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F5" w:rsidRDefault="005F4DFC" w:rsidP="008A1DF5">
      <w:pPr>
        <w:jc w:val="right"/>
        <w:rPr>
          <w:b/>
        </w:rPr>
      </w:pPr>
      <w:r>
        <w:rPr>
          <w:b/>
        </w:rPr>
        <w:t xml:space="preserve">Anlage 1 zu </w:t>
      </w:r>
      <w:proofErr w:type="spellStart"/>
      <w:r>
        <w:rPr>
          <w:b/>
        </w:rPr>
        <w:t>GRDrs</w:t>
      </w:r>
      <w:proofErr w:type="spellEnd"/>
      <w:r>
        <w:rPr>
          <w:b/>
        </w:rPr>
        <w:t xml:space="preserve"> </w:t>
      </w:r>
      <w:r w:rsidR="004477E3">
        <w:rPr>
          <w:b/>
        </w:rPr>
        <w:t>1209</w:t>
      </w:r>
      <w:r w:rsidRPr="00466F1B">
        <w:rPr>
          <w:b/>
        </w:rPr>
        <w:t>/</w:t>
      </w:r>
      <w:r w:rsidR="00ED7FE5">
        <w:rPr>
          <w:b/>
        </w:rPr>
        <w:t>201</w:t>
      </w:r>
      <w:r w:rsidR="00357912">
        <w:rPr>
          <w:b/>
        </w:rPr>
        <w:t>5</w:t>
      </w:r>
    </w:p>
    <w:p w:rsidR="008A1DF5" w:rsidRDefault="008A1DF5" w:rsidP="008A1DF5">
      <w:pPr>
        <w:rPr>
          <w:color w:val="000000"/>
          <w:sz w:val="18"/>
          <w:szCs w:val="18"/>
        </w:rPr>
      </w:pPr>
    </w:p>
    <w:p w:rsidR="008A1DF5" w:rsidRDefault="008A1DF5" w:rsidP="008A1DF5">
      <w:pPr>
        <w:rPr>
          <w:color w:val="000000"/>
          <w:sz w:val="18"/>
          <w:szCs w:val="18"/>
        </w:rPr>
      </w:pPr>
    </w:p>
    <w:p w:rsidR="008A1DF5" w:rsidRDefault="008A1DF5" w:rsidP="008A1DF5">
      <w:pPr>
        <w:rPr>
          <w:color w:val="000000"/>
          <w:sz w:val="18"/>
          <w:szCs w:val="18"/>
        </w:rPr>
      </w:pPr>
    </w:p>
    <w:p w:rsidR="008A1DF5" w:rsidRPr="001579DF" w:rsidRDefault="008A1DF5" w:rsidP="008A1DF5">
      <w:pPr>
        <w:rPr>
          <w:color w:val="000000"/>
          <w:sz w:val="18"/>
          <w:szCs w:val="18"/>
        </w:rPr>
      </w:pPr>
    </w:p>
    <w:p w:rsidR="008A1DF5" w:rsidRPr="001579DF" w:rsidRDefault="00955481" w:rsidP="008A1DF5">
      <w:pPr>
        <w:ind w:left="708" w:firstLine="708"/>
        <w:rPr>
          <w:b/>
          <w:color w:val="000000"/>
          <w:sz w:val="33"/>
          <w:szCs w:val="33"/>
        </w:rPr>
      </w:pPr>
      <w:r w:rsidRPr="00955481">
        <w:rPr>
          <w:noProof/>
          <w:sz w:val="24"/>
          <w:szCs w:val="24"/>
          <w:lang w:eastAsia="ar-SA"/>
        </w:rPr>
        <w:pict>
          <v:shapetype id="_x0000_t202" coordsize="21600,21600" o:spt="202" path="m,l,21600r21600,l21600,xe">
            <v:stroke joinstyle="miter"/>
            <v:path gradientshapeok="t" o:connecttype="rect"/>
          </v:shapetype>
          <v:shape id="_x0000_s1026" type="#_x0000_t202" style="position:absolute;left:0;text-align:left;margin-left:2in;margin-top:.75pt;width:450pt;height:47.7pt;z-index:251660288" fillcolor="red" stroked="f">
            <v:textbox style="mso-next-textbox:#_x0000_s1026">
              <w:txbxContent>
                <w:p w:rsidR="00CE085C" w:rsidRDefault="00CE085C" w:rsidP="008A1DF5">
                  <w:pPr>
                    <w:jc w:val="center"/>
                    <w:rPr>
                      <w:b/>
                      <w:sz w:val="32"/>
                      <w:szCs w:val="32"/>
                    </w:rPr>
                  </w:pPr>
                  <w:r w:rsidRPr="00E37B8C">
                    <w:rPr>
                      <w:b/>
                      <w:sz w:val="32"/>
                      <w:szCs w:val="32"/>
                    </w:rPr>
                    <w:t>Jobcenter Stuttgart</w:t>
                  </w:r>
                </w:p>
                <w:p w:rsidR="00CE085C" w:rsidRPr="00E37B8C" w:rsidRDefault="00CE085C" w:rsidP="008A1DF5">
                  <w:pPr>
                    <w:jc w:val="center"/>
                    <w:rPr>
                      <w:sz w:val="32"/>
                      <w:szCs w:val="32"/>
                    </w:rPr>
                  </w:pPr>
                  <w:r>
                    <w:rPr>
                      <w:b/>
                      <w:sz w:val="32"/>
                      <w:szCs w:val="32"/>
                    </w:rPr>
                    <w:t>Geschäftsplan 2016</w:t>
                  </w:r>
                </w:p>
              </w:txbxContent>
            </v:textbox>
          </v:shape>
        </w:pict>
      </w:r>
    </w:p>
    <w:p w:rsidR="008A1DF5" w:rsidRDefault="008A1DF5" w:rsidP="008A1DF5">
      <w:pPr>
        <w:ind w:left="708" w:firstLine="708"/>
        <w:rPr>
          <w:b/>
          <w:color w:val="000000"/>
          <w:sz w:val="33"/>
          <w:szCs w:val="33"/>
        </w:rPr>
      </w:pPr>
      <w:r>
        <w:rPr>
          <w:b/>
          <w:color w:val="000000"/>
          <w:sz w:val="33"/>
          <w:szCs w:val="33"/>
        </w:rPr>
        <w:t xml:space="preserve">            </w:t>
      </w:r>
      <w:r w:rsidRPr="001579DF">
        <w:rPr>
          <w:b/>
          <w:color w:val="000000"/>
          <w:sz w:val="33"/>
          <w:szCs w:val="33"/>
        </w:rPr>
        <w:t xml:space="preserve">  </w:t>
      </w:r>
    </w:p>
    <w:p w:rsidR="008A1DF5" w:rsidRDefault="008A1DF5" w:rsidP="008A1DF5">
      <w:pPr>
        <w:ind w:left="720"/>
        <w:rPr>
          <w:b/>
          <w:color w:val="000000"/>
          <w:sz w:val="33"/>
          <w:szCs w:val="33"/>
        </w:rPr>
      </w:pPr>
    </w:p>
    <w:p w:rsidR="008A1DF5" w:rsidRDefault="008A1DF5" w:rsidP="008A1DF5">
      <w:pPr>
        <w:ind w:left="720"/>
        <w:rPr>
          <w:b/>
          <w:color w:val="000000"/>
          <w:sz w:val="33"/>
          <w:szCs w:val="33"/>
        </w:rPr>
      </w:pPr>
    </w:p>
    <w:p w:rsidR="008A1DF5" w:rsidRDefault="008A1DF5" w:rsidP="008A1DF5">
      <w:pPr>
        <w:ind w:left="2832"/>
        <w:rPr>
          <w:b/>
          <w:color w:val="000000"/>
          <w:sz w:val="32"/>
          <w:szCs w:val="32"/>
        </w:rPr>
      </w:pPr>
    </w:p>
    <w:p w:rsidR="008A1DF5" w:rsidRDefault="008A1DF5" w:rsidP="008A1DF5">
      <w:pPr>
        <w:rPr>
          <w:b/>
          <w:color w:val="000000"/>
          <w:sz w:val="32"/>
          <w:szCs w:val="32"/>
        </w:rPr>
      </w:pPr>
    </w:p>
    <w:p w:rsidR="008A1DF5" w:rsidRDefault="008A1DF5" w:rsidP="008A1DF5">
      <w:pPr>
        <w:ind w:left="2832"/>
        <w:rPr>
          <w:b/>
          <w:color w:val="000000"/>
          <w:sz w:val="32"/>
          <w:szCs w:val="32"/>
        </w:rPr>
      </w:pPr>
      <w:r w:rsidRPr="00E37B8C">
        <w:rPr>
          <w:b/>
          <w:color w:val="000000"/>
          <w:sz w:val="32"/>
          <w:szCs w:val="32"/>
        </w:rPr>
        <w:t>Inhalt:</w:t>
      </w:r>
    </w:p>
    <w:p w:rsidR="008A1DF5" w:rsidRDefault="008A1DF5" w:rsidP="008A1DF5">
      <w:pPr>
        <w:ind w:left="2832"/>
        <w:rPr>
          <w:b/>
          <w:color w:val="000000"/>
          <w:sz w:val="32"/>
          <w:szCs w:val="32"/>
        </w:rPr>
      </w:pPr>
    </w:p>
    <w:p w:rsidR="008A1DF5" w:rsidRDefault="008A1DF5" w:rsidP="008A1DF5">
      <w:pPr>
        <w:ind w:left="2832"/>
        <w:rPr>
          <w:b/>
          <w:color w:val="000000"/>
          <w:sz w:val="32"/>
          <w:szCs w:val="32"/>
        </w:rPr>
      </w:pP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Finanzplan</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Verwaltungskostenbudget</w:t>
      </w:r>
    </w:p>
    <w:p w:rsidR="008A1DF5" w:rsidRPr="00B1433D" w:rsidRDefault="008A1DF5" w:rsidP="003B1E2D">
      <w:pPr>
        <w:pStyle w:val="Listenabsatz"/>
        <w:numPr>
          <w:ilvl w:val="1"/>
          <w:numId w:val="8"/>
        </w:numPr>
        <w:tabs>
          <w:tab w:val="left" w:pos="3686"/>
        </w:tabs>
        <w:spacing w:line="360" w:lineRule="auto"/>
        <w:contextualSpacing w:val="0"/>
        <w:jc w:val="both"/>
        <w:rPr>
          <w:b/>
          <w:color w:val="000000"/>
          <w:sz w:val="28"/>
          <w:szCs w:val="28"/>
        </w:rPr>
      </w:pPr>
      <w:r w:rsidRPr="00B1433D">
        <w:rPr>
          <w:b/>
          <w:color w:val="000000"/>
          <w:sz w:val="28"/>
          <w:szCs w:val="28"/>
        </w:rPr>
        <w:t>Eingliederungsbudget</w:t>
      </w:r>
    </w:p>
    <w:p w:rsidR="008A1DF5" w:rsidRDefault="008A1DF5" w:rsidP="003B1E2D">
      <w:pPr>
        <w:pStyle w:val="Listenabsatz"/>
        <w:numPr>
          <w:ilvl w:val="0"/>
          <w:numId w:val="8"/>
        </w:numPr>
        <w:tabs>
          <w:tab w:val="left" w:pos="3686"/>
        </w:tabs>
        <w:spacing w:line="360" w:lineRule="auto"/>
        <w:contextualSpacing w:val="0"/>
        <w:jc w:val="both"/>
        <w:rPr>
          <w:b/>
          <w:color w:val="000000"/>
          <w:sz w:val="28"/>
          <w:szCs w:val="28"/>
        </w:rPr>
      </w:pPr>
      <w:r w:rsidRPr="00B1433D">
        <w:rPr>
          <w:b/>
          <w:color w:val="000000"/>
          <w:sz w:val="28"/>
          <w:szCs w:val="28"/>
        </w:rPr>
        <w:t>Transferleistungen</w:t>
      </w:r>
    </w:p>
    <w:p w:rsidR="008A1DF5" w:rsidRPr="00B1433D" w:rsidRDefault="008A1DF5" w:rsidP="003B1E2D">
      <w:pPr>
        <w:pStyle w:val="Listenabsatz"/>
        <w:numPr>
          <w:ilvl w:val="0"/>
          <w:numId w:val="8"/>
        </w:numPr>
        <w:tabs>
          <w:tab w:val="left" w:pos="3686"/>
        </w:tabs>
        <w:spacing w:line="360" w:lineRule="auto"/>
        <w:contextualSpacing w:val="0"/>
        <w:jc w:val="both"/>
        <w:rPr>
          <w:b/>
          <w:color w:val="000000"/>
          <w:sz w:val="28"/>
          <w:szCs w:val="28"/>
        </w:rPr>
      </w:pPr>
      <w:r>
        <w:rPr>
          <w:b/>
          <w:color w:val="000000"/>
          <w:sz w:val="28"/>
          <w:szCs w:val="28"/>
        </w:rPr>
        <w:t>Stellenplan</w:t>
      </w:r>
    </w:p>
    <w:p w:rsidR="008A1DF5" w:rsidRDefault="008A1DF5" w:rsidP="008A1DF5">
      <w:pPr>
        <w:tabs>
          <w:tab w:val="left" w:pos="3686"/>
        </w:tabs>
        <w:spacing w:line="360" w:lineRule="auto"/>
        <w:rPr>
          <w:b/>
          <w:color w:val="000000"/>
          <w:sz w:val="28"/>
          <w:szCs w:val="28"/>
        </w:rPr>
      </w:pPr>
    </w:p>
    <w:p w:rsidR="008A1DF5" w:rsidRDefault="008A1DF5" w:rsidP="008A1DF5">
      <w:pPr>
        <w:tabs>
          <w:tab w:val="left" w:pos="2835"/>
          <w:tab w:val="left" w:pos="3686"/>
        </w:tabs>
        <w:spacing w:line="360" w:lineRule="auto"/>
        <w:rPr>
          <w:b/>
          <w:color w:val="000000"/>
          <w:sz w:val="28"/>
          <w:szCs w:val="28"/>
        </w:rPr>
        <w:sectPr w:rsidR="008A1DF5" w:rsidSect="008A1DF5">
          <w:footerReference w:type="default" r:id="rId8"/>
          <w:pgSz w:w="16838" w:h="11906" w:orient="landscape"/>
          <w:pgMar w:top="1417" w:right="1417" w:bottom="1417" w:left="1134" w:header="708" w:footer="708" w:gutter="0"/>
          <w:cols w:space="708"/>
          <w:docGrid w:linePitch="360"/>
        </w:sectPr>
      </w:pPr>
      <w:r>
        <w:rPr>
          <w:b/>
          <w:color w:val="000000"/>
          <w:sz w:val="28"/>
          <w:szCs w:val="28"/>
        </w:rPr>
        <w:tab/>
      </w:r>
    </w:p>
    <w:p w:rsidR="00A11D4D" w:rsidRDefault="00A11D4D" w:rsidP="00A11D4D">
      <w:pPr>
        <w:rPr>
          <w:rFonts w:ascii="Arial Fett" w:hAnsi="Arial Fett"/>
          <w:b/>
          <w:caps/>
        </w:rPr>
      </w:pPr>
      <w:r w:rsidRPr="00AE1541">
        <w:rPr>
          <w:rFonts w:ascii="Arial Fett" w:hAnsi="Arial Fett"/>
          <w:b/>
          <w:caps/>
        </w:rPr>
        <w:lastRenderedPageBreak/>
        <w:t>1.</w:t>
      </w:r>
      <w:r>
        <w:rPr>
          <w:rFonts w:ascii="Arial Fett" w:hAnsi="Arial Fett"/>
          <w:b/>
          <w:caps/>
        </w:rPr>
        <w:t xml:space="preserve">  </w:t>
      </w:r>
      <w:r w:rsidRPr="00AE1541">
        <w:rPr>
          <w:rFonts w:ascii="Arial Fett" w:hAnsi="Arial Fett"/>
          <w:b/>
          <w:caps/>
        </w:rPr>
        <w:t xml:space="preserve"> Finanzplan</w:t>
      </w:r>
    </w:p>
    <w:p w:rsidR="00900B1A" w:rsidRPr="00AE1541" w:rsidRDefault="00900B1A" w:rsidP="00A11D4D">
      <w:pPr>
        <w:rPr>
          <w:rFonts w:ascii="Arial Fett" w:hAnsi="Arial Fett"/>
          <w:b/>
          <w:caps/>
        </w:rPr>
      </w:pPr>
    </w:p>
    <w:p w:rsidR="00A11D4D" w:rsidRDefault="00A11D4D" w:rsidP="008A1DF5">
      <w:pPr>
        <w:rPr>
          <w:b/>
        </w:rPr>
      </w:pPr>
      <w:r>
        <w:rPr>
          <w:b/>
        </w:rPr>
        <w:t>1.1 Verwaltungskostenbudget</w:t>
      </w:r>
    </w:p>
    <w:p w:rsidR="00FB6685" w:rsidRDefault="00FB6685" w:rsidP="008A1DF5">
      <w:pPr>
        <w:rPr>
          <w:rFonts w:ascii="Arial Fett" w:hAnsi="Arial Fett"/>
          <w:b/>
          <w:caps/>
        </w:rPr>
      </w:pPr>
    </w:p>
    <w:p w:rsidR="00A11D4D" w:rsidRDefault="00EA6646" w:rsidP="008A1DF5">
      <w:pPr>
        <w:rPr>
          <w:rFonts w:ascii="Arial Fett" w:hAnsi="Arial Fett"/>
          <w:b/>
          <w:caps/>
        </w:rPr>
      </w:pPr>
      <w:r w:rsidRPr="00EA6646">
        <w:rPr>
          <w:noProof/>
          <w:lang w:eastAsia="de-DE"/>
        </w:rPr>
        <w:drawing>
          <wp:inline distT="0" distB="0" distL="0" distR="0">
            <wp:extent cx="9071610" cy="5435851"/>
            <wp:effectExtent l="19050" t="0" r="0" b="0"/>
            <wp:docPr id="1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9071610" cy="5435851"/>
                    </a:xfrm>
                    <a:prstGeom prst="rect">
                      <a:avLst/>
                    </a:prstGeom>
                    <a:noFill/>
                    <a:ln w="9525">
                      <a:noFill/>
                      <a:miter lim="800000"/>
                      <a:headEnd/>
                      <a:tailEnd/>
                    </a:ln>
                  </pic:spPr>
                </pic:pic>
              </a:graphicData>
            </a:graphic>
          </wp:inline>
        </w:drawing>
      </w:r>
    </w:p>
    <w:p w:rsidR="00A11D4D" w:rsidRPr="00C72250" w:rsidRDefault="00A11D4D" w:rsidP="00A11D4D">
      <w:pPr>
        <w:rPr>
          <w:b/>
        </w:rPr>
      </w:pPr>
      <w:r w:rsidRPr="00C72250">
        <w:rPr>
          <w:b/>
        </w:rPr>
        <w:lastRenderedPageBreak/>
        <w:t>Erläuterungen</w:t>
      </w:r>
    </w:p>
    <w:p w:rsidR="0094044F" w:rsidRDefault="0094044F" w:rsidP="0094044F"/>
    <w:p w:rsidR="00EA6646" w:rsidRDefault="00EA6646" w:rsidP="00EA6646"/>
    <w:p w:rsidR="00EA6646" w:rsidRDefault="00EA6646" w:rsidP="00EA6646">
      <w:pPr>
        <w:pStyle w:val="Listenabsatz"/>
        <w:numPr>
          <w:ilvl w:val="0"/>
          <w:numId w:val="7"/>
        </w:numPr>
      </w:pPr>
      <w:r>
        <w:t>Personalkosten</w:t>
      </w:r>
    </w:p>
    <w:p w:rsidR="00EA6646" w:rsidRDefault="00EA6646" w:rsidP="00EA6646"/>
    <w:p w:rsidR="00EA6646" w:rsidRDefault="00EA6646" w:rsidP="00EA6646">
      <w:pPr>
        <w:rPr>
          <w:rFonts w:cs="Arial"/>
          <w:color w:val="000000"/>
        </w:rPr>
      </w:pPr>
      <w:r w:rsidRPr="0014477C">
        <w:rPr>
          <w:rFonts w:cs="Arial"/>
        </w:rPr>
        <w:t>Für 2016 werden Personalkosten von 3</w:t>
      </w:r>
      <w:r>
        <w:rPr>
          <w:rFonts w:cs="Arial"/>
        </w:rPr>
        <w:t>1</w:t>
      </w:r>
      <w:r w:rsidRPr="0014477C">
        <w:rPr>
          <w:rFonts w:cs="Arial"/>
        </w:rPr>
        <w:t>.</w:t>
      </w:r>
      <w:r>
        <w:rPr>
          <w:rFonts w:cs="Arial"/>
        </w:rPr>
        <w:t>504.191</w:t>
      </w:r>
      <w:r w:rsidR="00FC71D6">
        <w:rPr>
          <w:rFonts w:cs="Arial"/>
        </w:rPr>
        <w:t> EUR</w:t>
      </w:r>
      <w:r w:rsidRPr="0014477C">
        <w:rPr>
          <w:rFonts w:cs="Arial"/>
        </w:rPr>
        <w:t xml:space="preserve"> veranschlagt. Diesem Ansatz liegen Personalkapazitäten von</w:t>
      </w:r>
      <w:r>
        <w:rPr>
          <w:rFonts w:cs="Arial"/>
        </w:rPr>
        <w:t xml:space="preserve"> 459,77 </w:t>
      </w:r>
      <w:r w:rsidRPr="0014477C">
        <w:rPr>
          <w:rFonts w:cs="Arial"/>
        </w:rPr>
        <w:t>Stellen und</w:t>
      </w:r>
      <w:r>
        <w:rPr>
          <w:rFonts w:cs="Arial"/>
        </w:rPr>
        <w:t xml:space="preserve"> 67,82 </w:t>
      </w:r>
      <w:r w:rsidRPr="00993A4D">
        <w:rPr>
          <w:rFonts w:cs="Arial"/>
        </w:rPr>
        <w:t>Ermächtigungen (siehe Stellenplan)</w:t>
      </w:r>
      <w:r>
        <w:rPr>
          <w:rFonts w:cs="Arial"/>
        </w:rPr>
        <w:t xml:space="preserve"> </w:t>
      </w:r>
      <w:r w:rsidRPr="0014477C">
        <w:rPr>
          <w:rFonts w:cs="Arial"/>
        </w:rPr>
        <w:t>zu Grunde. Im Haushalt</w:t>
      </w:r>
      <w:r>
        <w:rPr>
          <w:rFonts w:cs="Arial"/>
        </w:rPr>
        <w:t xml:space="preserve">splanentwurf </w:t>
      </w:r>
      <w:r w:rsidRPr="0014477C">
        <w:rPr>
          <w:rFonts w:cs="Arial"/>
        </w:rPr>
        <w:t>sind Personalaufwendungen von 28.837.716</w:t>
      </w:r>
      <w:r w:rsidR="00FC71D6">
        <w:rPr>
          <w:rFonts w:cs="Arial"/>
        </w:rPr>
        <w:t> EUR</w:t>
      </w:r>
      <w:r w:rsidRPr="0014477C">
        <w:rPr>
          <w:rFonts w:cs="Arial"/>
        </w:rPr>
        <w:t xml:space="preserve"> geplant. Die Mehraufwendungen von </w:t>
      </w:r>
      <w:r>
        <w:rPr>
          <w:rFonts w:cs="Arial"/>
        </w:rPr>
        <w:t>2</w:t>
      </w:r>
      <w:r w:rsidRPr="0014477C">
        <w:rPr>
          <w:rFonts w:cs="Arial"/>
        </w:rPr>
        <w:t>.6</w:t>
      </w:r>
      <w:r>
        <w:rPr>
          <w:rFonts w:cs="Arial"/>
        </w:rPr>
        <w:t>66.475</w:t>
      </w:r>
      <w:r w:rsidR="00FC71D6">
        <w:rPr>
          <w:rFonts w:cs="Arial"/>
        </w:rPr>
        <w:t> EUR</w:t>
      </w:r>
      <w:r w:rsidRPr="0014477C">
        <w:rPr>
          <w:rFonts w:cs="Arial"/>
        </w:rPr>
        <w:t xml:space="preserve"> ergeben sich aufgrund der zusätzlichen Stellenbedarfe</w:t>
      </w:r>
      <w:r>
        <w:rPr>
          <w:rFonts w:cs="Arial"/>
        </w:rPr>
        <w:t xml:space="preserve"> (siehe Anlagen 2 bis 15 sowie </w:t>
      </w:r>
      <w:proofErr w:type="spellStart"/>
      <w:r w:rsidRPr="0014477C">
        <w:rPr>
          <w:rFonts w:cs="Arial"/>
          <w:color w:val="000000"/>
        </w:rPr>
        <w:t>GRDrs</w:t>
      </w:r>
      <w:proofErr w:type="spellEnd"/>
      <w:r w:rsidRPr="0014477C">
        <w:rPr>
          <w:rFonts w:cs="Arial"/>
          <w:color w:val="000000"/>
        </w:rPr>
        <w:t xml:space="preserve"> 839/2015</w:t>
      </w:r>
      <w:r>
        <w:rPr>
          <w:rFonts w:cs="Arial"/>
          <w:color w:val="000000"/>
        </w:rPr>
        <w:t>).</w:t>
      </w:r>
    </w:p>
    <w:p w:rsidR="00EA6646" w:rsidRDefault="00EA6646" w:rsidP="00EA6646">
      <w:pPr>
        <w:rPr>
          <w:rFonts w:cs="Arial"/>
          <w:color w:val="000000"/>
        </w:rPr>
      </w:pPr>
    </w:p>
    <w:p w:rsidR="00EA6646" w:rsidRDefault="00EA6646" w:rsidP="00EA6646">
      <w:r w:rsidRPr="005575B7">
        <w:t>Unter Abzug de</w:t>
      </w:r>
      <w:r>
        <w:t xml:space="preserve">r Personalkosten für die Projekte „Integration durch Qualifizierung“ (IQ) und „Netzwerk zur Integration von Flüchtlingen in Arbeit“ (NIFA) und das Landesprogramm „Gute und sichere Arbeit“, die aus Projektmitteln des Bundes und des ESF und aus Zuschüssen des Landes finanziert werden, verbleiben Personalkosten von </w:t>
      </w:r>
      <w:r w:rsidRPr="005575B7">
        <w:t>„netto“</w:t>
      </w:r>
      <w:r>
        <w:t xml:space="preserve"> 31.383.030</w:t>
      </w:r>
      <w:r w:rsidR="00FC71D6">
        <w:t> EUR</w:t>
      </w:r>
      <w:r>
        <w:t>.</w:t>
      </w:r>
    </w:p>
    <w:p w:rsidR="00EA6646" w:rsidRDefault="00EA6646" w:rsidP="00EA6646">
      <w:pPr>
        <w:rPr>
          <w:rFonts w:cs="Arial"/>
          <w:color w:val="000000"/>
        </w:rPr>
      </w:pPr>
    </w:p>
    <w:p w:rsidR="00EA6646" w:rsidRDefault="00EA6646" w:rsidP="00EA6646">
      <w:pPr>
        <w:rPr>
          <w:rFonts w:cs="Arial"/>
          <w:color w:val="000000"/>
        </w:rPr>
      </w:pPr>
      <w:r>
        <w:rPr>
          <w:rFonts w:cs="Arial"/>
          <w:color w:val="000000"/>
        </w:rPr>
        <w:t>Die Aufwendungen (Personal- und Sachkosten) für die 6,00 Ermächtigungen für das ESF-Bundesprogramm zur Eingliederung langzeitarbeitsloser Leistungsberechtigter (</w:t>
      </w:r>
      <w:proofErr w:type="spellStart"/>
      <w:r>
        <w:rPr>
          <w:rFonts w:cs="Arial"/>
          <w:color w:val="000000"/>
        </w:rPr>
        <w:t>GRDrs</w:t>
      </w:r>
      <w:proofErr w:type="spellEnd"/>
      <w:r>
        <w:rPr>
          <w:rFonts w:cs="Arial"/>
          <w:color w:val="000000"/>
        </w:rPr>
        <w:t xml:space="preserve"> 425/2015) und die 15,00 Stellen für die Selbstvornahme von Eingliederungsmaßnahmen nach § 45 SGB III (Anlage 16) werden aus ESF- und Eingliederungsmitteln des Bundes finanziert und daher im Eingliederungstitel veranschlagt.</w:t>
      </w:r>
    </w:p>
    <w:p w:rsidR="00EA6646" w:rsidRDefault="00EA6646" w:rsidP="00EA6646"/>
    <w:p w:rsidR="00EA6646" w:rsidRDefault="00EA6646" w:rsidP="00EA6646">
      <w:pPr>
        <w:pStyle w:val="Listenabsatz"/>
        <w:numPr>
          <w:ilvl w:val="0"/>
          <w:numId w:val="7"/>
        </w:numPr>
        <w:autoSpaceDE w:val="0"/>
        <w:autoSpaceDN w:val="0"/>
        <w:adjustRightInd w:val="0"/>
        <w:rPr>
          <w:rFonts w:cs="Arial"/>
        </w:rPr>
      </w:pPr>
      <w:r>
        <w:rPr>
          <w:rFonts w:cs="Arial"/>
        </w:rPr>
        <w:t>Sachkosten</w:t>
      </w:r>
    </w:p>
    <w:p w:rsidR="00EA6646" w:rsidRDefault="00EA6646" w:rsidP="00EA6646">
      <w:pPr>
        <w:autoSpaceDE w:val="0"/>
        <w:autoSpaceDN w:val="0"/>
        <w:adjustRightInd w:val="0"/>
        <w:rPr>
          <w:rFonts w:cs="Arial"/>
        </w:rPr>
      </w:pPr>
    </w:p>
    <w:p w:rsidR="00EA6646" w:rsidRDefault="00EA6646" w:rsidP="00EA6646">
      <w:pPr>
        <w:autoSpaceDE w:val="0"/>
        <w:autoSpaceDN w:val="0"/>
        <w:adjustRightInd w:val="0"/>
        <w:rPr>
          <w:rFonts w:cs="Arial"/>
        </w:rPr>
      </w:pPr>
      <w:r w:rsidRPr="007C7552">
        <w:rPr>
          <w:rFonts w:cs="Arial"/>
        </w:rPr>
        <w:t>Für Sachkosten werden in 201</w:t>
      </w:r>
      <w:r>
        <w:rPr>
          <w:rFonts w:cs="Arial"/>
        </w:rPr>
        <w:t>6</w:t>
      </w:r>
      <w:r w:rsidRPr="007C7552">
        <w:rPr>
          <w:rFonts w:cs="Arial"/>
        </w:rPr>
        <w:t xml:space="preserve"> insgesamt</w:t>
      </w:r>
      <w:r>
        <w:rPr>
          <w:rFonts w:cs="Arial"/>
        </w:rPr>
        <w:t xml:space="preserve"> 8.125.721</w:t>
      </w:r>
      <w:r w:rsidR="00FC71D6">
        <w:rPr>
          <w:rFonts w:cs="Arial"/>
        </w:rPr>
        <w:t> EUR</w:t>
      </w:r>
      <w:r w:rsidRPr="007C7552">
        <w:rPr>
          <w:rFonts w:cs="Arial"/>
        </w:rPr>
        <w:t xml:space="preserve"> veranschlagt. Im Haushalt</w:t>
      </w:r>
      <w:r>
        <w:rPr>
          <w:rFonts w:cs="Arial"/>
        </w:rPr>
        <w:t xml:space="preserve">splanentwurf </w:t>
      </w:r>
      <w:r w:rsidRPr="007C7552">
        <w:rPr>
          <w:rFonts w:cs="Arial"/>
        </w:rPr>
        <w:t xml:space="preserve">sind </w:t>
      </w:r>
      <w:r>
        <w:rPr>
          <w:rFonts w:cs="Arial"/>
        </w:rPr>
        <w:t>7.655.217</w:t>
      </w:r>
      <w:r w:rsidR="00FC71D6">
        <w:rPr>
          <w:rFonts w:cs="Arial"/>
        </w:rPr>
        <w:t> EUR</w:t>
      </w:r>
      <w:r>
        <w:rPr>
          <w:rFonts w:cs="Arial"/>
        </w:rPr>
        <w:t xml:space="preserve"> enthalten. Die Mehraufwendungen von 470.504</w:t>
      </w:r>
      <w:r w:rsidR="00FC71D6">
        <w:rPr>
          <w:rFonts w:cs="Arial"/>
        </w:rPr>
        <w:t> EUR</w:t>
      </w:r>
      <w:r>
        <w:rPr>
          <w:rFonts w:cs="Arial"/>
        </w:rPr>
        <w:t xml:space="preserve"> ergeben sich aufgrund der zusätzlichen Stellen (siehe oben): es müssen neue Räume angemietet werden, es fallen Aufwendungen für Einrichtung und Ausstattung und Bürobedarf an, zudem zusätzliche EDV-Kosten (insbesondere Abschreibung der </w:t>
      </w:r>
      <w:proofErr w:type="spellStart"/>
      <w:r>
        <w:rPr>
          <w:rFonts w:cs="Arial"/>
        </w:rPr>
        <w:t>Hard</w:t>
      </w:r>
      <w:proofErr w:type="spellEnd"/>
      <w:r>
        <w:rPr>
          <w:rFonts w:cs="Arial"/>
        </w:rPr>
        <w:t>- und Software).</w:t>
      </w:r>
      <w:r w:rsidR="004A4372">
        <w:rPr>
          <w:rFonts w:cs="Arial"/>
        </w:rPr>
        <w:t xml:space="preserve"> </w:t>
      </w:r>
    </w:p>
    <w:p w:rsidR="00EA6646" w:rsidRDefault="00EA6646" w:rsidP="00EA6646">
      <w:pPr>
        <w:autoSpaceDE w:val="0"/>
        <w:autoSpaceDN w:val="0"/>
        <w:adjustRightInd w:val="0"/>
        <w:rPr>
          <w:rFonts w:cs="Arial"/>
        </w:rPr>
      </w:pPr>
    </w:p>
    <w:p w:rsidR="00EA6646" w:rsidRDefault="00EA6646" w:rsidP="00EA6646">
      <w:pPr>
        <w:autoSpaceDE w:val="0"/>
        <w:autoSpaceDN w:val="0"/>
        <w:adjustRightInd w:val="0"/>
        <w:rPr>
          <w:rFonts w:cs="Arial"/>
        </w:rPr>
      </w:pPr>
      <w:r>
        <w:rPr>
          <w:rFonts w:cs="Arial"/>
        </w:rPr>
        <w:t xml:space="preserve">Unter Abzug der Sachkostenersätze </w:t>
      </w:r>
      <w:r>
        <w:t>für die Projekte IQ und NIFA verbleiben Netto-Aufwendungen von 8.098.053</w:t>
      </w:r>
      <w:r w:rsidR="00FC71D6">
        <w:t> EUR</w:t>
      </w:r>
      <w:r>
        <w:t>.</w:t>
      </w:r>
    </w:p>
    <w:p w:rsidR="00EA6646" w:rsidRDefault="00EA6646" w:rsidP="00EA6646">
      <w:pPr>
        <w:autoSpaceDE w:val="0"/>
        <w:autoSpaceDN w:val="0"/>
        <w:adjustRightInd w:val="0"/>
        <w:rPr>
          <w:rFonts w:cs="Arial"/>
        </w:rPr>
      </w:pPr>
    </w:p>
    <w:p w:rsidR="00EA6646" w:rsidRPr="00D05BB7" w:rsidRDefault="00EA6646" w:rsidP="00EA6646">
      <w:pPr>
        <w:pStyle w:val="Listenabsatz"/>
        <w:numPr>
          <w:ilvl w:val="0"/>
          <w:numId w:val="7"/>
        </w:numPr>
        <w:autoSpaceDE w:val="0"/>
        <w:autoSpaceDN w:val="0"/>
        <w:adjustRightInd w:val="0"/>
        <w:rPr>
          <w:rFonts w:cs="Arial"/>
        </w:rPr>
      </w:pPr>
      <w:r>
        <w:rPr>
          <w:rFonts w:cs="Arial"/>
        </w:rPr>
        <w:t>Steuerungsumlage</w:t>
      </w:r>
    </w:p>
    <w:p w:rsidR="00EA6646" w:rsidRDefault="00EA6646" w:rsidP="00EA6646">
      <w:pPr>
        <w:autoSpaceDE w:val="0"/>
        <w:autoSpaceDN w:val="0"/>
        <w:adjustRightInd w:val="0"/>
        <w:rPr>
          <w:rFonts w:cs="Arial"/>
        </w:rPr>
      </w:pPr>
    </w:p>
    <w:p w:rsidR="00EA6646" w:rsidRDefault="00EA6646" w:rsidP="00EA6646">
      <w:pPr>
        <w:rPr>
          <w:rFonts w:cs="Arial"/>
        </w:rPr>
      </w:pPr>
      <w:r w:rsidRPr="00D42DA5">
        <w:rPr>
          <w:rFonts w:cs="Arial"/>
        </w:rPr>
        <w:t xml:space="preserve">Als </w:t>
      </w:r>
      <w:r>
        <w:rPr>
          <w:rFonts w:cs="Arial"/>
        </w:rPr>
        <w:t xml:space="preserve">Steuerungsumlage </w:t>
      </w:r>
      <w:r w:rsidRPr="00D42DA5">
        <w:rPr>
          <w:rFonts w:cs="Arial"/>
        </w:rPr>
        <w:t>werden die anteiligen Kosten für den Verwaltungsbereich</w:t>
      </w:r>
      <w:r>
        <w:rPr>
          <w:rFonts w:cs="Arial"/>
        </w:rPr>
        <w:t xml:space="preserve"> </w:t>
      </w:r>
      <w:r w:rsidRPr="00D42DA5">
        <w:rPr>
          <w:rFonts w:cs="Arial"/>
        </w:rPr>
        <w:t>der LHS</w:t>
      </w:r>
      <w:r>
        <w:rPr>
          <w:rFonts w:cs="Arial"/>
        </w:rPr>
        <w:t xml:space="preserve"> </w:t>
      </w:r>
      <w:r w:rsidRPr="00D42DA5">
        <w:rPr>
          <w:rFonts w:cs="Arial"/>
        </w:rPr>
        <w:t>von</w:t>
      </w:r>
      <w:r>
        <w:rPr>
          <w:rFonts w:cs="Arial"/>
        </w:rPr>
        <w:t xml:space="preserve"> </w:t>
      </w:r>
      <w:r w:rsidRPr="008125EE">
        <w:rPr>
          <w:rFonts w:cs="Arial"/>
        </w:rPr>
        <w:t>1.</w:t>
      </w:r>
      <w:r>
        <w:rPr>
          <w:rFonts w:cs="Arial"/>
        </w:rPr>
        <w:t>296.686</w:t>
      </w:r>
      <w:r w:rsidR="00FC71D6">
        <w:rPr>
          <w:rFonts w:cs="Arial"/>
        </w:rPr>
        <w:t> EUR</w:t>
      </w:r>
      <w:r>
        <w:rPr>
          <w:rFonts w:cs="Arial"/>
        </w:rPr>
        <w:t xml:space="preserve"> angesetzt (entsprechend Haushaltsplanentwurf).</w:t>
      </w:r>
    </w:p>
    <w:p w:rsidR="00EA6646" w:rsidRDefault="00EA6646" w:rsidP="00EA6646">
      <w:pPr>
        <w:rPr>
          <w:rFonts w:cs="Arial"/>
        </w:rPr>
      </w:pPr>
    </w:p>
    <w:p w:rsidR="00EA6646" w:rsidRDefault="00EA6646" w:rsidP="00EA6646">
      <w:pPr>
        <w:rPr>
          <w:rFonts w:cs="Arial"/>
        </w:rPr>
      </w:pPr>
      <w:r w:rsidRPr="007C7552">
        <w:rPr>
          <w:rFonts w:cs="Arial"/>
        </w:rPr>
        <w:t xml:space="preserve">Die Verwaltungskosten des Jobcenters werden sich somit auf insgesamt </w:t>
      </w:r>
      <w:r>
        <w:rPr>
          <w:rFonts w:cs="Arial"/>
        </w:rPr>
        <w:t>40.926.598</w:t>
      </w:r>
      <w:r w:rsidR="00FC71D6">
        <w:rPr>
          <w:rFonts w:cs="Arial"/>
        </w:rPr>
        <w:t> EUR</w:t>
      </w:r>
      <w:r w:rsidRPr="007C7552">
        <w:rPr>
          <w:rFonts w:cs="Arial"/>
        </w:rPr>
        <w:t xml:space="preserve"> belaufen. Unter Abzug der Personal- und Sachkostenersätze verbleiben „netto“ </w:t>
      </w:r>
      <w:r>
        <w:rPr>
          <w:rFonts w:cs="Arial"/>
        </w:rPr>
        <w:t>40.777.769</w:t>
      </w:r>
      <w:r w:rsidR="00FC71D6">
        <w:rPr>
          <w:rFonts w:cs="Arial"/>
        </w:rPr>
        <w:t> EUR</w:t>
      </w:r>
      <w:r w:rsidRPr="007C7552">
        <w:rPr>
          <w:rFonts w:cs="Arial"/>
        </w:rPr>
        <w:t>. Im Vergleich zum Haushalts</w:t>
      </w:r>
      <w:r>
        <w:rPr>
          <w:rFonts w:cs="Arial"/>
        </w:rPr>
        <w:t xml:space="preserve">planentwurf </w:t>
      </w:r>
      <w:r w:rsidRPr="007C7552">
        <w:rPr>
          <w:rFonts w:cs="Arial"/>
        </w:rPr>
        <w:t>entstehen Mehraufwendungen von</w:t>
      </w:r>
      <w:r>
        <w:rPr>
          <w:rFonts w:cs="Arial"/>
        </w:rPr>
        <w:t xml:space="preserve"> 3.136.979</w:t>
      </w:r>
      <w:r w:rsidR="00FC71D6">
        <w:rPr>
          <w:rFonts w:cs="Arial"/>
        </w:rPr>
        <w:t> EUR</w:t>
      </w:r>
      <w:r>
        <w:rPr>
          <w:rFonts w:cs="Arial"/>
        </w:rPr>
        <w:t>.</w:t>
      </w:r>
    </w:p>
    <w:p w:rsidR="00EA6646" w:rsidRDefault="00EA6646" w:rsidP="00EA6646">
      <w:pPr>
        <w:rPr>
          <w:rFonts w:cs="Arial"/>
        </w:rPr>
      </w:pPr>
    </w:p>
    <w:p w:rsidR="00EA6646" w:rsidRDefault="00EA6646" w:rsidP="00EA6646">
      <w:pPr>
        <w:rPr>
          <w:rFonts w:cs="Arial"/>
        </w:rPr>
      </w:pPr>
    </w:p>
    <w:p w:rsidR="00FC71D6" w:rsidRDefault="00FC71D6" w:rsidP="00EA6646">
      <w:pPr>
        <w:rPr>
          <w:rFonts w:cs="Arial"/>
        </w:rPr>
      </w:pPr>
    </w:p>
    <w:p w:rsidR="00FC71D6" w:rsidRDefault="00FC71D6" w:rsidP="00EA6646">
      <w:pPr>
        <w:rPr>
          <w:rFonts w:cs="Arial"/>
        </w:rPr>
      </w:pPr>
    </w:p>
    <w:p w:rsidR="00EA6646" w:rsidRPr="00E84C83" w:rsidRDefault="00EA6646" w:rsidP="00EA6646">
      <w:pPr>
        <w:pStyle w:val="Listenabsatz"/>
        <w:numPr>
          <w:ilvl w:val="0"/>
          <w:numId w:val="6"/>
        </w:numPr>
        <w:rPr>
          <w:rFonts w:cs="Arial"/>
          <w:b/>
        </w:rPr>
      </w:pPr>
      <w:r w:rsidRPr="00E84C83">
        <w:rPr>
          <w:rFonts w:cs="Arial"/>
          <w:b/>
        </w:rPr>
        <w:lastRenderedPageBreak/>
        <w:t>Abrechenbare Verwaltungskosten gem</w:t>
      </w:r>
      <w:r>
        <w:rPr>
          <w:rFonts w:cs="Arial"/>
          <w:b/>
        </w:rPr>
        <w:t>äß</w:t>
      </w:r>
      <w:r w:rsidRPr="00E84C83">
        <w:rPr>
          <w:rFonts w:cs="Arial"/>
          <w:b/>
        </w:rPr>
        <w:t xml:space="preserve"> </w:t>
      </w:r>
      <w:proofErr w:type="spellStart"/>
      <w:r w:rsidRPr="00E84C83">
        <w:rPr>
          <w:rFonts w:cs="Arial"/>
          <w:b/>
        </w:rPr>
        <w:t>KoA</w:t>
      </w:r>
      <w:proofErr w:type="spellEnd"/>
      <w:r w:rsidRPr="00E84C83">
        <w:rPr>
          <w:rFonts w:cs="Arial"/>
          <w:b/>
        </w:rPr>
        <w:t>-VV</w:t>
      </w:r>
    </w:p>
    <w:p w:rsidR="00EA6646" w:rsidRDefault="00EA6646" w:rsidP="00EA6646">
      <w:pPr>
        <w:rPr>
          <w:rFonts w:cs="Arial"/>
        </w:rPr>
      </w:pPr>
    </w:p>
    <w:p w:rsidR="00EA6646" w:rsidRPr="008125EE" w:rsidRDefault="00EA6646" w:rsidP="00EA6646">
      <w:pPr>
        <w:rPr>
          <w:rFonts w:cs="Arial"/>
        </w:rPr>
      </w:pPr>
      <w:r>
        <w:rPr>
          <w:rFonts w:cs="Arial"/>
        </w:rPr>
        <w:t xml:space="preserve">Entsprechend der </w:t>
      </w:r>
      <w:r w:rsidRPr="008125EE">
        <w:rPr>
          <w:rFonts w:cs="Arial"/>
        </w:rPr>
        <w:t>Kommunalträger-Abrechnungsverwaltungsvorschrift (</w:t>
      </w:r>
      <w:proofErr w:type="spellStart"/>
      <w:r w:rsidRPr="008125EE">
        <w:rPr>
          <w:rFonts w:cs="Arial"/>
        </w:rPr>
        <w:t>KoA</w:t>
      </w:r>
      <w:proofErr w:type="spellEnd"/>
      <w:r w:rsidRPr="008125EE">
        <w:rPr>
          <w:rFonts w:cs="Arial"/>
        </w:rPr>
        <w:t xml:space="preserve">-VV) können </w:t>
      </w:r>
      <w:r>
        <w:rPr>
          <w:rFonts w:cs="Arial"/>
        </w:rPr>
        <w:t xml:space="preserve">mit </w:t>
      </w:r>
      <w:r w:rsidRPr="008125EE">
        <w:rPr>
          <w:rFonts w:cs="Arial"/>
        </w:rPr>
        <w:t>dem Bund folgende Kosten abgerechnet werden:</w:t>
      </w:r>
    </w:p>
    <w:p w:rsidR="00EA6646" w:rsidRPr="00FB5417" w:rsidRDefault="00EA6646" w:rsidP="00EA6646">
      <w:pPr>
        <w:rPr>
          <w:rFonts w:cs="Arial"/>
          <w:highlight w:val="yellow"/>
        </w:rPr>
      </w:pPr>
    </w:p>
    <w:p w:rsidR="00EA6646" w:rsidRDefault="00EA6646" w:rsidP="00EA6646">
      <w:pPr>
        <w:autoSpaceDE w:val="0"/>
        <w:autoSpaceDN w:val="0"/>
        <w:adjustRightInd w:val="0"/>
      </w:pPr>
      <w:r w:rsidRPr="00015B37">
        <w:rPr>
          <w:rFonts w:cs="Arial"/>
        </w:rPr>
        <w:t xml:space="preserve">Personalkosten des operativen Bereichs werden in </w:t>
      </w:r>
      <w:r w:rsidRPr="00B35FE8">
        <w:rPr>
          <w:rFonts w:cs="Arial"/>
        </w:rPr>
        <w:t>tatsächlicher Höhe abgerechnet (Spitzabrechnung). Zu den Personalkosten zählen das Grundgehalt, Zuschläge, Zulagen und Sonderzahlungen sowie die Arbeitgeberanteile zur Sozialversicherung und Zusatzversorgung (§§ 10, 19 </w:t>
      </w:r>
      <w:proofErr w:type="spellStart"/>
      <w:r w:rsidRPr="00B35FE8">
        <w:rPr>
          <w:rFonts w:cs="Arial"/>
        </w:rPr>
        <w:t>KoA</w:t>
      </w:r>
      <w:proofErr w:type="spellEnd"/>
      <w:r w:rsidRPr="00B35FE8">
        <w:rPr>
          <w:rFonts w:cs="Arial"/>
        </w:rPr>
        <w:t xml:space="preserve">-VV). </w:t>
      </w:r>
      <w:r w:rsidRPr="00B35FE8">
        <w:t>Dem operativen Bereich werden die Mitarbeiter zugerechnet, die unmittelbar die Erbringung der passiven und aktiven Leistungen an die erwerbsfähigen Leistungsberechtigten ermöglichen sowie Mitarbeiter, die in den damit im Zusammenhang stehenden Leitungs- und Führungspositionen tätig sind.</w:t>
      </w:r>
      <w:r w:rsidRPr="00B35FE8">
        <w:rPr>
          <w:rFonts w:cs="Arial"/>
          <w:color w:val="000000"/>
        </w:rPr>
        <w:t xml:space="preserve"> </w:t>
      </w:r>
      <w:r w:rsidRPr="00B35FE8">
        <w:t xml:space="preserve">Für den operativen Bereich sind Personalkapazitäten von </w:t>
      </w:r>
      <w:r>
        <w:t xml:space="preserve">436,28 </w:t>
      </w:r>
      <w:r w:rsidRPr="00B35FE8">
        <w:t>Stellen</w:t>
      </w:r>
      <w:r>
        <w:t xml:space="preserve"> eingeplant. Die Abrechnung erfolgt auf Basis </w:t>
      </w:r>
      <w:proofErr w:type="gramStart"/>
      <w:r>
        <w:t>einer Vollzeitäquivalenten</w:t>
      </w:r>
      <w:proofErr w:type="gramEnd"/>
      <w:r>
        <w:t xml:space="preserve"> (VZÄ) von 432,28, da davon ausgegangen wird, dass unterjährig Stellenanteile im Umfang von insgesamt 4,00 Stellen (bei Personalwechsel etc.) nicht besetzt sind. Die abrechenbaren Personalkosten belaufen sich damit auf 24.145.655</w:t>
      </w:r>
      <w:r w:rsidR="00FC71D6">
        <w:t> EUR</w:t>
      </w:r>
      <w:r>
        <w:t>.</w:t>
      </w:r>
    </w:p>
    <w:p w:rsidR="00EA6646" w:rsidRDefault="00EA6646" w:rsidP="00EA6646">
      <w:pPr>
        <w:autoSpaceDE w:val="0"/>
        <w:autoSpaceDN w:val="0"/>
        <w:adjustRightInd w:val="0"/>
      </w:pPr>
    </w:p>
    <w:p w:rsidR="00EA6646" w:rsidRPr="00B35FE8" w:rsidRDefault="00EA6646" w:rsidP="00EA6646">
      <w:pPr>
        <w:autoSpaceDE w:val="0"/>
        <w:autoSpaceDN w:val="0"/>
        <w:adjustRightInd w:val="0"/>
        <w:rPr>
          <w:rFonts w:cs="Arial"/>
        </w:rPr>
      </w:pPr>
      <w:r w:rsidRPr="00B35FE8">
        <w:rPr>
          <w:rFonts w:cs="Arial"/>
        </w:rPr>
        <w:t xml:space="preserve">Für die Personalnebenkosten wird je </w:t>
      </w:r>
      <w:r>
        <w:rPr>
          <w:rFonts w:cs="Arial"/>
        </w:rPr>
        <w:t xml:space="preserve">VZÄ von 1,00 </w:t>
      </w:r>
      <w:r w:rsidRPr="00B35FE8">
        <w:rPr>
          <w:rFonts w:cs="Arial"/>
        </w:rPr>
        <w:t>ein Pauschalbetrag von bis zu 2.452</w:t>
      </w:r>
      <w:r w:rsidR="00FC71D6">
        <w:rPr>
          <w:rFonts w:cs="Arial"/>
        </w:rPr>
        <w:t> EUR</w:t>
      </w:r>
      <w:r w:rsidRPr="00B35FE8">
        <w:rPr>
          <w:rFonts w:cs="Arial"/>
        </w:rPr>
        <w:t>/Jahr</w:t>
      </w:r>
      <w:r>
        <w:rPr>
          <w:rFonts w:cs="Arial"/>
        </w:rPr>
        <w:t xml:space="preserve"> </w:t>
      </w:r>
      <w:r w:rsidRPr="00B35FE8">
        <w:rPr>
          <w:rFonts w:cs="Arial"/>
        </w:rPr>
        <w:t>anerkannt</w:t>
      </w:r>
      <w:r>
        <w:rPr>
          <w:rFonts w:cs="Arial"/>
        </w:rPr>
        <w:t xml:space="preserve"> </w:t>
      </w:r>
      <w:r w:rsidRPr="00B35FE8">
        <w:rPr>
          <w:rFonts w:cs="Arial"/>
        </w:rPr>
        <w:t>(§§ 11, 20 </w:t>
      </w:r>
      <w:proofErr w:type="spellStart"/>
      <w:r w:rsidRPr="00B35FE8">
        <w:rPr>
          <w:rFonts w:cs="Arial"/>
        </w:rPr>
        <w:t>KoA</w:t>
      </w:r>
      <w:proofErr w:type="spellEnd"/>
      <w:r w:rsidRPr="00B35FE8">
        <w:rPr>
          <w:rFonts w:cs="Arial"/>
        </w:rPr>
        <w:noBreakHyphen/>
        <w:t xml:space="preserve">VV). Zu den Personalnebenkosten zählen Beihilfen und Beihilfeumlagen, Fürsorgeleistungen, Fahrkostenzuschüsse und Kosten der Fortbildung. Die abrechenbaren Kosten belaufen sich auf </w:t>
      </w:r>
      <w:r>
        <w:rPr>
          <w:rFonts w:cs="Arial"/>
        </w:rPr>
        <w:t>1.056.273</w:t>
      </w:r>
      <w:r w:rsidR="00FC71D6">
        <w:rPr>
          <w:rFonts w:cs="Arial"/>
        </w:rPr>
        <w:t> EUR</w:t>
      </w:r>
      <w:r w:rsidRPr="00B35FE8">
        <w:rPr>
          <w:rFonts w:cs="Arial"/>
        </w:rPr>
        <w:t>.</w:t>
      </w:r>
    </w:p>
    <w:p w:rsidR="00EA6646" w:rsidRPr="00B35FE8" w:rsidRDefault="00EA6646" w:rsidP="00EA6646">
      <w:pPr>
        <w:autoSpaceDE w:val="0"/>
        <w:autoSpaceDN w:val="0"/>
        <w:adjustRightInd w:val="0"/>
        <w:rPr>
          <w:rFonts w:cs="Arial"/>
        </w:rPr>
      </w:pPr>
    </w:p>
    <w:p w:rsidR="00EA6646" w:rsidRPr="00B35FE8" w:rsidRDefault="00EA6646" w:rsidP="00EA6646">
      <w:pPr>
        <w:autoSpaceDE w:val="0"/>
        <w:autoSpaceDN w:val="0"/>
        <w:adjustRightInd w:val="0"/>
        <w:rPr>
          <w:rFonts w:cs="Arial"/>
        </w:rPr>
      </w:pPr>
      <w:r w:rsidRPr="00B35FE8">
        <w:rPr>
          <w:rFonts w:cs="Arial"/>
        </w:rPr>
        <w:t>Für Versorgungsaufwendungen bei Beamtinnen und Beamten ist ein Zuschlag von bis zu 3</w:t>
      </w:r>
      <w:r>
        <w:rPr>
          <w:rFonts w:cs="Arial"/>
        </w:rPr>
        <w:t>5 </w:t>
      </w:r>
      <w:r w:rsidRPr="00B35FE8">
        <w:rPr>
          <w:rFonts w:cs="Arial"/>
        </w:rPr>
        <w:t xml:space="preserve">Prozent der abgerechneten Dienstaufwendungen zu berücksichtigen (§§ 12, 21 </w:t>
      </w:r>
      <w:proofErr w:type="spellStart"/>
      <w:r w:rsidRPr="00B35FE8">
        <w:rPr>
          <w:rFonts w:cs="Arial"/>
        </w:rPr>
        <w:t>KoA</w:t>
      </w:r>
      <w:proofErr w:type="spellEnd"/>
      <w:r w:rsidRPr="00B35FE8">
        <w:rPr>
          <w:rFonts w:cs="Arial"/>
        </w:rPr>
        <w:t>-VV)</w:t>
      </w:r>
      <w:r>
        <w:rPr>
          <w:rFonts w:cs="Arial"/>
        </w:rPr>
        <w:t xml:space="preserve">. </w:t>
      </w:r>
      <w:r w:rsidRPr="00B35FE8">
        <w:rPr>
          <w:rFonts w:cs="Arial"/>
        </w:rPr>
        <w:t>Somit kann ein Versorgungszuschlag von 1.</w:t>
      </w:r>
      <w:r>
        <w:rPr>
          <w:rFonts w:cs="Arial"/>
        </w:rPr>
        <w:t>493.406</w:t>
      </w:r>
      <w:r w:rsidR="00FC71D6">
        <w:rPr>
          <w:rFonts w:cs="Arial"/>
        </w:rPr>
        <w:t> EUR</w:t>
      </w:r>
      <w:r w:rsidRPr="00B35FE8">
        <w:rPr>
          <w:rFonts w:cs="Arial"/>
        </w:rPr>
        <w:t xml:space="preserve"> angesetzt werden.</w:t>
      </w:r>
    </w:p>
    <w:p w:rsidR="00EA6646" w:rsidRPr="00B35FE8" w:rsidRDefault="00EA6646" w:rsidP="00EA6646">
      <w:pPr>
        <w:autoSpaceDE w:val="0"/>
        <w:autoSpaceDN w:val="0"/>
        <w:adjustRightInd w:val="0"/>
        <w:rPr>
          <w:rFonts w:cs="Arial"/>
        </w:rPr>
      </w:pPr>
    </w:p>
    <w:p w:rsidR="00EA6646" w:rsidRPr="00B35FE8" w:rsidRDefault="00EA6646" w:rsidP="00EA6646">
      <w:pPr>
        <w:autoSpaceDE w:val="0"/>
        <w:autoSpaceDN w:val="0"/>
        <w:adjustRightInd w:val="0"/>
        <w:rPr>
          <w:rFonts w:cs="Arial"/>
        </w:rPr>
      </w:pPr>
      <w:r w:rsidRPr="00B35FE8">
        <w:rPr>
          <w:rFonts w:cs="Arial"/>
        </w:rPr>
        <w:t xml:space="preserve">Für Personalgemeinkosten (Aufwendungen für den nicht-operativen Bereich, Steuerungsumlage) ist ein Zuschlag von bis zu 30 Prozent der abgerechneten und um die Arbeitgeberanteile der Sozialversicherung und Zusatzversorgung geminderten Personalkosten zu berücksichtigen (§§ 13, 22 </w:t>
      </w:r>
      <w:proofErr w:type="spellStart"/>
      <w:r w:rsidRPr="00B35FE8">
        <w:rPr>
          <w:rFonts w:cs="Arial"/>
        </w:rPr>
        <w:t>KoA</w:t>
      </w:r>
      <w:proofErr w:type="spellEnd"/>
      <w:r w:rsidRPr="00B35FE8">
        <w:rPr>
          <w:rFonts w:cs="Arial"/>
        </w:rPr>
        <w:t>-VV). Dem nicht-operativen Bereich werden a</w:t>
      </w:r>
      <w:r w:rsidRPr="00B35FE8">
        <w:t xml:space="preserve">lle Mitarbeiter, deren Tätigkeit den über die unmittelbare Erbringung passiver und aktiver Leistungen hinausgehenden </w:t>
      </w:r>
      <w:proofErr w:type="spellStart"/>
      <w:r w:rsidRPr="00B35FE8">
        <w:t>Querschnittsbereichen</w:t>
      </w:r>
      <w:proofErr w:type="spellEnd"/>
      <w:r w:rsidRPr="00B35FE8">
        <w:t xml:space="preserve"> zuzuordnen ist, zugerechnet. Hierzu zählen insbesondere die Bereiche </w:t>
      </w:r>
      <w:r w:rsidRPr="00B35FE8">
        <w:rPr>
          <w:rFonts w:cs="Arial"/>
        </w:rPr>
        <w:t>Personal und Organisation, Recht (Widerspruchsbearbeitung), EDV (IT-Service), Öffentlichkeitsarbeit, Controlling und Statistik sowie Haushalt und Finanzen. Für den nicht-operativen Bereich sind Personalkapazitäten von</w:t>
      </w:r>
      <w:r>
        <w:rPr>
          <w:rFonts w:cs="Arial"/>
        </w:rPr>
        <w:t xml:space="preserve"> 51,70 </w:t>
      </w:r>
      <w:r w:rsidRPr="00B35FE8">
        <w:rPr>
          <w:rFonts w:cs="Arial"/>
        </w:rPr>
        <w:t>Stellen vorgesehen</w:t>
      </w:r>
      <w:r>
        <w:rPr>
          <w:rFonts w:cs="Arial"/>
        </w:rPr>
        <w:t xml:space="preserve">. </w:t>
      </w:r>
      <w:r w:rsidRPr="00B35FE8">
        <w:rPr>
          <w:rFonts w:cs="Arial"/>
        </w:rPr>
        <w:t>Die abrechenbaren Personalgemeinkosten belaufen sich</w:t>
      </w:r>
      <w:r>
        <w:rPr>
          <w:rFonts w:cs="Arial"/>
        </w:rPr>
        <w:t xml:space="preserve"> </w:t>
      </w:r>
      <w:r w:rsidRPr="00B35FE8">
        <w:rPr>
          <w:rFonts w:cs="Arial"/>
        </w:rPr>
        <w:t xml:space="preserve">auf </w:t>
      </w:r>
      <w:r>
        <w:rPr>
          <w:rFonts w:cs="Arial"/>
        </w:rPr>
        <w:t>5.912.645</w:t>
      </w:r>
      <w:r w:rsidR="00FC71D6">
        <w:rPr>
          <w:rFonts w:cs="Arial"/>
        </w:rPr>
        <w:t> EUR</w:t>
      </w:r>
      <w:r w:rsidRPr="00B35FE8">
        <w:rPr>
          <w:rFonts w:cs="Arial"/>
        </w:rPr>
        <w:t>.</w:t>
      </w:r>
    </w:p>
    <w:p w:rsidR="00EA6646" w:rsidRPr="00B35FE8" w:rsidRDefault="00EA6646" w:rsidP="00EA6646">
      <w:pPr>
        <w:autoSpaceDE w:val="0"/>
        <w:autoSpaceDN w:val="0"/>
        <w:adjustRightInd w:val="0"/>
        <w:rPr>
          <w:rFonts w:cs="Arial"/>
        </w:rPr>
      </w:pPr>
    </w:p>
    <w:p w:rsidR="00EA6646" w:rsidRDefault="00EA6646" w:rsidP="00EA6646">
      <w:pPr>
        <w:autoSpaceDE w:val="0"/>
        <w:autoSpaceDN w:val="0"/>
        <w:adjustRightInd w:val="0"/>
        <w:rPr>
          <w:rFonts w:cs="Arial"/>
        </w:rPr>
      </w:pPr>
      <w:r w:rsidRPr="00B35FE8">
        <w:rPr>
          <w:rFonts w:cs="Arial"/>
        </w:rPr>
        <w:t>Für Sachkosten wird je V</w:t>
      </w:r>
      <w:r>
        <w:rPr>
          <w:rFonts w:cs="Arial"/>
        </w:rPr>
        <w:t>Z</w:t>
      </w:r>
      <w:r w:rsidRPr="00B35FE8">
        <w:rPr>
          <w:rFonts w:cs="Arial"/>
        </w:rPr>
        <w:t>Ä von 1,</w:t>
      </w:r>
      <w:r>
        <w:rPr>
          <w:rFonts w:cs="Arial"/>
        </w:rPr>
        <w:t>0</w:t>
      </w:r>
      <w:r w:rsidRPr="00B35FE8">
        <w:rPr>
          <w:rFonts w:cs="Arial"/>
        </w:rPr>
        <w:t>0 ein Pauschalbetrag von bis zu 12.217</w:t>
      </w:r>
      <w:r w:rsidR="00FC71D6">
        <w:rPr>
          <w:rFonts w:cs="Arial"/>
        </w:rPr>
        <w:t> EUR</w:t>
      </w:r>
      <w:r w:rsidRPr="00B35FE8">
        <w:rPr>
          <w:rFonts w:cs="Arial"/>
        </w:rPr>
        <w:t>/Jahr</w:t>
      </w:r>
      <w:r>
        <w:rPr>
          <w:rFonts w:cs="Arial"/>
        </w:rPr>
        <w:t xml:space="preserve"> </w:t>
      </w:r>
      <w:r w:rsidRPr="00B35FE8">
        <w:rPr>
          <w:rFonts w:cs="Arial"/>
        </w:rPr>
        <w:t xml:space="preserve">anerkannt (§§ 14, 23 </w:t>
      </w:r>
      <w:proofErr w:type="spellStart"/>
      <w:r w:rsidRPr="00B35FE8">
        <w:rPr>
          <w:rFonts w:cs="Arial"/>
        </w:rPr>
        <w:t>KoA</w:t>
      </w:r>
      <w:proofErr w:type="spellEnd"/>
      <w:r w:rsidRPr="00B35FE8">
        <w:rPr>
          <w:rFonts w:cs="Arial"/>
        </w:rPr>
        <w:t xml:space="preserve">-VV). Abrechenbar sind </w:t>
      </w:r>
      <w:r>
        <w:rPr>
          <w:rFonts w:cs="Arial"/>
        </w:rPr>
        <w:t>damit S</w:t>
      </w:r>
      <w:r w:rsidRPr="00B35FE8">
        <w:rPr>
          <w:rFonts w:cs="Arial"/>
        </w:rPr>
        <w:t xml:space="preserve">achkosten von </w:t>
      </w:r>
      <w:r>
        <w:rPr>
          <w:rFonts w:cs="Arial"/>
        </w:rPr>
        <w:t>5.281.165</w:t>
      </w:r>
      <w:r w:rsidR="00FC71D6">
        <w:rPr>
          <w:rFonts w:cs="Arial"/>
        </w:rPr>
        <w:t> EUR</w:t>
      </w:r>
      <w:r w:rsidRPr="00B35FE8">
        <w:rPr>
          <w:rFonts w:cs="Arial"/>
        </w:rPr>
        <w:t>.</w:t>
      </w:r>
    </w:p>
    <w:p w:rsidR="00EA6646" w:rsidRPr="00B35FE8" w:rsidRDefault="00EA6646" w:rsidP="00EA6646">
      <w:pPr>
        <w:autoSpaceDE w:val="0"/>
        <w:autoSpaceDN w:val="0"/>
        <w:adjustRightInd w:val="0"/>
        <w:rPr>
          <w:rFonts w:cs="Arial"/>
        </w:rPr>
      </w:pPr>
    </w:p>
    <w:p w:rsidR="00EA6646" w:rsidRDefault="00EA6646" w:rsidP="00EA6646">
      <w:pPr>
        <w:autoSpaceDE w:val="0"/>
        <w:autoSpaceDN w:val="0"/>
        <w:adjustRightInd w:val="0"/>
        <w:rPr>
          <w:rFonts w:cs="Arial"/>
        </w:rPr>
      </w:pPr>
      <w:r w:rsidRPr="00B35FE8">
        <w:rPr>
          <w:rFonts w:cs="Arial"/>
        </w:rPr>
        <w:t xml:space="preserve">Als sonstige Verwaltungskosten werden die Aufwendungen anerkannt, die durch die Beauftragung der Bundesagentur für Arbeit mit der Ausbildungsvermittlung entstehen (§§ 8 Abs. 4 Nr. 2, 25 </w:t>
      </w:r>
      <w:proofErr w:type="spellStart"/>
      <w:r w:rsidRPr="00B35FE8">
        <w:rPr>
          <w:rFonts w:cs="Arial"/>
        </w:rPr>
        <w:t>KoA</w:t>
      </w:r>
      <w:proofErr w:type="spellEnd"/>
      <w:r w:rsidRPr="00B35FE8">
        <w:rPr>
          <w:rFonts w:cs="Arial"/>
        </w:rPr>
        <w:t xml:space="preserve">-VV). </w:t>
      </w:r>
      <w:r>
        <w:rPr>
          <w:rFonts w:cs="Arial"/>
        </w:rPr>
        <w:t>Hierfür werden 83.000</w:t>
      </w:r>
      <w:r w:rsidR="00FC71D6">
        <w:rPr>
          <w:rFonts w:cs="Arial"/>
        </w:rPr>
        <w:t> EUR</w:t>
      </w:r>
      <w:r w:rsidRPr="00B35FE8">
        <w:rPr>
          <w:rFonts w:cs="Arial"/>
        </w:rPr>
        <w:t xml:space="preserve"> angesetzt</w:t>
      </w:r>
      <w:r>
        <w:rPr>
          <w:rFonts w:cs="Arial"/>
        </w:rPr>
        <w:t>.</w:t>
      </w:r>
    </w:p>
    <w:p w:rsidR="00EA6646" w:rsidRDefault="00EA6646" w:rsidP="00EA6646">
      <w:pPr>
        <w:autoSpaceDE w:val="0"/>
        <w:autoSpaceDN w:val="0"/>
        <w:adjustRightInd w:val="0"/>
        <w:rPr>
          <w:rFonts w:cs="Arial"/>
        </w:rPr>
      </w:pPr>
    </w:p>
    <w:p w:rsidR="00EA6646" w:rsidRDefault="00EA6646" w:rsidP="00EA6646">
      <w:pPr>
        <w:autoSpaceDE w:val="0"/>
        <w:autoSpaceDN w:val="0"/>
        <w:adjustRightInd w:val="0"/>
      </w:pPr>
      <w:r w:rsidRPr="001624D6">
        <w:t xml:space="preserve">Einnahmen fließen den Ausgaben zu, so dass die Einnahmen die Ausgaben reduzieren (vgl. § 30 Abs. 4 </w:t>
      </w:r>
      <w:proofErr w:type="spellStart"/>
      <w:r w:rsidRPr="001624D6">
        <w:t>KoA</w:t>
      </w:r>
      <w:proofErr w:type="spellEnd"/>
      <w:r w:rsidRPr="001624D6">
        <w:t>-VV)</w:t>
      </w:r>
      <w:r>
        <w:t>. Für Erstattungen von Personal- und Sachkosten werden Einnahmen von 96.000</w:t>
      </w:r>
      <w:r w:rsidR="00FC71D6">
        <w:t> EUR</w:t>
      </w:r>
      <w:r>
        <w:t xml:space="preserve"> veranschlagt.</w:t>
      </w:r>
    </w:p>
    <w:p w:rsidR="00EA6646" w:rsidRDefault="00EA6646" w:rsidP="00EA6646">
      <w:pPr>
        <w:autoSpaceDE w:val="0"/>
        <w:autoSpaceDN w:val="0"/>
        <w:adjustRightInd w:val="0"/>
      </w:pPr>
    </w:p>
    <w:p w:rsidR="00EA6646" w:rsidRPr="00B35FE8" w:rsidRDefault="00EA6646" w:rsidP="00EA6646">
      <w:pPr>
        <w:autoSpaceDE w:val="0"/>
        <w:autoSpaceDN w:val="0"/>
        <w:adjustRightInd w:val="0"/>
        <w:rPr>
          <w:rFonts w:cs="Arial"/>
        </w:rPr>
      </w:pPr>
      <w:r w:rsidRPr="00B35FE8">
        <w:rPr>
          <w:rFonts w:cs="Arial"/>
        </w:rPr>
        <w:t>Die abrechenbaren Verwaltungskosten</w:t>
      </w:r>
      <w:r>
        <w:rPr>
          <w:rFonts w:cs="Arial"/>
        </w:rPr>
        <w:t xml:space="preserve"> belaufen sich damit </w:t>
      </w:r>
      <w:r w:rsidRPr="00B35FE8">
        <w:rPr>
          <w:rFonts w:cs="Arial"/>
        </w:rPr>
        <w:t>auf 3</w:t>
      </w:r>
      <w:r>
        <w:rPr>
          <w:rFonts w:cs="Arial"/>
        </w:rPr>
        <w:t>7.876.143</w:t>
      </w:r>
      <w:r w:rsidR="00FC71D6">
        <w:rPr>
          <w:rFonts w:cs="Arial"/>
        </w:rPr>
        <w:t> EUR</w:t>
      </w:r>
      <w:r w:rsidRPr="00B35FE8">
        <w:rPr>
          <w:rFonts w:cs="Arial"/>
        </w:rPr>
        <w:t>. Der Anteil des Bundes von 84,8 Prozent beträgt</w:t>
      </w:r>
      <w:r>
        <w:rPr>
          <w:rFonts w:cs="Arial"/>
        </w:rPr>
        <w:t xml:space="preserve"> 32.118.969</w:t>
      </w:r>
      <w:r w:rsidR="00FC71D6">
        <w:rPr>
          <w:rFonts w:cs="Arial"/>
        </w:rPr>
        <w:t> EUR</w:t>
      </w:r>
      <w:r>
        <w:rPr>
          <w:rFonts w:cs="Arial"/>
        </w:rPr>
        <w:t xml:space="preserve">, </w:t>
      </w:r>
      <w:r w:rsidRPr="00B35FE8">
        <w:rPr>
          <w:rFonts w:cs="Arial"/>
        </w:rPr>
        <w:t xml:space="preserve">der kommunale Finanzierungsanteil (KFA) von 15,2 Prozent beträgt </w:t>
      </w:r>
      <w:r>
        <w:rPr>
          <w:rFonts w:cs="Arial"/>
        </w:rPr>
        <w:t>5.757.174</w:t>
      </w:r>
      <w:r w:rsidR="00FC71D6">
        <w:rPr>
          <w:rFonts w:cs="Arial"/>
        </w:rPr>
        <w:t> EUR</w:t>
      </w:r>
      <w:r w:rsidRPr="00B35FE8">
        <w:rPr>
          <w:rFonts w:cs="Arial"/>
        </w:rPr>
        <w:t>.</w:t>
      </w:r>
      <w:r w:rsidR="004A4372">
        <w:rPr>
          <w:rFonts w:cs="Arial"/>
        </w:rPr>
        <w:t xml:space="preserve"> </w:t>
      </w:r>
    </w:p>
    <w:p w:rsidR="00EA6646" w:rsidRPr="00B35FE8" w:rsidRDefault="00EA6646" w:rsidP="00EA6646">
      <w:pPr>
        <w:pStyle w:val="Listenabsatz"/>
        <w:numPr>
          <w:ilvl w:val="0"/>
          <w:numId w:val="6"/>
        </w:numPr>
        <w:autoSpaceDE w:val="0"/>
        <w:autoSpaceDN w:val="0"/>
        <w:adjustRightInd w:val="0"/>
        <w:rPr>
          <w:rFonts w:cs="Arial"/>
          <w:b/>
        </w:rPr>
      </w:pPr>
      <w:r w:rsidRPr="00B35FE8">
        <w:rPr>
          <w:rFonts w:cs="Arial"/>
          <w:b/>
        </w:rPr>
        <w:lastRenderedPageBreak/>
        <w:t>Budget des Bundes</w:t>
      </w:r>
    </w:p>
    <w:p w:rsidR="00EA6646" w:rsidRPr="00B35FE8" w:rsidRDefault="00EA6646" w:rsidP="00EA6646">
      <w:pPr>
        <w:autoSpaceDE w:val="0"/>
        <w:autoSpaceDN w:val="0"/>
        <w:adjustRightInd w:val="0"/>
        <w:rPr>
          <w:rFonts w:cs="Arial"/>
        </w:rPr>
      </w:pPr>
    </w:p>
    <w:p w:rsidR="00EA6646" w:rsidRPr="00A8024F" w:rsidRDefault="00EA6646" w:rsidP="00EA6646">
      <w:pPr>
        <w:autoSpaceDE w:val="0"/>
        <w:autoSpaceDN w:val="0"/>
        <w:adjustRightInd w:val="0"/>
        <w:rPr>
          <w:rFonts w:cs="Arial"/>
        </w:rPr>
      </w:pPr>
      <w:r w:rsidRPr="00A8024F">
        <w:rPr>
          <w:rFonts w:cs="Arial"/>
        </w:rPr>
        <w:t>Im Regierungsentwurf zum Bundeshaushalt 2016 sind für die Verwaltungskosten der Grundsicherung für Arbeitsuchende Haushaltsmittel von 4,041 Mrd.</w:t>
      </w:r>
      <w:r w:rsidR="00FC71D6">
        <w:rPr>
          <w:rFonts w:cs="Arial"/>
        </w:rPr>
        <w:t> EUR</w:t>
      </w:r>
      <w:r w:rsidRPr="00A8024F">
        <w:rPr>
          <w:rFonts w:cs="Arial"/>
        </w:rPr>
        <w:t xml:space="preserve"> veranschlagt (0,8 Mio.</w:t>
      </w:r>
      <w:r w:rsidR="00FC71D6">
        <w:rPr>
          <w:rFonts w:cs="Arial"/>
        </w:rPr>
        <w:t> EUR</w:t>
      </w:r>
      <w:r w:rsidRPr="00A8024F">
        <w:rPr>
          <w:rFonts w:cs="Arial"/>
        </w:rPr>
        <w:t xml:space="preserve"> weniger als im Vorjahr). Nach einem Abzug von insgesamt 34,2 Mio.</w:t>
      </w:r>
      <w:r w:rsidR="00FC71D6">
        <w:rPr>
          <w:rFonts w:cs="Arial"/>
        </w:rPr>
        <w:t> EUR</w:t>
      </w:r>
      <w:r w:rsidRPr="00A8024F">
        <w:rPr>
          <w:rFonts w:cs="Arial"/>
        </w:rPr>
        <w:t xml:space="preserve"> für zentrale Einbehalte für überregionale und regionale Sonderbedarfe, Statistikaufgaben der BA etc. verbleiben rund 4,007 Mrd.</w:t>
      </w:r>
      <w:r w:rsidR="00FC71D6">
        <w:rPr>
          <w:rFonts w:cs="Arial"/>
        </w:rPr>
        <w:t> EUR</w:t>
      </w:r>
      <w:r w:rsidRPr="00A8024F">
        <w:rPr>
          <w:rFonts w:cs="Arial"/>
        </w:rPr>
        <w:t>, die in Abhängigkeit von der Anzahl der Bedarfsgemeinschaften auf die Grundsicherungsstellen verteilt werden. Das Jobcenter Stuttgart erhält hiervon einen Anteil von 0,6444 Prozent (Vorjahr: 0,6416 Prozent), somit voraussichtlich 25.822.487</w:t>
      </w:r>
      <w:r w:rsidR="00FC71D6">
        <w:rPr>
          <w:rFonts w:cs="Arial"/>
        </w:rPr>
        <w:t> EUR</w:t>
      </w:r>
      <w:r>
        <w:rPr>
          <w:rFonts w:cs="Arial"/>
        </w:rPr>
        <w:t xml:space="preserve"> (</w:t>
      </w:r>
      <w:r w:rsidRPr="00A8024F">
        <w:rPr>
          <w:rFonts w:cs="Arial"/>
        </w:rPr>
        <w:t>76.722</w:t>
      </w:r>
      <w:r w:rsidR="00FC71D6">
        <w:rPr>
          <w:rFonts w:cs="Arial"/>
        </w:rPr>
        <w:t> EUR</w:t>
      </w:r>
      <w:r w:rsidRPr="00A8024F">
        <w:rPr>
          <w:rFonts w:cs="Arial"/>
        </w:rPr>
        <w:t xml:space="preserve"> mehr als 2015</w:t>
      </w:r>
      <w:r>
        <w:rPr>
          <w:rFonts w:cs="Arial"/>
        </w:rPr>
        <w:t>)</w:t>
      </w:r>
      <w:r w:rsidRPr="00A8024F">
        <w:rPr>
          <w:rFonts w:cs="Arial"/>
        </w:rPr>
        <w:t>.</w:t>
      </w:r>
    </w:p>
    <w:p w:rsidR="00EA6646" w:rsidRDefault="00EA6646" w:rsidP="00EA6646">
      <w:pPr>
        <w:autoSpaceDE w:val="0"/>
        <w:autoSpaceDN w:val="0"/>
        <w:adjustRightInd w:val="0"/>
        <w:rPr>
          <w:rFonts w:cs="Arial"/>
        </w:rPr>
      </w:pPr>
      <w:r w:rsidRPr="00A8024F">
        <w:rPr>
          <w:rFonts w:cs="Arial"/>
        </w:rPr>
        <w:t>Gemäß Entwurf des Bundeshaushalts dürfen (wie schon in den Vorjahren) Ausgabereste in Höhe von bis zu 350 Mio.</w:t>
      </w:r>
      <w:r w:rsidR="00FC71D6">
        <w:rPr>
          <w:rFonts w:cs="Arial"/>
        </w:rPr>
        <w:t> EUR</w:t>
      </w:r>
      <w:r w:rsidRPr="00A8024F">
        <w:rPr>
          <w:rFonts w:cs="Arial"/>
        </w:rPr>
        <w:t xml:space="preserve"> (für Eingliederungsleistungen und Verwaltungskosten) in Anspruch genommen werden. Das BMAS sieht vor, zusätzliche Mittel aus Ausgaberesten in Höhe von 330 Mio</w:t>
      </w:r>
      <w:r>
        <w:rPr>
          <w:rFonts w:cs="Arial"/>
        </w:rPr>
        <w:t>.</w:t>
      </w:r>
      <w:r w:rsidR="00FC71D6">
        <w:rPr>
          <w:rFonts w:cs="Arial"/>
        </w:rPr>
        <w:t> EUR</w:t>
      </w:r>
      <w:r>
        <w:rPr>
          <w:rFonts w:cs="Arial"/>
        </w:rPr>
        <w:t xml:space="preserve"> für die Verwaltungskosten </w:t>
      </w:r>
      <w:r w:rsidRPr="00A8024F">
        <w:rPr>
          <w:rFonts w:cs="Arial"/>
        </w:rPr>
        <w:t>bereits mit der Zuweisung der regulär veranschlagten Budgets auf die Jobcenter zu verteilen, so dass dem Jobcenter Stuttgart</w:t>
      </w:r>
      <w:r>
        <w:rPr>
          <w:rFonts w:cs="Arial"/>
        </w:rPr>
        <w:t xml:space="preserve"> </w:t>
      </w:r>
      <w:r w:rsidRPr="00A8024F">
        <w:rPr>
          <w:rFonts w:cs="Arial"/>
        </w:rPr>
        <w:t>weitere 2.126.520</w:t>
      </w:r>
      <w:r w:rsidR="00FC71D6">
        <w:rPr>
          <w:rFonts w:cs="Arial"/>
        </w:rPr>
        <w:t> EUR</w:t>
      </w:r>
      <w:r>
        <w:rPr>
          <w:rFonts w:cs="Arial"/>
        </w:rPr>
        <w:t xml:space="preserve"> </w:t>
      </w:r>
      <w:r w:rsidRPr="00A8024F">
        <w:rPr>
          <w:rFonts w:cs="Arial"/>
        </w:rPr>
        <w:t>zur Verfügung stehen</w:t>
      </w:r>
      <w:r>
        <w:rPr>
          <w:rFonts w:cs="Arial"/>
        </w:rPr>
        <w:t>.</w:t>
      </w:r>
    </w:p>
    <w:p w:rsidR="00EA6646" w:rsidRDefault="00EA6646" w:rsidP="00EA6646">
      <w:pPr>
        <w:autoSpaceDE w:val="0"/>
        <w:autoSpaceDN w:val="0"/>
        <w:adjustRightInd w:val="0"/>
        <w:rPr>
          <w:rFonts w:cs="Arial"/>
        </w:rPr>
      </w:pPr>
      <w:r>
        <w:rPr>
          <w:rFonts w:cs="Arial"/>
        </w:rPr>
        <w:t>Für die flüchtlingsbedingten Mehraufwendungen im SGB II beabsichtigt der Bund nach bisherigen Informationen weitere 325 Mio.</w:t>
      </w:r>
      <w:r w:rsidR="00FC71D6">
        <w:rPr>
          <w:rFonts w:cs="Arial"/>
        </w:rPr>
        <w:t> EUR</w:t>
      </w:r>
      <w:r>
        <w:rPr>
          <w:rFonts w:cs="Arial"/>
        </w:rPr>
        <w:t xml:space="preserve"> für die Verwaltungskosten zur Verfügung zu stellen. Unter der Annahme, dass die Verteilung der Mittel entsprechend des üblichen Verteilungsmaßstabs, somit also entsprechend der Anteile laut Eingliederungsmittel-Verordnung erfolgt, werden dem Jobcenter Stuttgart weitere 2.094.300</w:t>
      </w:r>
      <w:r w:rsidR="00FC71D6">
        <w:rPr>
          <w:rFonts w:cs="Arial"/>
        </w:rPr>
        <w:t> EUR</w:t>
      </w:r>
      <w:r>
        <w:rPr>
          <w:rFonts w:cs="Arial"/>
        </w:rPr>
        <w:t xml:space="preserve"> zugeteilt.</w:t>
      </w:r>
    </w:p>
    <w:p w:rsidR="00EA6646" w:rsidRDefault="00EA6646" w:rsidP="00EA6646">
      <w:pPr>
        <w:autoSpaceDE w:val="0"/>
        <w:autoSpaceDN w:val="0"/>
        <w:adjustRightInd w:val="0"/>
        <w:rPr>
          <w:rFonts w:cs="Arial"/>
        </w:rPr>
      </w:pPr>
      <w:r w:rsidRPr="00A8024F">
        <w:rPr>
          <w:rFonts w:cs="Arial"/>
        </w:rPr>
        <w:t xml:space="preserve">Insgesamt würde sich das Budget damit auf </w:t>
      </w:r>
      <w:r>
        <w:rPr>
          <w:rFonts w:cs="Arial"/>
        </w:rPr>
        <w:t>30.043.307</w:t>
      </w:r>
      <w:r w:rsidR="00FC71D6">
        <w:rPr>
          <w:rFonts w:cs="Arial"/>
        </w:rPr>
        <w:t> EUR</w:t>
      </w:r>
      <w:r>
        <w:rPr>
          <w:rFonts w:cs="Arial"/>
        </w:rPr>
        <w:t xml:space="preserve"> </w:t>
      </w:r>
      <w:r w:rsidRPr="00A8024F">
        <w:rPr>
          <w:rFonts w:cs="Arial"/>
        </w:rPr>
        <w:t>belaufen (</w:t>
      </w:r>
      <w:r>
        <w:rPr>
          <w:rFonts w:cs="Arial"/>
        </w:rPr>
        <w:t>2.995.025</w:t>
      </w:r>
      <w:r w:rsidR="00FC71D6">
        <w:rPr>
          <w:rFonts w:cs="Arial"/>
        </w:rPr>
        <w:t> EUR</w:t>
      </w:r>
      <w:r>
        <w:rPr>
          <w:rFonts w:cs="Arial"/>
        </w:rPr>
        <w:t xml:space="preserve"> </w:t>
      </w:r>
      <w:r w:rsidRPr="00A8024F">
        <w:rPr>
          <w:rFonts w:cs="Arial"/>
        </w:rPr>
        <w:t>mehr als im Vorjahr).</w:t>
      </w:r>
    </w:p>
    <w:p w:rsidR="00EA6646" w:rsidRDefault="00EA6646" w:rsidP="00EA6646">
      <w:pPr>
        <w:autoSpaceDE w:val="0"/>
        <w:autoSpaceDN w:val="0"/>
        <w:adjustRightInd w:val="0"/>
        <w:rPr>
          <w:rFonts w:cs="Arial"/>
        </w:rPr>
      </w:pPr>
      <w:r w:rsidRPr="00A8024F">
        <w:rPr>
          <w:rFonts w:cs="Arial"/>
        </w:rPr>
        <w:t>Von diesem Betrag ist vorläufig auszugehen</w:t>
      </w:r>
      <w:r>
        <w:rPr>
          <w:rFonts w:cs="Arial"/>
        </w:rPr>
        <w:t xml:space="preserve">. </w:t>
      </w:r>
      <w:r w:rsidRPr="00A8024F">
        <w:rPr>
          <w:rFonts w:cs="Arial"/>
        </w:rPr>
        <w:t>Für die Feststellung des endgültigen Betrages ist das Ergebnis des parlamentarischen Verfahrens zum Bundeshaushalt 201</w:t>
      </w:r>
      <w:r>
        <w:rPr>
          <w:rFonts w:cs="Arial"/>
        </w:rPr>
        <w:t>6</w:t>
      </w:r>
      <w:r w:rsidRPr="00A8024F">
        <w:rPr>
          <w:rFonts w:cs="Arial"/>
        </w:rPr>
        <w:t xml:space="preserve"> sowie der Erlass der Eingliederungsmittel-Verordnung 201</w:t>
      </w:r>
      <w:r>
        <w:rPr>
          <w:rFonts w:cs="Arial"/>
        </w:rPr>
        <w:t>6</w:t>
      </w:r>
      <w:r w:rsidRPr="00A8024F">
        <w:rPr>
          <w:rFonts w:cs="Arial"/>
        </w:rPr>
        <w:t xml:space="preserve"> Ende 201</w:t>
      </w:r>
      <w:r>
        <w:rPr>
          <w:rFonts w:cs="Arial"/>
        </w:rPr>
        <w:t>5</w:t>
      </w:r>
      <w:r w:rsidRPr="00A8024F">
        <w:rPr>
          <w:rFonts w:cs="Arial"/>
        </w:rPr>
        <w:t xml:space="preserve"> abzuwarten</w:t>
      </w:r>
      <w:r>
        <w:rPr>
          <w:rFonts w:cs="Arial"/>
        </w:rPr>
        <w:t>.</w:t>
      </w:r>
    </w:p>
    <w:p w:rsidR="00EA6646" w:rsidRDefault="00EA6646" w:rsidP="00EA6646">
      <w:pPr>
        <w:autoSpaceDE w:val="0"/>
        <w:autoSpaceDN w:val="0"/>
        <w:adjustRightInd w:val="0"/>
        <w:rPr>
          <w:rFonts w:cs="Arial"/>
        </w:rPr>
      </w:pPr>
      <w:r>
        <w:rPr>
          <w:rFonts w:cs="Arial"/>
        </w:rPr>
        <w:t>Ob weitere Ausgabereste (20 Mio.</w:t>
      </w:r>
      <w:r w:rsidR="00FC71D6">
        <w:rPr>
          <w:rFonts w:cs="Arial"/>
        </w:rPr>
        <w:t> EUR</w:t>
      </w:r>
      <w:r>
        <w:rPr>
          <w:rFonts w:cs="Arial"/>
        </w:rPr>
        <w:t xml:space="preserve">) zur Verteilung kommen, wird </w:t>
      </w:r>
      <w:r w:rsidRPr="00A8024F">
        <w:rPr>
          <w:rFonts w:cs="Arial"/>
        </w:rPr>
        <w:t>voraussichtlich erst Anfang 201</w:t>
      </w:r>
      <w:r>
        <w:rPr>
          <w:rFonts w:cs="Arial"/>
        </w:rPr>
        <w:t>6</w:t>
      </w:r>
      <w:r w:rsidRPr="00A8024F">
        <w:rPr>
          <w:rFonts w:cs="Arial"/>
        </w:rPr>
        <w:t xml:space="preserve"> entschieden.</w:t>
      </w:r>
    </w:p>
    <w:p w:rsidR="00EA6646" w:rsidRDefault="00EA6646" w:rsidP="00EA6646">
      <w:pPr>
        <w:autoSpaceDE w:val="0"/>
        <w:autoSpaceDN w:val="0"/>
        <w:adjustRightInd w:val="0"/>
        <w:rPr>
          <w:rFonts w:cs="Arial"/>
        </w:rPr>
      </w:pPr>
    </w:p>
    <w:p w:rsidR="00EA6646" w:rsidRDefault="00EA6646" w:rsidP="00EA6646">
      <w:pPr>
        <w:autoSpaceDE w:val="0"/>
        <w:autoSpaceDN w:val="0"/>
        <w:adjustRightInd w:val="0"/>
      </w:pPr>
      <w:r>
        <w:rPr>
          <w:rFonts w:cs="Arial"/>
        </w:rPr>
        <w:t>Die vom Bund zur Verfügung gestellten Mittel werden nicht ausreichen, den Anteil des Bundes an den Verwaltungskosten von 32.118.969</w:t>
      </w:r>
      <w:r w:rsidR="00FC71D6">
        <w:rPr>
          <w:rFonts w:cs="Arial"/>
        </w:rPr>
        <w:t> EUR</w:t>
      </w:r>
      <w:r>
        <w:t xml:space="preserve"> zu decken. Zur Finanzierung des Bundesanteils ist folglich eine Umschichtung aus dem Eingliederungstitel von 2.075.662</w:t>
      </w:r>
      <w:r w:rsidR="00FC71D6">
        <w:t> EUR</w:t>
      </w:r>
      <w:r>
        <w:t xml:space="preserve"> erforderlich (Plan 2015: 2.170.759</w:t>
      </w:r>
      <w:r w:rsidR="00FC71D6">
        <w:t> EUR</w:t>
      </w:r>
      <w:r>
        <w:t>).</w:t>
      </w:r>
    </w:p>
    <w:p w:rsidR="00EA6646" w:rsidRPr="00B35FE8" w:rsidRDefault="00EA6646" w:rsidP="00EA6646">
      <w:pPr>
        <w:autoSpaceDE w:val="0"/>
        <w:autoSpaceDN w:val="0"/>
        <w:adjustRightInd w:val="0"/>
        <w:rPr>
          <w:rFonts w:cs="Arial"/>
        </w:rPr>
      </w:pPr>
    </w:p>
    <w:p w:rsidR="00EA6646" w:rsidRPr="00B35FE8" w:rsidRDefault="00EA6646" w:rsidP="00EA6646">
      <w:pPr>
        <w:autoSpaceDE w:val="0"/>
        <w:autoSpaceDN w:val="0"/>
        <w:adjustRightInd w:val="0"/>
        <w:rPr>
          <w:rFonts w:cs="Arial"/>
        </w:rPr>
      </w:pPr>
    </w:p>
    <w:p w:rsidR="00EA6646" w:rsidRPr="00B35FE8" w:rsidRDefault="00EA6646" w:rsidP="00EA6646">
      <w:pPr>
        <w:pStyle w:val="Listenabsatz"/>
        <w:numPr>
          <w:ilvl w:val="0"/>
          <w:numId w:val="6"/>
        </w:numPr>
        <w:autoSpaceDE w:val="0"/>
        <w:autoSpaceDN w:val="0"/>
        <w:adjustRightInd w:val="0"/>
        <w:rPr>
          <w:rFonts w:cs="Arial"/>
          <w:b/>
        </w:rPr>
      </w:pPr>
      <w:r w:rsidRPr="00B35FE8">
        <w:rPr>
          <w:rFonts w:cs="Arial"/>
          <w:b/>
        </w:rPr>
        <w:t>Kommunale Kosten</w:t>
      </w:r>
    </w:p>
    <w:p w:rsidR="00EA6646" w:rsidRPr="00B35FE8" w:rsidRDefault="00EA6646" w:rsidP="00EA6646">
      <w:pPr>
        <w:autoSpaceDE w:val="0"/>
        <w:autoSpaceDN w:val="0"/>
        <w:adjustRightInd w:val="0"/>
        <w:rPr>
          <w:rFonts w:cs="Arial"/>
        </w:rPr>
      </w:pPr>
    </w:p>
    <w:p w:rsidR="00EA6646" w:rsidRDefault="00EA6646" w:rsidP="00EA6646">
      <w:pPr>
        <w:autoSpaceDE w:val="0"/>
        <w:autoSpaceDN w:val="0"/>
        <w:adjustRightInd w:val="0"/>
        <w:rPr>
          <w:rFonts w:cs="Arial"/>
        </w:rPr>
      </w:pPr>
      <w:r w:rsidRPr="00B35FE8">
        <w:rPr>
          <w:rFonts w:cs="Arial"/>
        </w:rPr>
        <w:t xml:space="preserve">Die </w:t>
      </w:r>
      <w:r>
        <w:rPr>
          <w:rFonts w:cs="Arial"/>
        </w:rPr>
        <w:t xml:space="preserve">Gesamtkosten der LHS </w:t>
      </w:r>
      <w:r w:rsidRPr="00B35FE8">
        <w:rPr>
          <w:rFonts w:cs="Arial"/>
        </w:rPr>
        <w:t xml:space="preserve">belaufen sich auf </w:t>
      </w:r>
      <w:r>
        <w:rPr>
          <w:rFonts w:cs="Arial"/>
        </w:rPr>
        <w:t>8.658.800</w:t>
      </w:r>
      <w:r w:rsidR="00FC71D6">
        <w:rPr>
          <w:rFonts w:cs="Arial"/>
        </w:rPr>
        <w:t> EUR</w:t>
      </w:r>
      <w:r>
        <w:rPr>
          <w:rFonts w:cs="Arial"/>
        </w:rPr>
        <w:t xml:space="preserve">. </w:t>
      </w:r>
      <w:r w:rsidRPr="00B35FE8">
        <w:rPr>
          <w:rFonts w:cs="Arial"/>
        </w:rPr>
        <w:t xml:space="preserve">Neben dem KFA von </w:t>
      </w:r>
      <w:r>
        <w:rPr>
          <w:rFonts w:cs="Arial"/>
        </w:rPr>
        <w:t>5.757.174</w:t>
      </w:r>
      <w:r w:rsidR="00FC71D6">
        <w:rPr>
          <w:rFonts w:cs="Arial"/>
        </w:rPr>
        <w:t> EUR</w:t>
      </w:r>
      <w:r w:rsidRPr="00B35FE8">
        <w:rPr>
          <w:rFonts w:cs="Arial"/>
        </w:rPr>
        <w:t xml:space="preserve"> hat die LHS die nicht gedeckten bzw. abrechenbaren Kosten von </w:t>
      </w:r>
      <w:r>
        <w:rPr>
          <w:rFonts w:cs="Arial"/>
        </w:rPr>
        <w:t>2.901.626</w:t>
      </w:r>
      <w:r w:rsidR="00FC71D6">
        <w:rPr>
          <w:rFonts w:cs="Arial"/>
        </w:rPr>
        <w:t> EUR</w:t>
      </w:r>
      <w:r w:rsidRPr="00B35FE8">
        <w:rPr>
          <w:rFonts w:cs="Arial"/>
        </w:rPr>
        <w:t xml:space="preserve"> zu tragen. Diese ergeben sich aus der Differenz der Verwaltungskosten „netto“ und den gemäß </w:t>
      </w:r>
      <w:proofErr w:type="spellStart"/>
      <w:r w:rsidRPr="00B35FE8">
        <w:rPr>
          <w:rFonts w:cs="Arial"/>
        </w:rPr>
        <w:t>KoA</w:t>
      </w:r>
      <w:proofErr w:type="spellEnd"/>
      <w:r w:rsidRPr="00B35FE8">
        <w:rPr>
          <w:rFonts w:cs="Arial"/>
        </w:rPr>
        <w:noBreakHyphen/>
        <w:t>VV abrechenbaren Kosten: Zum einen trägt die LHS Versorgungsaufwendungen in Höhe von rd. 65 Prozent, wohingegen vom Bund lediglich 3</w:t>
      </w:r>
      <w:r>
        <w:rPr>
          <w:rFonts w:cs="Arial"/>
        </w:rPr>
        <w:t>5 </w:t>
      </w:r>
      <w:r w:rsidRPr="00B35FE8">
        <w:rPr>
          <w:rFonts w:cs="Arial"/>
        </w:rPr>
        <w:t>Prozent berücksichtigt werden, zum anderen ist die Sachkostenpauschale nicht ausreichend zur Deckung der laufenden Sachaufwendungen. Dem steht allerdings</w:t>
      </w:r>
      <w:r>
        <w:rPr>
          <w:rFonts w:cs="Arial"/>
        </w:rPr>
        <w:t xml:space="preserve"> </w:t>
      </w:r>
      <w:r w:rsidRPr="00B35FE8">
        <w:rPr>
          <w:rFonts w:cs="Arial"/>
        </w:rPr>
        <w:t>positiv</w:t>
      </w:r>
      <w:r>
        <w:rPr>
          <w:rFonts w:cs="Arial"/>
        </w:rPr>
        <w:t xml:space="preserve"> </w:t>
      </w:r>
      <w:r w:rsidRPr="00B35FE8">
        <w:rPr>
          <w:rFonts w:cs="Arial"/>
        </w:rPr>
        <w:t>gegenüber, dass die abrechenbaren Personalgemeinkosten über den damit abzugeltenden Kosten liegen</w:t>
      </w:r>
      <w:r>
        <w:rPr>
          <w:rFonts w:cs="Arial"/>
        </w:rPr>
        <w:t>.</w:t>
      </w:r>
    </w:p>
    <w:p w:rsidR="00EA6646" w:rsidRDefault="00EA6646" w:rsidP="00EA6646">
      <w:pPr>
        <w:autoSpaceDE w:val="0"/>
        <w:autoSpaceDN w:val="0"/>
        <w:adjustRightInd w:val="0"/>
        <w:rPr>
          <w:rFonts w:cs="Arial"/>
        </w:rPr>
      </w:pPr>
    </w:p>
    <w:p w:rsidR="00EA6646" w:rsidRPr="00127C59" w:rsidRDefault="00EA6646" w:rsidP="00EA6646">
      <w:pPr>
        <w:autoSpaceDE w:val="0"/>
        <w:autoSpaceDN w:val="0"/>
        <w:adjustRightInd w:val="0"/>
        <w:rPr>
          <w:rFonts w:cs="Arial"/>
        </w:rPr>
      </w:pPr>
      <w:r>
        <w:t>Die kommunalen Kosten (Nettoressourcenbedarf) werden damit um 181.990</w:t>
      </w:r>
      <w:r w:rsidR="00FC71D6">
        <w:t> EUR</w:t>
      </w:r>
      <w:r>
        <w:t xml:space="preserve"> unter dem im Haushaltsplanentwurf veranschlagten Ergebnis von </w:t>
      </w:r>
      <w:r>
        <w:rPr>
          <w:rFonts w:cs="Arial"/>
        </w:rPr>
        <w:t>8.840.790</w:t>
      </w:r>
      <w:r w:rsidR="00FC71D6">
        <w:rPr>
          <w:rFonts w:cs="Arial"/>
        </w:rPr>
        <w:t> EUR</w:t>
      </w:r>
      <w:r>
        <w:rPr>
          <w:rFonts w:cs="Arial"/>
        </w:rPr>
        <w:t xml:space="preserve"> liegen. Den M</w:t>
      </w:r>
      <w:r>
        <w:t>ehraufwendungen (siehe oben) stehen Mehrerträge bei der Erstattung des Bundes von 3.318.969</w:t>
      </w:r>
      <w:r w:rsidR="00FC71D6">
        <w:t> EUR</w:t>
      </w:r>
      <w:r>
        <w:t xml:space="preserve"> entgegen, da lediglich eine Erstattung in Höhe von 28.800.000</w:t>
      </w:r>
      <w:r w:rsidR="00FC71D6">
        <w:t> EUR</w:t>
      </w:r>
      <w:r>
        <w:t xml:space="preserve"> (vergleichbar mit dem Geschäftsplan 2015) eingeplant wurde.</w:t>
      </w:r>
    </w:p>
    <w:p w:rsidR="00D14484" w:rsidRDefault="00D14484">
      <w:pPr>
        <w:spacing w:after="200" w:line="276" w:lineRule="auto"/>
        <w:rPr>
          <w:rFonts w:eastAsia="Arial"/>
          <w:b/>
        </w:rPr>
      </w:pPr>
      <w:r>
        <w:rPr>
          <w:rFonts w:eastAsia="Arial"/>
          <w:b/>
        </w:rPr>
        <w:br w:type="page"/>
      </w:r>
    </w:p>
    <w:p w:rsidR="008A1DF5" w:rsidRDefault="008A1DF5" w:rsidP="008A1DF5">
      <w:pPr>
        <w:keepNext/>
        <w:rPr>
          <w:rFonts w:eastAsia="Arial"/>
          <w:b/>
        </w:rPr>
      </w:pPr>
      <w:r w:rsidRPr="007D62ED">
        <w:rPr>
          <w:rFonts w:eastAsia="Arial"/>
          <w:b/>
        </w:rPr>
        <w:lastRenderedPageBreak/>
        <w:t>1.2  Eingliederungsbudget</w:t>
      </w:r>
      <w:r w:rsidR="00505176" w:rsidRPr="007D62ED">
        <w:rPr>
          <w:rFonts w:eastAsia="Arial"/>
          <w:b/>
        </w:rPr>
        <w:t xml:space="preserve"> 2016</w:t>
      </w:r>
    </w:p>
    <w:p w:rsidR="00741FAD" w:rsidRDefault="00741FAD" w:rsidP="008A1DF5">
      <w:pPr>
        <w:keepNext/>
        <w:rPr>
          <w:rFonts w:eastAsia="Arial"/>
          <w:b/>
        </w:rPr>
      </w:pPr>
    </w:p>
    <w:p w:rsidR="00FC71D6" w:rsidRDefault="00FC71D6" w:rsidP="008A1DF5">
      <w:pPr>
        <w:keepNext/>
        <w:rPr>
          <w:rFonts w:eastAsia="Arial"/>
          <w:b/>
        </w:rPr>
      </w:pPr>
    </w:p>
    <w:tbl>
      <w:tblPr>
        <w:tblW w:w="14144" w:type="dxa"/>
        <w:tblInd w:w="65" w:type="dxa"/>
        <w:tblCellMar>
          <w:left w:w="70" w:type="dxa"/>
          <w:right w:w="70" w:type="dxa"/>
        </w:tblCellMar>
        <w:tblLook w:val="04A0"/>
      </w:tblPr>
      <w:tblGrid>
        <w:gridCol w:w="4364"/>
        <w:gridCol w:w="1600"/>
        <w:gridCol w:w="1860"/>
        <w:gridCol w:w="2320"/>
        <w:gridCol w:w="1680"/>
        <w:gridCol w:w="2320"/>
      </w:tblGrid>
      <w:tr w:rsidR="00193494" w:rsidRPr="00193494" w:rsidTr="00193494">
        <w:trPr>
          <w:trHeight w:val="300"/>
        </w:trPr>
        <w:tc>
          <w:tcPr>
            <w:tcW w:w="436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193494" w:rsidRPr="00193494" w:rsidRDefault="00193494" w:rsidP="00193494">
            <w:pPr>
              <w:rPr>
                <w:rFonts w:eastAsia="Times New Roman" w:cs="Arial"/>
                <w:b/>
                <w:bCs/>
                <w:color w:val="000000"/>
                <w:lang w:eastAsia="de-DE"/>
              </w:rPr>
            </w:pPr>
            <w:r w:rsidRPr="00193494">
              <w:rPr>
                <w:rFonts w:eastAsia="Times New Roman" w:cs="Arial"/>
                <w:b/>
                <w:bCs/>
                <w:color w:val="000000"/>
                <w:lang w:eastAsia="de-DE"/>
              </w:rPr>
              <w:t>Eingliederungsleistung</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rsidR="00193494" w:rsidRPr="00193494" w:rsidRDefault="00193494" w:rsidP="00193494">
            <w:pPr>
              <w:jc w:val="center"/>
              <w:rPr>
                <w:rFonts w:eastAsia="Times New Roman" w:cs="Arial"/>
                <w:b/>
                <w:bCs/>
                <w:color w:val="000000"/>
                <w:lang w:eastAsia="de-DE"/>
              </w:rPr>
            </w:pPr>
            <w:r w:rsidRPr="00193494">
              <w:rPr>
                <w:rFonts w:eastAsia="Times New Roman" w:cs="Arial"/>
                <w:b/>
                <w:bCs/>
                <w:color w:val="000000"/>
                <w:lang w:eastAsia="de-DE"/>
              </w:rPr>
              <w:t>Planung 2015</w:t>
            </w:r>
          </w:p>
        </w:tc>
        <w:tc>
          <w:tcPr>
            <w:tcW w:w="1860" w:type="dxa"/>
            <w:tcBorders>
              <w:top w:val="single" w:sz="4" w:space="0" w:color="auto"/>
              <w:left w:val="nil"/>
              <w:bottom w:val="single" w:sz="4" w:space="0" w:color="auto"/>
              <w:right w:val="single" w:sz="4" w:space="0" w:color="auto"/>
            </w:tcBorders>
            <w:shd w:val="clear" w:color="000000" w:fill="D9D9D9"/>
            <w:noWrap/>
            <w:vAlign w:val="bottom"/>
            <w:hideMark/>
          </w:tcPr>
          <w:p w:rsidR="00193494" w:rsidRPr="00193494" w:rsidRDefault="00193494" w:rsidP="00193494">
            <w:pPr>
              <w:jc w:val="center"/>
              <w:rPr>
                <w:rFonts w:eastAsia="Times New Roman" w:cs="Arial"/>
                <w:b/>
                <w:bCs/>
                <w:color w:val="000000"/>
                <w:lang w:eastAsia="de-DE"/>
              </w:rPr>
            </w:pPr>
            <w:r w:rsidRPr="00193494">
              <w:rPr>
                <w:rFonts w:eastAsia="Times New Roman" w:cs="Arial"/>
                <w:b/>
                <w:bCs/>
                <w:color w:val="000000"/>
                <w:lang w:eastAsia="de-DE"/>
              </w:rPr>
              <w:t>Ist-Zahlen 2015</w:t>
            </w:r>
          </w:p>
        </w:tc>
        <w:tc>
          <w:tcPr>
            <w:tcW w:w="2320" w:type="dxa"/>
            <w:tcBorders>
              <w:top w:val="single" w:sz="4" w:space="0" w:color="auto"/>
              <w:left w:val="nil"/>
              <w:bottom w:val="single" w:sz="4" w:space="0" w:color="auto"/>
              <w:right w:val="single" w:sz="4" w:space="0" w:color="auto"/>
            </w:tcBorders>
            <w:shd w:val="clear" w:color="000000" w:fill="D9D9D9"/>
            <w:noWrap/>
            <w:vAlign w:val="bottom"/>
            <w:hideMark/>
          </w:tcPr>
          <w:p w:rsidR="00193494" w:rsidRPr="00193494" w:rsidRDefault="00193494" w:rsidP="00193494">
            <w:pPr>
              <w:jc w:val="center"/>
              <w:rPr>
                <w:rFonts w:eastAsia="Times New Roman" w:cs="Arial"/>
                <w:b/>
                <w:bCs/>
                <w:color w:val="000000"/>
                <w:lang w:eastAsia="de-DE"/>
              </w:rPr>
            </w:pPr>
            <w:r w:rsidRPr="00193494">
              <w:rPr>
                <w:rFonts w:eastAsia="Times New Roman" w:cs="Arial"/>
                <w:b/>
                <w:bCs/>
                <w:color w:val="000000"/>
                <w:lang w:eastAsia="de-DE"/>
              </w:rPr>
              <w:t>EGT 2015 in Prozent</w:t>
            </w:r>
          </w:p>
        </w:tc>
        <w:tc>
          <w:tcPr>
            <w:tcW w:w="1680" w:type="dxa"/>
            <w:tcBorders>
              <w:top w:val="single" w:sz="4" w:space="0" w:color="auto"/>
              <w:left w:val="nil"/>
              <w:bottom w:val="single" w:sz="4" w:space="0" w:color="auto"/>
              <w:right w:val="single" w:sz="4" w:space="0" w:color="auto"/>
            </w:tcBorders>
            <w:shd w:val="clear" w:color="000000" w:fill="D9D9D9"/>
            <w:noWrap/>
            <w:vAlign w:val="bottom"/>
            <w:hideMark/>
          </w:tcPr>
          <w:p w:rsidR="00193494" w:rsidRPr="00193494" w:rsidRDefault="00193494" w:rsidP="00193494">
            <w:pPr>
              <w:jc w:val="center"/>
              <w:rPr>
                <w:rFonts w:eastAsia="Times New Roman" w:cs="Arial"/>
                <w:b/>
                <w:bCs/>
                <w:color w:val="000000"/>
                <w:lang w:eastAsia="de-DE"/>
              </w:rPr>
            </w:pPr>
            <w:r w:rsidRPr="00193494">
              <w:rPr>
                <w:rFonts w:eastAsia="Times New Roman" w:cs="Arial"/>
                <w:b/>
                <w:bCs/>
                <w:color w:val="000000"/>
                <w:lang w:eastAsia="de-DE"/>
              </w:rPr>
              <w:t>Planung 2016</w:t>
            </w:r>
          </w:p>
        </w:tc>
        <w:tc>
          <w:tcPr>
            <w:tcW w:w="2320" w:type="dxa"/>
            <w:tcBorders>
              <w:top w:val="single" w:sz="4" w:space="0" w:color="auto"/>
              <w:left w:val="nil"/>
              <w:bottom w:val="single" w:sz="4" w:space="0" w:color="auto"/>
              <w:right w:val="single" w:sz="4" w:space="0" w:color="auto"/>
            </w:tcBorders>
            <w:shd w:val="clear" w:color="000000" w:fill="D9D9D9"/>
            <w:noWrap/>
            <w:vAlign w:val="bottom"/>
            <w:hideMark/>
          </w:tcPr>
          <w:p w:rsidR="00193494" w:rsidRPr="00193494" w:rsidRDefault="00193494" w:rsidP="00193494">
            <w:pPr>
              <w:jc w:val="center"/>
              <w:rPr>
                <w:rFonts w:eastAsia="Times New Roman" w:cs="Arial"/>
                <w:b/>
                <w:bCs/>
                <w:color w:val="000000"/>
                <w:lang w:eastAsia="de-DE"/>
              </w:rPr>
            </w:pPr>
            <w:r w:rsidRPr="00193494">
              <w:rPr>
                <w:rFonts w:eastAsia="Times New Roman" w:cs="Arial"/>
                <w:b/>
                <w:bCs/>
                <w:color w:val="000000"/>
                <w:lang w:eastAsia="de-DE"/>
              </w:rPr>
              <w:t>EGT 2016 in Prozent</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A. Vermittlungsbudget (VB)</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450.000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428.546</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2,44%</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428.546</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2,14%</w:t>
            </w:r>
          </w:p>
        </w:tc>
      </w:tr>
      <w:tr w:rsidR="00193494" w:rsidRPr="00193494" w:rsidTr="00193494">
        <w:trPr>
          <w:trHeight w:val="570"/>
        </w:trPr>
        <w:tc>
          <w:tcPr>
            <w:tcW w:w="4364" w:type="dxa"/>
            <w:tcBorders>
              <w:top w:val="nil"/>
              <w:left w:val="single" w:sz="4" w:space="0" w:color="auto"/>
              <w:bottom w:val="single" w:sz="4" w:space="0" w:color="auto"/>
              <w:right w:val="single" w:sz="4" w:space="0" w:color="auto"/>
            </w:tcBorders>
            <w:shd w:val="clear" w:color="auto" w:fill="auto"/>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B. Maßnahmen zur Aktivierung und beruflichen Eingliederung</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7.411.763</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7.941.040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45,15%</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8.277.935</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41,29%</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C. Einstiegsqualifizierung (EQ)</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90.000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53.267</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0,30%</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53.267</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0,27%</w:t>
            </w:r>
          </w:p>
        </w:tc>
      </w:tr>
      <w:tr w:rsidR="00193494" w:rsidRPr="00193494" w:rsidTr="00193494">
        <w:trPr>
          <w:trHeight w:val="645"/>
        </w:trPr>
        <w:tc>
          <w:tcPr>
            <w:tcW w:w="4364" w:type="dxa"/>
            <w:tcBorders>
              <w:top w:val="nil"/>
              <w:left w:val="single" w:sz="4" w:space="0" w:color="auto"/>
              <w:bottom w:val="single" w:sz="4" w:space="0" w:color="auto"/>
              <w:right w:val="single" w:sz="4" w:space="0" w:color="auto"/>
            </w:tcBorders>
            <w:shd w:val="clear" w:color="auto" w:fill="auto"/>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D. Außerbetriebliche Berufsausbildung (</w:t>
            </w:r>
            <w:proofErr w:type="spellStart"/>
            <w:r w:rsidRPr="00193494">
              <w:rPr>
                <w:rFonts w:eastAsia="Times New Roman" w:cs="Arial"/>
                <w:color w:val="000000"/>
                <w:lang w:eastAsia="de-DE"/>
              </w:rPr>
              <w:t>BaE</w:t>
            </w:r>
            <w:proofErr w:type="spellEnd"/>
            <w:r w:rsidRPr="00193494">
              <w:rPr>
                <w:rFonts w:eastAsia="Times New Roman" w:cs="Arial"/>
                <w:color w:val="000000"/>
                <w:lang w:eastAsia="de-DE"/>
              </w:rPr>
              <w:t>) / Ausbildungsbegleitende Hilfen (</w:t>
            </w:r>
            <w:proofErr w:type="spellStart"/>
            <w:r w:rsidRPr="00193494">
              <w:rPr>
                <w:rFonts w:eastAsia="Times New Roman" w:cs="Arial"/>
                <w:color w:val="000000"/>
                <w:lang w:eastAsia="de-DE"/>
              </w:rPr>
              <w:t>abH</w:t>
            </w:r>
            <w:proofErr w:type="spellEnd"/>
            <w:r w:rsidRPr="00193494">
              <w:rPr>
                <w:rFonts w:eastAsia="Times New Roman" w:cs="Arial"/>
                <w:color w:val="000000"/>
                <w:lang w:eastAsia="de-DE"/>
              </w:rPr>
              <w:t>)</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1.555.019</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1.617.083</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9,19%</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1.495.787</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7,46%</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E. Berufliche Weiterbildung (</w:t>
            </w:r>
            <w:proofErr w:type="spellStart"/>
            <w:r w:rsidRPr="00193494">
              <w:rPr>
                <w:rFonts w:eastAsia="Times New Roman" w:cs="Arial"/>
                <w:color w:val="000000"/>
                <w:lang w:eastAsia="de-DE"/>
              </w:rPr>
              <w:t>FbW</w:t>
            </w:r>
            <w:proofErr w:type="spellEnd"/>
            <w:r w:rsidRPr="00193494">
              <w:rPr>
                <w:rFonts w:eastAsia="Times New Roman" w:cs="Arial"/>
                <w:color w:val="000000"/>
                <w:lang w:eastAsia="de-DE"/>
              </w:rPr>
              <w:t>)</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2.565.470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2.498.843</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14,21%</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2.700.000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13,47%</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F. Eingliederungszuschuss (EGZ)</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1.100.000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1.105.310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6,28%</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1.105.310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5,51%</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 xml:space="preserve">G. Teilhabe </w:t>
            </w:r>
            <w:proofErr w:type="spellStart"/>
            <w:r w:rsidRPr="00193494">
              <w:rPr>
                <w:rFonts w:eastAsia="Times New Roman" w:cs="Arial"/>
                <w:color w:val="000000"/>
                <w:lang w:eastAsia="de-DE"/>
              </w:rPr>
              <w:t>beh</w:t>
            </w:r>
            <w:proofErr w:type="spellEnd"/>
            <w:r w:rsidRPr="00193494">
              <w:rPr>
                <w:rFonts w:eastAsia="Times New Roman" w:cs="Arial"/>
                <w:color w:val="000000"/>
                <w:lang w:eastAsia="de-DE"/>
              </w:rPr>
              <w:t>. Menschen</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620.000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425.888</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2,42%</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425.888</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2,12%</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H. Assistierte Ausbildung (</w:t>
            </w:r>
            <w:proofErr w:type="spellStart"/>
            <w:r w:rsidRPr="00193494">
              <w:rPr>
                <w:rFonts w:eastAsia="Times New Roman" w:cs="Arial"/>
                <w:color w:val="000000"/>
                <w:lang w:eastAsia="de-DE"/>
              </w:rPr>
              <w:t>AsA</w:t>
            </w:r>
            <w:proofErr w:type="spellEnd"/>
            <w:r w:rsidRPr="00193494">
              <w:rPr>
                <w:rFonts w:eastAsia="Times New Roman" w:cs="Arial"/>
                <w:color w:val="000000"/>
                <w:lang w:eastAsia="de-DE"/>
              </w:rPr>
              <w:t>)</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49.920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0,28%</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339.384</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1,69%</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I. Einstiegsgeld (ESG)</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150.000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161.399</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0,92%</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200.000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1,00%</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J. Leistungen f. Selbständige</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271.834</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288.379</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1,64%</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368.576</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1,84%</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K. Arbeitsgelegenheiten (AGH-MAE)</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2.022.745</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1.889.626</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10,74%</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1.961.761</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9,78%</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L. Förderung von Arbeitsverhältnissen (FAV)</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1.213.488</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886.454</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5,04%</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581.904</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2,90%</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M. Freie Förderung (FF)</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270.345</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227.560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1,29%</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101.703</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0,51%</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N. Netzwerk ABC</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0,00%</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1.993.863</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9,94%</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color w:val="000000"/>
                <w:lang w:eastAsia="de-DE"/>
              </w:rPr>
            </w:pPr>
            <w:r w:rsidRPr="00193494">
              <w:rPr>
                <w:rFonts w:eastAsia="Times New Roman" w:cs="Arial"/>
                <w:color w:val="000000"/>
                <w:lang w:eastAsia="de-DE"/>
              </w:rPr>
              <w:t>O. Reisekosten</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15.000</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15.115</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0,09%</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15.115</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color w:val="000000"/>
                <w:lang w:eastAsia="de-DE"/>
              </w:rPr>
            </w:pPr>
            <w:r w:rsidRPr="00193494">
              <w:rPr>
                <w:rFonts w:eastAsia="Times New Roman" w:cs="Arial"/>
                <w:color w:val="000000"/>
                <w:lang w:eastAsia="de-DE"/>
              </w:rPr>
              <w:t>0,08%</w:t>
            </w:r>
          </w:p>
        </w:tc>
      </w:tr>
      <w:tr w:rsidR="00193494" w:rsidRPr="00193494" w:rsidTr="00193494">
        <w:trPr>
          <w:trHeight w:val="300"/>
        </w:trPr>
        <w:tc>
          <w:tcPr>
            <w:tcW w:w="4364" w:type="dxa"/>
            <w:tcBorders>
              <w:top w:val="nil"/>
              <w:left w:val="single" w:sz="4" w:space="0" w:color="auto"/>
              <w:bottom w:val="single" w:sz="4" w:space="0" w:color="auto"/>
              <w:right w:val="single" w:sz="4" w:space="0" w:color="auto"/>
            </w:tcBorders>
            <w:shd w:val="clear" w:color="auto" w:fill="auto"/>
            <w:noWrap/>
            <w:vAlign w:val="center"/>
            <w:hideMark/>
          </w:tcPr>
          <w:p w:rsidR="00193494" w:rsidRPr="00193494" w:rsidRDefault="00193494" w:rsidP="00193494">
            <w:pPr>
              <w:rPr>
                <w:rFonts w:eastAsia="Times New Roman" w:cs="Arial"/>
                <w:b/>
                <w:bCs/>
                <w:color w:val="000000"/>
                <w:lang w:eastAsia="de-DE"/>
              </w:rPr>
            </w:pPr>
            <w:r w:rsidRPr="00193494">
              <w:rPr>
                <w:rFonts w:eastAsia="Times New Roman" w:cs="Arial"/>
                <w:b/>
                <w:bCs/>
                <w:color w:val="000000"/>
                <w:lang w:eastAsia="de-DE"/>
              </w:rPr>
              <w:t>Summe</w:t>
            </w:r>
          </w:p>
        </w:tc>
        <w:tc>
          <w:tcPr>
            <w:tcW w:w="160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b/>
                <w:bCs/>
                <w:color w:val="000000"/>
                <w:lang w:eastAsia="de-DE"/>
              </w:rPr>
            </w:pPr>
            <w:r w:rsidRPr="00193494">
              <w:rPr>
                <w:rFonts w:eastAsia="Times New Roman" w:cs="Arial"/>
                <w:b/>
                <w:bCs/>
                <w:color w:val="000000"/>
                <w:lang w:eastAsia="de-DE"/>
              </w:rPr>
              <w:t>17.735.664</w:t>
            </w:r>
          </w:p>
        </w:tc>
        <w:tc>
          <w:tcPr>
            <w:tcW w:w="186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b/>
                <w:bCs/>
                <w:color w:val="000000"/>
                <w:lang w:eastAsia="de-DE"/>
              </w:rPr>
            </w:pPr>
            <w:r w:rsidRPr="00193494">
              <w:rPr>
                <w:rFonts w:eastAsia="Times New Roman" w:cs="Arial"/>
                <w:b/>
                <w:bCs/>
                <w:color w:val="000000"/>
                <w:lang w:eastAsia="de-DE"/>
              </w:rPr>
              <w:t>17.588.430</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b/>
                <w:bCs/>
                <w:color w:val="000000"/>
                <w:lang w:eastAsia="de-DE"/>
              </w:rPr>
            </w:pPr>
            <w:r w:rsidRPr="00193494">
              <w:rPr>
                <w:rFonts w:eastAsia="Times New Roman" w:cs="Arial"/>
                <w:b/>
                <w:bCs/>
                <w:color w:val="000000"/>
                <w:lang w:eastAsia="de-DE"/>
              </w:rPr>
              <w:t>100%</w:t>
            </w:r>
          </w:p>
        </w:tc>
        <w:tc>
          <w:tcPr>
            <w:tcW w:w="168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b/>
                <w:bCs/>
                <w:color w:val="000000"/>
                <w:lang w:eastAsia="de-DE"/>
              </w:rPr>
            </w:pPr>
            <w:r w:rsidRPr="00193494">
              <w:rPr>
                <w:rFonts w:eastAsia="Times New Roman" w:cs="Arial"/>
                <w:b/>
                <w:bCs/>
                <w:color w:val="000000"/>
                <w:lang w:eastAsia="de-DE"/>
              </w:rPr>
              <w:t>20.049.038</w:t>
            </w:r>
          </w:p>
        </w:tc>
        <w:tc>
          <w:tcPr>
            <w:tcW w:w="2320" w:type="dxa"/>
            <w:tcBorders>
              <w:top w:val="nil"/>
              <w:left w:val="nil"/>
              <w:bottom w:val="single" w:sz="4" w:space="0" w:color="auto"/>
              <w:right w:val="single" w:sz="4" w:space="0" w:color="auto"/>
            </w:tcBorders>
            <w:shd w:val="clear" w:color="auto" w:fill="auto"/>
            <w:noWrap/>
            <w:vAlign w:val="center"/>
            <w:hideMark/>
          </w:tcPr>
          <w:p w:rsidR="00193494" w:rsidRPr="00193494" w:rsidRDefault="00193494" w:rsidP="00193494">
            <w:pPr>
              <w:jc w:val="right"/>
              <w:rPr>
                <w:rFonts w:eastAsia="Times New Roman" w:cs="Arial"/>
                <w:b/>
                <w:bCs/>
                <w:color w:val="000000"/>
                <w:lang w:eastAsia="de-DE"/>
              </w:rPr>
            </w:pPr>
            <w:r w:rsidRPr="00193494">
              <w:rPr>
                <w:rFonts w:eastAsia="Times New Roman" w:cs="Arial"/>
                <w:b/>
                <w:bCs/>
                <w:color w:val="000000"/>
                <w:lang w:eastAsia="de-DE"/>
              </w:rPr>
              <w:t>100%</w:t>
            </w:r>
          </w:p>
        </w:tc>
      </w:tr>
    </w:tbl>
    <w:p w:rsidR="00741FAD" w:rsidRDefault="00741FAD" w:rsidP="008A1DF5">
      <w:pPr>
        <w:keepNext/>
        <w:rPr>
          <w:rFonts w:eastAsia="Arial"/>
          <w:b/>
        </w:rPr>
      </w:pPr>
    </w:p>
    <w:p w:rsidR="00741FAD" w:rsidRDefault="00741FAD">
      <w:pPr>
        <w:spacing w:after="200" w:line="276" w:lineRule="auto"/>
        <w:rPr>
          <w:rFonts w:eastAsia="Arial" w:cs="Arial"/>
          <w:b/>
          <w:lang w:eastAsia="ar-SA"/>
        </w:rPr>
      </w:pPr>
      <w:r>
        <w:rPr>
          <w:rFonts w:eastAsia="Arial" w:cs="Arial"/>
          <w:bCs/>
          <w:lang w:eastAsia="ar-SA"/>
        </w:rPr>
        <w:br w:type="page"/>
      </w:r>
    </w:p>
    <w:p w:rsidR="00505176" w:rsidRPr="0037441C" w:rsidRDefault="00505176" w:rsidP="00505176">
      <w:pPr>
        <w:pStyle w:val="berschrift1"/>
        <w:rPr>
          <w:rFonts w:eastAsia="Arial" w:cs="Arial"/>
          <w:bCs w:val="0"/>
          <w:kern w:val="0"/>
          <w:sz w:val="22"/>
          <w:szCs w:val="22"/>
          <w:lang w:eastAsia="ar-SA"/>
        </w:rPr>
      </w:pPr>
      <w:r>
        <w:rPr>
          <w:rFonts w:eastAsia="Arial" w:cs="Arial"/>
          <w:bCs w:val="0"/>
          <w:kern w:val="0"/>
          <w:sz w:val="22"/>
          <w:szCs w:val="22"/>
          <w:lang w:eastAsia="ar-SA"/>
        </w:rPr>
        <w:lastRenderedPageBreak/>
        <w:t>A</w:t>
      </w:r>
      <w:r w:rsidRPr="0037441C">
        <w:rPr>
          <w:rFonts w:eastAsia="Arial" w:cs="Arial"/>
          <w:bCs w:val="0"/>
          <w:kern w:val="0"/>
          <w:sz w:val="22"/>
          <w:szCs w:val="22"/>
          <w:lang w:eastAsia="ar-SA"/>
        </w:rPr>
        <w:t>. Förderung aus dem Vermittlungsbudget (VB)</w:t>
      </w:r>
    </w:p>
    <w:p w:rsidR="00505176" w:rsidRPr="0037441C" w:rsidRDefault="00505176" w:rsidP="00505176">
      <w:pPr>
        <w:ind w:left="284"/>
        <w:rPr>
          <w:rFonts w:cs="Arial"/>
        </w:rPr>
      </w:pPr>
      <w:r w:rsidRPr="0037441C">
        <w:rPr>
          <w:rFonts w:cs="Arial"/>
        </w:rPr>
        <w:t xml:space="preserve">Leistungen aus dem Vermittlungsbudget gemäß § 44 SGB III können für alle </w:t>
      </w:r>
      <w:proofErr w:type="spellStart"/>
      <w:r w:rsidRPr="0037441C">
        <w:rPr>
          <w:rFonts w:cs="Arial"/>
        </w:rPr>
        <w:t>Ausbildungsuchenden</w:t>
      </w:r>
      <w:proofErr w:type="spellEnd"/>
      <w:r w:rsidRPr="0037441C">
        <w:rPr>
          <w:rFonts w:cs="Arial"/>
        </w:rPr>
        <w:t xml:space="preserve">, von Arbeitslosigkeit bedrohten Arbeitsuchenden und Arbeitslosen für die Anbahnung oder Aufnahme einer versicherungspflichtigen Beschäftigung erbracht werden, wenn dies für die berufliche Eingliederung notwendig ist. </w:t>
      </w:r>
    </w:p>
    <w:p w:rsidR="00505176" w:rsidRPr="0037441C" w:rsidRDefault="00505176" w:rsidP="00505176">
      <w:pPr>
        <w:ind w:left="284"/>
        <w:rPr>
          <w:rFonts w:cs="Arial"/>
        </w:rPr>
      </w:pPr>
    </w:p>
    <w:p w:rsidR="00505176" w:rsidRPr="0037441C" w:rsidRDefault="00505176" w:rsidP="00505176">
      <w:pPr>
        <w:ind w:left="284"/>
        <w:rPr>
          <w:rFonts w:eastAsia="Arial" w:cs="Arial"/>
        </w:rPr>
      </w:pPr>
      <w:r w:rsidRPr="0037441C">
        <w:rPr>
          <w:rFonts w:cs="Arial"/>
        </w:rPr>
        <w:t xml:space="preserve">Haupteinsatzbereich für Leistungen aus dem Vermittlungsbudget sind die Kosten für </w:t>
      </w:r>
      <w:r w:rsidRPr="0037441C">
        <w:rPr>
          <w:rFonts w:eastAsia="Arial" w:cs="Arial"/>
        </w:rPr>
        <w:t>Bewerbungen, Fahrtkosten zu Vorstellungsgesprächen, Pendelfahrtkosten, Umzugskosten und Kosten für doppelte Haushaltsführung, soweit diese durch eine Beschäftigungsaufnahme bedingt sind. Kosten für die Anschaffung von Arbeitsmitteln wie z. B. die Ausrüstung von Friseuren, die Beschaffung von Nachweisen und Zertifikaten, die Unterstützung der Persönlichkeit wie z. B. notwendige Arbeitskleidung sowie dem Erwerb eines Führerscheins oder Kraftfahrzeugs sind ebenfalls auf Nachweis erstattungsfähig.</w:t>
      </w:r>
    </w:p>
    <w:p w:rsidR="00505176" w:rsidRPr="0037441C" w:rsidRDefault="00505176" w:rsidP="00505176">
      <w:pPr>
        <w:ind w:left="284"/>
        <w:rPr>
          <w:rFonts w:eastAsia="Arial" w:cs="Arial"/>
        </w:rPr>
      </w:pPr>
    </w:p>
    <w:p w:rsidR="00505176" w:rsidRPr="0037441C" w:rsidRDefault="00505176" w:rsidP="00505176">
      <w:pPr>
        <w:ind w:left="284"/>
        <w:rPr>
          <w:rFonts w:eastAsia="Arial" w:cs="Arial"/>
          <w:b/>
        </w:rPr>
      </w:pPr>
      <w:r w:rsidRPr="0037441C">
        <w:rPr>
          <w:rFonts w:eastAsia="Arial" w:cs="Arial"/>
        </w:rPr>
        <w:t>Für diese individuellen Hilfen sind in 2016</w:t>
      </w:r>
      <w:r w:rsidR="000545A9">
        <w:rPr>
          <w:rFonts w:eastAsia="Arial" w:cs="Arial"/>
        </w:rPr>
        <w:t xml:space="preserve"> 428.5</w:t>
      </w:r>
      <w:r w:rsidR="00741FAD">
        <w:rPr>
          <w:rFonts w:eastAsia="Arial" w:cs="Arial"/>
        </w:rPr>
        <w:t>46</w:t>
      </w:r>
      <w:r w:rsidRPr="0037441C">
        <w:rPr>
          <w:rFonts w:eastAsia="Times New Roman" w:cs="Arial"/>
          <w:color w:val="000000"/>
          <w:lang w:eastAsia="de-DE"/>
        </w:rPr>
        <w:t xml:space="preserve"> </w:t>
      </w:r>
      <w:r w:rsidRPr="0037441C">
        <w:rPr>
          <w:rFonts w:eastAsia="Arial" w:cs="Arial"/>
        </w:rPr>
        <w:t>EUR vorgesehen.</w:t>
      </w:r>
    </w:p>
    <w:p w:rsidR="00505176" w:rsidRPr="0037441C" w:rsidRDefault="00505176" w:rsidP="005B2EDE">
      <w:pPr>
        <w:keepNext/>
        <w:rPr>
          <w:rFonts w:eastAsia="Arial" w:cs="Arial"/>
          <w:b/>
        </w:rPr>
      </w:pPr>
    </w:p>
    <w:p w:rsidR="00505176" w:rsidRPr="0037441C" w:rsidRDefault="00505176" w:rsidP="005B2EDE">
      <w:pPr>
        <w:keepNext/>
        <w:rPr>
          <w:rFonts w:eastAsia="Arial" w:cs="Arial"/>
          <w:b/>
        </w:rPr>
      </w:pPr>
    </w:p>
    <w:p w:rsidR="005B2EDE" w:rsidRPr="0037441C" w:rsidRDefault="00505176" w:rsidP="005B2EDE">
      <w:pPr>
        <w:keepNext/>
        <w:rPr>
          <w:rFonts w:eastAsia="Arial" w:cs="Arial"/>
          <w:b/>
        </w:rPr>
      </w:pPr>
      <w:r w:rsidRPr="0037441C">
        <w:rPr>
          <w:rFonts w:eastAsia="Arial" w:cs="Arial"/>
          <w:b/>
        </w:rPr>
        <w:t>B</w:t>
      </w:r>
      <w:r w:rsidR="005B2EDE" w:rsidRPr="0037441C">
        <w:rPr>
          <w:rFonts w:eastAsia="Arial" w:cs="Arial"/>
          <w:b/>
        </w:rPr>
        <w:t xml:space="preserve">. Maßnahmen zur Aktivierung und beruflichen Eingliederung </w:t>
      </w:r>
    </w:p>
    <w:p w:rsidR="005B2EDE" w:rsidRPr="0037441C" w:rsidRDefault="005B2EDE" w:rsidP="00E15011">
      <w:pPr>
        <w:spacing w:before="240"/>
        <w:ind w:left="284"/>
        <w:rPr>
          <w:rFonts w:eastAsia="Arial" w:cs="Arial"/>
        </w:rPr>
      </w:pPr>
      <w:r w:rsidRPr="0037441C">
        <w:rPr>
          <w:rFonts w:eastAsia="Arial" w:cs="Arial"/>
        </w:rPr>
        <w:t>Maßnahmen zur Aktivierung und beruflichen Eingliederung gemäß § 45 SGB III können sehr vielfältig ausgestaltet und auf individuelle Bedarfe „maßgeschneidert“ werden. Da neben aktivierenden Elementen auch die Qualifizierung, die sozialpädagogische Betreuung und produktionsorientierte Tätigkeiten inhaltlich möglich sind, bieten diese weitaus mehr Gestaltungsraum für innovative, qualitativ hochwertige und individuell passgenaue Lösungen als beispi</w:t>
      </w:r>
      <w:r w:rsidR="004A2FDF" w:rsidRPr="0037441C">
        <w:rPr>
          <w:rFonts w:eastAsia="Arial" w:cs="Arial"/>
        </w:rPr>
        <w:t>elsweise Arbeitsgelegenheiten.</w:t>
      </w:r>
    </w:p>
    <w:p w:rsidR="004A2FDF" w:rsidRPr="0037441C" w:rsidRDefault="004A2FDF" w:rsidP="000545A9">
      <w:pPr>
        <w:spacing w:before="240"/>
        <w:ind w:left="284"/>
        <w:rPr>
          <w:rFonts w:eastAsia="Arial" w:cs="Arial"/>
        </w:rPr>
      </w:pPr>
      <w:r w:rsidRPr="0037441C">
        <w:rPr>
          <w:rFonts w:eastAsia="Arial" w:cs="Arial"/>
        </w:rPr>
        <w:t>In 2016 werden diverse neue Angebote über § 45 SGB III durchgeführt bzw. beschafft, neben den frauenspezifischen Angeboten im Rahmen von SINA zum Beispiel:</w:t>
      </w:r>
    </w:p>
    <w:p w:rsidR="0037441C" w:rsidRPr="0037441C" w:rsidRDefault="0037441C" w:rsidP="000545A9">
      <w:pPr>
        <w:pStyle w:val="Listenabsatz"/>
        <w:numPr>
          <w:ilvl w:val="0"/>
          <w:numId w:val="27"/>
        </w:numPr>
        <w:spacing w:before="240"/>
        <w:rPr>
          <w:rFonts w:eastAsia="Arial" w:cs="Arial"/>
        </w:rPr>
      </w:pPr>
      <w:r w:rsidRPr="0037441C">
        <w:rPr>
          <w:rFonts w:cs="Arial"/>
        </w:rPr>
        <w:t>„Spätstarter gesucht“</w:t>
      </w:r>
    </w:p>
    <w:p w:rsidR="004A2FDF" w:rsidRPr="0037441C" w:rsidRDefault="004A2FDF" w:rsidP="000545A9">
      <w:pPr>
        <w:pStyle w:val="Listenabsatz"/>
        <w:numPr>
          <w:ilvl w:val="0"/>
          <w:numId w:val="27"/>
        </w:numPr>
        <w:spacing w:before="240"/>
        <w:rPr>
          <w:rFonts w:eastAsia="Arial" w:cs="Arial"/>
        </w:rPr>
      </w:pPr>
      <w:r w:rsidRPr="0037441C">
        <w:rPr>
          <w:rFonts w:cs="Arial"/>
          <w:lang w:val="en-US"/>
        </w:rPr>
        <w:t>Men@work</w:t>
      </w:r>
    </w:p>
    <w:p w:rsidR="004A2FDF" w:rsidRPr="0037441C" w:rsidRDefault="004A2FDF" w:rsidP="000545A9">
      <w:pPr>
        <w:pStyle w:val="Listenabsatz"/>
        <w:numPr>
          <w:ilvl w:val="0"/>
          <w:numId w:val="27"/>
        </w:numPr>
        <w:spacing w:before="240"/>
        <w:rPr>
          <w:rFonts w:eastAsia="Arial" w:cs="Arial"/>
        </w:rPr>
      </w:pPr>
      <w:r w:rsidRPr="0037441C">
        <w:rPr>
          <w:rFonts w:cs="Arial"/>
        </w:rPr>
        <w:t>Startercenter</w:t>
      </w:r>
    </w:p>
    <w:p w:rsidR="004A2FDF" w:rsidRPr="0037441C" w:rsidRDefault="004A2FDF" w:rsidP="000545A9">
      <w:pPr>
        <w:pStyle w:val="Listenabsatz"/>
        <w:numPr>
          <w:ilvl w:val="0"/>
          <w:numId w:val="27"/>
        </w:numPr>
        <w:spacing w:before="240"/>
        <w:rPr>
          <w:rFonts w:eastAsia="Arial" w:cs="Arial"/>
        </w:rPr>
      </w:pPr>
      <w:r w:rsidRPr="0037441C">
        <w:rPr>
          <w:rFonts w:cs="Arial"/>
        </w:rPr>
        <w:t>Vaihingen Arbeit Integration Rat (VAIR)</w:t>
      </w:r>
    </w:p>
    <w:p w:rsidR="000545A9" w:rsidRDefault="000545A9" w:rsidP="000545A9">
      <w:pPr>
        <w:spacing w:after="200"/>
        <w:ind w:firstLine="284"/>
        <w:rPr>
          <w:rFonts w:eastAsia="Arial" w:cs="Arial"/>
        </w:rPr>
      </w:pPr>
    </w:p>
    <w:p w:rsidR="004A2FDF" w:rsidRPr="0037441C" w:rsidRDefault="004A2FDF" w:rsidP="000545A9">
      <w:pPr>
        <w:spacing w:after="200"/>
        <w:ind w:firstLine="284"/>
        <w:rPr>
          <w:rFonts w:eastAsia="Arial" w:cs="Arial"/>
        </w:rPr>
      </w:pPr>
      <w:r w:rsidRPr="0037441C">
        <w:rPr>
          <w:rFonts w:eastAsia="Arial" w:cs="Arial"/>
        </w:rPr>
        <w:t>Detaillierte Beschreibungen zu den jeweiligen Angeboten sind unter „Beschaffung und Vergabe neuer Maßnahmen“ zu finden.</w:t>
      </w:r>
    </w:p>
    <w:p w:rsidR="005B2EDE" w:rsidRPr="0037441C" w:rsidRDefault="005B2EDE" w:rsidP="005B2EDE">
      <w:pPr>
        <w:spacing w:before="240"/>
        <w:ind w:left="284"/>
        <w:rPr>
          <w:rFonts w:eastAsia="Arial" w:cs="Arial"/>
        </w:rPr>
      </w:pPr>
      <w:r w:rsidRPr="0037441C">
        <w:rPr>
          <w:rFonts w:eastAsia="Arial" w:cs="Arial"/>
        </w:rPr>
        <w:t>Das</w:t>
      </w:r>
      <w:r w:rsidR="00505176" w:rsidRPr="0037441C">
        <w:rPr>
          <w:rFonts w:eastAsia="Arial" w:cs="Arial"/>
        </w:rPr>
        <w:t xml:space="preserve"> Jobcenter kann sowohl </w:t>
      </w:r>
      <w:proofErr w:type="spellStart"/>
      <w:r w:rsidR="00505176" w:rsidRPr="0037441C">
        <w:rPr>
          <w:rFonts w:eastAsia="Arial" w:cs="Arial"/>
        </w:rPr>
        <w:t>Maßnahme</w:t>
      </w:r>
      <w:r w:rsidRPr="0037441C">
        <w:rPr>
          <w:rFonts w:eastAsia="Arial" w:cs="Arial"/>
        </w:rPr>
        <w:t>träger</w:t>
      </w:r>
      <w:proofErr w:type="spellEnd"/>
      <w:r w:rsidRPr="0037441C">
        <w:rPr>
          <w:rFonts w:eastAsia="Arial" w:cs="Arial"/>
        </w:rPr>
        <w:t xml:space="preserve"> in Vergabeverfahren unmittelbar mit der Durchführung von Maßnahmen zur Aktivierung und beruflichen Eingliederung beauftragen als auch dem erwerbsfähigen Leistungsberechtigten (</w:t>
      </w:r>
      <w:proofErr w:type="spellStart"/>
      <w:r w:rsidRPr="0037441C">
        <w:rPr>
          <w:rFonts w:eastAsia="Arial" w:cs="Arial"/>
        </w:rPr>
        <w:t>eLb</w:t>
      </w:r>
      <w:proofErr w:type="spellEnd"/>
      <w:r w:rsidRPr="0037441C">
        <w:rPr>
          <w:rFonts w:eastAsia="Arial" w:cs="Arial"/>
        </w:rPr>
        <w:t xml:space="preserve">) per Ausgabe eines Aktivierungs- und Vermittlungsgutscheins ermöglichen, eigeninitiativ geeignete Maßnahmen zu finden und in Anspruch zu nehmen. Darüber hinaus eröffnet der Aktivierungs- und Vermittlungsgutschein (AVGS) eine deutlich flexiblere und auf den einzelnen </w:t>
      </w:r>
      <w:proofErr w:type="spellStart"/>
      <w:r w:rsidRPr="0037441C">
        <w:rPr>
          <w:rFonts w:eastAsia="Arial" w:cs="Arial"/>
        </w:rPr>
        <w:t>eLb</w:t>
      </w:r>
      <w:proofErr w:type="spellEnd"/>
      <w:r w:rsidRPr="0037441C">
        <w:rPr>
          <w:rFonts w:eastAsia="Arial" w:cs="Arial"/>
        </w:rPr>
        <w:t xml:space="preserve"> ausgerichtete Integrationsunterstützung.</w:t>
      </w:r>
    </w:p>
    <w:p w:rsidR="005B2EDE" w:rsidRPr="0037441C" w:rsidRDefault="005B2EDE" w:rsidP="005B2EDE">
      <w:pPr>
        <w:spacing w:before="240"/>
        <w:ind w:left="284"/>
        <w:rPr>
          <w:rFonts w:eastAsia="Arial" w:cs="Arial"/>
        </w:rPr>
      </w:pPr>
      <w:r w:rsidRPr="0037441C">
        <w:rPr>
          <w:rFonts w:eastAsia="Arial" w:cs="Arial"/>
        </w:rPr>
        <w:lastRenderedPageBreak/>
        <w:t xml:space="preserve">Mit diesem Fördertyp wurden </w:t>
      </w:r>
      <w:r w:rsidR="00505176" w:rsidRPr="0037441C">
        <w:rPr>
          <w:rFonts w:eastAsia="Arial" w:cs="Arial"/>
        </w:rPr>
        <w:t>2015</w:t>
      </w:r>
      <w:r w:rsidRPr="0037441C">
        <w:rPr>
          <w:rFonts w:eastAsia="Arial" w:cs="Arial"/>
        </w:rPr>
        <w:t xml:space="preserve"> EGT-Mittel in Höhe von knapp</w:t>
      </w:r>
      <w:r w:rsidR="000545A9">
        <w:rPr>
          <w:rFonts w:eastAsia="Arial" w:cs="Arial"/>
        </w:rPr>
        <w:t xml:space="preserve"> 842.000</w:t>
      </w:r>
      <w:r w:rsidRPr="0037441C">
        <w:rPr>
          <w:rFonts w:eastAsia="Arial" w:cs="Arial"/>
        </w:rPr>
        <w:t xml:space="preserve"> EUR </w:t>
      </w:r>
      <w:r w:rsidR="00DF2036" w:rsidRPr="0037441C">
        <w:rPr>
          <w:rFonts w:eastAsia="Arial" w:cs="Arial"/>
        </w:rPr>
        <w:t xml:space="preserve">für voraussichtlich </w:t>
      </w:r>
      <w:r w:rsidR="000545A9">
        <w:rPr>
          <w:rFonts w:eastAsia="Arial" w:cs="Arial"/>
        </w:rPr>
        <w:t>424</w:t>
      </w:r>
      <w:r w:rsidR="00DF2036" w:rsidRPr="0037441C">
        <w:rPr>
          <w:rFonts w:eastAsia="Arial" w:cs="Arial"/>
        </w:rPr>
        <w:t xml:space="preserve"> eingelöste Gutscheine (2014: 317) </w:t>
      </w:r>
      <w:r w:rsidRPr="0037441C">
        <w:rPr>
          <w:rFonts w:eastAsia="Arial" w:cs="Arial"/>
        </w:rPr>
        <w:t xml:space="preserve">verausgabt. In </w:t>
      </w:r>
      <w:r w:rsidR="00505176" w:rsidRPr="0037441C">
        <w:rPr>
          <w:rFonts w:eastAsia="Arial" w:cs="Arial"/>
        </w:rPr>
        <w:t>2016</w:t>
      </w:r>
      <w:r w:rsidRPr="0037441C">
        <w:rPr>
          <w:rFonts w:eastAsia="Arial" w:cs="Arial"/>
        </w:rPr>
        <w:t xml:space="preserve"> soll der Schwerpunkt der AVGS-Förderung im Bereich von </w:t>
      </w:r>
      <w:r w:rsidR="00505176" w:rsidRPr="0037441C">
        <w:rPr>
          <w:rFonts w:eastAsia="Arial" w:cs="Arial"/>
        </w:rPr>
        <w:t>Flüchtlingen</w:t>
      </w:r>
      <w:r w:rsidRPr="0037441C">
        <w:rPr>
          <w:rFonts w:eastAsia="Arial" w:cs="Arial"/>
        </w:rPr>
        <w:t xml:space="preserve">, der begleitenden Beratung und Betreuung während Qualifizierungen und der </w:t>
      </w:r>
      <w:proofErr w:type="spellStart"/>
      <w:r w:rsidRPr="0037441C">
        <w:rPr>
          <w:rFonts w:eastAsia="Arial" w:cs="Arial"/>
        </w:rPr>
        <w:t>niederschwelligen</w:t>
      </w:r>
      <w:proofErr w:type="spellEnd"/>
      <w:r w:rsidRPr="0037441C">
        <w:rPr>
          <w:rFonts w:eastAsia="Arial" w:cs="Arial"/>
        </w:rPr>
        <w:t xml:space="preserve"> Begleitung von </w:t>
      </w:r>
      <w:proofErr w:type="spellStart"/>
      <w:r w:rsidRPr="0037441C">
        <w:rPr>
          <w:rFonts w:eastAsia="Arial" w:cs="Arial"/>
        </w:rPr>
        <w:t>eLb</w:t>
      </w:r>
      <w:proofErr w:type="spellEnd"/>
      <w:r w:rsidRPr="0037441C">
        <w:rPr>
          <w:rFonts w:eastAsia="Arial" w:cs="Arial"/>
        </w:rPr>
        <w:t xml:space="preserve"> mit vorwiegend psychosozialen Fragestellungen gesetzt werden.</w:t>
      </w:r>
    </w:p>
    <w:p w:rsidR="005F447A" w:rsidRPr="0037441C" w:rsidRDefault="005B2EDE" w:rsidP="006E44F0">
      <w:pPr>
        <w:spacing w:before="240"/>
        <w:ind w:left="284"/>
        <w:rPr>
          <w:rFonts w:eastAsia="Arial" w:cs="Arial"/>
        </w:rPr>
      </w:pPr>
      <w:r w:rsidRPr="0037441C">
        <w:rPr>
          <w:rFonts w:eastAsia="Arial" w:cs="Arial"/>
        </w:rPr>
        <w:t xml:space="preserve">Für </w:t>
      </w:r>
      <w:r w:rsidR="002B71EC" w:rsidRPr="0037441C">
        <w:rPr>
          <w:rFonts w:eastAsia="Arial" w:cs="Arial"/>
        </w:rPr>
        <w:t xml:space="preserve">Maßnahmen zur Aktivierung und beruflichen Eingliederung </w:t>
      </w:r>
      <w:r w:rsidRPr="0037441C">
        <w:rPr>
          <w:rFonts w:eastAsia="Arial" w:cs="Arial"/>
        </w:rPr>
        <w:t xml:space="preserve">sind einschließlich der Kosten für Aktivierungs- und Vermittlungsgutscheine in </w:t>
      </w:r>
      <w:r w:rsidR="00505176" w:rsidRPr="0037441C">
        <w:rPr>
          <w:rFonts w:eastAsia="Arial" w:cs="Arial"/>
        </w:rPr>
        <w:t>2016</w:t>
      </w:r>
      <w:r w:rsidR="008A1DF5" w:rsidRPr="0037441C">
        <w:rPr>
          <w:rFonts w:eastAsia="Arial" w:cs="Arial"/>
        </w:rPr>
        <w:t xml:space="preserve"> </w:t>
      </w:r>
      <w:r w:rsidR="000545A9">
        <w:rPr>
          <w:rFonts w:eastAsia="Times New Roman" w:cs="Arial"/>
          <w:color w:val="000000"/>
          <w:lang w:eastAsia="de-DE"/>
        </w:rPr>
        <w:t>8.</w:t>
      </w:r>
      <w:r w:rsidR="00327799">
        <w:rPr>
          <w:rFonts w:eastAsia="Times New Roman" w:cs="Arial"/>
          <w:color w:val="000000"/>
          <w:lang w:eastAsia="de-DE"/>
        </w:rPr>
        <w:t>2</w:t>
      </w:r>
      <w:r w:rsidR="00193494">
        <w:rPr>
          <w:rFonts w:eastAsia="Times New Roman" w:cs="Arial"/>
          <w:color w:val="000000"/>
          <w:lang w:eastAsia="de-DE"/>
        </w:rPr>
        <w:t>77</w:t>
      </w:r>
      <w:r w:rsidR="000545A9">
        <w:rPr>
          <w:rFonts w:eastAsia="Times New Roman" w:cs="Arial"/>
          <w:color w:val="000000"/>
          <w:lang w:eastAsia="de-DE"/>
        </w:rPr>
        <w:t>.</w:t>
      </w:r>
      <w:r w:rsidR="00193494">
        <w:rPr>
          <w:rFonts w:eastAsia="Times New Roman" w:cs="Arial"/>
          <w:color w:val="000000"/>
          <w:lang w:eastAsia="de-DE"/>
        </w:rPr>
        <w:t>935</w:t>
      </w:r>
      <w:r w:rsidR="00C21B25" w:rsidRPr="0037441C">
        <w:rPr>
          <w:rFonts w:eastAsia="Times New Roman" w:cs="Arial"/>
          <w:color w:val="000000"/>
          <w:lang w:eastAsia="de-DE"/>
        </w:rPr>
        <w:t xml:space="preserve"> </w:t>
      </w:r>
      <w:r w:rsidR="008A1DF5" w:rsidRPr="0037441C">
        <w:rPr>
          <w:rFonts w:eastAsia="Arial" w:cs="Arial"/>
        </w:rPr>
        <w:t>EUR vorgesehen.</w:t>
      </w:r>
    </w:p>
    <w:p w:rsidR="008A1DF5" w:rsidRPr="0037441C" w:rsidRDefault="008A1DF5" w:rsidP="008A1DF5">
      <w:pPr>
        <w:ind w:left="357"/>
        <w:rPr>
          <w:rFonts w:eastAsia="Arial" w:cs="Arial"/>
          <w:b/>
        </w:rPr>
      </w:pPr>
    </w:p>
    <w:p w:rsidR="00C21B25" w:rsidRPr="0037441C" w:rsidRDefault="004A2FDF" w:rsidP="004A2FDF">
      <w:pPr>
        <w:tabs>
          <w:tab w:val="left" w:pos="4380"/>
        </w:tabs>
        <w:ind w:left="357"/>
        <w:rPr>
          <w:rFonts w:eastAsia="Arial" w:cs="Arial"/>
          <w:b/>
        </w:rPr>
      </w:pPr>
      <w:r w:rsidRPr="0037441C">
        <w:rPr>
          <w:rFonts w:eastAsia="Arial" w:cs="Arial"/>
          <w:b/>
        </w:rPr>
        <w:tab/>
      </w:r>
    </w:p>
    <w:p w:rsidR="00505176" w:rsidRPr="0037441C" w:rsidRDefault="00505176" w:rsidP="00505176">
      <w:pPr>
        <w:rPr>
          <w:rFonts w:eastAsia="Arial" w:cs="Arial"/>
          <w:b/>
        </w:rPr>
      </w:pPr>
      <w:r w:rsidRPr="0037441C">
        <w:rPr>
          <w:rFonts w:eastAsia="Arial" w:cs="Arial"/>
          <w:b/>
        </w:rPr>
        <w:t>C. Einstiegsqualifizierung (EQ)</w:t>
      </w:r>
    </w:p>
    <w:p w:rsidR="00505176" w:rsidRPr="0037441C" w:rsidRDefault="00505176" w:rsidP="00505176">
      <w:pPr>
        <w:pStyle w:val="StandardWeb"/>
        <w:spacing w:before="0" w:beforeAutospacing="0" w:after="0" w:afterAutospacing="0"/>
        <w:contextualSpacing/>
        <w:rPr>
          <w:rFonts w:ascii="Arial" w:eastAsia="Calibri" w:hAnsi="Arial" w:cs="Arial"/>
          <w:sz w:val="22"/>
          <w:szCs w:val="22"/>
          <w:lang w:eastAsia="ar-SA"/>
        </w:rPr>
      </w:pP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Die Einstiegsqualifizierung gemäß § 54a SGB III ist eine 6- bis 12-monatige Einzelmaßnahme in Form eines Langzeitpraktikums bei einem Arbeitgeber.</w:t>
      </w:r>
    </w:p>
    <w:p w:rsidR="00505176" w:rsidRPr="0037441C" w:rsidRDefault="00505176" w:rsidP="00505176">
      <w:pPr>
        <w:ind w:left="284"/>
        <w:contextualSpacing/>
        <w:rPr>
          <w:rFonts w:cs="Arial"/>
        </w:rPr>
      </w:pPr>
    </w:p>
    <w:p w:rsidR="00505176" w:rsidRPr="0037441C" w:rsidRDefault="00505176" w:rsidP="00505176">
      <w:pPr>
        <w:ind w:left="284"/>
        <w:contextualSpacing/>
        <w:rPr>
          <w:rFonts w:cs="Arial"/>
        </w:rPr>
      </w:pPr>
      <w:r w:rsidRPr="0037441C">
        <w:rPr>
          <w:rFonts w:cs="Arial"/>
        </w:rPr>
        <w:t xml:space="preserve">Ziel ist es, </w:t>
      </w:r>
      <w:proofErr w:type="spellStart"/>
      <w:r w:rsidRPr="0037441C">
        <w:rPr>
          <w:rFonts w:cs="Arial"/>
        </w:rPr>
        <w:t>ausbildungsuchenden</w:t>
      </w:r>
      <w:proofErr w:type="spellEnd"/>
      <w:r w:rsidRPr="0037441C">
        <w:rPr>
          <w:rFonts w:cs="Arial"/>
        </w:rPr>
        <w:t xml:space="preserve"> Jugendlichen, die</w:t>
      </w:r>
    </w:p>
    <w:p w:rsidR="00505176" w:rsidRPr="0037441C" w:rsidRDefault="00505176" w:rsidP="00505176">
      <w:pPr>
        <w:ind w:left="284"/>
        <w:contextualSpacing/>
        <w:rPr>
          <w:rFonts w:cs="Arial"/>
        </w:rPr>
      </w:pPr>
    </w:p>
    <w:p w:rsidR="00505176" w:rsidRPr="0037441C" w:rsidRDefault="00505176" w:rsidP="00505176">
      <w:pPr>
        <w:pStyle w:val="Listenabsatz"/>
        <w:numPr>
          <w:ilvl w:val="0"/>
          <w:numId w:val="12"/>
        </w:numPr>
        <w:ind w:left="426" w:firstLine="0"/>
        <w:rPr>
          <w:rFonts w:eastAsia="Calibri" w:cs="Arial"/>
          <w:lang w:eastAsia="ar-SA"/>
        </w:rPr>
      </w:pPr>
      <w:r w:rsidRPr="0037441C">
        <w:rPr>
          <w:rFonts w:eastAsia="Calibri" w:cs="Arial"/>
          <w:lang w:eastAsia="ar-SA"/>
        </w:rPr>
        <w:t>über eingeschränkte Vermittlungsperspektiven oder</w:t>
      </w:r>
    </w:p>
    <w:p w:rsidR="00505176" w:rsidRPr="0037441C" w:rsidRDefault="00505176" w:rsidP="00505176">
      <w:pPr>
        <w:pStyle w:val="Listenabsatz"/>
        <w:numPr>
          <w:ilvl w:val="0"/>
          <w:numId w:val="12"/>
        </w:numPr>
        <w:ind w:left="426" w:firstLine="0"/>
        <w:rPr>
          <w:rFonts w:eastAsia="Calibri" w:cs="Arial"/>
          <w:lang w:eastAsia="ar-SA"/>
        </w:rPr>
      </w:pPr>
      <w:r w:rsidRPr="0037441C">
        <w:rPr>
          <w:rFonts w:eastAsia="Calibri" w:cs="Arial"/>
          <w:lang w:eastAsia="ar-SA"/>
        </w:rPr>
        <w:t>nicht über die erforderliche Ausbildungsreife verfügen oder</w:t>
      </w:r>
    </w:p>
    <w:p w:rsidR="00505176" w:rsidRPr="0037441C" w:rsidRDefault="00505176" w:rsidP="00505176">
      <w:pPr>
        <w:pStyle w:val="Listenabsatz"/>
        <w:numPr>
          <w:ilvl w:val="0"/>
          <w:numId w:val="12"/>
        </w:numPr>
        <w:ind w:left="426" w:firstLine="0"/>
        <w:rPr>
          <w:rFonts w:eastAsia="Calibri" w:cs="Arial"/>
          <w:lang w:eastAsia="ar-SA"/>
        </w:rPr>
      </w:pPr>
      <w:r w:rsidRPr="0037441C">
        <w:rPr>
          <w:rFonts w:eastAsia="Calibri" w:cs="Arial"/>
          <w:lang w:eastAsia="ar-SA"/>
        </w:rPr>
        <w:t xml:space="preserve">lernbeeinträchtigt oder </w:t>
      </w:r>
    </w:p>
    <w:p w:rsidR="00505176" w:rsidRPr="0037441C" w:rsidRDefault="00505176" w:rsidP="00505176">
      <w:pPr>
        <w:pStyle w:val="Listenabsatz"/>
        <w:numPr>
          <w:ilvl w:val="0"/>
          <w:numId w:val="12"/>
        </w:numPr>
        <w:ind w:left="426" w:firstLine="0"/>
        <w:rPr>
          <w:rFonts w:eastAsia="Calibri" w:cs="Arial"/>
          <w:lang w:eastAsia="ar-SA"/>
        </w:rPr>
      </w:pPr>
      <w:r w:rsidRPr="0037441C">
        <w:rPr>
          <w:rFonts w:eastAsia="Calibri" w:cs="Arial"/>
          <w:lang w:eastAsia="ar-SA"/>
        </w:rPr>
        <w:t>sozial benachteiligt sind,</w:t>
      </w:r>
    </w:p>
    <w:p w:rsidR="00505176" w:rsidRPr="0037441C" w:rsidRDefault="00505176" w:rsidP="00505176">
      <w:pPr>
        <w:ind w:left="284"/>
        <w:rPr>
          <w:rFonts w:cs="Arial"/>
        </w:rPr>
      </w:pP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die Möglichkeit zu bieten, in einem Ausbildungsbetrieb den gewünschten Ausbildungsberuf zu erproben und sich dabei zu bewähren. </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Parallel zur betrieblichen Arbeit nimmt der Jugendliche auch am Unterricht in der Berufsschule teil. Auf diese Weise sollen im Laufe der EQ die Inhalte des ersten Ausbildungsjahres vermittelt werden. Im Idealfall wird der Jugendliche im Anschluss an die EQ in ein Ausbildungsverhältnis bei dem bisherigen Praktikumsbetrieb übernommen. Bei Vorliegen der Voraussetzungen kann die für die Ausbildung zuständige Kammer die Zeit des Praktikums anrechnen - der Jugendliche kann dann ggf. direkt in das zweite Ausbildungsjahr übernommen werden. </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Arbeitgeber, die eine EQ anbieten, können durch Zuschüsse zur Vergütung der Jugendlichen gefördert werden.</w:t>
      </w:r>
    </w:p>
    <w:p w:rsidR="00505176" w:rsidRPr="0037441C" w:rsidRDefault="00505176" w:rsidP="00505176">
      <w:pPr>
        <w:pStyle w:val="StandardWeb"/>
        <w:spacing w:before="0" w:beforeAutospacing="0" w:after="0" w:afterAutospacing="0"/>
        <w:ind w:left="284"/>
        <w:contextualSpacing/>
        <w:rPr>
          <w:rFonts w:ascii="Arial" w:eastAsia="Calibri" w:hAnsi="Arial" w:cs="Arial"/>
          <w:sz w:val="22"/>
          <w:szCs w:val="22"/>
          <w:lang w:eastAsia="ar-SA"/>
        </w:rPr>
      </w:pPr>
    </w:p>
    <w:p w:rsidR="00505176" w:rsidRPr="0037441C" w:rsidRDefault="00505176" w:rsidP="00505176">
      <w:pPr>
        <w:pStyle w:val="StandardWeb"/>
        <w:tabs>
          <w:tab w:val="left" w:pos="4678"/>
        </w:tabs>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Für die Einstiegsqualifizierung sind in 2016 </w:t>
      </w:r>
      <w:r w:rsidR="00741FAD">
        <w:rPr>
          <w:rFonts w:ascii="Arial" w:eastAsia="Calibri" w:hAnsi="Arial" w:cs="Arial"/>
          <w:sz w:val="22"/>
          <w:szCs w:val="22"/>
          <w:lang w:eastAsia="ar-SA"/>
        </w:rPr>
        <w:t>53.267</w:t>
      </w:r>
      <w:r w:rsidR="00FC285E">
        <w:rPr>
          <w:rFonts w:ascii="Arial" w:eastAsia="Calibri" w:hAnsi="Arial" w:cs="Arial"/>
          <w:sz w:val="22"/>
          <w:szCs w:val="22"/>
          <w:lang w:eastAsia="ar-SA"/>
        </w:rPr>
        <w:t xml:space="preserve"> </w:t>
      </w:r>
      <w:r w:rsidRPr="0037441C">
        <w:rPr>
          <w:rFonts w:ascii="Arial" w:eastAsia="Calibri" w:hAnsi="Arial" w:cs="Arial"/>
          <w:sz w:val="22"/>
          <w:szCs w:val="22"/>
          <w:lang w:eastAsia="ar-SA"/>
        </w:rPr>
        <w:t>EUR vorgesehen.</w:t>
      </w:r>
    </w:p>
    <w:p w:rsidR="00505176" w:rsidRPr="0037441C" w:rsidRDefault="00505176" w:rsidP="005B2EDE">
      <w:pPr>
        <w:ind w:left="284" w:hanging="284"/>
        <w:rPr>
          <w:rFonts w:eastAsia="Arial" w:cs="Arial"/>
          <w:b/>
        </w:rPr>
      </w:pPr>
    </w:p>
    <w:p w:rsidR="00505176" w:rsidRPr="0037441C" w:rsidRDefault="00505176" w:rsidP="005B2EDE">
      <w:pPr>
        <w:ind w:left="284" w:hanging="284"/>
        <w:rPr>
          <w:rFonts w:eastAsia="Arial" w:cs="Arial"/>
          <w:b/>
        </w:rPr>
      </w:pPr>
    </w:p>
    <w:p w:rsidR="00505176" w:rsidRPr="0037441C" w:rsidRDefault="00505176" w:rsidP="00505176">
      <w:pPr>
        <w:rPr>
          <w:rFonts w:cs="Arial"/>
          <w:lang w:eastAsia="de-DE"/>
        </w:rPr>
      </w:pPr>
      <w:r w:rsidRPr="0037441C">
        <w:rPr>
          <w:rFonts w:eastAsia="Arial" w:cs="Arial"/>
          <w:b/>
        </w:rPr>
        <w:t>D.</w:t>
      </w:r>
      <w:r w:rsidRPr="0037441C">
        <w:rPr>
          <w:rFonts w:eastAsia="Arial" w:cs="Arial"/>
        </w:rPr>
        <w:t xml:space="preserve"> </w:t>
      </w:r>
      <w:r w:rsidRPr="0037441C">
        <w:rPr>
          <w:rFonts w:cs="Arial"/>
          <w:b/>
        </w:rPr>
        <w:t>Berufsausbildung in außerbetrieblichen Einrichtungen (</w:t>
      </w:r>
      <w:proofErr w:type="spellStart"/>
      <w:r w:rsidRPr="0037441C">
        <w:rPr>
          <w:rFonts w:cs="Arial"/>
          <w:b/>
        </w:rPr>
        <w:t>BaE</w:t>
      </w:r>
      <w:proofErr w:type="spellEnd"/>
      <w:r w:rsidRPr="0037441C">
        <w:rPr>
          <w:rFonts w:cs="Arial"/>
          <w:b/>
        </w:rPr>
        <w:t>) / Ausbildungsbegleitende Hilfen /</w:t>
      </w:r>
      <w:proofErr w:type="spellStart"/>
      <w:r w:rsidRPr="0037441C">
        <w:rPr>
          <w:rFonts w:cs="Arial"/>
          <w:b/>
        </w:rPr>
        <w:t>abH</w:t>
      </w:r>
      <w:proofErr w:type="spellEnd"/>
      <w:r w:rsidRPr="0037441C">
        <w:rPr>
          <w:rFonts w:cs="Arial"/>
          <w:b/>
        </w:rPr>
        <w:t>)</w:t>
      </w:r>
    </w:p>
    <w:p w:rsidR="00505176" w:rsidRPr="0037441C" w:rsidRDefault="00505176" w:rsidP="00505176">
      <w:pPr>
        <w:rPr>
          <w:rFonts w:cs="Arial"/>
          <w:b/>
        </w:rPr>
      </w:pPr>
    </w:p>
    <w:p w:rsidR="00505176" w:rsidRPr="0037441C" w:rsidRDefault="00505176" w:rsidP="00505176">
      <w:pPr>
        <w:rPr>
          <w:rFonts w:cs="Arial"/>
        </w:rPr>
      </w:pPr>
      <w:r w:rsidRPr="0037441C">
        <w:rPr>
          <w:rFonts w:cs="Arial"/>
          <w:b/>
        </w:rPr>
        <w:t>Berufsausbildung in außerbetrieblichen Einrichtungen (</w:t>
      </w:r>
      <w:proofErr w:type="spellStart"/>
      <w:r w:rsidRPr="0037441C">
        <w:rPr>
          <w:rFonts w:cs="Arial"/>
          <w:b/>
        </w:rPr>
        <w:t>BaE</w:t>
      </w:r>
      <w:proofErr w:type="spellEnd"/>
      <w:r w:rsidRPr="0037441C">
        <w:rPr>
          <w:rFonts w:cs="Arial"/>
          <w:b/>
        </w:rPr>
        <w:t>)</w:t>
      </w:r>
    </w:p>
    <w:p w:rsidR="00505176" w:rsidRPr="0037441C" w:rsidRDefault="00505176" w:rsidP="00505176">
      <w:pPr>
        <w:rPr>
          <w:rFonts w:cs="Arial"/>
          <w:b/>
        </w:rPr>
      </w:pPr>
    </w:p>
    <w:p w:rsidR="00505176" w:rsidRPr="0037441C" w:rsidRDefault="00505176" w:rsidP="00505176">
      <w:pPr>
        <w:ind w:left="284"/>
        <w:outlineLvl w:val="2"/>
        <w:rPr>
          <w:rFonts w:eastAsia="Times New Roman" w:cs="Arial"/>
          <w:b/>
          <w:bCs/>
          <w:lang w:eastAsia="de-DE"/>
        </w:rPr>
      </w:pPr>
      <w:r w:rsidRPr="0037441C">
        <w:rPr>
          <w:rFonts w:eastAsia="Times New Roman" w:cs="Arial"/>
          <w:b/>
          <w:bCs/>
          <w:lang w:eastAsia="de-DE"/>
        </w:rPr>
        <w:t>Ziel und Inhalt:</w:t>
      </w:r>
    </w:p>
    <w:p w:rsidR="00505176" w:rsidRPr="0037441C" w:rsidRDefault="00505176" w:rsidP="00505176">
      <w:pPr>
        <w:ind w:left="284"/>
        <w:rPr>
          <w:rFonts w:cs="Arial"/>
        </w:rPr>
      </w:pPr>
      <w:r w:rsidRPr="0037441C">
        <w:rPr>
          <w:rFonts w:eastAsia="Times New Roman" w:cs="Arial"/>
          <w:lang w:eastAsia="de-DE"/>
        </w:rPr>
        <w:t>Im Rahmen der Berufsausbildung in einer außerbetrieblichen Einrichtung (</w:t>
      </w:r>
      <w:proofErr w:type="spellStart"/>
      <w:r w:rsidRPr="0037441C">
        <w:rPr>
          <w:rFonts w:eastAsia="Times New Roman" w:cs="Arial"/>
          <w:lang w:eastAsia="de-DE"/>
        </w:rPr>
        <w:t>BaE</w:t>
      </w:r>
      <w:proofErr w:type="spellEnd"/>
      <w:r w:rsidRPr="0037441C">
        <w:rPr>
          <w:rFonts w:eastAsia="Times New Roman" w:cs="Arial"/>
          <w:lang w:eastAsia="de-DE"/>
        </w:rPr>
        <w:t xml:space="preserve">) nach </w:t>
      </w:r>
      <w:r w:rsidRPr="0037441C">
        <w:rPr>
          <w:rFonts w:cs="Arial"/>
        </w:rPr>
        <w:t xml:space="preserve">§ 76 SGB III </w:t>
      </w:r>
      <w:r w:rsidRPr="0037441C">
        <w:rPr>
          <w:rFonts w:eastAsia="Times New Roman" w:cs="Arial"/>
          <w:lang w:eastAsia="de-DE"/>
        </w:rPr>
        <w:t xml:space="preserve">soll lernbeeinträchtigten und sozial benachteiligten jungen Menschen ein Ausbildungsabschluss ermöglicht werden. Es wird ein frühzeitiger Übergang in eine betriebliche Ausbildung - möglichst bereits nach dem ersten Ausbildungsjahr - angestrebt. Gelingt der Übergang nicht, wird die Ausbildung bis zum </w:t>
      </w:r>
      <w:r w:rsidRPr="0037441C">
        <w:rPr>
          <w:rFonts w:eastAsia="Times New Roman" w:cs="Arial"/>
          <w:lang w:eastAsia="de-DE"/>
        </w:rPr>
        <w:lastRenderedPageBreak/>
        <w:t xml:space="preserve">Abschluss außerbetrieblich fortgeführt. Die jungen Menschen schließen mit dem Träger der </w:t>
      </w:r>
      <w:proofErr w:type="spellStart"/>
      <w:r w:rsidRPr="0037441C">
        <w:rPr>
          <w:rFonts w:eastAsia="Times New Roman" w:cs="Arial"/>
          <w:lang w:eastAsia="de-DE"/>
        </w:rPr>
        <w:t>BaE</w:t>
      </w:r>
      <w:proofErr w:type="spellEnd"/>
      <w:r w:rsidRPr="0037441C">
        <w:rPr>
          <w:rFonts w:eastAsia="Times New Roman" w:cs="Arial"/>
          <w:lang w:eastAsia="de-DE"/>
        </w:rPr>
        <w:t xml:space="preserve"> einen Ausbildungsvertrag und erhalten eine Ausbildungsvergütung.</w:t>
      </w:r>
    </w:p>
    <w:p w:rsidR="00505176" w:rsidRPr="0037441C" w:rsidRDefault="00505176" w:rsidP="00505176">
      <w:pPr>
        <w:ind w:left="284"/>
        <w:rPr>
          <w:rFonts w:eastAsia="Times New Roman" w:cs="Arial"/>
          <w:lang w:eastAsia="de-DE"/>
        </w:rPr>
      </w:pPr>
    </w:p>
    <w:p w:rsidR="00505176" w:rsidRPr="0037441C" w:rsidRDefault="00505176" w:rsidP="00505176">
      <w:pPr>
        <w:ind w:left="284"/>
        <w:rPr>
          <w:rFonts w:eastAsia="Times New Roman" w:cs="Arial"/>
          <w:lang w:eastAsia="de-DE"/>
        </w:rPr>
      </w:pPr>
      <w:r w:rsidRPr="0037441C">
        <w:rPr>
          <w:rFonts w:eastAsia="Times New Roman" w:cs="Arial"/>
          <w:lang w:eastAsia="de-DE"/>
        </w:rPr>
        <w:t xml:space="preserve">Die </w:t>
      </w:r>
      <w:proofErr w:type="spellStart"/>
      <w:r w:rsidRPr="0037441C">
        <w:rPr>
          <w:rFonts w:eastAsia="Times New Roman" w:cs="Arial"/>
          <w:lang w:eastAsia="de-DE"/>
        </w:rPr>
        <w:t>BaE</w:t>
      </w:r>
      <w:proofErr w:type="spellEnd"/>
      <w:r w:rsidRPr="0037441C">
        <w:rPr>
          <w:rFonts w:eastAsia="Times New Roman" w:cs="Arial"/>
          <w:lang w:eastAsia="de-DE"/>
        </w:rPr>
        <w:t xml:space="preserve"> wird in zwei unterschiedlichen Modellen durchgeführt:</w:t>
      </w:r>
    </w:p>
    <w:p w:rsidR="00505176" w:rsidRPr="0037441C" w:rsidRDefault="00505176" w:rsidP="00505176">
      <w:pPr>
        <w:ind w:left="284"/>
        <w:rPr>
          <w:rFonts w:eastAsia="Times New Roman" w:cs="Arial"/>
          <w:lang w:eastAsia="de-DE"/>
        </w:rPr>
      </w:pPr>
    </w:p>
    <w:p w:rsidR="00505176" w:rsidRPr="0037441C" w:rsidRDefault="00505176" w:rsidP="00505176">
      <w:pPr>
        <w:numPr>
          <w:ilvl w:val="0"/>
          <w:numId w:val="10"/>
        </w:numPr>
        <w:rPr>
          <w:rFonts w:eastAsia="Times New Roman" w:cs="Arial"/>
          <w:lang w:eastAsia="de-DE"/>
        </w:rPr>
      </w:pPr>
      <w:r w:rsidRPr="0037441C">
        <w:rPr>
          <w:rFonts w:eastAsia="Times New Roman" w:cs="Arial"/>
          <w:lang w:eastAsia="de-DE"/>
        </w:rPr>
        <w:t>Integratives Modell:</w:t>
      </w:r>
      <w:r w:rsidRPr="0037441C">
        <w:rPr>
          <w:rFonts w:eastAsia="Times New Roman" w:cs="Arial"/>
          <w:lang w:eastAsia="de-DE"/>
        </w:rPr>
        <w:br/>
        <w:t>Beim integrativen Modell obliegt dem Bildungsträger sowohl die fachtheoretische als auch die fachpraktische Unterweisung, welche durch betriebliche Phasen ergänzt wird.</w:t>
      </w:r>
    </w:p>
    <w:p w:rsidR="00505176" w:rsidRPr="0037441C" w:rsidRDefault="00505176" w:rsidP="00505176">
      <w:pPr>
        <w:numPr>
          <w:ilvl w:val="0"/>
          <w:numId w:val="10"/>
        </w:numPr>
        <w:spacing w:before="100" w:beforeAutospacing="1" w:after="100" w:afterAutospacing="1"/>
        <w:rPr>
          <w:rFonts w:eastAsia="Times New Roman" w:cs="Arial"/>
          <w:lang w:eastAsia="de-DE"/>
        </w:rPr>
      </w:pPr>
      <w:r w:rsidRPr="0037441C">
        <w:rPr>
          <w:rFonts w:eastAsia="Times New Roman" w:cs="Arial"/>
          <w:lang w:eastAsia="de-DE"/>
        </w:rPr>
        <w:t>Kooperatives Modell:</w:t>
      </w:r>
      <w:r w:rsidRPr="0037441C">
        <w:rPr>
          <w:rFonts w:eastAsia="Times New Roman" w:cs="Arial"/>
          <w:lang w:eastAsia="de-DE"/>
        </w:rPr>
        <w:br/>
        <w:t xml:space="preserve">Bei der </w:t>
      </w:r>
      <w:proofErr w:type="spellStart"/>
      <w:r w:rsidRPr="0037441C">
        <w:rPr>
          <w:rFonts w:eastAsia="Times New Roman" w:cs="Arial"/>
          <w:lang w:eastAsia="de-DE"/>
        </w:rPr>
        <w:t>BaE</w:t>
      </w:r>
      <w:proofErr w:type="spellEnd"/>
      <w:r w:rsidRPr="0037441C">
        <w:rPr>
          <w:rFonts w:eastAsia="Times New Roman" w:cs="Arial"/>
          <w:lang w:eastAsia="de-DE"/>
        </w:rPr>
        <w:t xml:space="preserve"> im kooperativen Modell findet die fachpraktische Unterweisung in Kooperationsbetrieben statt.</w:t>
      </w:r>
      <w:r w:rsidR="004A4372">
        <w:rPr>
          <w:rFonts w:eastAsia="Times New Roman" w:cs="Arial"/>
          <w:lang w:eastAsia="de-DE"/>
        </w:rPr>
        <w:t xml:space="preserve"> </w:t>
      </w:r>
    </w:p>
    <w:p w:rsidR="00FC285E" w:rsidRPr="00FC285E" w:rsidRDefault="00FC285E" w:rsidP="00FC285E">
      <w:pPr>
        <w:ind w:left="284"/>
        <w:rPr>
          <w:rFonts w:eastAsia="Times New Roman" w:cs="Arial"/>
          <w:lang w:eastAsia="de-DE"/>
        </w:rPr>
      </w:pPr>
      <w:r w:rsidRPr="00FC285E">
        <w:rPr>
          <w:rFonts w:eastAsia="Times New Roman" w:cs="Arial"/>
          <w:lang w:eastAsia="de-DE"/>
        </w:rPr>
        <w:t xml:space="preserve">Das Jobcenter Stuttgart bietet seit 2014 nur noch </w:t>
      </w:r>
      <w:proofErr w:type="spellStart"/>
      <w:r w:rsidRPr="00FC285E">
        <w:rPr>
          <w:rFonts w:eastAsia="Times New Roman" w:cs="Arial"/>
          <w:lang w:eastAsia="de-DE"/>
        </w:rPr>
        <w:t>BaE</w:t>
      </w:r>
      <w:proofErr w:type="spellEnd"/>
      <w:r w:rsidRPr="00FC285E">
        <w:rPr>
          <w:rFonts w:eastAsia="Times New Roman" w:cs="Arial"/>
          <w:lang w:eastAsia="de-DE"/>
        </w:rPr>
        <w:t xml:space="preserve">-Plätze in kooperativer Form an. Die Erfahrungen in den Vorjahren haben gezeigt, dass </w:t>
      </w:r>
      <w:proofErr w:type="spellStart"/>
      <w:r w:rsidRPr="00FC285E">
        <w:rPr>
          <w:rFonts w:eastAsia="Times New Roman" w:cs="Arial"/>
          <w:lang w:eastAsia="de-DE"/>
        </w:rPr>
        <w:t>BaE</w:t>
      </w:r>
      <w:proofErr w:type="spellEnd"/>
      <w:r w:rsidRPr="00FC285E">
        <w:rPr>
          <w:rFonts w:eastAsia="Times New Roman" w:cs="Arial"/>
          <w:lang w:eastAsia="de-DE"/>
        </w:rPr>
        <w:t>-Plätze in integrativer Form</w:t>
      </w:r>
      <w:r w:rsidR="004A4372">
        <w:rPr>
          <w:rFonts w:eastAsia="Times New Roman" w:cs="Arial"/>
          <w:lang w:eastAsia="de-DE"/>
        </w:rPr>
        <w:t xml:space="preserve"> </w:t>
      </w:r>
      <w:r w:rsidRPr="00FC285E">
        <w:rPr>
          <w:rFonts w:eastAsia="Times New Roman" w:cs="Arial"/>
          <w:lang w:eastAsia="de-DE"/>
        </w:rPr>
        <w:t>teilweise nicht oder nur sehr schwer zu belegen sind, da hier bereits im Vorfeld</w:t>
      </w:r>
      <w:r w:rsidR="004A4372">
        <w:rPr>
          <w:rFonts w:eastAsia="Times New Roman" w:cs="Arial"/>
          <w:lang w:eastAsia="de-DE"/>
        </w:rPr>
        <w:t xml:space="preserve"> </w:t>
      </w:r>
      <w:r w:rsidRPr="00FC285E">
        <w:rPr>
          <w:rFonts w:eastAsia="Times New Roman" w:cs="Arial"/>
          <w:lang w:eastAsia="de-DE"/>
        </w:rPr>
        <w:t>die Entscheidung für die konkreten Ausbildungsgänge(Berufe) festgelegt werden müssen. Es gab Jahre, in denen die Berufswünsche,</w:t>
      </w:r>
      <w:r w:rsidR="004A4372">
        <w:rPr>
          <w:rFonts w:eastAsia="Times New Roman" w:cs="Arial"/>
          <w:lang w:eastAsia="de-DE"/>
        </w:rPr>
        <w:t xml:space="preserve"> </w:t>
      </w:r>
      <w:r w:rsidRPr="00FC285E">
        <w:rPr>
          <w:rFonts w:eastAsia="Times New Roman" w:cs="Arial"/>
          <w:lang w:eastAsia="de-DE"/>
        </w:rPr>
        <w:t xml:space="preserve">Interessen und Fähigkeiten der jungen Menschen, die für </w:t>
      </w:r>
      <w:proofErr w:type="spellStart"/>
      <w:r w:rsidRPr="00FC285E">
        <w:rPr>
          <w:rFonts w:eastAsia="Times New Roman" w:cs="Arial"/>
          <w:lang w:eastAsia="de-DE"/>
        </w:rPr>
        <w:t>BaE</w:t>
      </w:r>
      <w:proofErr w:type="spellEnd"/>
      <w:r w:rsidRPr="00FC285E">
        <w:rPr>
          <w:rFonts w:eastAsia="Times New Roman" w:cs="Arial"/>
          <w:lang w:eastAsia="de-DE"/>
        </w:rPr>
        <w:t xml:space="preserve"> integrativ in Frage kamen leider nicht zu den angeboten</w:t>
      </w:r>
      <w:r w:rsidR="00ED58DD">
        <w:rPr>
          <w:rFonts w:eastAsia="Times New Roman" w:cs="Arial"/>
          <w:lang w:eastAsia="de-DE"/>
        </w:rPr>
        <w:t>en</w:t>
      </w:r>
      <w:r w:rsidRPr="00FC285E">
        <w:rPr>
          <w:rFonts w:eastAsia="Times New Roman" w:cs="Arial"/>
          <w:lang w:eastAsia="de-DE"/>
        </w:rPr>
        <w:t xml:space="preserve"> Berufen gepasst haben. </w:t>
      </w:r>
    </w:p>
    <w:p w:rsidR="00505176" w:rsidRPr="0037441C" w:rsidRDefault="00505176" w:rsidP="00505176">
      <w:pPr>
        <w:spacing w:before="100" w:beforeAutospacing="1" w:after="100" w:afterAutospacing="1"/>
        <w:ind w:left="284"/>
        <w:rPr>
          <w:rFonts w:eastAsia="Times New Roman" w:cs="Arial"/>
          <w:lang w:eastAsia="de-DE"/>
        </w:rPr>
      </w:pPr>
      <w:r w:rsidRPr="0037441C">
        <w:rPr>
          <w:rFonts w:eastAsia="Times New Roman" w:cs="Arial"/>
          <w:lang w:eastAsia="de-DE"/>
        </w:rPr>
        <w:t xml:space="preserve">Für </w:t>
      </w:r>
      <w:proofErr w:type="spellStart"/>
      <w:r w:rsidRPr="0037441C">
        <w:rPr>
          <w:rFonts w:eastAsia="Times New Roman" w:cs="Arial"/>
          <w:lang w:eastAsia="de-DE"/>
        </w:rPr>
        <w:t>BaE</w:t>
      </w:r>
      <w:proofErr w:type="spellEnd"/>
      <w:r w:rsidRPr="0037441C">
        <w:rPr>
          <w:rFonts w:eastAsia="Times New Roman" w:cs="Arial"/>
          <w:lang w:eastAsia="de-DE"/>
        </w:rPr>
        <w:t xml:space="preserve"> sind insgesamt</w:t>
      </w:r>
      <w:r w:rsidR="00FC285E">
        <w:rPr>
          <w:rFonts w:eastAsia="Times New Roman" w:cs="Arial"/>
          <w:lang w:eastAsia="de-DE"/>
        </w:rPr>
        <w:t xml:space="preserve"> </w:t>
      </w:r>
      <w:r w:rsidR="007D62ED" w:rsidRPr="007D62ED">
        <w:rPr>
          <w:rFonts w:eastAsia="Times New Roman" w:cs="Arial"/>
          <w:lang w:eastAsia="de-DE"/>
        </w:rPr>
        <w:t>1.435</w:t>
      </w:r>
      <w:r w:rsidRPr="007D62ED">
        <w:rPr>
          <w:rFonts w:eastAsia="Times New Roman" w:cs="Arial"/>
          <w:lang w:eastAsia="de-DE"/>
        </w:rPr>
        <w:t>.</w:t>
      </w:r>
      <w:r w:rsidR="007D62ED" w:rsidRPr="007D62ED">
        <w:rPr>
          <w:rFonts w:eastAsia="Times New Roman" w:cs="Arial"/>
          <w:lang w:eastAsia="de-DE"/>
        </w:rPr>
        <w:t>782</w:t>
      </w:r>
      <w:r w:rsidRPr="007D62ED">
        <w:rPr>
          <w:rFonts w:eastAsia="Times New Roman" w:cs="Arial"/>
          <w:lang w:eastAsia="de-DE"/>
        </w:rPr>
        <w:t xml:space="preserve"> EUR</w:t>
      </w:r>
      <w:r w:rsidRPr="0037441C">
        <w:rPr>
          <w:rFonts w:eastAsia="Times New Roman" w:cs="Arial"/>
          <w:lang w:eastAsia="de-DE"/>
        </w:rPr>
        <w:t xml:space="preserve"> in 2016 vorgesehen.</w:t>
      </w:r>
    </w:p>
    <w:p w:rsidR="00505176" w:rsidRPr="0037441C" w:rsidRDefault="00505176" w:rsidP="00505176">
      <w:pPr>
        <w:rPr>
          <w:rFonts w:cs="Arial"/>
          <w:b/>
          <w:lang w:eastAsia="de-DE"/>
        </w:rPr>
      </w:pPr>
    </w:p>
    <w:p w:rsidR="00505176" w:rsidRPr="00FC285E" w:rsidRDefault="00505176" w:rsidP="00505176">
      <w:pPr>
        <w:rPr>
          <w:rFonts w:cs="Arial"/>
          <w:b/>
          <w:lang w:eastAsia="de-DE"/>
        </w:rPr>
      </w:pPr>
      <w:r w:rsidRPr="0037441C">
        <w:rPr>
          <w:rFonts w:cs="Arial"/>
          <w:b/>
          <w:lang w:eastAsia="de-DE"/>
        </w:rPr>
        <w:t>Ausbildungsbegleitende Hilfen</w:t>
      </w:r>
      <w:r w:rsidRPr="00FC285E">
        <w:rPr>
          <w:rFonts w:cs="Arial"/>
          <w:b/>
          <w:lang w:eastAsia="de-DE"/>
        </w:rPr>
        <w:t xml:space="preserve"> </w:t>
      </w:r>
      <w:r w:rsidR="00FC285E" w:rsidRPr="00FC285E">
        <w:rPr>
          <w:rFonts w:cs="Arial"/>
          <w:b/>
          <w:lang w:eastAsia="de-DE"/>
        </w:rPr>
        <w:t>(</w:t>
      </w:r>
      <w:proofErr w:type="spellStart"/>
      <w:r w:rsidR="00FC285E" w:rsidRPr="00FC285E">
        <w:rPr>
          <w:rFonts w:cs="Arial"/>
          <w:b/>
          <w:lang w:eastAsia="de-DE"/>
        </w:rPr>
        <w:t>abH</w:t>
      </w:r>
      <w:proofErr w:type="spellEnd"/>
      <w:r w:rsidR="00FC285E" w:rsidRPr="00FC285E">
        <w:rPr>
          <w:rFonts w:cs="Arial"/>
          <w:b/>
          <w:lang w:eastAsia="de-DE"/>
        </w:rPr>
        <w:t>)</w:t>
      </w:r>
    </w:p>
    <w:p w:rsidR="00505176" w:rsidRPr="0037441C" w:rsidRDefault="00505176" w:rsidP="00505176">
      <w:pPr>
        <w:rPr>
          <w:rFonts w:cs="Arial"/>
          <w:lang w:eastAsia="de-DE"/>
        </w:rPr>
      </w:pPr>
    </w:p>
    <w:p w:rsidR="00505176" w:rsidRPr="0037441C" w:rsidRDefault="00505176" w:rsidP="00505176">
      <w:pPr>
        <w:ind w:left="225"/>
        <w:rPr>
          <w:rFonts w:cs="Arial"/>
          <w:lang w:eastAsia="de-DE"/>
        </w:rPr>
      </w:pPr>
      <w:r w:rsidRPr="0037441C">
        <w:rPr>
          <w:rFonts w:cs="Arial"/>
          <w:lang w:eastAsia="de-DE"/>
        </w:rPr>
        <w:t>Lernbeeinträchtigte und sozial benachteiligte Auszubildende, die wegen in ihrer Person liegender Gründe ohne die Förderung eine</w:t>
      </w:r>
      <w:r w:rsidR="004A4372">
        <w:rPr>
          <w:rFonts w:cs="Arial"/>
          <w:lang w:eastAsia="de-DE"/>
        </w:rPr>
        <w:t xml:space="preserve"> </w:t>
      </w:r>
      <w:r w:rsidRPr="0037441C">
        <w:rPr>
          <w:rFonts w:cs="Arial"/>
          <w:lang w:eastAsia="de-DE"/>
        </w:rPr>
        <w:t xml:space="preserve"> Berufsausbildung oder Einstiegsqualifizierung nicht beginnen, fortsetzen oder erfolgreich beenden können</w:t>
      </w:r>
      <w:r w:rsidR="002B71EC" w:rsidRPr="0037441C">
        <w:rPr>
          <w:rFonts w:cs="Arial"/>
          <w:lang w:eastAsia="de-DE"/>
        </w:rPr>
        <w:t>, können nach</w:t>
      </w:r>
      <w:r w:rsidR="004A4372">
        <w:rPr>
          <w:rFonts w:cs="Arial"/>
          <w:lang w:eastAsia="de-DE"/>
        </w:rPr>
        <w:t xml:space="preserve"> </w:t>
      </w:r>
      <w:r w:rsidR="002B71EC" w:rsidRPr="0037441C">
        <w:rPr>
          <w:rFonts w:cs="Arial"/>
          <w:lang w:eastAsia="de-DE"/>
        </w:rPr>
        <w:t>§ 75</w:t>
      </w:r>
      <w:r w:rsidRPr="0037441C">
        <w:rPr>
          <w:rFonts w:cs="Arial"/>
          <w:lang w:eastAsia="de-DE"/>
        </w:rPr>
        <w:t xml:space="preserve"> SGB III gefördert werden. </w:t>
      </w:r>
    </w:p>
    <w:p w:rsidR="00505176" w:rsidRPr="0037441C" w:rsidRDefault="00505176" w:rsidP="00505176">
      <w:pPr>
        <w:rPr>
          <w:rFonts w:cs="Arial"/>
          <w:lang w:eastAsia="de-DE"/>
        </w:rPr>
      </w:pPr>
    </w:p>
    <w:p w:rsidR="00505176" w:rsidRPr="0037441C" w:rsidRDefault="00505176" w:rsidP="00505176">
      <w:pPr>
        <w:ind w:firstLine="225"/>
        <w:rPr>
          <w:rFonts w:cs="Arial"/>
          <w:lang w:eastAsia="de-DE"/>
        </w:rPr>
      </w:pPr>
      <w:r w:rsidRPr="0037441C">
        <w:rPr>
          <w:rFonts w:cs="Arial"/>
          <w:lang w:eastAsia="de-DE"/>
        </w:rPr>
        <w:t>Die Förderung unterstützt beispielsweise bei</w:t>
      </w:r>
    </w:p>
    <w:p w:rsidR="002B71EC" w:rsidRPr="0037441C" w:rsidRDefault="002B71EC" w:rsidP="00505176">
      <w:pPr>
        <w:ind w:firstLine="225"/>
        <w:rPr>
          <w:rFonts w:cs="Arial"/>
          <w:lang w:eastAsia="de-DE"/>
        </w:rPr>
      </w:pPr>
    </w:p>
    <w:p w:rsidR="00505176" w:rsidRPr="0037441C" w:rsidRDefault="00505176" w:rsidP="00505176">
      <w:pPr>
        <w:pStyle w:val="Listenabsatz"/>
        <w:numPr>
          <w:ilvl w:val="0"/>
          <w:numId w:val="15"/>
        </w:numPr>
        <w:contextualSpacing w:val="0"/>
        <w:jc w:val="both"/>
        <w:rPr>
          <w:rFonts w:cs="Arial"/>
        </w:rPr>
      </w:pPr>
      <w:r w:rsidRPr="0037441C">
        <w:rPr>
          <w:rFonts w:cs="Arial"/>
        </w:rPr>
        <w:t>Lücken- und Lernschwierigkeiten in Fachtheorie und Fachpraxis /</w:t>
      </w:r>
      <w:r w:rsidR="00FC285E">
        <w:rPr>
          <w:rFonts w:cs="Arial"/>
        </w:rPr>
        <w:t xml:space="preserve"> </w:t>
      </w:r>
      <w:r w:rsidRPr="0037441C">
        <w:rPr>
          <w:rFonts w:cs="Arial"/>
        </w:rPr>
        <w:t>Vorbereitung auf Klassenarbeiten und Prüfungen</w:t>
      </w:r>
    </w:p>
    <w:p w:rsidR="00505176" w:rsidRPr="0037441C" w:rsidRDefault="00505176" w:rsidP="00505176">
      <w:pPr>
        <w:pStyle w:val="Listenabsatz"/>
        <w:numPr>
          <w:ilvl w:val="0"/>
          <w:numId w:val="15"/>
        </w:numPr>
        <w:contextualSpacing w:val="0"/>
        <w:jc w:val="both"/>
        <w:rPr>
          <w:rFonts w:cs="Arial"/>
        </w:rPr>
      </w:pPr>
      <w:r w:rsidRPr="0037441C">
        <w:rPr>
          <w:rFonts w:cs="Arial"/>
        </w:rPr>
        <w:t>Prüfungsangst und schlechte Noten</w:t>
      </w:r>
    </w:p>
    <w:p w:rsidR="00505176" w:rsidRPr="0037441C" w:rsidRDefault="00505176" w:rsidP="00505176">
      <w:pPr>
        <w:pStyle w:val="Listenabsatz"/>
        <w:numPr>
          <w:ilvl w:val="0"/>
          <w:numId w:val="15"/>
        </w:numPr>
        <w:contextualSpacing w:val="0"/>
        <w:jc w:val="both"/>
        <w:rPr>
          <w:rFonts w:cs="Arial"/>
        </w:rPr>
      </w:pPr>
      <w:r w:rsidRPr="0037441C">
        <w:rPr>
          <w:rFonts w:cs="Arial"/>
        </w:rPr>
        <w:t>Problemen mit der deutschen Sprache</w:t>
      </w:r>
    </w:p>
    <w:p w:rsidR="00505176" w:rsidRPr="0037441C" w:rsidRDefault="00505176" w:rsidP="00505176">
      <w:pPr>
        <w:pStyle w:val="Listenabsatz"/>
        <w:numPr>
          <w:ilvl w:val="0"/>
          <w:numId w:val="15"/>
        </w:numPr>
        <w:contextualSpacing w:val="0"/>
        <w:jc w:val="both"/>
        <w:rPr>
          <w:rFonts w:cs="Arial"/>
        </w:rPr>
      </w:pPr>
      <w:r w:rsidRPr="0037441C">
        <w:rPr>
          <w:rFonts w:cs="Arial"/>
        </w:rPr>
        <w:t>Probleme im sozialen und/oder familiären Umfeld</w:t>
      </w:r>
    </w:p>
    <w:p w:rsidR="00505176" w:rsidRPr="0037441C" w:rsidRDefault="00505176" w:rsidP="00505176">
      <w:pPr>
        <w:rPr>
          <w:rFonts w:cs="Arial"/>
          <w:lang w:eastAsia="de-DE"/>
        </w:rPr>
      </w:pPr>
    </w:p>
    <w:p w:rsidR="00505176" w:rsidRPr="0037441C" w:rsidRDefault="00505176" w:rsidP="00505176">
      <w:pPr>
        <w:ind w:left="225"/>
        <w:rPr>
          <w:rFonts w:cs="Arial"/>
          <w:lang w:eastAsia="de-DE"/>
        </w:rPr>
      </w:pPr>
      <w:r w:rsidRPr="0037441C">
        <w:rPr>
          <w:rFonts w:cs="Arial"/>
          <w:lang w:eastAsia="de-DE"/>
        </w:rPr>
        <w:t xml:space="preserve">Ziele der Förderung sind die Ermöglichung eines erfolgreichen Berufsabschlusses oder der Absolvierung einer Einstiegsqualifizierung sowie die Verhinderung von Ausbildungsabbrüchen. </w:t>
      </w:r>
    </w:p>
    <w:p w:rsidR="00505176" w:rsidRPr="0037441C" w:rsidRDefault="00505176" w:rsidP="00505176">
      <w:pPr>
        <w:ind w:left="225"/>
        <w:rPr>
          <w:rFonts w:cs="Arial"/>
          <w:lang w:eastAsia="de-DE"/>
        </w:rPr>
      </w:pPr>
    </w:p>
    <w:p w:rsidR="00505176" w:rsidRPr="0037441C" w:rsidRDefault="00505176" w:rsidP="00505176">
      <w:pPr>
        <w:ind w:left="225"/>
        <w:rPr>
          <w:rFonts w:cs="Arial"/>
          <w:lang w:eastAsia="de-DE"/>
        </w:rPr>
      </w:pPr>
      <w:r w:rsidRPr="0037441C">
        <w:rPr>
          <w:rFonts w:eastAsia="Times New Roman" w:cs="Arial"/>
          <w:lang w:eastAsia="de-DE"/>
        </w:rPr>
        <w:t xml:space="preserve">Für </w:t>
      </w:r>
      <w:proofErr w:type="spellStart"/>
      <w:r w:rsidRPr="0037441C">
        <w:rPr>
          <w:rFonts w:eastAsia="Times New Roman" w:cs="Arial"/>
          <w:lang w:eastAsia="de-DE"/>
        </w:rPr>
        <w:t>abH</w:t>
      </w:r>
      <w:proofErr w:type="spellEnd"/>
      <w:r w:rsidRPr="0037441C">
        <w:rPr>
          <w:rFonts w:eastAsia="Times New Roman" w:cs="Arial"/>
          <w:lang w:eastAsia="de-DE"/>
        </w:rPr>
        <w:t xml:space="preserve"> sind insgesamt </w:t>
      </w:r>
      <w:r w:rsidR="00741FAD">
        <w:rPr>
          <w:rFonts w:eastAsia="Times New Roman" w:cs="Arial"/>
          <w:lang w:eastAsia="de-DE"/>
        </w:rPr>
        <w:t>60.005</w:t>
      </w:r>
      <w:r w:rsidR="00FC285E">
        <w:rPr>
          <w:rFonts w:eastAsia="Times New Roman" w:cs="Arial"/>
          <w:lang w:eastAsia="de-DE"/>
        </w:rPr>
        <w:t xml:space="preserve"> EUR</w:t>
      </w:r>
      <w:r w:rsidRPr="0037441C">
        <w:rPr>
          <w:rFonts w:eastAsia="Times New Roman" w:cs="Arial"/>
          <w:lang w:eastAsia="de-DE"/>
        </w:rPr>
        <w:t xml:space="preserve"> in 2016 vorgesehen.</w:t>
      </w:r>
    </w:p>
    <w:p w:rsidR="00505176" w:rsidRPr="0037441C" w:rsidRDefault="00505176" w:rsidP="00505176">
      <w:pPr>
        <w:ind w:left="225"/>
        <w:rPr>
          <w:rFonts w:cs="Arial"/>
          <w:lang w:eastAsia="de-DE"/>
        </w:rPr>
      </w:pPr>
    </w:p>
    <w:p w:rsidR="00505176" w:rsidRPr="0037441C" w:rsidRDefault="00505176" w:rsidP="005B2EDE">
      <w:pPr>
        <w:ind w:left="284" w:hanging="284"/>
        <w:rPr>
          <w:rFonts w:eastAsia="Arial" w:cs="Arial"/>
          <w:b/>
        </w:rPr>
      </w:pPr>
    </w:p>
    <w:p w:rsidR="005B2EDE" w:rsidRPr="0037441C" w:rsidRDefault="00505176" w:rsidP="005B2EDE">
      <w:pPr>
        <w:ind w:left="284" w:hanging="284"/>
        <w:rPr>
          <w:rFonts w:eastAsia="Arial" w:cs="Arial"/>
        </w:rPr>
      </w:pPr>
      <w:r w:rsidRPr="0037441C">
        <w:rPr>
          <w:rFonts w:eastAsia="Arial" w:cs="Arial"/>
          <w:b/>
        </w:rPr>
        <w:lastRenderedPageBreak/>
        <w:t>E</w:t>
      </w:r>
      <w:r w:rsidR="005B2EDE" w:rsidRPr="0037441C">
        <w:rPr>
          <w:rFonts w:eastAsia="Arial" w:cs="Arial"/>
          <w:b/>
        </w:rPr>
        <w:t>. Förderung der beruflichen Weiterbildung (</w:t>
      </w:r>
      <w:proofErr w:type="spellStart"/>
      <w:r w:rsidR="005B2EDE" w:rsidRPr="0037441C">
        <w:rPr>
          <w:rFonts w:eastAsia="Arial" w:cs="Arial"/>
          <w:b/>
        </w:rPr>
        <w:t>FbW</w:t>
      </w:r>
      <w:proofErr w:type="spellEnd"/>
      <w:r w:rsidR="005B2EDE" w:rsidRPr="0037441C">
        <w:rPr>
          <w:rFonts w:eastAsia="Arial" w:cs="Arial"/>
          <w:b/>
        </w:rPr>
        <w:t>)</w:t>
      </w:r>
      <w:r w:rsidR="005B2EDE" w:rsidRPr="0037441C">
        <w:rPr>
          <w:rFonts w:eastAsia="Arial" w:cs="Arial"/>
          <w:b/>
        </w:rPr>
        <w:br/>
      </w:r>
      <w:r w:rsidR="005B2EDE" w:rsidRPr="0037441C">
        <w:rPr>
          <w:rFonts w:eastAsia="Arial" w:cs="Arial"/>
          <w:b/>
        </w:rPr>
        <w:br/>
      </w:r>
      <w:r w:rsidR="005B2EDE" w:rsidRPr="0037441C">
        <w:rPr>
          <w:rFonts w:eastAsia="Arial" w:cs="Arial"/>
        </w:rPr>
        <w:t>Hierunter fallen gemäß §§ 81 ff. SGB III die Förderungen von überbetrieblichen und betrieblichen Umschulungen sowie von Fortbildungsmaßnahmen.</w:t>
      </w:r>
    </w:p>
    <w:p w:rsidR="005B2EDE" w:rsidRPr="0037441C" w:rsidRDefault="005B2EDE" w:rsidP="005B2EDE">
      <w:pPr>
        <w:ind w:left="284" w:hanging="284"/>
        <w:rPr>
          <w:rFonts w:eastAsia="Arial" w:cs="Arial"/>
        </w:rPr>
      </w:pPr>
    </w:p>
    <w:p w:rsidR="005B2EDE" w:rsidRPr="0037441C" w:rsidRDefault="005B2EDE" w:rsidP="00E15011">
      <w:pPr>
        <w:ind w:left="284"/>
        <w:rPr>
          <w:rFonts w:eastAsia="Arial" w:cs="Arial"/>
        </w:rPr>
      </w:pPr>
      <w:r w:rsidRPr="0037441C">
        <w:rPr>
          <w:rFonts w:eastAsia="Arial" w:cs="Arial"/>
        </w:rPr>
        <w:t xml:space="preserve">Es hat sich in den letzten Jahren gezeigt, dass die Regelinstrumente gemäß §§ 81 ff. SGB III, welche bei vollqualifizierenden Weiterbildungen eine Verkürzung der Ausbildungszeit um 1/3 gegenüber der regulären Ausbildung voraussetzen, für einen Großteil der </w:t>
      </w:r>
      <w:proofErr w:type="spellStart"/>
      <w:r w:rsidRPr="0037441C">
        <w:rPr>
          <w:rFonts w:eastAsia="Arial" w:cs="Arial"/>
        </w:rPr>
        <w:t>eLb</w:t>
      </w:r>
      <w:proofErr w:type="spellEnd"/>
      <w:r w:rsidRPr="0037441C">
        <w:rPr>
          <w:rFonts w:eastAsia="Arial" w:cs="Arial"/>
        </w:rPr>
        <w:t xml:space="preserve"> zu </w:t>
      </w:r>
      <w:proofErr w:type="spellStart"/>
      <w:r w:rsidRPr="0037441C">
        <w:rPr>
          <w:rFonts w:eastAsia="Arial" w:cs="Arial"/>
        </w:rPr>
        <w:t>hochschwellig</w:t>
      </w:r>
      <w:proofErr w:type="spellEnd"/>
      <w:r w:rsidRPr="0037441C">
        <w:rPr>
          <w:rFonts w:eastAsia="Arial" w:cs="Arial"/>
        </w:rPr>
        <w:t xml:space="preserve"> sind. Ein Teil der Anbieter solcher Maßnahmen hat bereits auf diese Entwicklung reagiert und anschlussfähige Teilqualifizierungsangebote entwickelt, welche den Lernstoff in kleinere Module unterteilen. Der Abschluss eines Moduls wird jeweils mit einem für Arbeitgeber aussagekräftigen Zertifikat über die erworbenen Qualifikationen bestätigt. Nach Abschluss aller Module und dem Bestehen der entsprechenden Prüfungen bei den zuständigen Kammern kann ein entsprechender Berufsabschluss erworben werden. Diese Angebote müssen weiter dem Bedarf der </w:t>
      </w:r>
      <w:proofErr w:type="spellStart"/>
      <w:r w:rsidRPr="0037441C">
        <w:rPr>
          <w:rFonts w:eastAsia="Arial" w:cs="Arial"/>
        </w:rPr>
        <w:t>eLb</w:t>
      </w:r>
      <w:proofErr w:type="spellEnd"/>
      <w:r w:rsidRPr="0037441C">
        <w:rPr>
          <w:rFonts w:eastAsia="Arial" w:cs="Arial"/>
        </w:rPr>
        <w:t xml:space="preserve"> entsprechend ausgebaut werden. </w:t>
      </w:r>
    </w:p>
    <w:p w:rsidR="005B2EDE" w:rsidRPr="0037441C" w:rsidRDefault="005B2EDE" w:rsidP="005B2EDE">
      <w:pPr>
        <w:rPr>
          <w:rFonts w:eastAsia="Arial" w:cs="Arial"/>
          <w:b/>
        </w:rPr>
      </w:pPr>
    </w:p>
    <w:p w:rsidR="005B2EDE" w:rsidRPr="0037441C" w:rsidRDefault="005B2EDE" w:rsidP="005B2EDE">
      <w:pPr>
        <w:ind w:left="284"/>
        <w:rPr>
          <w:rFonts w:eastAsia="Arial" w:cs="Arial"/>
        </w:rPr>
      </w:pPr>
      <w:r w:rsidRPr="0037441C">
        <w:rPr>
          <w:rFonts w:eastAsia="Arial" w:cs="Arial"/>
          <w:b/>
        </w:rPr>
        <w:t>Überbetriebliche Umschulungen</w:t>
      </w:r>
      <w:r w:rsidRPr="0037441C">
        <w:rPr>
          <w:rFonts w:eastAsia="Arial" w:cs="Arial"/>
        </w:rPr>
        <w:t xml:space="preserve"> </w:t>
      </w:r>
      <w:r w:rsidRPr="0037441C">
        <w:rPr>
          <w:rFonts w:eastAsia="Arial" w:cs="Arial"/>
        </w:rPr>
        <w:br/>
      </w:r>
      <w:r w:rsidRPr="0037441C">
        <w:rPr>
          <w:rFonts w:eastAsia="Arial" w:cs="Arial"/>
        </w:rPr>
        <w:br/>
        <w:t>Überbetriebliche Umschulungen - auch Teilzeitumschulungen oder modulare Ausbildung sind im Wesentlichen in den Branchen Pflege, Logistik, Gastronomie und Wach- und Sicherheitsgewerbe geplant. Da sich bereits die reinen Qualifizierungskosten für eine 2-jährige überbetriebliche Umschulung auf 10.000,- bis 15.000,- EUR belaufen, ist eine Förderzusage neben der fachlichen Abklärung durch die interne Fachberatung auch von einer begründeten prognostischen Einschätzung bzgl. des Umschulungserfolgs durch die persönliche Ansprechpartnerin /den persönlichen Ansprechpart</w:t>
      </w:r>
      <w:r w:rsidR="006B7CF9" w:rsidRPr="0037441C">
        <w:rPr>
          <w:rFonts w:eastAsia="Arial" w:cs="Arial"/>
        </w:rPr>
        <w:t>n</w:t>
      </w:r>
      <w:r w:rsidRPr="0037441C">
        <w:rPr>
          <w:rFonts w:eastAsia="Arial" w:cs="Arial"/>
        </w:rPr>
        <w:t>er (</w:t>
      </w:r>
      <w:proofErr w:type="spellStart"/>
      <w:r w:rsidRPr="0037441C">
        <w:rPr>
          <w:rFonts w:eastAsia="Arial" w:cs="Arial"/>
        </w:rPr>
        <w:t>pAp</w:t>
      </w:r>
      <w:proofErr w:type="spellEnd"/>
      <w:r w:rsidRPr="0037441C">
        <w:rPr>
          <w:rFonts w:eastAsia="Arial" w:cs="Arial"/>
        </w:rPr>
        <w:t xml:space="preserve">) ggf. unterstützt durch den medizinisch psychologischen Dienst des Jobcenters abhängig. </w:t>
      </w:r>
      <w:r w:rsidRPr="0037441C">
        <w:rPr>
          <w:rFonts w:cs="Arial"/>
        </w:rPr>
        <w:br/>
      </w:r>
    </w:p>
    <w:p w:rsidR="005B2EDE" w:rsidRPr="0037441C" w:rsidRDefault="005B2EDE" w:rsidP="005B2EDE">
      <w:pPr>
        <w:tabs>
          <w:tab w:val="left" w:pos="2340"/>
        </w:tabs>
        <w:ind w:left="284"/>
        <w:rPr>
          <w:rFonts w:eastAsia="Arial" w:cs="Arial"/>
          <w:b/>
        </w:rPr>
      </w:pPr>
      <w:r w:rsidRPr="0037441C">
        <w:rPr>
          <w:rFonts w:eastAsia="Arial" w:cs="Arial"/>
          <w:b/>
        </w:rPr>
        <w:t>Betriebliche Umschulungen</w:t>
      </w:r>
      <w:r w:rsidRPr="0037441C">
        <w:rPr>
          <w:rFonts w:eastAsia="Arial" w:cs="Arial"/>
        </w:rPr>
        <w:t xml:space="preserve"> </w:t>
      </w:r>
      <w:r w:rsidRPr="0037441C">
        <w:rPr>
          <w:rFonts w:eastAsia="Arial" w:cs="Arial"/>
        </w:rPr>
        <w:br/>
      </w:r>
      <w:r w:rsidRPr="0037441C">
        <w:rPr>
          <w:rFonts w:eastAsia="Arial" w:cs="Arial"/>
        </w:rPr>
        <w:br/>
        <w:t xml:space="preserve">In diesem Segment wird nach individueller Einschätzung der </w:t>
      </w:r>
      <w:proofErr w:type="spellStart"/>
      <w:r w:rsidRPr="0037441C">
        <w:rPr>
          <w:rFonts w:eastAsia="Arial" w:cs="Arial"/>
        </w:rPr>
        <w:t>pAp</w:t>
      </w:r>
      <w:proofErr w:type="spellEnd"/>
      <w:r w:rsidRPr="0037441C">
        <w:rPr>
          <w:rFonts w:eastAsia="Arial" w:cs="Arial"/>
        </w:rPr>
        <w:t xml:space="preserve"> gefördert. Da außer der eventuellen Übernahme von Fahrtkosten im Regelfall keine weiteren Kosten anfallen, ist die Kostenbelastung gering. Aus Gründen der Wirtschaftlichkeit und der erheblich höheren Integrationswahrscheinlichkeit hat die Förderung von betrieblicher Umschulung Vorrang vor überbetrieblicher Umschulung.</w:t>
      </w:r>
    </w:p>
    <w:p w:rsidR="005B2EDE" w:rsidRPr="0037441C" w:rsidRDefault="005B2EDE" w:rsidP="005B2EDE">
      <w:pPr>
        <w:tabs>
          <w:tab w:val="left" w:pos="2340"/>
        </w:tabs>
        <w:ind w:left="284"/>
        <w:rPr>
          <w:rFonts w:eastAsia="Arial" w:cs="Arial"/>
          <w:b/>
        </w:rPr>
      </w:pPr>
    </w:p>
    <w:p w:rsidR="005B2EDE" w:rsidRPr="0037441C" w:rsidRDefault="005B2EDE" w:rsidP="005B2EDE">
      <w:pPr>
        <w:tabs>
          <w:tab w:val="left" w:pos="2340"/>
        </w:tabs>
        <w:ind w:left="284"/>
        <w:rPr>
          <w:rFonts w:eastAsia="Arial" w:cs="Arial"/>
        </w:rPr>
      </w:pPr>
      <w:r w:rsidRPr="0037441C">
        <w:rPr>
          <w:rFonts w:eastAsia="Arial" w:cs="Arial"/>
          <w:b/>
        </w:rPr>
        <w:t>Berufliche Fortbildung</w:t>
      </w:r>
    </w:p>
    <w:p w:rsidR="005B2EDE" w:rsidRPr="0037441C" w:rsidRDefault="005B2EDE" w:rsidP="005B2EDE">
      <w:pPr>
        <w:ind w:left="284"/>
        <w:rPr>
          <w:rFonts w:eastAsia="Arial" w:cs="Arial"/>
        </w:rPr>
      </w:pPr>
      <w:r w:rsidRPr="0037441C">
        <w:rPr>
          <w:rFonts w:eastAsia="Arial" w:cs="Arial"/>
        </w:rPr>
        <w:br/>
        <w:t>Die Palette der Förderungen im Rahmen des Bildungsgutscheinverfahrens deckt ein immer größeres fachliches Spektrum ab. Neben den klassischen Förderschwerpunkten in den Berufsfeldern Lager</w:t>
      </w:r>
      <w:r w:rsidR="002B71EC" w:rsidRPr="0037441C">
        <w:rPr>
          <w:rFonts w:eastAsia="Arial" w:cs="Arial"/>
        </w:rPr>
        <w:t>,</w:t>
      </w:r>
      <w:r w:rsidRPr="0037441C">
        <w:rPr>
          <w:rFonts w:eastAsia="Arial" w:cs="Arial"/>
        </w:rPr>
        <w:t xml:space="preserve"> Logistik </w:t>
      </w:r>
      <w:r w:rsidR="002B71EC" w:rsidRPr="0037441C">
        <w:rPr>
          <w:rFonts w:eastAsia="Arial" w:cs="Arial"/>
        </w:rPr>
        <w:t>oder Handel</w:t>
      </w:r>
      <w:r w:rsidRPr="0037441C">
        <w:rPr>
          <w:rFonts w:eastAsia="Arial" w:cs="Arial"/>
        </w:rPr>
        <w:t xml:space="preserve">, werden zunehmend auch Qualifizierungen in sozialen und medizinischen Berufen angeboten, was auf die stetig zunehmende Nachfrage nach Arbeitskräften zurückzuführen ist. Darüber hinaus erfolgt die Förderung der Kenntnisvermittlung in den Bereichen Wach- und Sicherheitsgewerbe, Einzelhandel sowie in spezialisierten EDV-Anwendungen. Vereinzelt werden auch sehr spezialisierte handwerkliche Kenntnisse </w:t>
      </w:r>
      <w:r w:rsidR="002B71EC" w:rsidRPr="0037441C">
        <w:rPr>
          <w:rFonts w:eastAsia="Arial" w:cs="Arial"/>
        </w:rPr>
        <w:t xml:space="preserve">wie </w:t>
      </w:r>
      <w:r w:rsidRPr="0037441C">
        <w:rPr>
          <w:rFonts w:eastAsia="Arial" w:cs="Arial"/>
        </w:rPr>
        <w:t xml:space="preserve">beispielsweise Schweißkenntnisse vermittelt. </w:t>
      </w:r>
      <w:r w:rsidRPr="0037441C">
        <w:rPr>
          <w:rFonts w:eastAsia="Arial" w:cs="Arial"/>
        </w:rPr>
        <w:br/>
        <w:t>Besondere Erwähnung verdie</w:t>
      </w:r>
      <w:r w:rsidR="001522A1" w:rsidRPr="0037441C">
        <w:rPr>
          <w:rFonts w:eastAsia="Arial" w:cs="Arial"/>
        </w:rPr>
        <w:t>nen auch die Bemühungen, Arbeit</w:t>
      </w:r>
      <w:r w:rsidRPr="0037441C">
        <w:rPr>
          <w:rFonts w:eastAsia="Arial" w:cs="Arial"/>
        </w:rPr>
        <w:t xml:space="preserve">suchende mit Migrationshintergrund mit spezialisierten Qualifikationsangeboten ergänzt um berufsfachliche Sprachinhalte zu fördern. Hier können beispielhaft die Angebote „kultursensible Pflege“ oder „Fachlagerist mit Fach-Deutsch“ genannt werden. </w:t>
      </w:r>
    </w:p>
    <w:p w:rsidR="008A1DF5" w:rsidRPr="0037441C" w:rsidRDefault="008A1DF5" w:rsidP="008A1DF5">
      <w:pPr>
        <w:ind w:left="284"/>
        <w:rPr>
          <w:rFonts w:eastAsia="Arial" w:cs="Arial"/>
        </w:rPr>
      </w:pPr>
    </w:p>
    <w:p w:rsidR="008A1DF5" w:rsidRPr="00831AF0" w:rsidRDefault="00831AF0" w:rsidP="00831AF0">
      <w:pPr>
        <w:ind w:left="284"/>
        <w:rPr>
          <w:rFonts w:eastAsia="Arial" w:cs="Arial"/>
        </w:rPr>
      </w:pPr>
      <w:r w:rsidRPr="00831AF0">
        <w:rPr>
          <w:rFonts w:eastAsia="Arial" w:cs="Arial"/>
        </w:rPr>
        <w:t xml:space="preserve">Von 2010 bis 2014 sind bundesweit die Ausgaben der Jobcenter für </w:t>
      </w:r>
      <w:proofErr w:type="spellStart"/>
      <w:r w:rsidRPr="00831AF0">
        <w:rPr>
          <w:rFonts w:eastAsia="Arial" w:cs="Arial"/>
        </w:rPr>
        <w:t>FbW</w:t>
      </w:r>
      <w:proofErr w:type="spellEnd"/>
      <w:r w:rsidRPr="00831AF0">
        <w:rPr>
          <w:rFonts w:eastAsia="Arial" w:cs="Arial"/>
        </w:rPr>
        <w:t xml:space="preserve"> von 923 Mio. EUR auf 681 Mio. EUR (-26 %)</w:t>
      </w:r>
      <w:r w:rsidR="004A4372">
        <w:rPr>
          <w:rFonts w:eastAsia="Arial" w:cs="Arial"/>
        </w:rPr>
        <w:t xml:space="preserve"> </w:t>
      </w:r>
      <w:r w:rsidRPr="00831AF0">
        <w:rPr>
          <w:rFonts w:eastAsia="Arial" w:cs="Arial"/>
        </w:rPr>
        <w:t xml:space="preserve">gesunken. Beim Jobcenter Stuttgart sind die Ausgaben für </w:t>
      </w:r>
      <w:proofErr w:type="spellStart"/>
      <w:r w:rsidRPr="00831AF0">
        <w:rPr>
          <w:rFonts w:eastAsia="Arial" w:cs="Arial"/>
        </w:rPr>
        <w:t>FbW</w:t>
      </w:r>
      <w:proofErr w:type="spellEnd"/>
      <w:r w:rsidRPr="00831AF0">
        <w:rPr>
          <w:rFonts w:eastAsia="Arial" w:cs="Arial"/>
        </w:rPr>
        <w:t xml:space="preserve"> von 2012 bis 2015 von 1.921.338,12 EUR auf 2.498.843 EUR (+30 %) gestiegen und sollen in 2016 nochmals um 8 % auf 2.700.000 EUR gesteigert werden. Soweit</w:t>
      </w:r>
      <w:r w:rsidR="00193494">
        <w:rPr>
          <w:rFonts w:eastAsia="Arial" w:cs="Arial"/>
        </w:rPr>
        <w:t xml:space="preserve"> sich</w:t>
      </w:r>
      <w:r w:rsidRPr="00831AF0">
        <w:rPr>
          <w:rFonts w:eastAsia="Arial" w:cs="Arial"/>
        </w:rPr>
        <w:t xml:space="preserve"> </w:t>
      </w:r>
      <w:r w:rsidR="00193494">
        <w:rPr>
          <w:rFonts w:eastAsia="Arial" w:cs="Arial"/>
        </w:rPr>
        <w:t xml:space="preserve">in </w:t>
      </w:r>
      <w:r w:rsidRPr="00831AF0">
        <w:rPr>
          <w:rFonts w:eastAsia="Arial" w:cs="Arial"/>
        </w:rPr>
        <w:t xml:space="preserve">2016 </w:t>
      </w:r>
      <w:r w:rsidR="00193494">
        <w:rPr>
          <w:rFonts w:eastAsia="Arial" w:cs="Arial"/>
        </w:rPr>
        <w:t xml:space="preserve">im </w:t>
      </w:r>
      <w:r w:rsidRPr="00831AF0">
        <w:rPr>
          <w:rFonts w:eastAsia="Arial" w:cs="Arial"/>
        </w:rPr>
        <w:t>Eingliederungstitel</w:t>
      </w:r>
      <w:r w:rsidR="00193494">
        <w:rPr>
          <w:rFonts w:eastAsia="Arial" w:cs="Arial"/>
        </w:rPr>
        <w:t xml:space="preserve"> freie Mittel ergeben, soll </w:t>
      </w:r>
      <w:r w:rsidRPr="00831AF0">
        <w:rPr>
          <w:rFonts w:eastAsia="Arial" w:cs="Arial"/>
        </w:rPr>
        <w:t>das Budget</w:t>
      </w:r>
      <w:r w:rsidR="00193494">
        <w:rPr>
          <w:rFonts w:eastAsia="Arial" w:cs="Arial"/>
        </w:rPr>
        <w:t xml:space="preserve"> auf bis zu </w:t>
      </w:r>
      <w:r w:rsidRPr="00831AF0">
        <w:rPr>
          <w:rFonts w:eastAsia="Arial" w:cs="Arial"/>
        </w:rPr>
        <w:t>3.000.000 EUR angehoben werden, um den steigenden Bedarfen, insbesondere hinsichtlich der (Anpassungs-)Qualifizierung von Flüchtlingen, gerecht zu werden.</w:t>
      </w:r>
    </w:p>
    <w:p w:rsidR="00291F49" w:rsidRDefault="00291F49" w:rsidP="008A1DF5">
      <w:pPr>
        <w:rPr>
          <w:rFonts w:cs="Arial"/>
        </w:rPr>
      </w:pPr>
    </w:p>
    <w:p w:rsidR="00A50CFB" w:rsidRPr="0037441C" w:rsidRDefault="00A50CFB" w:rsidP="008A1DF5">
      <w:pPr>
        <w:rPr>
          <w:rFonts w:cs="Arial"/>
        </w:rPr>
      </w:pPr>
    </w:p>
    <w:p w:rsidR="005B2EDE" w:rsidRPr="0037441C" w:rsidRDefault="00505176" w:rsidP="005B2EDE">
      <w:pPr>
        <w:rPr>
          <w:rFonts w:cs="Arial"/>
        </w:rPr>
      </w:pPr>
      <w:r w:rsidRPr="0037441C">
        <w:rPr>
          <w:rFonts w:eastAsia="Arial" w:cs="Arial"/>
          <w:b/>
        </w:rPr>
        <w:t>F</w:t>
      </w:r>
      <w:r w:rsidR="005B2EDE" w:rsidRPr="0037441C">
        <w:rPr>
          <w:rFonts w:eastAsia="Arial" w:cs="Arial"/>
          <w:b/>
        </w:rPr>
        <w:t>. Eingliederungszuschüsse (EGZ)</w:t>
      </w:r>
    </w:p>
    <w:p w:rsidR="005B2EDE" w:rsidRPr="0037441C" w:rsidRDefault="005B2EDE" w:rsidP="005B2EDE">
      <w:pPr>
        <w:spacing w:line="240" w:lineRule="atLeast"/>
        <w:rPr>
          <w:rFonts w:eastAsia="Arial" w:cs="Arial"/>
          <w:b/>
        </w:rPr>
      </w:pPr>
    </w:p>
    <w:p w:rsidR="005B2EDE" w:rsidRPr="0037441C" w:rsidRDefault="005B2EDE" w:rsidP="005B2EDE">
      <w:pPr>
        <w:ind w:left="284"/>
        <w:rPr>
          <w:rFonts w:eastAsia="Arial" w:cs="Arial"/>
        </w:rPr>
      </w:pPr>
      <w:r w:rsidRPr="0037441C">
        <w:rPr>
          <w:rFonts w:eastAsia="Arial" w:cs="Arial"/>
        </w:rPr>
        <w:t>Arbeitgeber können gemäß §§ 88 ff</w:t>
      </w:r>
      <w:r w:rsidR="00505176" w:rsidRPr="0037441C">
        <w:rPr>
          <w:rFonts w:eastAsia="Arial" w:cs="Arial"/>
        </w:rPr>
        <w:t xml:space="preserve">. </w:t>
      </w:r>
      <w:r w:rsidRPr="0037441C">
        <w:rPr>
          <w:rFonts w:eastAsia="Arial" w:cs="Arial"/>
        </w:rPr>
        <w:t>SGB III bei der Einstellung von Arbeitnehmerinnen und Arbeitnehmern in versicherungspflichtige Beschäftigungen Zuschüsse zum Arbeitsentgelt (EGZ) erhalten. Die Voraussetzung hierfür ist, dass die Vermittlung der Leistungsberechtigten wegen in ihrer Person liegender Gründe erschwert ist und daher im Vergleich zu anderen Bewerberinnen und Bewerbern eine sogenannte Minderleistung vorliegt. Die Ursachen hierfür sind beispielsweise in mangelnder Kinderbetreuung oder Mobilität, fehlender Qualifikation und Berufserfahrung, Arbeitsentwöhnung, Überschuldung, gesundheitlichen Einschränkungen oder Suchterkrankungen begründet.</w:t>
      </w:r>
    </w:p>
    <w:p w:rsidR="005B2EDE" w:rsidRPr="0037441C" w:rsidRDefault="005B2EDE" w:rsidP="005B2EDE">
      <w:pPr>
        <w:ind w:left="284"/>
        <w:rPr>
          <w:rFonts w:eastAsia="Arial" w:cs="Arial"/>
        </w:rPr>
      </w:pPr>
      <w:r w:rsidRPr="0037441C">
        <w:rPr>
          <w:rFonts w:eastAsia="Arial" w:cs="Arial"/>
        </w:rPr>
        <w:t xml:space="preserve"> </w:t>
      </w:r>
    </w:p>
    <w:p w:rsidR="005B2EDE" w:rsidRPr="0037441C" w:rsidRDefault="005B2EDE" w:rsidP="005B2EDE">
      <w:pPr>
        <w:ind w:left="284"/>
        <w:rPr>
          <w:rFonts w:eastAsia="Arial" w:cs="Arial"/>
        </w:rPr>
      </w:pPr>
      <w:r w:rsidRPr="0037441C">
        <w:rPr>
          <w:rFonts w:eastAsia="Arial" w:cs="Arial"/>
        </w:rPr>
        <w:t>Dabei ist vor jeder Förderung zu prüfen, ob und in welcher Form sich diese individuellen Problemstellungen auf die konkret angestrebte Tätigkeit auswirken.</w:t>
      </w:r>
    </w:p>
    <w:p w:rsidR="005B2EDE" w:rsidRPr="0037441C" w:rsidRDefault="005B2EDE" w:rsidP="005B2EDE">
      <w:pPr>
        <w:ind w:left="284"/>
        <w:rPr>
          <w:rFonts w:eastAsia="Arial" w:cs="Arial"/>
        </w:rPr>
      </w:pPr>
    </w:p>
    <w:p w:rsidR="005B2EDE" w:rsidRPr="0037441C" w:rsidRDefault="005B2EDE" w:rsidP="005B2EDE">
      <w:pPr>
        <w:ind w:left="284"/>
        <w:rPr>
          <w:rFonts w:eastAsia="Arial" w:cs="Arial"/>
        </w:rPr>
      </w:pPr>
      <w:r w:rsidRPr="0037441C">
        <w:rPr>
          <w:rFonts w:eastAsia="Arial" w:cs="Arial"/>
        </w:rPr>
        <w:t xml:space="preserve">Neben den vorgenannten Gründen sind auch das Alter oder eine vorliegende (Schwer-)Behinderung für die mögliche Förderhöhe und -dauer entscheidend. An die Gewährung von EGZ sind in der Regel gewisse Bedingungen für den Arbeitgeber geknüpft, u. a. müssen die EGZ-Geförderten nach Ablauf der Förderung für einen gewissen Zeitraum </w:t>
      </w:r>
      <w:proofErr w:type="spellStart"/>
      <w:r w:rsidRPr="0037441C">
        <w:rPr>
          <w:rFonts w:eastAsia="Arial" w:cs="Arial"/>
        </w:rPr>
        <w:t>ungefördert</w:t>
      </w:r>
      <w:proofErr w:type="spellEnd"/>
      <w:r w:rsidRPr="0037441C">
        <w:rPr>
          <w:rFonts w:eastAsia="Arial" w:cs="Arial"/>
        </w:rPr>
        <w:t xml:space="preserve"> weiterbeschäftigt werden, um Mitnahmeeffekte auszuschließen (Nachbeschäftigungszeit). </w:t>
      </w:r>
    </w:p>
    <w:p w:rsidR="008A1DF5" w:rsidRPr="0037441C" w:rsidRDefault="008A1DF5" w:rsidP="008A1DF5">
      <w:pPr>
        <w:ind w:left="284"/>
        <w:rPr>
          <w:rFonts w:eastAsia="Arial" w:cs="Arial"/>
        </w:rPr>
      </w:pPr>
    </w:p>
    <w:p w:rsidR="008A1DF5" w:rsidRPr="0037441C" w:rsidRDefault="008A1DF5" w:rsidP="008A1DF5">
      <w:pPr>
        <w:ind w:left="284"/>
        <w:rPr>
          <w:rFonts w:eastAsia="Arial" w:cs="Arial"/>
        </w:rPr>
      </w:pPr>
      <w:r w:rsidRPr="0037441C">
        <w:rPr>
          <w:rFonts w:eastAsia="Arial" w:cs="Arial"/>
        </w:rPr>
        <w:t xml:space="preserve">Im Jahr </w:t>
      </w:r>
      <w:r w:rsidR="00505176" w:rsidRPr="0037441C">
        <w:rPr>
          <w:rFonts w:eastAsia="Arial" w:cs="Arial"/>
        </w:rPr>
        <w:t>2016</w:t>
      </w:r>
      <w:r w:rsidRPr="0037441C">
        <w:rPr>
          <w:rFonts w:eastAsia="Arial" w:cs="Arial"/>
        </w:rPr>
        <w:t xml:space="preserve"> sind im Jobcenter Stuttgart </w:t>
      </w:r>
      <w:r w:rsidR="00741FAD">
        <w:rPr>
          <w:rFonts w:eastAsia="Times New Roman" w:cs="Arial"/>
          <w:color w:val="000000"/>
          <w:lang w:eastAsia="de-DE"/>
        </w:rPr>
        <w:t>1.105.310</w:t>
      </w:r>
      <w:r w:rsidR="00291F49" w:rsidRPr="0037441C">
        <w:rPr>
          <w:rFonts w:eastAsia="Times New Roman" w:cs="Arial"/>
          <w:color w:val="000000"/>
          <w:lang w:eastAsia="de-DE"/>
        </w:rPr>
        <w:t xml:space="preserve"> </w:t>
      </w:r>
      <w:r w:rsidRPr="0037441C">
        <w:rPr>
          <w:rFonts w:eastAsia="Arial" w:cs="Arial"/>
        </w:rPr>
        <w:t>E</w:t>
      </w:r>
      <w:r w:rsidR="00291F49" w:rsidRPr="0037441C">
        <w:rPr>
          <w:rFonts w:eastAsia="Arial" w:cs="Arial"/>
        </w:rPr>
        <w:t>UR</w:t>
      </w:r>
      <w:r w:rsidRPr="0037441C">
        <w:rPr>
          <w:rFonts w:eastAsia="Arial" w:cs="Arial"/>
        </w:rPr>
        <w:t xml:space="preserve"> für Eingliederungszuschüsse vorgesehen.</w:t>
      </w:r>
    </w:p>
    <w:p w:rsidR="008A1DF5" w:rsidRPr="0037441C" w:rsidRDefault="008A1DF5" w:rsidP="008A1DF5">
      <w:pPr>
        <w:pStyle w:val="StandardWeb"/>
        <w:spacing w:before="0" w:beforeAutospacing="0" w:after="0" w:afterAutospacing="0"/>
        <w:ind w:left="284"/>
        <w:contextualSpacing/>
        <w:rPr>
          <w:rFonts w:ascii="Arial" w:eastAsia="Calibri" w:hAnsi="Arial" w:cs="Arial"/>
          <w:sz w:val="22"/>
          <w:szCs w:val="22"/>
          <w:lang w:eastAsia="ar-SA"/>
        </w:rPr>
      </w:pPr>
    </w:p>
    <w:p w:rsidR="008A1DF5" w:rsidRPr="0037441C" w:rsidRDefault="008A1DF5" w:rsidP="008A1DF5">
      <w:pPr>
        <w:spacing w:line="240" w:lineRule="atLeast"/>
        <w:ind w:left="284"/>
        <w:rPr>
          <w:rFonts w:eastAsia="Arial" w:cs="Arial"/>
          <w:b/>
        </w:rPr>
      </w:pPr>
    </w:p>
    <w:p w:rsidR="008A1DF5" w:rsidRPr="0037441C" w:rsidRDefault="008A1DF5" w:rsidP="008A1DF5">
      <w:pPr>
        <w:spacing w:line="240" w:lineRule="atLeast"/>
        <w:rPr>
          <w:rFonts w:eastAsia="Arial" w:cs="Arial"/>
          <w:b/>
        </w:rPr>
      </w:pPr>
      <w:r w:rsidRPr="0037441C">
        <w:rPr>
          <w:rFonts w:eastAsia="Arial" w:cs="Arial"/>
          <w:b/>
        </w:rPr>
        <w:t>G. Leistungen zur Teilhabe am Arbeitsleben (LTA</w:t>
      </w:r>
      <w:r w:rsidR="00291F49" w:rsidRPr="0037441C">
        <w:rPr>
          <w:rFonts w:eastAsia="Arial" w:cs="Arial"/>
          <w:b/>
        </w:rPr>
        <w:t xml:space="preserve"> – „Berufliche Rehabilitation“</w:t>
      </w:r>
      <w:r w:rsidRPr="0037441C">
        <w:rPr>
          <w:rFonts w:eastAsia="Arial" w:cs="Arial"/>
          <w:b/>
        </w:rPr>
        <w:t>)</w:t>
      </w:r>
    </w:p>
    <w:p w:rsidR="008A1DF5" w:rsidRPr="0037441C" w:rsidRDefault="008A1DF5" w:rsidP="008A1DF5">
      <w:pPr>
        <w:spacing w:line="240" w:lineRule="atLeast"/>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Leistungen zur Teilhabe am Arbeitsleben sind Förderungen für Menschen, die behinderungsbedingt</w:t>
      </w:r>
    </w:p>
    <w:p w:rsidR="006E44F0" w:rsidRPr="0037441C" w:rsidRDefault="006E44F0" w:rsidP="006E44F0">
      <w:pPr>
        <w:autoSpaceDE w:val="0"/>
        <w:autoSpaceDN w:val="0"/>
        <w:adjustRightInd w:val="0"/>
        <w:ind w:left="284"/>
        <w:rPr>
          <w:rFonts w:eastAsia="Arial" w:cs="Arial"/>
        </w:rPr>
      </w:pP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rPr>
        <w:t xml:space="preserve">ihre Tätigkeit in einer abgeschlossenen, anerkannten Berufsausbildung nicht mehr ausüben können,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 xml:space="preserve">ihre Tätigkeit in einer angelernten, mindestens 5 Jahre währenden Tätigkeit nicht mehr ausüben können,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 xml:space="preserve">nie eine abgeschlossene, anerkannte Berufsausbildung erwerben konnten, </w:t>
      </w:r>
    </w:p>
    <w:p w:rsidR="006E44F0" w:rsidRPr="0037441C" w:rsidRDefault="006E44F0" w:rsidP="006E44F0">
      <w:pPr>
        <w:pStyle w:val="Listenabsatz"/>
        <w:numPr>
          <w:ilvl w:val="0"/>
          <w:numId w:val="9"/>
        </w:numPr>
        <w:autoSpaceDE w:val="0"/>
        <w:autoSpaceDN w:val="0"/>
        <w:adjustRightInd w:val="0"/>
        <w:contextualSpacing w:val="0"/>
        <w:rPr>
          <w:rFonts w:eastAsia="Arial" w:cs="Arial"/>
        </w:rPr>
      </w:pPr>
      <w:r w:rsidRPr="0037441C">
        <w:rPr>
          <w:rFonts w:eastAsia="Arial" w:cs="Arial"/>
          <w:lang w:eastAsia="ar-SA"/>
        </w:rPr>
        <w:t>erwerbsunfähig würden</w:t>
      </w:r>
    </w:p>
    <w:p w:rsidR="006E44F0" w:rsidRPr="0037441C" w:rsidRDefault="006E44F0" w:rsidP="006E44F0">
      <w:pPr>
        <w:autoSpaceDE w:val="0"/>
        <w:autoSpaceDN w:val="0"/>
        <w:adjustRightInd w:val="0"/>
        <w:ind w:left="360"/>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und bei denen durch die LTA mit dem Erhalt oder der Wiederherstellung der Erwerbsfähigkeit zu rechnen ist.</w:t>
      </w:r>
    </w:p>
    <w:p w:rsidR="006E44F0" w:rsidRPr="0037441C" w:rsidRDefault="006E44F0" w:rsidP="006E44F0">
      <w:pPr>
        <w:autoSpaceDE w:val="0"/>
        <w:autoSpaceDN w:val="0"/>
        <w:adjustRightInd w:val="0"/>
        <w:ind w:left="284"/>
        <w:rPr>
          <w:rFonts w:eastAsia="Arial" w:cs="Arial"/>
        </w:rPr>
      </w:pPr>
      <w:r w:rsidRPr="0037441C">
        <w:rPr>
          <w:rFonts w:eastAsia="Arial" w:cs="Arial"/>
        </w:rPr>
        <w:t>Unterschieden wird grundsätzlich in Ersteingliederung (</w:t>
      </w:r>
      <w:proofErr w:type="spellStart"/>
      <w:r w:rsidRPr="0037441C">
        <w:rPr>
          <w:rFonts w:eastAsia="Arial" w:cs="Arial"/>
        </w:rPr>
        <w:t>eLb</w:t>
      </w:r>
      <w:proofErr w:type="spellEnd"/>
      <w:r w:rsidRPr="0037441C">
        <w:rPr>
          <w:rFonts w:eastAsia="Arial" w:cs="Arial"/>
        </w:rPr>
        <w:t xml:space="preserve"> war weniger als 6 Monate erwerbstätig) und Wiedereingliederung.</w:t>
      </w:r>
    </w:p>
    <w:p w:rsidR="006E44F0" w:rsidRPr="0037441C" w:rsidRDefault="006E44F0" w:rsidP="006E44F0">
      <w:pPr>
        <w:autoSpaceDE w:val="0"/>
        <w:autoSpaceDN w:val="0"/>
        <w:adjustRightInd w:val="0"/>
        <w:ind w:left="284"/>
        <w:rPr>
          <w:rFonts w:eastAsia="Arial" w:cs="Arial"/>
        </w:rPr>
      </w:pPr>
    </w:p>
    <w:p w:rsidR="006E44F0" w:rsidRPr="0037441C" w:rsidRDefault="006E44F0" w:rsidP="006E44F0">
      <w:pPr>
        <w:autoSpaceDE w:val="0"/>
        <w:autoSpaceDN w:val="0"/>
        <w:adjustRightInd w:val="0"/>
        <w:ind w:left="284"/>
        <w:rPr>
          <w:rFonts w:eastAsia="Arial" w:cs="Arial"/>
        </w:rPr>
      </w:pPr>
      <w:r w:rsidRPr="0037441C">
        <w:rPr>
          <w:rFonts w:eastAsia="Arial" w:cs="Arial"/>
        </w:rPr>
        <w:t xml:space="preserve">Als Leistungsarten kommen zum Beispiel Praktika bei Arbeitgebern, Eingliederungszuschüsse, Qualifizierungen im Rahmen einer </w:t>
      </w:r>
      <w:proofErr w:type="spellStart"/>
      <w:r w:rsidRPr="0037441C">
        <w:rPr>
          <w:rFonts w:eastAsia="Arial" w:cs="Arial"/>
        </w:rPr>
        <w:t>FbW</w:t>
      </w:r>
      <w:proofErr w:type="spellEnd"/>
      <w:r w:rsidRPr="0037441C">
        <w:rPr>
          <w:rFonts w:eastAsia="Arial" w:cs="Arial"/>
        </w:rPr>
        <w:t xml:space="preserve"> oder in Berufsbildungs- bzw. -förderungswerken sowie der Eingangs- und Berufsbildungsbereich von Werkstätten für behinderte Menschen in Betracht. Welche Leistung in welchem Umfang bei Vorliegen der Voraussetzungen erbracht wird, hängt von der Behinderung, Motivation, Eignung und dem Alter ab.</w:t>
      </w:r>
    </w:p>
    <w:p w:rsidR="003D072A" w:rsidRPr="0037441C" w:rsidRDefault="003D072A" w:rsidP="006E44F0">
      <w:pPr>
        <w:autoSpaceDE w:val="0"/>
        <w:autoSpaceDN w:val="0"/>
        <w:adjustRightInd w:val="0"/>
        <w:ind w:left="284"/>
        <w:rPr>
          <w:rFonts w:eastAsia="Arial" w:cs="Arial"/>
        </w:rPr>
      </w:pPr>
    </w:p>
    <w:p w:rsidR="003D072A" w:rsidRPr="0037441C" w:rsidRDefault="006E44F0" w:rsidP="003D072A">
      <w:pPr>
        <w:autoSpaceDE w:val="0"/>
        <w:autoSpaceDN w:val="0"/>
        <w:adjustRightInd w:val="0"/>
        <w:ind w:left="284"/>
        <w:rPr>
          <w:rFonts w:eastAsia="Arial" w:cs="Arial"/>
        </w:rPr>
      </w:pPr>
      <w:r w:rsidRPr="0037441C">
        <w:rPr>
          <w:rFonts w:eastAsia="Arial" w:cs="Arial"/>
        </w:rPr>
        <w:t>Das Jobcenter Stuttgart kann innerhalb seines gesetzlichen Handlungsrahmens nicht als Rehabilitationsträger tätig werden</w:t>
      </w:r>
      <w:r w:rsidR="003D072A" w:rsidRPr="0037441C">
        <w:rPr>
          <w:rFonts w:eastAsia="Arial" w:cs="Arial"/>
        </w:rPr>
        <w:t xml:space="preserve">. Die Agentur für Arbeit ist gemäß § 6a SGB IX Rehabilitationsträger für behinderte erwerbsfähige Leistungsberechtigte, sofern nicht ein anderer Rehabilitationsträger zuständig ist. Bei den SGB II-Beziehenden, bei denen die Agentur für Arbeit Rehabilitationsträger ist, trägt das Jobcenter in nahezu allen Fällen der Wiedereingliederung die Kosten. Die Höhe der Ausgaben kann daher nur mittelbar beeinflusst werden. </w:t>
      </w:r>
    </w:p>
    <w:p w:rsidR="003D072A" w:rsidRPr="0037441C" w:rsidRDefault="003D072A" w:rsidP="003D072A">
      <w:pPr>
        <w:autoSpaceDE w:val="0"/>
        <w:autoSpaceDN w:val="0"/>
        <w:adjustRightInd w:val="0"/>
        <w:ind w:left="284"/>
        <w:rPr>
          <w:rFonts w:eastAsia="Arial" w:cs="Arial"/>
        </w:rPr>
      </w:pPr>
    </w:p>
    <w:p w:rsidR="003D072A" w:rsidRPr="0037441C" w:rsidRDefault="003D072A" w:rsidP="003D072A">
      <w:pPr>
        <w:autoSpaceDE w:val="0"/>
        <w:autoSpaceDN w:val="0"/>
        <w:adjustRightInd w:val="0"/>
        <w:ind w:left="284"/>
        <w:rPr>
          <w:rFonts w:eastAsia="Arial" w:cs="Arial"/>
        </w:rPr>
      </w:pPr>
      <w:r w:rsidRPr="0037441C">
        <w:rPr>
          <w:rFonts w:eastAsia="Arial" w:cs="Arial"/>
        </w:rPr>
        <w:t xml:space="preserve">Die Aufgabe des Jobcenters ist, </w:t>
      </w:r>
      <w:proofErr w:type="spellStart"/>
      <w:r w:rsidRPr="0037441C">
        <w:rPr>
          <w:rFonts w:eastAsia="Arial" w:cs="Arial"/>
        </w:rPr>
        <w:t>eLb</w:t>
      </w:r>
      <w:proofErr w:type="spellEnd"/>
      <w:r w:rsidRPr="0037441C">
        <w:rPr>
          <w:rFonts w:eastAsia="Arial" w:cs="Arial"/>
        </w:rPr>
        <w:t xml:space="preserve">, die möglichweise einen LTA-Anspruch haben, zu identifizieren. </w:t>
      </w:r>
      <w:r w:rsidR="00BE472C" w:rsidRPr="0037441C">
        <w:rPr>
          <w:rFonts w:eastAsia="Arial" w:cs="Arial"/>
        </w:rPr>
        <w:t xml:space="preserve">Das </w:t>
      </w:r>
      <w:r w:rsidRPr="0037441C">
        <w:rPr>
          <w:rFonts w:eastAsia="Arial" w:cs="Arial"/>
        </w:rPr>
        <w:t xml:space="preserve">hierfür </w:t>
      </w:r>
      <w:r w:rsidR="00BE472C" w:rsidRPr="0037441C">
        <w:rPr>
          <w:rFonts w:eastAsia="Arial" w:cs="Arial"/>
        </w:rPr>
        <w:t>erforderliche Fachwissen und die entsprechenden Kompetenzen können nicht innerhalb des Regelgeschäfts</w:t>
      </w:r>
      <w:r w:rsidRPr="0037441C">
        <w:rPr>
          <w:rFonts w:eastAsia="Arial" w:cs="Arial"/>
        </w:rPr>
        <w:t xml:space="preserve"> des Jobcenters</w:t>
      </w:r>
      <w:r w:rsidR="00BE472C" w:rsidRPr="0037441C">
        <w:rPr>
          <w:rFonts w:eastAsia="Arial" w:cs="Arial"/>
        </w:rPr>
        <w:t xml:space="preserve"> abgebildet werden, was die seit Jahren sinkenden Ausgaben des Jobcenters für L</w:t>
      </w:r>
      <w:r w:rsidRPr="0037441C">
        <w:rPr>
          <w:rFonts w:eastAsia="Arial" w:cs="Arial"/>
        </w:rPr>
        <w:t>TA</w:t>
      </w:r>
      <w:r w:rsidR="00BE472C" w:rsidRPr="0037441C">
        <w:rPr>
          <w:rFonts w:eastAsia="Arial" w:cs="Arial"/>
        </w:rPr>
        <w:t xml:space="preserve"> zeigen. </w:t>
      </w:r>
    </w:p>
    <w:p w:rsidR="00BE472C" w:rsidRPr="0037441C" w:rsidRDefault="003D072A" w:rsidP="003D072A">
      <w:pPr>
        <w:autoSpaceDE w:val="0"/>
        <w:autoSpaceDN w:val="0"/>
        <w:adjustRightInd w:val="0"/>
        <w:ind w:left="284"/>
        <w:rPr>
          <w:rFonts w:cs="Arial"/>
        </w:rPr>
      </w:pPr>
      <w:r w:rsidRPr="0037441C">
        <w:rPr>
          <w:rFonts w:eastAsia="Arial" w:cs="Arial"/>
        </w:rPr>
        <w:t xml:space="preserve">Ein Anspruch auf LTA kann außerdem </w:t>
      </w:r>
      <w:r w:rsidR="00BE472C" w:rsidRPr="0037441C">
        <w:rPr>
          <w:rFonts w:cs="Arial"/>
        </w:rPr>
        <w:t xml:space="preserve">von </w:t>
      </w:r>
      <w:r w:rsidRPr="0037441C">
        <w:rPr>
          <w:rFonts w:cs="Arial"/>
        </w:rPr>
        <w:t>viel</w:t>
      </w:r>
      <w:r w:rsidR="00BE472C" w:rsidRPr="0037441C">
        <w:rPr>
          <w:rFonts w:cs="Arial"/>
        </w:rPr>
        <w:t xml:space="preserve">en </w:t>
      </w:r>
      <w:r w:rsidR="00BE472C" w:rsidRPr="0037441C">
        <w:rPr>
          <w:rStyle w:val="st"/>
          <w:rFonts w:cs="Arial"/>
        </w:rPr>
        <w:t xml:space="preserve">(schwer-)behinderten </w:t>
      </w:r>
      <w:proofErr w:type="spellStart"/>
      <w:r w:rsidR="00BE472C" w:rsidRPr="0037441C">
        <w:rPr>
          <w:rStyle w:val="st"/>
          <w:rFonts w:cs="Arial"/>
        </w:rPr>
        <w:t>e</w:t>
      </w:r>
      <w:r w:rsidR="00D75834" w:rsidRPr="0037441C">
        <w:rPr>
          <w:rStyle w:val="st"/>
          <w:rFonts w:cs="Arial"/>
        </w:rPr>
        <w:t>Lb</w:t>
      </w:r>
      <w:proofErr w:type="spellEnd"/>
      <w:r w:rsidR="00BE472C" w:rsidRPr="0037441C">
        <w:rPr>
          <w:rStyle w:val="st"/>
          <w:rFonts w:cs="Arial"/>
        </w:rPr>
        <w:t xml:space="preserve"> </w:t>
      </w:r>
      <w:r w:rsidR="00BE472C" w:rsidRPr="0037441C">
        <w:rPr>
          <w:rFonts w:cs="Arial"/>
        </w:rPr>
        <w:t>wegen der oftmals</w:t>
      </w:r>
      <w:r w:rsidRPr="0037441C">
        <w:rPr>
          <w:rFonts w:cs="Arial"/>
        </w:rPr>
        <w:t xml:space="preserve"> vorliegenden</w:t>
      </w:r>
      <w:r w:rsidR="00BE472C" w:rsidRPr="0037441C">
        <w:rPr>
          <w:rFonts w:cs="Arial"/>
        </w:rPr>
        <w:t xml:space="preserve"> komplexen psychosozialen Problemstellungen nicht realisiert werden kann. In diesen Fällen ist eine intensive vorbereitende und die Leistungen zur Teilhabe am Arbeitsleben flankierende Begleitung notwendig, da dies in der Regel von den Rehabilitationsträgern, welche sonst nur sehr arbeitsmarktnahe Rehabilitanden betreuen, nicht geleistet wird.</w:t>
      </w:r>
    </w:p>
    <w:p w:rsidR="003D072A" w:rsidRPr="0037441C" w:rsidRDefault="003D072A" w:rsidP="006E44F0">
      <w:pPr>
        <w:autoSpaceDE w:val="0"/>
        <w:autoSpaceDN w:val="0"/>
        <w:adjustRightInd w:val="0"/>
        <w:ind w:left="284"/>
        <w:rPr>
          <w:rFonts w:eastAsia="Arial" w:cs="Arial"/>
        </w:rPr>
      </w:pPr>
    </w:p>
    <w:p w:rsidR="003D072A" w:rsidRPr="0037441C" w:rsidRDefault="006E44F0" w:rsidP="003D072A">
      <w:pPr>
        <w:autoSpaceDE w:val="0"/>
        <w:autoSpaceDN w:val="0"/>
        <w:adjustRightInd w:val="0"/>
        <w:ind w:left="284"/>
        <w:rPr>
          <w:rFonts w:eastAsia="Arial" w:cs="Arial"/>
        </w:rPr>
      </w:pPr>
      <w:r w:rsidRPr="0037441C">
        <w:rPr>
          <w:rFonts w:eastAsia="Arial" w:cs="Arial"/>
        </w:rPr>
        <w:t xml:space="preserve">Zur </w:t>
      </w:r>
      <w:r w:rsidR="00D75834" w:rsidRPr="0037441C">
        <w:rPr>
          <w:rFonts w:eastAsia="Arial" w:cs="Arial"/>
        </w:rPr>
        <w:t xml:space="preserve">Abklärung eines möglichen „Reha“-Bedarfs, zur </w:t>
      </w:r>
      <w:r w:rsidRPr="0037441C">
        <w:rPr>
          <w:rFonts w:eastAsia="Arial" w:cs="Arial"/>
        </w:rPr>
        <w:t>Herstellung der „Reha</w:t>
      </w:r>
      <w:r w:rsidR="00D75834" w:rsidRPr="0037441C">
        <w:rPr>
          <w:rFonts w:eastAsia="Arial" w:cs="Arial"/>
        </w:rPr>
        <w:t>“-F</w:t>
      </w:r>
      <w:r w:rsidRPr="0037441C">
        <w:rPr>
          <w:rFonts w:eastAsia="Arial" w:cs="Arial"/>
        </w:rPr>
        <w:t>ähigkeit</w:t>
      </w:r>
      <w:r w:rsidR="00D75834" w:rsidRPr="0037441C">
        <w:rPr>
          <w:rFonts w:eastAsia="Arial" w:cs="Arial"/>
        </w:rPr>
        <w:t xml:space="preserve"> und zur Sicherstellung einer erfolgreichen Teilnahme an der „Reha“-Leistung führt das </w:t>
      </w:r>
      <w:r w:rsidRPr="0037441C">
        <w:rPr>
          <w:rFonts w:eastAsia="Arial" w:cs="Arial"/>
        </w:rPr>
        <w:t xml:space="preserve">Jobcenter Stuttgart </w:t>
      </w:r>
      <w:r w:rsidR="003D072A" w:rsidRPr="0037441C">
        <w:rPr>
          <w:rFonts w:eastAsia="Arial" w:cs="Arial"/>
        </w:rPr>
        <w:t xml:space="preserve">ab 2016 die Maßnahme „Aktivierung, Beratung, Coaching von (Schwer-)Behinderten und Anspruchsberechtigter auf Leistungen zur Teilhabe am Arbeitsleben“ in </w:t>
      </w:r>
      <w:r w:rsidR="00DB3554">
        <w:rPr>
          <w:rFonts w:eastAsia="Arial" w:cs="Arial"/>
        </w:rPr>
        <w:t>Selbstvornahme</w:t>
      </w:r>
      <w:r w:rsidR="003D072A" w:rsidRPr="0037441C">
        <w:rPr>
          <w:rFonts w:eastAsia="Arial" w:cs="Arial"/>
        </w:rPr>
        <w:t xml:space="preserve"> durch (s. Punkt N. Netzwerk ABC (Aktivierung, Beratung, Chancen).</w:t>
      </w:r>
    </w:p>
    <w:p w:rsidR="003D072A" w:rsidRPr="0037441C" w:rsidRDefault="003D072A" w:rsidP="003D072A">
      <w:pPr>
        <w:autoSpaceDE w:val="0"/>
        <w:autoSpaceDN w:val="0"/>
        <w:adjustRightInd w:val="0"/>
        <w:ind w:left="284"/>
        <w:rPr>
          <w:rFonts w:eastAsia="Arial" w:cs="Arial"/>
        </w:rPr>
      </w:pPr>
    </w:p>
    <w:p w:rsidR="008A1DF5" w:rsidRPr="0037441C" w:rsidRDefault="008A1DF5" w:rsidP="008A1DF5">
      <w:pPr>
        <w:pStyle w:val="Default"/>
        <w:ind w:left="284"/>
        <w:rPr>
          <w:rFonts w:eastAsia="Arial"/>
          <w:color w:val="auto"/>
          <w:sz w:val="22"/>
          <w:szCs w:val="22"/>
          <w:lang w:eastAsia="ar-SA"/>
        </w:rPr>
      </w:pPr>
      <w:r w:rsidRPr="0037441C">
        <w:rPr>
          <w:rFonts w:eastAsia="Arial"/>
          <w:color w:val="auto"/>
          <w:sz w:val="22"/>
          <w:szCs w:val="22"/>
          <w:lang w:eastAsia="ar-SA"/>
        </w:rPr>
        <w:t xml:space="preserve">Für Leistungen zur Teilhabe am Arbeitsleben sind im Jobcenter Stuttgart für </w:t>
      </w:r>
      <w:r w:rsidR="00505176" w:rsidRPr="0037441C">
        <w:rPr>
          <w:rFonts w:eastAsia="Arial"/>
          <w:color w:val="auto"/>
          <w:sz w:val="22"/>
          <w:szCs w:val="22"/>
          <w:lang w:eastAsia="ar-SA"/>
        </w:rPr>
        <w:t>2016</w:t>
      </w:r>
      <w:r w:rsidRPr="0037441C">
        <w:rPr>
          <w:rFonts w:eastAsia="Arial"/>
          <w:color w:val="auto"/>
          <w:sz w:val="22"/>
          <w:szCs w:val="22"/>
          <w:lang w:eastAsia="ar-SA"/>
        </w:rPr>
        <w:t xml:space="preserve"> </w:t>
      </w:r>
      <w:r w:rsidR="00FC285E">
        <w:rPr>
          <w:rFonts w:eastAsia="Arial"/>
          <w:color w:val="auto"/>
          <w:sz w:val="22"/>
          <w:szCs w:val="22"/>
          <w:lang w:eastAsia="ar-SA"/>
        </w:rPr>
        <w:t>zunächst 425.888</w:t>
      </w:r>
      <w:r w:rsidR="00291F49" w:rsidRPr="0037441C">
        <w:rPr>
          <w:rFonts w:eastAsia="Arial"/>
          <w:color w:val="auto"/>
          <w:sz w:val="22"/>
          <w:szCs w:val="22"/>
          <w:lang w:eastAsia="ar-SA"/>
        </w:rPr>
        <w:t xml:space="preserve"> </w:t>
      </w:r>
      <w:r w:rsidR="003364AF" w:rsidRPr="0037441C">
        <w:rPr>
          <w:rFonts w:eastAsia="Arial"/>
          <w:color w:val="auto"/>
          <w:sz w:val="22"/>
          <w:szCs w:val="22"/>
          <w:lang w:eastAsia="ar-SA"/>
        </w:rPr>
        <w:t>EUR</w:t>
      </w:r>
      <w:r w:rsidRPr="0037441C">
        <w:rPr>
          <w:rFonts w:eastAsia="Arial"/>
          <w:color w:val="auto"/>
          <w:sz w:val="22"/>
          <w:szCs w:val="22"/>
          <w:lang w:eastAsia="ar-SA"/>
        </w:rPr>
        <w:t xml:space="preserve"> eingeplant.</w:t>
      </w:r>
      <w:r w:rsidR="00FC285E">
        <w:rPr>
          <w:rFonts w:eastAsia="Arial"/>
          <w:color w:val="auto"/>
          <w:sz w:val="22"/>
          <w:szCs w:val="22"/>
          <w:lang w:eastAsia="ar-SA"/>
        </w:rPr>
        <w:t xml:space="preserve"> Die Erwartung an die o.g. </w:t>
      </w:r>
      <w:r w:rsidR="00DB3554">
        <w:rPr>
          <w:rFonts w:eastAsia="Arial"/>
          <w:color w:val="auto"/>
          <w:sz w:val="22"/>
          <w:szCs w:val="22"/>
          <w:lang w:eastAsia="ar-SA"/>
        </w:rPr>
        <w:t>Selbstvornahme</w:t>
      </w:r>
      <w:r w:rsidR="00FC285E">
        <w:rPr>
          <w:rFonts w:eastAsia="Arial"/>
          <w:color w:val="auto"/>
          <w:sz w:val="22"/>
          <w:szCs w:val="22"/>
          <w:lang w:eastAsia="ar-SA"/>
        </w:rPr>
        <w:t xml:space="preserve"> ist, mehr erwerbsfähige Leistungsberechtigte in LTA zu vermitteln, was die Kosten entsprechend steigern würde.</w:t>
      </w:r>
    </w:p>
    <w:p w:rsidR="00872D14" w:rsidRPr="0037441C" w:rsidRDefault="00872D14" w:rsidP="008A1DF5">
      <w:pPr>
        <w:ind w:left="284" w:hanging="284"/>
        <w:rPr>
          <w:rFonts w:eastAsia="Arial" w:cs="Arial"/>
          <w:b/>
        </w:rPr>
      </w:pPr>
    </w:p>
    <w:p w:rsidR="00505176" w:rsidRPr="0037441C" w:rsidRDefault="00505176" w:rsidP="008A1DF5">
      <w:pPr>
        <w:ind w:left="284" w:hanging="284"/>
        <w:rPr>
          <w:rFonts w:eastAsia="Arial" w:cs="Arial"/>
          <w:b/>
        </w:rPr>
      </w:pPr>
    </w:p>
    <w:p w:rsidR="00505176" w:rsidRPr="0037441C" w:rsidRDefault="00505176" w:rsidP="00505176">
      <w:pPr>
        <w:ind w:left="284" w:hanging="284"/>
        <w:rPr>
          <w:rFonts w:eastAsia="Arial" w:cs="Arial"/>
          <w:b/>
        </w:rPr>
      </w:pPr>
      <w:r w:rsidRPr="0037441C">
        <w:rPr>
          <w:rFonts w:eastAsia="Arial" w:cs="Arial"/>
          <w:b/>
        </w:rPr>
        <w:t>H. Assistierte Ausbildung (</w:t>
      </w:r>
      <w:proofErr w:type="spellStart"/>
      <w:r w:rsidRPr="0037441C">
        <w:rPr>
          <w:rFonts w:eastAsia="Arial" w:cs="Arial"/>
          <w:b/>
        </w:rPr>
        <w:t>AsA</w:t>
      </w:r>
      <w:proofErr w:type="spellEnd"/>
      <w:r w:rsidRPr="0037441C">
        <w:rPr>
          <w:rFonts w:eastAsia="Arial" w:cs="Arial"/>
          <w:b/>
        </w:rPr>
        <w:t>)</w:t>
      </w:r>
    </w:p>
    <w:p w:rsidR="00505176" w:rsidRPr="0037441C" w:rsidRDefault="00505176" w:rsidP="00505176">
      <w:pPr>
        <w:jc w:val="both"/>
        <w:rPr>
          <w:rFonts w:eastAsia="Arial" w:cs="Arial"/>
        </w:rPr>
      </w:pPr>
    </w:p>
    <w:p w:rsidR="00505176" w:rsidRPr="0037441C" w:rsidRDefault="00505176" w:rsidP="00505176">
      <w:pPr>
        <w:ind w:left="284"/>
        <w:rPr>
          <w:rFonts w:eastAsia="Arial" w:cs="Arial"/>
        </w:rPr>
      </w:pPr>
      <w:r w:rsidRPr="0037441C">
        <w:rPr>
          <w:rFonts w:eastAsia="Arial" w:cs="Arial"/>
        </w:rPr>
        <w:t>Mit dem „Fünften Gesetz zur Änderung des Vierten Buches Sozialgesetzbuch und anderer Gesetze (5. SGB IV-</w:t>
      </w:r>
      <w:proofErr w:type="spellStart"/>
      <w:r w:rsidRPr="0037441C">
        <w:rPr>
          <w:rFonts w:eastAsia="Arial" w:cs="Arial"/>
        </w:rPr>
        <w:t>ÄndG</w:t>
      </w:r>
      <w:proofErr w:type="spellEnd"/>
      <w:r w:rsidRPr="0037441C">
        <w:rPr>
          <w:rFonts w:eastAsia="Arial" w:cs="Arial"/>
        </w:rPr>
        <w:t>)“ vom 15.04.2015 wurde der § 130 SGB III - Assistierte Ausbildung - geschaffen, welcher zum 01.05.2015 in Kraft getreten ist.</w:t>
      </w:r>
    </w:p>
    <w:p w:rsidR="00505176" w:rsidRPr="0037441C" w:rsidRDefault="00505176" w:rsidP="00505176">
      <w:pPr>
        <w:ind w:left="284"/>
        <w:rPr>
          <w:rFonts w:eastAsia="Arial" w:cs="Arial"/>
        </w:rPr>
      </w:pPr>
      <w:r w:rsidRPr="0037441C">
        <w:rPr>
          <w:rFonts w:eastAsia="Arial" w:cs="Arial"/>
        </w:rPr>
        <w:t xml:space="preserve">Diese Vorschrift </w:t>
      </w:r>
      <w:r w:rsidR="00CF06DF" w:rsidRPr="0037441C">
        <w:rPr>
          <w:rFonts w:eastAsia="Arial" w:cs="Arial"/>
        </w:rPr>
        <w:t xml:space="preserve">hat </w:t>
      </w:r>
      <w:r w:rsidRPr="0037441C">
        <w:rPr>
          <w:rFonts w:eastAsia="Arial" w:cs="Arial"/>
        </w:rPr>
        <w:t>u. a. das im Rahmen des ESF-Landesprogrammes „Gute und sichere Arbeit“ des Ministeriums für Arbeit und Sozialordnung, Familie, Frauen und Senioren Baden-Württemberg erfolgreich erprobte Modellprojekt „</w:t>
      </w:r>
      <w:proofErr w:type="spellStart"/>
      <w:r w:rsidRPr="0037441C">
        <w:rPr>
          <w:rFonts w:eastAsia="Arial" w:cs="Arial"/>
        </w:rPr>
        <w:t>carpo</w:t>
      </w:r>
      <w:proofErr w:type="spellEnd"/>
      <w:r w:rsidRPr="0037441C">
        <w:rPr>
          <w:rFonts w:eastAsia="Arial" w:cs="Arial"/>
        </w:rPr>
        <w:t xml:space="preserve"> – assistierte Ausbildung“ in die Regelförderung des SGB III</w:t>
      </w:r>
      <w:r w:rsidR="00CF06DF" w:rsidRPr="0037441C">
        <w:rPr>
          <w:rFonts w:eastAsia="Arial" w:cs="Arial"/>
        </w:rPr>
        <w:t xml:space="preserve"> überführt</w:t>
      </w:r>
      <w:r w:rsidRPr="0037441C">
        <w:rPr>
          <w:rFonts w:eastAsia="Arial" w:cs="Arial"/>
        </w:rPr>
        <w:t>.</w:t>
      </w:r>
    </w:p>
    <w:p w:rsidR="00505176" w:rsidRPr="0037441C" w:rsidRDefault="00505176" w:rsidP="00505176">
      <w:pPr>
        <w:ind w:left="284"/>
        <w:rPr>
          <w:rFonts w:eastAsia="Arial" w:cs="Arial"/>
        </w:rPr>
      </w:pPr>
    </w:p>
    <w:p w:rsidR="00505176" w:rsidRPr="0037441C" w:rsidRDefault="00CF06DF" w:rsidP="00505176">
      <w:pPr>
        <w:ind w:left="284"/>
        <w:rPr>
          <w:rFonts w:eastAsia="Arial" w:cs="Arial"/>
        </w:rPr>
      </w:pPr>
      <w:r w:rsidRPr="0037441C">
        <w:rPr>
          <w:rFonts w:eastAsia="Arial" w:cs="Arial"/>
        </w:rPr>
        <w:t xml:space="preserve">Mit </w:t>
      </w:r>
      <w:proofErr w:type="spellStart"/>
      <w:r w:rsidRPr="0037441C">
        <w:rPr>
          <w:rFonts w:eastAsia="Arial" w:cs="Arial"/>
        </w:rPr>
        <w:t>Maßnahmebeginn</w:t>
      </w:r>
      <w:proofErr w:type="spellEnd"/>
      <w:r w:rsidRPr="0037441C">
        <w:rPr>
          <w:rFonts w:eastAsia="Arial" w:cs="Arial"/>
        </w:rPr>
        <w:t xml:space="preserve"> 01.10.2015 wurde</w:t>
      </w:r>
      <w:r w:rsidR="00B63543" w:rsidRPr="0037441C">
        <w:rPr>
          <w:rFonts w:eastAsia="Arial" w:cs="Arial"/>
        </w:rPr>
        <w:t xml:space="preserve"> mit der „Assistierten Berufsausbildung“ </w:t>
      </w:r>
      <w:r w:rsidRPr="0037441C">
        <w:rPr>
          <w:rFonts w:eastAsia="Arial" w:cs="Arial"/>
        </w:rPr>
        <w:t xml:space="preserve">eine entsprechende Maßnahme beschafft, welche neben einer </w:t>
      </w:r>
      <w:r w:rsidR="00505176" w:rsidRPr="0037441C">
        <w:rPr>
          <w:rFonts w:eastAsia="Arial" w:cs="Arial"/>
        </w:rPr>
        <w:t xml:space="preserve">Vorbereitungsphase </w:t>
      </w:r>
      <w:r w:rsidRPr="0037441C">
        <w:rPr>
          <w:rFonts w:eastAsia="Arial" w:cs="Arial"/>
        </w:rPr>
        <w:t>zur Herstellung der Ausbildungsreife und der Vermittlung in einen Ausbildungsplatz nun auch eine as</w:t>
      </w:r>
      <w:r w:rsidR="00505176" w:rsidRPr="0037441C">
        <w:rPr>
          <w:rFonts w:eastAsia="Arial" w:cs="Arial"/>
        </w:rPr>
        <w:t xml:space="preserve">sistierte Ausbildung </w:t>
      </w:r>
      <w:r w:rsidRPr="0037441C">
        <w:rPr>
          <w:rFonts w:eastAsia="Arial" w:cs="Arial"/>
        </w:rPr>
        <w:lastRenderedPageBreak/>
        <w:t xml:space="preserve">bietet, welche </w:t>
      </w:r>
      <w:r w:rsidR="00505176" w:rsidRPr="0037441C">
        <w:rPr>
          <w:rFonts w:eastAsia="Arial" w:cs="Arial"/>
        </w:rPr>
        <w:t>-</w:t>
      </w:r>
      <w:r w:rsidR="004A4372">
        <w:rPr>
          <w:rFonts w:eastAsia="Arial" w:cs="Arial"/>
        </w:rPr>
        <w:t xml:space="preserve"> </w:t>
      </w:r>
      <w:r w:rsidR="00505176" w:rsidRPr="0037441C">
        <w:rPr>
          <w:rFonts w:eastAsia="Arial" w:cs="Arial"/>
        </w:rPr>
        <w:t>falls notwendig - über die gesamte Ausbildungszeit an</w:t>
      </w:r>
      <w:r w:rsidRPr="0037441C">
        <w:rPr>
          <w:rFonts w:eastAsia="Arial" w:cs="Arial"/>
        </w:rPr>
        <w:t>geboten werden kann</w:t>
      </w:r>
      <w:r w:rsidR="00505176" w:rsidRPr="0037441C">
        <w:rPr>
          <w:rFonts w:eastAsia="Arial" w:cs="Arial"/>
        </w:rPr>
        <w:t xml:space="preserve">. </w:t>
      </w:r>
      <w:r w:rsidRPr="0037441C">
        <w:rPr>
          <w:rFonts w:eastAsia="Arial" w:cs="Arial"/>
        </w:rPr>
        <w:t xml:space="preserve">Damit können auch Zielgruppen erreicht werden, </w:t>
      </w:r>
      <w:r w:rsidR="00505176" w:rsidRPr="0037441C">
        <w:rPr>
          <w:rFonts w:eastAsia="Arial" w:cs="Arial"/>
        </w:rPr>
        <w:t xml:space="preserve">die bisher </w:t>
      </w:r>
      <w:r w:rsidRPr="0037441C">
        <w:rPr>
          <w:rFonts w:eastAsia="Arial" w:cs="Arial"/>
        </w:rPr>
        <w:t>für eine unbegleitete Ausbildung auf dem ersten Arbeitsmarkt zu schwach waren.</w:t>
      </w:r>
    </w:p>
    <w:p w:rsidR="00505176" w:rsidRPr="0037441C" w:rsidRDefault="00505176" w:rsidP="00505176">
      <w:pPr>
        <w:ind w:left="284"/>
        <w:rPr>
          <w:rFonts w:eastAsia="Arial" w:cs="Arial"/>
        </w:rPr>
      </w:pPr>
    </w:p>
    <w:p w:rsidR="00505176" w:rsidRPr="0037441C" w:rsidRDefault="00505176" w:rsidP="00505176">
      <w:pPr>
        <w:ind w:left="284"/>
        <w:rPr>
          <w:rFonts w:eastAsia="Arial" w:cs="Arial"/>
        </w:rPr>
      </w:pPr>
      <w:r w:rsidRPr="0037441C">
        <w:rPr>
          <w:rFonts w:eastAsia="Arial" w:cs="Arial"/>
        </w:rPr>
        <w:t xml:space="preserve">Allerdings sind die möglichen Zielgruppen in § 130 SGB III abschließend definiert. </w:t>
      </w:r>
      <w:r w:rsidR="00CF06DF" w:rsidRPr="0037441C">
        <w:rPr>
          <w:rFonts w:eastAsia="Arial" w:cs="Arial"/>
        </w:rPr>
        <w:t xml:space="preserve">Dies sind </w:t>
      </w:r>
      <w:r w:rsidRPr="0037441C">
        <w:rPr>
          <w:rFonts w:eastAsia="Arial" w:cs="Arial"/>
        </w:rPr>
        <w:t xml:space="preserve">insbesondere EU-Bürger, </w:t>
      </w:r>
    </w:p>
    <w:p w:rsidR="00505176" w:rsidRPr="0037441C" w:rsidRDefault="00505176" w:rsidP="00505176">
      <w:pPr>
        <w:ind w:left="284"/>
        <w:rPr>
          <w:rFonts w:eastAsia="Arial" w:cs="Arial"/>
        </w:rPr>
      </w:pPr>
    </w:p>
    <w:p w:rsidR="00CF06DF" w:rsidRPr="0037441C" w:rsidRDefault="00505176" w:rsidP="00C05886">
      <w:pPr>
        <w:pStyle w:val="Listenabsatz"/>
        <w:numPr>
          <w:ilvl w:val="0"/>
          <w:numId w:val="21"/>
        </w:numPr>
        <w:rPr>
          <w:rFonts w:eastAsia="Arial" w:cs="Arial"/>
        </w:rPr>
      </w:pPr>
      <w:r w:rsidRPr="0037441C">
        <w:rPr>
          <w:rFonts w:eastAsia="Arial" w:cs="Arial"/>
        </w:rPr>
        <w:t>die sich noch nicht fünf Jahre in Deutschland aufhalten und arbeiten bzw. gearbeitet haben</w:t>
      </w:r>
    </w:p>
    <w:p w:rsidR="00505176" w:rsidRPr="0037441C" w:rsidRDefault="00505176" w:rsidP="00C05886">
      <w:pPr>
        <w:pStyle w:val="Listenabsatz"/>
        <w:numPr>
          <w:ilvl w:val="0"/>
          <w:numId w:val="21"/>
        </w:numPr>
        <w:rPr>
          <w:rFonts w:eastAsia="Arial" w:cs="Arial"/>
        </w:rPr>
      </w:pPr>
      <w:r w:rsidRPr="0037441C">
        <w:rPr>
          <w:rFonts w:eastAsia="Arial" w:cs="Arial"/>
        </w:rPr>
        <w:t>oder als Drittstaatsangehörige eine Aufenthaltserlaubnis haben und sich noch nicht fünf Jahre in Deutschland aufhalten und in dieser Zeit nicht gearbeitet haben oder deren Eltern noch ke</w:t>
      </w:r>
      <w:r w:rsidR="00CF06DF" w:rsidRPr="0037441C">
        <w:rPr>
          <w:rFonts w:eastAsia="Arial" w:cs="Arial"/>
        </w:rPr>
        <w:t>ine drei Jahre gearbeitet haben.</w:t>
      </w:r>
    </w:p>
    <w:p w:rsidR="00505176" w:rsidRPr="0037441C" w:rsidRDefault="00505176" w:rsidP="00505176">
      <w:pPr>
        <w:ind w:left="284"/>
        <w:rPr>
          <w:rFonts w:eastAsia="Arial" w:cs="Arial"/>
        </w:rPr>
      </w:pPr>
    </w:p>
    <w:p w:rsidR="00505176" w:rsidRPr="0037441C" w:rsidRDefault="00CF06DF" w:rsidP="00505176">
      <w:pPr>
        <w:ind w:left="284"/>
        <w:rPr>
          <w:rFonts w:eastAsia="Arial" w:cs="Arial"/>
        </w:rPr>
      </w:pPr>
      <w:r w:rsidRPr="0037441C">
        <w:rPr>
          <w:rFonts w:eastAsia="Arial" w:cs="Arial"/>
        </w:rPr>
        <w:t xml:space="preserve">Die Maßnahme </w:t>
      </w:r>
      <w:r w:rsidR="00B63543" w:rsidRPr="0037441C">
        <w:rPr>
          <w:rFonts w:eastAsia="Arial" w:cs="Arial"/>
        </w:rPr>
        <w:t xml:space="preserve">„Assistierte Berufsausbildung“ </w:t>
      </w:r>
      <w:r w:rsidRPr="0037441C">
        <w:rPr>
          <w:rFonts w:eastAsia="Arial" w:cs="Arial"/>
        </w:rPr>
        <w:t>wurde daher so ausgestaltet, dass auch Personen der o.g. Zielgruppen, welche die</w:t>
      </w:r>
      <w:r w:rsidR="00505176" w:rsidRPr="0037441C">
        <w:rPr>
          <w:rFonts w:eastAsia="Arial" w:cs="Arial"/>
        </w:rPr>
        <w:t xml:space="preserve"> Voraussetzungen des § 16f Abs. 2 S. 4 SGB II erfüllen, in</w:t>
      </w:r>
      <w:r w:rsidRPr="0037441C">
        <w:rPr>
          <w:rFonts w:eastAsia="Arial" w:cs="Arial"/>
        </w:rPr>
        <w:t xml:space="preserve"> die</w:t>
      </w:r>
      <w:r w:rsidR="00505176" w:rsidRPr="0037441C">
        <w:rPr>
          <w:rFonts w:eastAsia="Arial" w:cs="Arial"/>
        </w:rPr>
        <w:t xml:space="preserve"> Maßnahme</w:t>
      </w:r>
      <w:r w:rsidRPr="0037441C">
        <w:rPr>
          <w:rFonts w:eastAsia="Arial" w:cs="Arial"/>
        </w:rPr>
        <w:t xml:space="preserve"> zugewiesen werden können</w:t>
      </w:r>
      <w:r w:rsidR="00505176" w:rsidRPr="0037441C">
        <w:rPr>
          <w:rFonts w:eastAsia="Arial" w:cs="Arial"/>
        </w:rPr>
        <w:t>.</w:t>
      </w:r>
    </w:p>
    <w:p w:rsidR="000A2B4C" w:rsidRPr="0037441C" w:rsidRDefault="000A2B4C" w:rsidP="00505176">
      <w:pPr>
        <w:ind w:left="284"/>
        <w:rPr>
          <w:rFonts w:eastAsia="Arial" w:cs="Arial"/>
        </w:rPr>
      </w:pPr>
    </w:p>
    <w:p w:rsidR="000A2B4C" w:rsidRPr="0037441C" w:rsidRDefault="000A2B4C" w:rsidP="00505176">
      <w:pPr>
        <w:ind w:left="284"/>
        <w:rPr>
          <w:rFonts w:eastAsia="Arial" w:cs="Arial"/>
        </w:rPr>
      </w:pPr>
      <w:r w:rsidRPr="0037441C">
        <w:rPr>
          <w:rFonts w:eastAsia="Arial" w:cs="Arial"/>
        </w:rPr>
        <w:t>Modellhaft wird außerdem die Maßnahme „</w:t>
      </w:r>
      <w:r w:rsidRPr="0037441C">
        <w:rPr>
          <w:rFonts w:cs="Arial"/>
        </w:rPr>
        <w:t>Vermittlung in und Begleitung von Teilzeitausbildungen</w:t>
      </w:r>
      <w:r w:rsidRPr="0037441C">
        <w:rPr>
          <w:rFonts w:eastAsia="Arial" w:cs="Arial"/>
        </w:rPr>
        <w:t>“ für den</w:t>
      </w:r>
      <w:r w:rsidRPr="0037441C">
        <w:rPr>
          <w:rFonts w:cs="Arial"/>
        </w:rPr>
        <w:t xml:space="preserve"> Personenkreis der (allein-)erziehenden Frauen im Alter bis zu 27 Jahren </w:t>
      </w:r>
      <w:r w:rsidRPr="0037441C">
        <w:rPr>
          <w:rFonts w:eastAsia="Arial" w:cs="Arial"/>
        </w:rPr>
        <w:t>beschafft, welche ähnlich aufgebaut ist wie die Maßnahme „Assistierte Berufsausbildung“.</w:t>
      </w:r>
    </w:p>
    <w:p w:rsidR="00505176" w:rsidRPr="0037441C" w:rsidRDefault="00505176" w:rsidP="00505176">
      <w:pPr>
        <w:ind w:left="284"/>
        <w:rPr>
          <w:rFonts w:eastAsia="Arial" w:cs="Arial"/>
        </w:rPr>
      </w:pPr>
    </w:p>
    <w:p w:rsidR="00505176" w:rsidRPr="0037441C" w:rsidRDefault="00505176" w:rsidP="00CF06DF">
      <w:pPr>
        <w:ind w:left="284"/>
        <w:rPr>
          <w:rFonts w:eastAsia="Arial" w:cs="Arial"/>
        </w:rPr>
      </w:pPr>
      <w:r w:rsidRPr="0037441C">
        <w:rPr>
          <w:rFonts w:eastAsia="Arial" w:cs="Arial"/>
        </w:rPr>
        <w:t xml:space="preserve">Für </w:t>
      </w:r>
      <w:r w:rsidR="00CF06DF" w:rsidRPr="0037441C">
        <w:rPr>
          <w:rFonts w:eastAsia="Arial" w:cs="Arial"/>
        </w:rPr>
        <w:t>die Assistierte Ausbildung s</w:t>
      </w:r>
      <w:r w:rsidRPr="0037441C">
        <w:rPr>
          <w:rFonts w:eastAsia="Arial" w:cs="Arial"/>
        </w:rPr>
        <w:t xml:space="preserve">ind in 2016 </w:t>
      </w:r>
      <w:r w:rsidR="00741FAD">
        <w:rPr>
          <w:rFonts w:eastAsia="Arial" w:cs="Arial"/>
        </w:rPr>
        <w:t>339.384</w:t>
      </w:r>
      <w:r w:rsidR="00CF06DF" w:rsidRPr="0037441C">
        <w:rPr>
          <w:rFonts w:eastAsia="Arial" w:cs="Arial"/>
        </w:rPr>
        <w:t xml:space="preserve"> E</w:t>
      </w:r>
      <w:r w:rsidRPr="0037441C">
        <w:rPr>
          <w:rFonts w:eastAsia="Arial" w:cs="Arial"/>
        </w:rPr>
        <w:t>UR vorgesehen.</w:t>
      </w:r>
    </w:p>
    <w:p w:rsidR="00505176" w:rsidRPr="0037441C" w:rsidRDefault="00505176" w:rsidP="008A1DF5">
      <w:pPr>
        <w:ind w:left="284" w:hanging="284"/>
        <w:rPr>
          <w:rFonts w:eastAsia="Arial" w:cs="Arial"/>
          <w:b/>
        </w:rPr>
      </w:pPr>
    </w:p>
    <w:p w:rsidR="0052585C" w:rsidRPr="0037441C" w:rsidRDefault="0052585C" w:rsidP="008A1DF5">
      <w:pPr>
        <w:ind w:left="284" w:hanging="284"/>
        <w:rPr>
          <w:rFonts w:eastAsia="Arial" w:cs="Arial"/>
          <w:b/>
        </w:rPr>
      </w:pPr>
    </w:p>
    <w:p w:rsidR="008A1DF5" w:rsidRPr="0037441C" w:rsidRDefault="00CF06DF" w:rsidP="008A1DF5">
      <w:pPr>
        <w:ind w:left="284" w:hanging="284"/>
        <w:rPr>
          <w:rFonts w:eastAsia="Arial" w:cs="Arial"/>
          <w:b/>
        </w:rPr>
      </w:pPr>
      <w:r w:rsidRPr="0037441C">
        <w:rPr>
          <w:rFonts w:eastAsia="Arial" w:cs="Arial"/>
          <w:b/>
        </w:rPr>
        <w:t>I</w:t>
      </w:r>
      <w:r w:rsidR="008A1DF5" w:rsidRPr="0037441C">
        <w:rPr>
          <w:rFonts w:eastAsia="Arial" w:cs="Arial"/>
          <w:b/>
        </w:rPr>
        <w:t>. Einstiegsgeld (ESG)</w:t>
      </w:r>
    </w:p>
    <w:p w:rsidR="008A1DF5" w:rsidRPr="0037441C" w:rsidRDefault="008A1DF5" w:rsidP="008A1DF5">
      <w:pPr>
        <w:jc w:val="both"/>
        <w:rPr>
          <w:rFonts w:eastAsia="Arial" w:cs="Arial"/>
        </w:rPr>
      </w:pPr>
    </w:p>
    <w:p w:rsidR="006E44F0" w:rsidRPr="0037441C" w:rsidRDefault="006E44F0" w:rsidP="006E44F0">
      <w:pPr>
        <w:ind w:left="284"/>
        <w:rPr>
          <w:rFonts w:eastAsia="Arial" w:cs="Arial"/>
        </w:rPr>
      </w:pPr>
      <w:r w:rsidRPr="0037441C">
        <w:rPr>
          <w:rFonts w:eastAsia="Arial" w:cs="Arial"/>
        </w:rPr>
        <w:t xml:space="preserve">Zur Überwindung von Hilfebedürftigkeit kann gemäß § 16b SGB II arbeitslosen </w:t>
      </w:r>
      <w:proofErr w:type="spellStart"/>
      <w:r w:rsidRPr="0037441C">
        <w:rPr>
          <w:rFonts w:eastAsia="Arial" w:cs="Arial"/>
        </w:rPr>
        <w:t>eLb</w:t>
      </w:r>
      <w:proofErr w:type="spellEnd"/>
      <w:r w:rsidRPr="0037441C">
        <w:rPr>
          <w:rFonts w:eastAsia="Arial" w:cs="Arial"/>
        </w:rPr>
        <w:t xml:space="preserve"> bei Aufnahme einer sozialversicherungspflichtigen oder selbständigen Erwerbstätigkeit für die Dauer von bis zu 24 Monaten Einstiegsgeld bewilligt werden, wenn dies zur Eingliederung erforderlich ist. Die Bemessung des ESG ist von der vorherigen Dauer der Arbeitslosigkeit sowie der Größe der Bedarfsgemeinschaft abhängig.</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 xml:space="preserve">Ziel des ESG ist es, einen Anreiz für Arbeitslose zu schaffen, auch gering entlohnte Beschäftigungen bzw. Beschäftigungen, welche von den Rahmenbedingungen nicht der vorherigen Tätigkeit entsprechen, aufzunehmen. </w:t>
      </w:r>
    </w:p>
    <w:p w:rsidR="00CF06DF" w:rsidRPr="0037441C" w:rsidRDefault="00CF06DF" w:rsidP="006E44F0">
      <w:pPr>
        <w:ind w:left="284"/>
        <w:rPr>
          <w:rFonts w:eastAsia="Arial" w:cs="Arial"/>
        </w:rPr>
      </w:pPr>
    </w:p>
    <w:p w:rsidR="00CF06DF" w:rsidRPr="0037441C" w:rsidRDefault="00CF06DF" w:rsidP="00CF06DF">
      <w:pPr>
        <w:ind w:left="284"/>
        <w:rPr>
          <w:rFonts w:eastAsia="Arial" w:cs="Arial"/>
        </w:rPr>
      </w:pPr>
      <w:r w:rsidRPr="0037441C">
        <w:rPr>
          <w:rFonts w:eastAsia="Arial" w:cs="Arial"/>
        </w:rPr>
        <w:t xml:space="preserve">In 2016 soll dieses Instrument auch im Rahmen des „ESF-Bundesprogramms zur Eingliederung langzeitarbeitsloser Leistungsberechtigter nach dem Zweiten Buch Sozialgesetzbuch (SGB II) auf dem allgemeinen Arbeitsmarkt“ eingesetzt werden, da bei potentiellen Teilnehmer/-innen oft wegen der langen Arbeitslosigkeit Unsicherheiten bestehen, ob eine solche Beschäftigung geleistet werden kann, was in der Tendenz zu einer ablehnenden Haltung gegenüber der Teilnahme am dem Bundesprogramm führt, ohne die eigene Leistungsfähigkeit selbst getestet zu haben oder Erwartungen an die anzustrebende Stelle bestehen, welche sich mit dem eigenen Stellenprofil nicht (mehr) decken. </w:t>
      </w:r>
    </w:p>
    <w:p w:rsidR="00CF06DF" w:rsidRPr="0037441C" w:rsidRDefault="00CF06DF" w:rsidP="00CF06DF">
      <w:pPr>
        <w:ind w:left="284"/>
        <w:rPr>
          <w:rFonts w:eastAsia="Arial" w:cs="Arial"/>
        </w:rPr>
      </w:pPr>
      <w:r w:rsidRPr="0037441C">
        <w:rPr>
          <w:rFonts w:eastAsia="Arial" w:cs="Arial"/>
        </w:rPr>
        <w:t>Hier kann das ESG einen entsprechenden zusätzlichen Anreiz für die Aufnahme einer entsprechend geförderten Beschäftigung schaffen.</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 xml:space="preserve">Für Einstiegsgeld sind in </w:t>
      </w:r>
      <w:r w:rsidR="00505176" w:rsidRPr="0037441C">
        <w:rPr>
          <w:rFonts w:eastAsia="Arial" w:cs="Arial"/>
        </w:rPr>
        <w:t>2016</w:t>
      </w:r>
      <w:r w:rsidRPr="0037441C">
        <w:rPr>
          <w:rFonts w:eastAsia="Arial" w:cs="Arial"/>
        </w:rPr>
        <w:t xml:space="preserve"> </w:t>
      </w:r>
      <w:r w:rsidR="00FC285E">
        <w:rPr>
          <w:rFonts w:eastAsia="Times New Roman" w:cs="Arial"/>
          <w:color w:val="000000"/>
          <w:lang w:eastAsia="de-DE"/>
        </w:rPr>
        <w:t>200.000</w:t>
      </w:r>
      <w:r w:rsidRPr="0037441C">
        <w:rPr>
          <w:rFonts w:eastAsia="Times New Roman" w:cs="Arial"/>
          <w:color w:val="000000"/>
          <w:lang w:eastAsia="de-DE"/>
        </w:rPr>
        <w:t xml:space="preserve"> </w:t>
      </w:r>
      <w:r w:rsidRPr="0037441C">
        <w:rPr>
          <w:rFonts w:eastAsia="Arial" w:cs="Arial"/>
        </w:rPr>
        <w:t>EUR vorgesehen.</w:t>
      </w:r>
    </w:p>
    <w:p w:rsidR="008A1DF5" w:rsidRPr="0037441C" w:rsidRDefault="008A1DF5" w:rsidP="008A1DF5">
      <w:pPr>
        <w:rPr>
          <w:rFonts w:eastAsia="Arial" w:cs="Arial"/>
          <w:b/>
        </w:rPr>
      </w:pPr>
    </w:p>
    <w:p w:rsidR="00CF06DF" w:rsidRPr="0037441C" w:rsidRDefault="00CF06DF" w:rsidP="008A1DF5">
      <w:pPr>
        <w:rPr>
          <w:rFonts w:eastAsia="Arial" w:cs="Arial"/>
          <w:b/>
        </w:rPr>
      </w:pPr>
    </w:p>
    <w:p w:rsidR="00FC285E" w:rsidRDefault="00FC285E" w:rsidP="00CF06DF">
      <w:pPr>
        <w:pStyle w:val="berschrift1"/>
        <w:spacing w:before="0" w:after="0"/>
        <w:rPr>
          <w:rFonts w:eastAsia="Arial" w:cs="Arial"/>
          <w:sz w:val="22"/>
          <w:szCs w:val="22"/>
          <w:lang w:eastAsia="ar-SA"/>
        </w:rPr>
      </w:pPr>
    </w:p>
    <w:p w:rsidR="00CF06DF" w:rsidRPr="0037441C" w:rsidRDefault="00CF06DF" w:rsidP="00CF06DF">
      <w:pPr>
        <w:pStyle w:val="berschrift1"/>
        <w:spacing w:before="0" w:after="0"/>
        <w:rPr>
          <w:rFonts w:eastAsia="Arial" w:cs="Arial"/>
          <w:sz w:val="22"/>
          <w:szCs w:val="22"/>
          <w:lang w:eastAsia="ar-SA"/>
        </w:rPr>
      </w:pPr>
      <w:r w:rsidRPr="0037441C">
        <w:rPr>
          <w:rFonts w:eastAsia="Arial" w:cs="Arial"/>
          <w:sz w:val="22"/>
          <w:szCs w:val="22"/>
          <w:lang w:eastAsia="ar-SA"/>
        </w:rPr>
        <w:lastRenderedPageBreak/>
        <w:t>J. Leistungen zur Eingliederung von Selbständigen</w:t>
      </w:r>
    </w:p>
    <w:p w:rsidR="00CF06DF" w:rsidRPr="0037441C" w:rsidRDefault="00CF06DF" w:rsidP="00CF06DF">
      <w:pPr>
        <w:pStyle w:val="berschrift1"/>
        <w:spacing w:before="0" w:after="0"/>
        <w:rPr>
          <w:rFonts w:eastAsia="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Leistungen zur Eingliederung von Selbständigen gemäß § 16c SGB II können an Leistungsberechtigte, die eine selbständige, hauptberufliche Tätigkeit aufnehmen oder ausüben, per Darlehen und Zuschüssen für die Beschaffung von Sachgütern, die für die Ausübung der selbständigen Tätigkeit notwendig und angemessen sind, erbracht werden. </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Außerdem kann die Beratung oder Vermittlung von Kenntnissen und Fertigkeiten von Leistungsberechtigten, die eine selbständige, hauptberufliche Tätigkeit ausüben, finanziert werden. </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Die Förderung ist nur dann möglich, wenn</w:t>
      </w:r>
      <w:r w:rsidR="004A4372">
        <w:rPr>
          <w:rFonts w:ascii="Arial" w:eastAsia="Calibri" w:hAnsi="Arial" w:cs="Arial"/>
          <w:sz w:val="22"/>
          <w:szCs w:val="22"/>
          <w:lang w:eastAsia="ar-SA"/>
        </w:rPr>
        <w:t xml:space="preserve"> </w:t>
      </w:r>
      <w:r w:rsidRPr="0037441C">
        <w:rPr>
          <w:rFonts w:ascii="Arial" w:eastAsia="Calibri" w:hAnsi="Arial" w:cs="Arial"/>
          <w:sz w:val="22"/>
          <w:szCs w:val="22"/>
          <w:lang w:eastAsia="ar-SA"/>
        </w:rPr>
        <w:t xml:space="preserve">zu erwarten ist, dass die selbständige Tätigkeit wirtschaftlich tragfähig ist und die Hilfebedürftigkeit durch die selbständige Tätigkeit innerhalb eines angemessenen Zeitraums dauerhaft überwunden oder verringert wird. </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4A2FDF" w:rsidRPr="0037441C" w:rsidRDefault="00CF06DF" w:rsidP="000A2B4C">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Seit 201</w:t>
      </w:r>
      <w:r w:rsidR="00923166" w:rsidRPr="0037441C">
        <w:rPr>
          <w:rFonts w:ascii="Arial" w:eastAsia="Calibri" w:hAnsi="Arial" w:cs="Arial"/>
          <w:sz w:val="22"/>
          <w:szCs w:val="22"/>
          <w:lang w:eastAsia="ar-SA"/>
        </w:rPr>
        <w:t xml:space="preserve">4 werden auch in enger Abstimmung mit dem Team für Selbständige des Jobcenters spezielle Maßnahmen für Selbständige durchgeführt, welche primär auf die </w:t>
      </w:r>
      <w:r w:rsidRPr="0037441C">
        <w:rPr>
          <w:rFonts w:ascii="Arial" w:eastAsia="Calibri" w:hAnsi="Arial" w:cs="Arial"/>
          <w:sz w:val="22"/>
          <w:szCs w:val="22"/>
          <w:lang w:eastAsia="ar-SA"/>
        </w:rPr>
        <w:t xml:space="preserve">Optimierung der Unternehmensführung </w:t>
      </w:r>
      <w:r w:rsidR="00923166" w:rsidRPr="0037441C">
        <w:rPr>
          <w:rFonts w:ascii="Arial" w:eastAsia="Calibri" w:hAnsi="Arial" w:cs="Arial"/>
          <w:sz w:val="22"/>
          <w:szCs w:val="22"/>
          <w:lang w:eastAsia="ar-SA"/>
        </w:rPr>
        <w:t>ausgerichtet sind</w:t>
      </w:r>
      <w:r w:rsidR="004A2FDF" w:rsidRPr="0037441C">
        <w:rPr>
          <w:rFonts w:ascii="Arial" w:eastAsia="Calibri" w:hAnsi="Arial" w:cs="Arial"/>
          <w:sz w:val="22"/>
          <w:szCs w:val="22"/>
          <w:lang w:eastAsia="ar-SA"/>
        </w:rPr>
        <w:t xml:space="preserve">. Zu </w:t>
      </w:r>
      <w:r w:rsidR="000A2B4C" w:rsidRPr="0037441C">
        <w:rPr>
          <w:rFonts w:ascii="Arial" w:eastAsia="Calibri" w:hAnsi="Arial" w:cs="Arial"/>
          <w:sz w:val="22"/>
          <w:szCs w:val="22"/>
          <w:lang w:eastAsia="ar-SA"/>
        </w:rPr>
        <w:t>den</w:t>
      </w:r>
      <w:r w:rsidR="004A2FDF" w:rsidRPr="0037441C">
        <w:rPr>
          <w:rFonts w:ascii="Arial" w:eastAsia="Calibri" w:hAnsi="Arial" w:cs="Arial"/>
          <w:sz w:val="22"/>
          <w:szCs w:val="22"/>
          <w:lang w:eastAsia="ar-SA"/>
        </w:rPr>
        <w:t xml:space="preserve"> bereits bewährten Angeboten</w:t>
      </w:r>
      <w:r w:rsidR="000A2B4C" w:rsidRPr="0037441C">
        <w:rPr>
          <w:rFonts w:ascii="Arial" w:eastAsia="Calibri" w:hAnsi="Arial" w:cs="Arial"/>
          <w:sz w:val="22"/>
          <w:szCs w:val="22"/>
          <w:lang w:eastAsia="ar-SA"/>
        </w:rPr>
        <w:t xml:space="preserve"> „Coaching und Wirtschaftlichkeitsprüfung“ sowie „Unternehmerfrühstück“ wird in 2016 die Maßnahme „Expertenbegehung“ beschafft (d</w:t>
      </w:r>
      <w:r w:rsidR="004A2FDF" w:rsidRPr="0037441C">
        <w:rPr>
          <w:rFonts w:ascii="Arial" w:eastAsia="Calibri" w:hAnsi="Arial" w:cs="Arial"/>
          <w:sz w:val="22"/>
          <w:szCs w:val="22"/>
          <w:lang w:eastAsia="ar-SA"/>
        </w:rPr>
        <w:t>etaillierte Beschreibung unter „Beschaffung und Vergabe neuer Maßnahmen“</w:t>
      </w:r>
      <w:r w:rsidR="000A2B4C" w:rsidRPr="0037441C">
        <w:rPr>
          <w:rFonts w:ascii="Arial" w:eastAsia="Calibri" w:hAnsi="Arial" w:cs="Arial"/>
          <w:sz w:val="22"/>
          <w:szCs w:val="22"/>
          <w:lang w:eastAsia="ar-SA"/>
        </w:rPr>
        <w:t>)</w:t>
      </w:r>
      <w:r w:rsidR="004A2FDF" w:rsidRPr="0037441C">
        <w:rPr>
          <w:rFonts w:ascii="Arial" w:eastAsia="Calibri" w:hAnsi="Arial" w:cs="Arial"/>
          <w:sz w:val="22"/>
          <w:szCs w:val="22"/>
          <w:lang w:eastAsia="ar-SA"/>
        </w:rPr>
        <w:t>.</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r w:rsidRPr="0037441C">
        <w:rPr>
          <w:rFonts w:ascii="Arial" w:eastAsia="Calibri" w:hAnsi="Arial" w:cs="Arial"/>
          <w:sz w:val="22"/>
          <w:szCs w:val="22"/>
          <w:lang w:eastAsia="ar-SA"/>
        </w:rPr>
        <w:t xml:space="preserve">Für die Leistungen zur Eingliederung von Selbständigen sind in 2016 insgesamt </w:t>
      </w:r>
      <w:r w:rsidR="00741FAD">
        <w:rPr>
          <w:rFonts w:ascii="Arial" w:eastAsia="Calibri" w:hAnsi="Arial" w:cs="Arial"/>
          <w:sz w:val="22"/>
          <w:szCs w:val="22"/>
          <w:lang w:eastAsia="ar-SA"/>
        </w:rPr>
        <w:t>368.576</w:t>
      </w:r>
      <w:r w:rsidRPr="0037441C">
        <w:rPr>
          <w:rFonts w:ascii="Arial" w:eastAsia="Calibri" w:hAnsi="Arial" w:cs="Arial"/>
          <w:sz w:val="22"/>
          <w:szCs w:val="22"/>
          <w:lang w:eastAsia="ar-SA"/>
        </w:rPr>
        <w:t xml:space="preserve"> EUR vorgesehen.</w:t>
      </w:r>
    </w:p>
    <w:p w:rsidR="00CF06DF" w:rsidRPr="0037441C" w:rsidRDefault="00CF06DF" w:rsidP="00CF06DF">
      <w:pPr>
        <w:pStyle w:val="StandardWeb"/>
        <w:spacing w:before="0" w:beforeAutospacing="0" w:after="0" w:afterAutospacing="0"/>
        <w:ind w:left="284"/>
        <w:contextualSpacing/>
        <w:rPr>
          <w:rFonts w:ascii="Arial" w:eastAsia="Calibri" w:hAnsi="Arial" w:cs="Arial"/>
          <w:sz w:val="22"/>
          <w:szCs w:val="22"/>
          <w:lang w:eastAsia="ar-SA"/>
        </w:rPr>
      </w:pPr>
    </w:p>
    <w:p w:rsidR="00292E79" w:rsidRPr="0037441C" w:rsidRDefault="00292E79" w:rsidP="008A1DF5">
      <w:pPr>
        <w:rPr>
          <w:rFonts w:eastAsia="Arial" w:cs="Arial"/>
          <w:b/>
        </w:rPr>
      </w:pPr>
    </w:p>
    <w:p w:rsidR="00923166" w:rsidRPr="0037441C" w:rsidRDefault="00CF06DF" w:rsidP="00923166">
      <w:pPr>
        <w:rPr>
          <w:rFonts w:eastAsia="Arial" w:cs="Arial"/>
          <w:b/>
        </w:rPr>
      </w:pPr>
      <w:r w:rsidRPr="0037441C">
        <w:rPr>
          <w:rFonts w:eastAsia="Arial" w:cs="Arial"/>
          <w:b/>
        </w:rPr>
        <w:t>K</w:t>
      </w:r>
      <w:r w:rsidR="008A1DF5" w:rsidRPr="0037441C">
        <w:rPr>
          <w:rFonts w:eastAsia="Arial" w:cs="Arial"/>
          <w:b/>
        </w:rPr>
        <w:t>. Arbeitsgelegenheiten (AGH)</w:t>
      </w:r>
    </w:p>
    <w:p w:rsidR="00923166" w:rsidRPr="0037441C" w:rsidRDefault="008A1DF5" w:rsidP="00923166">
      <w:pPr>
        <w:ind w:left="284"/>
        <w:rPr>
          <w:rFonts w:eastAsia="Arial" w:cs="Arial"/>
        </w:rPr>
      </w:pPr>
      <w:r w:rsidRPr="0037441C">
        <w:rPr>
          <w:rFonts w:eastAsia="Arial" w:cs="Arial"/>
        </w:rPr>
        <w:br/>
      </w:r>
      <w:r w:rsidR="006E44F0" w:rsidRPr="0037441C">
        <w:rPr>
          <w:rFonts w:eastAsia="Arial" w:cs="Arial"/>
        </w:rPr>
        <w:t xml:space="preserve">Die Förderung der AGH-Plätze gemäß § 16d SGB II </w:t>
      </w:r>
      <w:r w:rsidR="00923166" w:rsidRPr="0037441C">
        <w:rPr>
          <w:rFonts w:eastAsia="Arial" w:cs="Arial"/>
        </w:rPr>
        <w:t>wird in 2016 im Umfang von 593 Plätzen (2015: 545 Plätze</w:t>
      </w:r>
      <w:r w:rsidR="0037441C">
        <w:rPr>
          <w:rFonts w:eastAsia="Arial" w:cs="Arial"/>
        </w:rPr>
        <w:t>; ab 01.08.2015: 505 Plätze</w:t>
      </w:r>
      <w:r w:rsidR="00923166" w:rsidRPr="0037441C">
        <w:rPr>
          <w:rFonts w:eastAsia="Arial" w:cs="Arial"/>
        </w:rPr>
        <w:t xml:space="preserve">) angeboten. Neu hinzu kommen ab 2016 95 spezielle Plätze für Suchterkrankte, da bei dieser Zielgruppe die Mehraufwandsentschädigung einen gewissen Anreiz für die Mitwirkung bieten </w:t>
      </w:r>
      <w:r w:rsidR="00B63543" w:rsidRPr="0037441C">
        <w:rPr>
          <w:rFonts w:eastAsia="Arial" w:cs="Arial"/>
        </w:rPr>
        <w:t>soll</w:t>
      </w:r>
      <w:r w:rsidR="00923166" w:rsidRPr="0037441C">
        <w:rPr>
          <w:rFonts w:eastAsia="Arial" w:cs="Arial"/>
        </w:rPr>
        <w:t>. Bereits seit 01.09.2015 werden die 40 gut nachgefragten Plätze bei „Büro Sozial“ nicht mehr vom Träger angeboten.</w:t>
      </w:r>
    </w:p>
    <w:p w:rsidR="00923166" w:rsidRPr="0037441C" w:rsidRDefault="00923166" w:rsidP="00923166">
      <w:pPr>
        <w:ind w:left="284"/>
        <w:rPr>
          <w:rFonts w:eastAsia="Arial" w:cs="Arial"/>
        </w:rPr>
      </w:pPr>
    </w:p>
    <w:p w:rsidR="00923166" w:rsidRPr="0037441C" w:rsidRDefault="00923166" w:rsidP="00923166">
      <w:pPr>
        <w:ind w:left="284"/>
        <w:rPr>
          <w:rFonts w:eastAsia="Arial" w:cs="Arial"/>
        </w:rPr>
      </w:pPr>
      <w:r w:rsidRPr="0037441C">
        <w:rPr>
          <w:rFonts w:eastAsia="Arial" w:cs="Arial"/>
        </w:rPr>
        <w:t>Es muss davon ausgegangen werden, dass sich das „ESF-Bundesprogramm zur Eingliederung langzeitarbeitsloser Leistungsberechtigter nach dem Zweiten Buch Sozialgesetzbuch (SGB II) auf dem allgemeinen Arbeitsmarkt“ und das „ESF-Bundesprogramm</w:t>
      </w:r>
    </w:p>
    <w:p w:rsidR="00923166" w:rsidRPr="0037441C" w:rsidRDefault="00923166" w:rsidP="00923166">
      <w:pPr>
        <w:ind w:left="284"/>
        <w:rPr>
          <w:rFonts w:eastAsia="Arial" w:cs="Arial"/>
        </w:rPr>
      </w:pPr>
      <w:r w:rsidRPr="0037441C">
        <w:rPr>
          <w:rFonts w:eastAsia="Arial" w:cs="Arial"/>
        </w:rPr>
        <w:t>Soziale Teilhabe am Arbeitsmarkt“ wegen der sich mit den AGH überschneidenden Zielgruppen und Zielsetzungen und den mit den Bundesprogrammen verbundenen Stundenlöhnen von mindestens 8,50 EUR auf die Nachfrage nach AGH-Plätzen auswirken werden.</w:t>
      </w:r>
    </w:p>
    <w:p w:rsidR="006E44F0" w:rsidRPr="0037441C" w:rsidRDefault="006E44F0" w:rsidP="00923166">
      <w:pPr>
        <w:rPr>
          <w:rFonts w:eastAsia="Arial" w:cs="Arial"/>
        </w:rPr>
      </w:pPr>
    </w:p>
    <w:p w:rsidR="006E44F0" w:rsidRPr="0037441C" w:rsidRDefault="006E44F0" w:rsidP="006E44F0">
      <w:pPr>
        <w:ind w:left="284"/>
        <w:rPr>
          <w:rFonts w:eastAsia="Arial" w:cs="Arial"/>
        </w:rPr>
      </w:pPr>
      <w:r w:rsidRPr="0037441C">
        <w:rPr>
          <w:rFonts w:eastAsia="Arial" w:cs="Arial"/>
        </w:rPr>
        <w:t xml:space="preserve">Die bei der AGH mit Mehraufwandsentschädigung entfallene Bundesfinanzierung für die sozialpädagogische Begleitung wird auch </w:t>
      </w:r>
      <w:r w:rsidR="00505176" w:rsidRPr="0037441C">
        <w:rPr>
          <w:rFonts w:eastAsia="Arial" w:cs="Arial"/>
        </w:rPr>
        <w:t>2016</w:t>
      </w:r>
      <w:r w:rsidRPr="0037441C">
        <w:rPr>
          <w:rFonts w:eastAsia="Arial" w:cs="Arial"/>
        </w:rPr>
        <w:t xml:space="preserve"> durch den Einsatz von kommunalen Mitteln sichergestellt. </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Das sozialintegrative Beschäftigungsangebot „Café</w:t>
      </w:r>
      <w:r w:rsidRPr="0037441C">
        <w:rPr>
          <w:rFonts w:eastAsia="Arial" w:cs="Arial"/>
          <w:color w:val="FF0000"/>
        </w:rPr>
        <w:t xml:space="preserve"> </w:t>
      </w:r>
      <w:r w:rsidRPr="0037441C">
        <w:rPr>
          <w:rFonts w:eastAsia="Arial" w:cs="Arial"/>
        </w:rPr>
        <w:t xml:space="preserve">Nachbar“ der </w:t>
      </w:r>
      <w:proofErr w:type="spellStart"/>
      <w:r w:rsidRPr="0037441C">
        <w:rPr>
          <w:rFonts w:eastAsia="Arial" w:cs="Arial"/>
        </w:rPr>
        <w:t>sbr</w:t>
      </w:r>
      <w:proofErr w:type="spellEnd"/>
      <w:r w:rsidRPr="0037441C">
        <w:rPr>
          <w:rFonts w:eastAsia="Arial" w:cs="Arial"/>
        </w:rPr>
        <w:t xml:space="preserve"> wird auch </w:t>
      </w:r>
      <w:r w:rsidR="00505176" w:rsidRPr="0037441C">
        <w:rPr>
          <w:rFonts w:eastAsia="Arial" w:cs="Arial"/>
        </w:rPr>
        <w:t>2016</w:t>
      </w:r>
      <w:r w:rsidRPr="0037441C">
        <w:rPr>
          <w:rFonts w:eastAsia="Arial" w:cs="Arial"/>
        </w:rPr>
        <w:t xml:space="preserve"> in der kommunalen Förderung fortgeführt. </w:t>
      </w:r>
    </w:p>
    <w:p w:rsidR="008A1DF5" w:rsidRPr="0037441C" w:rsidRDefault="008A1DF5" w:rsidP="000F7030">
      <w:pPr>
        <w:rPr>
          <w:rFonts w:eastAsia="Arial" w:cs="Arial"/>
        </w:rPr>
      </w:pPr>
    </w:p>
    <w:p w:rsidR="008A1DF5" w:rsidRPr="0037441C" w:rsidRDefault="008A1DF5" w:rsidP="000F7030">
      <w:pPr>
        <w:ind w:firstLine="284"/>
        <w:rPr>
          <w:rFonts w:eastAsia="Arial" w:cs="Arial"/>
        </w:rPr>
      </w:pPr>
      <w:r w:rsidRPr="0037441C">
        <w:rPr>
          <w:rFonts w:eastAsia="Arial" w:cs="Arial"/>
        </w:rPr>
        <w:t xml:space="preserve">Für die Arbeitsgelegenheiten in der Mehraufwandsvariante sind </w:t>
      </w:r>
      <w:r w:rsidR="00FC285E">
        <w:rPr>
          <w:rFonts w:eastAsia="Arial" w:cs="Arial"/>
        </w:rPr>
        <w:t xml:space="preserve">2016 </w:t>
      </w:r>
      <w:r w:rsidRPr="0037441C">
        <w:rPr>
          <w:rFonts w:eastAsia="Arial" w:cs="Arial"/>
        </w:rPr>
        <w:t xml:space="preserve">insgesamt </w:t>
      </w:r>
      <w:r w:rsidR="00FC285E">
        <w:rPr>
          <w:rFonts w:eastAsia="Times New Roman" w:cs="Arial"/>
          <w:color w:val="000000"/>
          <w:lang w:eastAsia="de-DE"/>
        </w:rPr>
        <w:t>1.961.76</w:t>
      </w:r>
      <w:r w:rsidR="00741FAD">
        <w:rPr>
          <w:rFonts w:eastAsia="Times New Roman" w:cs="Arial"/>
          <w:color w:val="000000"/>
          <w:lang w:eastAsia="de-DE"/>
        </w:rPr>
        <w:t>1</w:t>
      </w:r>
      <w:r w:rsidR="00C21B25" w:rsidRPr="0037441C">
        <w:rPr>
          <w:rFonts w:eastAsia="Times New Roman" w:cs="Arial"/>
          <w:color w:val="000000"/>
          <w:lang w:eastAsia="de-DE"/>
        </w:rPr>
        <w:t xml:space="preserve"> </w:t>
      </w:r>
      <w:r w:rsidR="00CA1091" w:rsidRPr="0037441C">
        <w:rPr>
          <w:rFonts w:eastAsia="Arial" w:cs="Arial"/>
        </w:rPr>
        <w:t>EUR</w:t>
      </w:r>
      <w:r w:rsidR="000F7030" w:rsidRPr="0037441C">
        <w:rPr>
          <w:rFonts w:eastAsia="Arial" w:cs="Arial"/>
        </w:rPr>
        <w:t xml:space="preserve"> </w:t>
      </w:r>
      <w:r w:rsidRPr="0037441C">
        <w:rPr>
          <w:rFonts w:eastAsia="Arial" w:cs="Arial"/>
        </w:rPr>
        <w:t>vorgesehen.</w:t>
      </w:r>
    </w:p>
    <w:p w:rsidR="008A1DF5" w:rsidRPr="0037441C" w:rsidRDefault="008A1DF5" w:rsidP="000F7030">
      <w:pPr>
        <w:ind w:firstLine="284"/>
        <w:rPr>
          <w:rFonts w:eastAsia="Arial" w:cs="Arial"/>
        </w:rPr>
      </w:pPr>
    </w:p>
    <w:p w:rsidR="00CF06DF" w:rsidRPr="0037441C" w:rsidRDefault="00CF06DF" w:rsidP="000F7030">
      <w:pPr>
        <w:ind w:firstLine="284"/>
        <w:rPr>
          <w:rFonts w:eastAsia="Arial" w:cs="Arial"/>
        </w:rPr>
      </w:pPr>
    </w:p>
    <w:p w:rsidR="00CF06DF" w:rsidRPr="0037441C" w:rsidRDefault="00CF06DF" w:rsidP="00CF06DF">
      <w:pPr>
        <w:pStyle w:val="berschrift1"/>
        <w:spacing w:before="0" w:after="0"/>
        <w:rPr>
          <w:rFonts w:eastAsia="Arial" w:cs="Arial"/>
          <w:bCs w:val="0"/>
          <w:kern w:val="0"/>
          <w:sz w:val="22"/>
          <w:szCs w:val="22"/>
          <w:lang w:eastAsia="ar-SA"/>
        </w:rPr>
      </w:pPr>
      <w:r w:rsidRPr="0037441C">
        <w:rPr>
          <w:rFonts w:eastAsia="Arial" w:cs="Arial"/>
          <w:bCs w:val="0"/>
          <w:kern w:val="0"/>
          <w:sz w:val="22"/>
          <w:szCs w:val="22"/>
          <w:lang w:eastAsia="ar-SA"/>
        </w:rPr>
        <w:t>L. Förderung von Arbeitsverhältnissen (FAV)</w:t>
      </w:r>
    </w:p>
    <w:p w:rsidR="00CF06DF" w:rsidRPr="0037441C" w:rsidRDefault="00CF06DF" w:rsidP="00CF06DF">
      <w:pPr>
        <w:rPr>
          <w:rFonts w:cs="Arial"/>
        </w:rPr>
      </w:pPr>
    </w:p>
    <w:p w:rsidR="00CF06DF" w:rsidRPr="0037441C" w:rsidRDefault="00CF06DF" w:rsidP="00CF06DF">
      <w:pPr>
        <w:autoSpaceDE w:val="0"/>
        <w:autoSpaceDN w:val="0"/>
        <w:adjustRightInd w:val="0"/>
        <w:ind w:left="284"/>
        <w:rPr>
          <w:rFonts w:cs="Arial"/>
          <w:bCs/>
        </w:rPr>
      </w:pPr>
      <w:r w:rsidRPr="0037441C">
        <w:rPr>
          <w:rFonts w:cs="Arial"/>
          <w:bCs/>
        </w:rPr>
        <w:t xml:space="preserve">Mit den „Leistungen zur Beschäftigungsförderung“ („BEZ“) nach § 16e SGB II wurde im Jahr 2007 ein Instrument für Langzeitarbeitslose eingeführt, das die unbefristete Förderung einer sozialversicherungspflichtigen Beschäftigung ermöglichte. </w:t>
      </w:r>
    </w:p>
    <w:p w:rsidR="00CF06DF" w:rsidRPr="0037441C" w:rsidRDefault="00CF06DF" w:rsidP="00CF06DF">
      <w:pPr>
        <w:autoSpaceDE w:val="0"/>
        <w:autoSpaceDN w:val="0"/>
        <w:adjustRightInd w:val="0"/>
        <w:ind w:left="284"/>
        <w:rPr>
          <w:rFonts w:cs="Arial"/>
        </w:rPr>
      </w:pPr>
      <w:r w:rsidRPr="0037441C">
        <w:rPr>
          <w:rFonts w:cs="Arial"/>
          <w:bCs/>
        </w:rPr>
        <w:t xml:space="preserve">Der Arbeitgeber konnte neben einem Zuschuss zum Arbeitsentgelt von bis zu 75 % auch </w:t>
      </w:r>
      <w:r w:rsidRPr="0037441C">
        <w:rPr>
          <w:rFonts w:cs="Arial"/>
        </w:rPr>
        <w:t>Kosten für eine begleitende Qualifizierung und einmalig Kosten für einen besonderen Aufwand beim Aufbau von Beschäftigungsmöglichkeiten geltend machen.</w:t>
      </w:r>
    </w:p>
    <w:p w:rsidR="00CF06DF" w:rsidRPr="0037441C" w:rsidRDefault="00CF06DF" w:rsidP="00CF06DF">
      <w:pPr>
        <w:autoSpaceDE w:val="0"/>
        <w:autoSpaceDN w:val="0"/>
        <w:adjustRightInd w:val="0"/>
        <w:ind w:left="284"/>
        <w:rPr>
          <w:rFonts w:cs="Arial"/>
        </w:rPr>
      </w:pPr>
    </w:p>
    <w:p w:rsidR="00CF06DF" w:rsidRPr="0037441C" w:rsidRDefault="00CF06DF" w:rsidP="00CF06DF">
      <w:pPr>
        <w:autoSpaceDE w:val="0"/>
        <w:autoSpaceDN w:val="0"/>
        <w:adjustRightInd w:val="0"/>
        <w:ind w:left="284"/>
        <w:rPr>
          <w:rFonts w:cs="Arial"/>
        </w:rPr>
      </w:pPr>
      <w:r w:rsidRPr="0037441C">
        <w:rPr>
          <w:rFonts w:cs="Arial"/>
        </w:rPr>
        <w:t xml:space="preserve">Förderfähig waren langzeitarbeitslose Leistungsberechtigte, die in ihren Erwerbsmöglichkeiten durch mindestens zwei weitere in ihrer Person liegenden Vermittlungshemmnisse besonders schwer beeinträchtigt waren, vor der Förderentscheidung ein halbes Jahr intensiv </w:t>
      </w:r>
      <w:proofErr w:type="spellStart"/>
      <w:r w:rsidRPr="0037441C">
        <w:rPr>
          <w:rFonts w:cs="Arial"/>
        </w:rPr>
        <w:t>vermittlerisch</w:t>
      </w:r>
      <w:proofErr w:type="spellEnd"/>
      <w:r w:rsidRPr="0037441C">
        <w:rPr>
          <w:rFonts w:cs="Arial"/>
        </w:rPr>
        <w:t xml:space="preserve"> bei ihren Integrationsbemühungen unterstützt wurden und bei denen eine Erwerbstätigkeit auf dem allgemeinen Arbeitsmarkt voraussichtlich für 24 Monate nicht realistisch erschien. </w:t>
      </w:r>
    </w:p>
    <w:p w:rsidR="00CF06DF" w:rsidRPr="0037441C" w:rsidRDefault="00CF06DF" w:rsidP="00CF06DF">
      <w:pPr>
        <w:autoSpaceDE w:val="0"/>
        <w:autoSpaceDN w:val="0"/>
        <w:adjustRightInd w:val="0"/>
        <w:ind w:left="284"/>
        <w:rPr>
          <w:rFonts w:cs="Arial"/>
        </w:rPr>
      </w:pPr>
      <w:r w:rsidRPr="0037441C">
        <w:rPr>
          <w:rFonts w:cs="Arial"/>
        </w:rPr>
        <w:t xml:space="preserve">Nach Ablauf des ersten Förderzeitraumes wurde auf Grund einer weiteren Eingliederungsprognose entschieden, ob die Fördervoraussetzungen weiterhin vorliegen. In diesen Fällen wurde der BEZ unbefristet gewährt. </w:t>
      </w:r>
    </w:p>
    <w:p w:rsidR="00CF06DF" w:rsidRPr="0037441C" w:rsidRDefault="00CF06DF" w:rsidP="00CF06DF">
      <w:pPr>
        <w:autoSpaceDE w:val="0"/>
        <w:autoSpaceDN w:val="0"/>
        <w:adjustRightInd w:val="0"/>
        <w:ind w:left="284"/>
        <w:rPr>
          <w:rFonts w:cs="Arial"/>
        </w:rPr>
      </w:pPr>
    </w:p>
    <w:p w:rsidR="00CF06DF" w:rsidRPr="0037441C" w:rsidRDefault="00CF06DF" w:rsidP="00CF06DF">
      <w:pPr>
        <w:autoSpaceDE w:val="0"/>
        <w:autoSpaceDN w:val="0"/>
        <w:adjustRightInd w:val="0"/>
        <w:ind w:left="284"/>
        <w:rPr>
          <w:rFonts w:cs="Arial"/>
          <w:bCs/>
        </w:rPr>
      </w:pPr>
      <w:r w:rsidRPr="0037441C">
        <w:rPr>
          <w:rFonts w:cs="Arial"/>
        </w:rPr>
        <w:t>Mit Inkrafttreten des „Gesetzes zur Verbesserung der Eingliederungschancen am Arbeitsmarkt“ wurde die Regelung des BEZ zum 01.04.2012 durch die „</w:t>
      </w:r>
      <w:r w:rsidRPr="0037441C">
        <w:rPr>
          <w:rFonts w:cs="Arial"/>
          <w:bCs/>
        </w:rPr>
        <w:t>Förderung von Arbeitsverhältnissen“ („FAV“) nach § 16e SGB II neuer Fassung ersetzt. Die im Rahmen des BEZ noch laufenden Dauerförderfälle werden außerhalb des klassischen EGT über eine Sonderzuweisung des Bundes weiter finanziert.</w:t>
      </w:r>
    </w:p>
    <w:p w:rsidR="00CF06DF" w:rsidRPr="0037441C" w:rsidRDefault="00CF06DF" w:rsidP="00CF06DF">
      <w:pPr>
        <w:autoSpaceDE w:val="0"/>
        <w:autoSpaceDN w:val="0"/>
        <w:adjustRightInd w:val="0"/>
        <w:ind w:left="284"/>
        <w:rPr>
          <w:rFonts w:cs="Arial"/>
          <w:bCs/>
        </w:rPr>
      </w:pPr>
    </w:p>
    <w:p w:rsidR="00CF06DF" w:rsidRPr="0037441C" w:rsidRDefault="00CF06DF" w:rsidP="00CF06DF">
      <w:pPr>
        <w:autoSpaceDE w:val="0"/>
        <w:autoSpaceDN w:val="0"/>
        <w:adjustRightInd w:val="0"/>
        <w:ind w:left="284"/>
        <w:rPr>
          <w:rFonts w:cs="Arial"/>
          <w:bCs/>
        </w:rPr>
      </w:pPr>
      <w:r w:rsidRPr="0037441C">
        <w:rPr>
          <w:rFonts w:cs="Arial"/>
          <w:bCs/>
        </w:rPr>
        <w:t xml:space="preserve">Die Voraussetzungen für die Zielgruppe und die maximale Förderhöhe von 75 % wurden bei FAV beibehalten, die Förderdauer jedoch auf höchstens 24 Monate begrenzt. </w:t>
      </w:r>
    </w:p>
    <w:p w:rsidR="00CF06DF" w:rsidRPr="0037441C" w:rsidRDefault="00CF06DF" w:rsidP="00CF06DF">
      <w:pPr>
        <w:autoSpaceDE w:val="0"/>
        <w:autoSpaceDN w:val="0"/>
        <w:adjustRightInd w:val="0"/>
        <w:ind w:left="284"/>
        <w:rPr>
          <w:rFonts w:cs="Arial"/>
        </w:rPr>
      </w:pPr>
    </w:p>
    <w:p w:rsidR="00CF06DF" w:rsidRPr="0037441C" w:rsidRDefault="00CF06DF" w:rsidP="00CF06DF">
      <w:pPr>
        <w:autoSpaceDE w:val="0"/>
        <w:autoSpaceDN w:val="0"/>
        <w:adjustRightInd w:val="0"/>
        <w:ind w:left="284"/>
        <w:rPr>
          <w:rFonts w:cs="Arial"/>
        </w:rPr>
      </w:pPr>
      <w:r w:rsidRPr="0037441C">
        <w:rPr>
          <w:rFonts w:cs="Arial"/>
        </w:rPr>
        <w:t>Ebenfalls unter die Rechtsgrundlage des § 16e SGB II n.F. fallen die Förderungen im Rahmen des Landesarbeitsmarktprogramms „Passiv-Aktiv-Transfer“ (PAT)</w:t>
      </w:r>
      <w:r w:rsidR="00923166" w:rsidRPr="0037441C">
        <w:rPr>
          <w:rFonts w:cs="Arial"/>
        </w:rPr>
        <w:t>, welches voraussichtlich zum 31.12.2016 auslaufen wird</w:t>
      </w:r>
      <w:r w:rsidRPr="0037441C">
        <w:rPr>
          <w:rFonts w:cs="Arial"/>
        </w:rPr>
        <w:t xml:space="preserve">. </w:t>
      </w:r>
      <w:r w:rsidR="00527754" w:rsidRPr="0037441C">
        <w:rPr>
          <w:rFonts w:cs="Arial"/>
        </w:rPr>
        <w:t>Da die Förderung durch das Ministerium für Arbeit und Sozialordnung, Familie, Frauen und Senioren Baden-Württemberg von in 2015 b</w:t>
      </w:r>
      <w:r w:rsidR="007E1969" w:rsidRPr="0037441C">
        <w:rPr>
          <w:rFonts w:cs="Arial"/>
        </w:rPr>
        <w:t>is zu 32 Plätzen für 2016 auf 15</w:t>
      </w:r>
      <w:r w:rsidR="00527754" w:rsidRPr="0037441C">
        <w:rPr>
          <w:rFonts w:cs="Arial"/>
        </w:rPr>
        <w:t xml:space="preserve"> Plätze reduziert worden ist, kann das Jobcenter nur noch in diesem Umfang Förderungen anbieten.</w:t>
      </w:r>
    </w:p>
    <w:p w:rsidR="00527754" w:rsidRPr="0037441C" w:rsidRDefault="00527754" w:rsidP="00CF06DF">
      <w:pPr>
        <w:autoSpaceDE w:val="0"/>
        <w:autoSpaceDN w:val="0"/>
        <w:adjustRightInd w:val="0"/>
        <w:ind w:left="284"/>
        <w:rPr>
          <w:rFonts w:cs="Arial"/>
        </w:rPr>
      </w:pPr>
    </w:p>
    <w:p w:rsidR="00527754" w:rsidRPr="0037441C" w:rsidRDefault="00527754" w:rsidP="00527754">
      <w:pPr>
        <w:autoSpaceDE w:val="0"/>
        <w:autoSpaceDN w:val="0"/>
        <w:adjustRightInd w:val="0"/>
        <w:ind w:left="284"/>
        <w:rPr>
          <w:rFonts w:cs="Arial"/>
        </w:rPr>
      </w:pPr>
      <w:r w:rsidRPr="0037441C">
        <w:rPr>
          <w:rFonts w:cs="Arial"/>
        </w:rPr>
        <w:t>Auch bei FAV muss davon ausgegangen werden, dass sich das „ESF-Bundesprogramm zur Eingliederung langzeitarbeitsloser Leistungsberechtigter nach dem Zweiten Buch Sozialgesetzbuch (SGB II) auf dem allgemeinen Arbeitsmarkt“ und das „ESF-Bundesprogramm</w:t>
      </w:r>
    </w:p>
    <w:p w:rsidR="00527754" w:rsidRPr="0037441C" w:rsidRDefault="00527754" w:rsidP="00527754">
      <w:pPr>
        <w:autoSpaceDE w:val="0"/>
        <w:autoSpaceDN w:val="0"/>
        <w:adjustRightInd w:val="0"/>
        <w:ind w:left="284"/>
        <w:rPr>
          <w:rFonts w:cs="Arial"/>
        </w:rPr>
      </w:pPr>
      <w:r w:rsidRPr="0037441C">
        <w:rPr>
          <w:rFonts w:cs="Arial"/>
        </w:rPr>
        <w:t>Soziale Teilhabe am Arbeitsmark</w:t>
      </w:r>
      <w:r w:rsidR="007E1969" w:rsidRPr="0037441C">
        <w:rPr>
          <w:rFonts w:cs="Arial"/>
        </w:rPr>
        <w:t xml:space="preserve">t“ wegen der sich </w:t>
      </w:r>
      <w:r w:rsidRPr="0037441C">
        <w:rPr>
          <w:rFonts w:cs="Arial"/>
        </w:rPr>
        <w:t>überschneidenden Zielgruppen und Zielsetzungen auf die Nachfrage nach FAV-Förderungen auswirken werden.</w:t>
      </w:r>
    </w:p>
    <w:p w:rsidR="00527754" w:rsidRPr="0037441C" w:rsidRDefault="00527754" w:rsidP="00CF06DF">
      <w:pPr>
        <w:autoSpaceDE w:val="0"/>
        <w:autoSpaceDN w:val="0"/>
        <w:adjustRightInd w:val="0"/>
        <w:ind w:left="284"/>
        <w:rPr>
          <w:rFonts w:cs="Arial"/>
          <w:bCs/>
        </w:rPr>
      </w:pPr>
    </w:p>
    <w:p w:rsidR="00ED715A" w:rsidRDefault="00FC285E" w:rsidP="00FC285E">
      <w:pPr>
        <w:autoSpaceDE w:val="0"/>
        <w:autoSpaceDN w:val="0"/>
        <w:adjustRightInd w:val="0"/>
        <w:ind w:left="284"/>
        <w:rPr>
          <w:rFonts w:cs="Arial"/>
          <w:bCs/>
        </w:rPr>
      </w:pPr>
      <w:r>
        <w:rPr>
          <w:rFonts w:cs="Arial"/>
          <w:bCs/>
        </w:rPr>
        <w:t>F</w:t>
      </w:r>
      <w:r w:rsidR="00CF06DF" w:rsidRPr="0037441C">
        <w:rPr>
          <w:rFonts w:cs="Arial"/>
          <w:bCs/>
        </w:rPr>
        <w:t>ür die Förderung von Arbeitsverhältnissen</w:t>
      </w:r>
      <w:r w:rsidR="007E1969" w:rsidRPr="0037441C">
        <w:rPr>
          <w:rFonts w:cs="Arial"/>
          <w:bCs/>
        </w:rPr>
        <w:t xml:space="preserve"> inkl. des „</w:t>
      </w:r>
      <w:r w:rsidR="007E1969" w:rsidRPr="0037441C">
        <w:rPr>
          <w:rFonts w:cs="Arial"/>
        </w:rPr>
        <w:t xml:space="preserve">Passiv-Aktiv-Transfers“ </w:t>
      </w:r>
      <w:r w:rsidR="00CF06DF" w:rsidRPr="0037441C">
        <w:rPr>
          <w:rFonts w:cs="Arial"/>
          <w:bCs/>
        </w:rPr>
        <w:t xml:space="preserve">sind </w:t>
      </w:r>
      <w:r w:rsidR="00527754" w:rsidRPr="0037441C">
        <w:rPr>
          <w:rFonts w:cs="Arial"/>
          <w:bCs/>
        </w:rPr>
        <w:t xml:space="preserve">daher für </w:t>
      </w:r>
      <w:r w:rsidR="00CF06DF" w:rsidRPr="0037441C">
        <w:rPr>
          <w:rFonts w:cs="Arial"/>
          <w:bCs/>
        </w:rPr>
        <w:t>2016</w:t>
      </w:r>
      <w:r w:rsidR="00527754" w:rsidRPr="0037441C">
        <w:rPr>
          <w:rFonts w:cs="Arial"/>
          <w:bCs/>
        </w:rPr>
        <w:t xml:space="preserve"> </w:t>
      </w:r>
      <w:r w:rsidR="007E1969" w:rsidRPr="0037441C">
        <w:rPr>
          <w:rFonts w:cs="Arial"/>
          <w:bCs/>
        </w:rPr>
        <w:t xml:space="preserve">nur </w:t>
      </w:r>
      <w:r w:rsidR="00527754" w:rsidRPr="0037441C">
        <w:rPr>
          <w:rFonts w:cs="Arial"/>
          <w:bCs/>
        </w:rPr>
        <w:t>noch</w:t>
      </w:r>
      <w:r w:rsidR="00CF06DF" w:rsidRPr="0037441C">
        <w:rPr>
          <w:rFonts w:cs="Arial"/>
          <w:bCs/>
        </w:rPr>
        <w:t xml:space="preserve"> </w:t>
      </w:r>
      <w:r w:rsidR="00741FAD">
        <w:rPr>
          <w:rFonts w:eastAsia="Times New Roman" w:cs="Arial"/>
          <w:color w:val="000000"/>
          <w:lang w:eastAsia="de-DE"/>
        </w:rPr>
        <w:t>581.904</w:t>
      </w:r>
      <w:r>
        <w:rPr>
          <w:rFonts w:eastAsia="Times New Roman" w:cs="Arial"/>
          <w:color w:val="000000"/>
          <w:lang w:eastAsia="de-DE"/>
        </w:rPr>
        <w:t xml:space="preserve"> </w:t>
      </w:r>
      <w:r w:rsidR="00CF06DF" w:rsidRPr="0037441C">
        <w:rPr>
          <w:rFonts w:eastAsia="Times New Roman" w:cs="Arial"/>
          <w:color w:val="000000"/>
          <w:lang w:eastAsia="de-DE"/>
        </w:rPr>
        <w:t xml:space="preserve">EUR </w:t>
      </w:r>
      <w:r w:rsidR="00CF06DF" w:rsidRPr="0037441C">
        <w:rPr>
          <w:rFonts w:cs="Arial"/>
          <w:bCs/>
        </w:rPr>
        <w:t>vorgesehen.</w:t>
      </w:r>
    </w:p>
    <w:p w:rsidR="00ED715A" w:rsidRDefault="00ED715A">
      <w:pPr>
        <w:spacing w:after="200" w:line="276" w:lineRule="auto"/>
        <w:rPr>
          <w:rFonts w:cs="Arial"/>
          <w:bCs/>
        </w:rPr>
      </w:pPr>
      <w:r>
        <w:rPr>
          <w:rFonts w:cs="Arial"/>
          <w:bCs/>
        </w:rPr>
        <w:br w:type="page"/>
      </w:r>
    </w:p>
    <w:p w:rsidR="008A1DF5" w:rsidRPr="0037441C" w:rsidRDefault="00CF06DF" w:rsidP="008A1DF5">
      <w:pPr>
        <w:pStyle w:val="berschrift1"/>
        <w:spacing w:before="0" w:after="0"/>
        <w:rPr>
          <w:rFonts w:eastAsia="Arial" w:cs="Arial"/>
          <w:bCs w:val="0"/>
          <w:kern w:val="0"/>
          <w:sz w:val="22"/>
          <w:szCs w:val="22"/>
          <w:lang w:eastAsia="ar-SA"/>
        </w:rPr>
      </w:pPr>
      <w:r w:rsidRPr="0037441C">
        <w:rPr>
          <w:rFonts w:eastAsia="Arial" w:cs="Arial"/>
          <w:bCs w:val="0"/>
          <w:kern w:val="0"/>
          <w:sz w:val="22"/>
          <w:szCs w:val="22"/>
          <w:lang w:eastAsia="ar-SA"/>
        </w:rPr>
        <w:lastRenderedPageBreak/>
        <w:t>M</w:t>
      </w:r>
      <w:r w:rsidR="008A1DF5" w:rsidRPr="0037441C">
        <w:rPr>
          <w:rFonts w:eastAsia="Arial" w:cs="Arial"/>
          <w:bCs w:val="0"/>
          <w:kern w:val="0"/>
          <w:sz w:val="22"/>
          <w:szCs w:val="22"/>
          <w:lang w:eastAsia="ar-SA"/>
        </w:rPr>
        <w:t>. Freie Förderung</w:t>
      </w:r>
    </w:p>
    <w:p w:rsidR="008A1DF5" w:rsidRPr="0037441C" w:rsidRDefault="008A1DF5" w:rsidP="008A1DF5">
      <w:pPr>
        <w:pStyle w:val="berschrift1"/>
        <w:spacing w:before="0" w:after="0"/>
        <w:rPr>
          <w:rFonts w:eastAsia="Arial" w:cs="Arial"/>
          <w:bCs w:val="0"/>
          <w:kern w:val="0"/>
          <w:sz w:val="22"/>
          <w:szCs w:val="22"/>
          <w:lang w:eastAsia="ar-SA"/>
        </w:rPr>
      </w:pPr>
    </w:p>
    <w:p w:rsidR="006E44F0" w:rsidRPr="0037441C" w:rsidRDefault="006E44F0" w:rsidP="006E44F0">
      <w:pPr>
        <w:ind w:left="284"/>
        <w:rPr>
          <w:rFonts w:eastAsia="Arial" w:cs="Arial"/>
        </w:rPr>
      </w:pPr>
      <w:r w:rsidRPr="0037441C">
        <w:rPr>
          <w:rFonts w:eastAsia="Arial" w:cs="Arial"/>
        </w:rPr>
        <w:t>Mit der Freien Förderung nach § 16f SGB II können die Möglichkeiten aller anderen gesetzlich geregelten Eingliederungsleistungen durch freie Leistungen zur Eingliederung in Arbeit erweitert werden, wenn diese den Zielen und Grundsätzen des SGB II entsprechen. Eine Kombination oder Modularisierung von Inhalten ist zulässig, wobei die Freie Förderung gesetzliche Leistungen nicht umgehen oder aufstocken darf.</w:t>
      </w:r>
    </w:p>
    <w:p w:rsidR="006E44F0" w:rsidRPr="0037441C" w:rsidRDefault="006E44F0" w:rsidP="006E44F0">
      <w:pPr>
        <w:ind w:left="284"/>
        <w:rPr>
          <w:rFonts w:eastAsia="Arial" w:cs="Arial"/>
        </w:rPr>
      </w:pPr>
      <w:r w:rsidRPr="0037441C">
        <w:rPr>
          <w:rFonts w:eastAsia="Arial" w:cs="Arial"/>
        </w:rPr>
        <w:t xml:space="preserve"> </w:t>
      </w:r>
    </w:p>
    <w:p w:rsidR="006E44F0" w:rsidRPr="0037441C" w:rsidRDefault="006E44F0" w:rsidP="006E44F0">
      <w:pPr>
        <w:ind w:left="284"/>
        <w:rPr>
          <w:rFonts w:eastAsia="Arial" w:cs="Arial"/>
        </w:rPr>
      </w:pPr>
      <w:r w:rsidRPr="0037441C">
        <w:rPr>
          <w:rFonts w:eastAsia="Arial" w:cs="Arial"/>
        </w:rPr>
        <w:t>Vom Aufstockungs- und Umgehungsverbot</w:t>
      </w:r>
      <w:r w:rsidR="004A4372">
        <w:rPr>
          <w:rFonts w:eastAsia="Arial" w:cs="Arial"/>
        </w:rPr>
        <w:t xml:space="preserve"> </w:t>
      </w:r>
      <w:r w:rsidRPr="0037441C">
        <w:rPr>
          <w:rFonts w:eastAsia="Arial" w:cs="Arial"/>
        </w:rPr>
        <w:t xml:space="preserve">ausgenommen sind die Personenkreise </w:t>
      </w:r>
    </w:p>
    <w:p w:rsidR="006E44F0" w:rsidRPr="0037441C" w:rsidRDefault="006E44F0" w:rsidP="006E44F0">
      <w:pPr>
        <w:ind w:left="284"/>
        <w:rPr>
          <w:rFonts w:eastAsia="Arial" w:cs="Arial"/>
        </w:rPr>
      </w:pPr>
    </w:p>
    <w:p w:rsidR="006E44F0" w:rsidRPr="0037441C" w:rsidRDefault="006E44F0" w:rsidP="006E44F0">
      <w:pPr>
        <w:pStyle w:val="Listenabsatz"/>
        <w:numPr>
          <w:ilvl w:val="0"/>
          <w:numId w:val="14"/>
        </w:numPr>
        <w:contextualSpacing w:val="0"/>
        <w:jc w:val="both"/>
        <w:rPr>
          <w:rFonts w:eastAsia="Arial" w:cs="Arial"/>
        </w:rPr>
      </w:pPr>
      <w:r w:rsidRPr="0037441C">
        <w:rPr>
          <w:rFonts w:eastAsia="Arial" w:cs="Arial"/>
        </w:rPr>
        <w:t xml:space="preserve">der Langzeitarbeitslosen und </w:t>
      </w:r>
    </w:p>
    <w:p w:rsidR="006E44F0" w:rsidRPr="0037441C" w:rsidRDefault="006E44F0" w:rsidP="006E44F0">
      <w:pPr>
        <w:pStyle w:val="Listenabsatz"/>
        <w:numPr>
          <w:ilvl w:val="0"/>
          <w:numId w:val="14"/>
        </w:numPr>
        <w:contextualSpacing w:val="0"/>
        <w:jc w:val="both"/>
        <w:rPr>
          <w:rFonts w:eastAsia="Arial" w:cs="Arial"/>
        </w:rPr>
      </w:pPr>
      <w:r w:rsidRPr="0037441C">
        <w:rPr>
          <w:rFonts w:eastAsia="Arial" w:cs="Arial"/>
          <w:lang w:eastAsia="ar-SA"/>
        </w:rPr>
        <w:t xml:space="preserve">der Leistungsberechtigten unter 25 Jahren, </w:t>
      </w:r>
      <w:r w:rsidRPr="0037441C">
        <w:rPr>
          <w:rFonts w:eastAsia="Arial" w:cs="Arial"/>
        </w:rPr>
        <w:t xml:space="preserve">deren berufliche Eingliederung auf Grund von schwerwiegenden Vermittlungshemmnissen besonders erschwert ist </w:t>
      </w:r>
    </w:p>
    <w:p w:rsidR="00872D14" w:rsidRPr="0037441C" w:rsidRDefault="00872D14"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und bei denen in einer Zeit</w:t>
      </w:r>
      <w:r w:rsidR="004A4372">
        <w:rPr>
          <w:rFonts w:eastAsia="Arial" w:cs="Arial"/>
        </w:rPr>
        <w:t xml:space="preserve"> </w:t>
      </w:r>
      <w:r w:rsidRPr="0037441C">
        <w:rPr>
          <w:rFonts w:eastAsia="Arial" w:cs="Arial"/>
        </w:rPr>
        <w:t>von in der Regel sechs Monaten nicht mit Aussicht auf Erfolg auf andere Eingliederungsleistungen des SGB II und SGB III zurückgegriffen werden kann.</w:t>
      </w:r>
    </w:p>
    <w:p w:rsidR="006E44F0" w:rsidRPr="0037441C" w:rsidRDefault="006E44F0" w:rsidP="006E44F0">
      <w:pPr>
        <w:ind w:left="284"/>
        <w:rPr>
          <w:rFonts w:eastAsia="Arial" w:cs="Arial"/>
        </w:rPr>
      </w:pPr>
    </w:p>
    <w:p w:rsidR="006E44F0" w:rsidRPr="0037441C" w:rsidRDefault="006E44F0" w:rsidP="006E44F0">
      <w:pPr>
        <w:ind w:left="284"/>
        <w:rPr>
          <w:rFonts w:eastAsia="Arial" w:cs="Arial"/>
        </w:rPr>
      </w:pPr>
      <w:r w:rsidRPr="0037441C">
        <w:rPr>
          <w:rFonts w:eastAsia="Arial" w:cs="Arial"/>
        </w:rPr>
        <w:t xml:space="preserve">Seit der Instrumentenreform 2012 sind durch die Weiterentwicklung der Handlungsempfehlungen des BMAS und der Ministerien der über die </w:t>
      </w:r>
      <w:proofErr w:type="spellStart"/>
      <w:r w:rsidRPr="0037441C">
        <w:rPr>
          <w:rFonts w:eastAsia="Arial" w:cs="Arial"/>
        </w:rPr>
        <w:t>zkT</w:t>
      </w:r>
      <w:proofErr w:type="spellEnd"/>
      <w:r w:rsidRPr="0037441C">
        <w:rPr>
          <w:rFonts w:eastAsia="Arial" w:cs="Arial"/>
        </w:rPr>
        <w:t xml:space="preserve"> aufsichtführenden Länder die Anwendungsmöglichkeiten der Regelinstrumente erweitert worden. Im </w:t>
      </w:r>
      <w:proofErr w:type="spellStart"/>
      <w:r w:rsidRPr="0037441C">
        <w:rPr>
          <w:rFonts w:eastAsia="Arial" w:cs="Arial"/>
        </w:rPr>
        <w:t>Maßnahmekontext</w:t>
      </w:r>
      <w:proofErr w:type="spellEnd"/>
      <w:r w:rsidRPr="0037441C">
        <w:rPr>
          <w:rFonts w:eastAsia="Arial" w:cs="Arial"/>
        </w:rPr>
        <w:t xml:space="preserve"> ist § 45 SGB III mittlerweile für viele Ziele und Inhalte einsetzbar, weswegen die Bedeutung des § 16f SGB II zurückgegangen ist. </w:t>
      </w:r>
    </w:p>
    <w:p w:rsidR="00ED715A" w:rsidRDefault="006E44F0" w:rsidP="006E44F0">
      <w:pPr>
        <w:ind w:left="284"/>
        <w:rPr>
          <w:rFonts w:eastAsia="Arial" w:cs="Arial"/>
          <w:lang w:eastAsia="ar-SA"/>
        </w:rPr>
      </w:pPr>
      <w:r w:rsidRPr="0037441C">
        <w:rPr>
          <w:rFonts w:eastAsia="Arial" w:cs="Arial"/>
        </w:rPr>
        <w:t xml:space="preserve">Die </w:t>
      </w:r>
      <w:r w:rsidR="00527754" w:rsidRPr="0037441C">
        <w:rPr>
          <w:rFonts w:eastAsia="Arial" w:cs="Arial"/>
        </w:rPr>
        <w:t xml:space="preserve">Verträge der </w:t>
      </w:r>
      <w:r w:rsidRPr="0037441C">
        <w:rPr>
          <w:rFonts w:eastAsia="Arial" w:cs="Arial"/>
        </w:rPr>
        <w:t>bisher mittels § 16f SGB II finanzierte</w:t>
      </w:r>
      <w:r w:rsidR="00527754" w:rsidRPr="0037441C">
        <w:rPr>
          <w:rFonts w:eastAsia="Arial" w:cs="Arial"/>
        </w:rPr>
        <w:t>n</w:t>
      </w:r>
      <w:r w:rsidRPr="0037441C">
        <w:rPr>
          <w:rFonts w:eastAsia="Arial" w:cs="Arial"/>
        </w:rPr>
        <w:t xml:space="preserve"> Maßnahme</w:t>
      </w:r>
      <w:r w:rsidR="00527754" w:rsidRPr="0037441C">
        <w:rPr>
          <w:rFonts w:eastAsia="Arial" w:cs="Arial"/>
        </w:rPr>
        <w:t>n</w:t>
      </w:r>
      <w:r w:rsidRPr="0037441C">
        <w:rPr>
          <w:rFonts w:eastAsia="Arial" w:cs="Arial"/>
        </w:rPr>
        <w:t xml:space="preserve"> „VIADUCT“ </w:t>
      </w:r>
      <w:r w:rsidR="00527754" w:rsidRPr="0037441C">
        <w:rPr>
          <w:rFonts w:eastAsia="Arial" w:cs="Arial"/>
        </w:rPr>
        <w:t>und „</w:t>
      </w:r>
      <w:r w:rsidR="00527754" w:rsidRPr="0037441C">
        <w:rPr>
          <w:rFonts w:eastAsia="Arial" w:cs="Arial"/>
          <w:lang w:eastAsia="ar-SA"/>
        </w:rPr>
        <w:t>NQ“</w:t>
      </w:r>
      <w:r w:rsidR="004A4372">
        <w:rPr>
          <w:rFonts w:eastAsia="Arial" w:cs="Arial"/>
          <w:lang w:eastAsia="ar-SA"/>
        </w:rPr>
        <w:t xml:space="preserve"> </w:t>
      </w:r>
      <w:r w:rsidR="00527754" w:rsidRPr="0037441C">
        <w:rPr>
          <w:rFonts w:eastAsia="Arial" w:cs="Arial"/>
          <w:lang w:eastAsia="ar-SA"/>
        </w:rPr>
        <w:t xml:space="preserve">- Nachqualifizierung zur Verkäuferin sind </w:t>
      </w:r>
      <w:r w:rsidR="004A2FDF" w:rsidRPr="0037441C">
        <w:rPr>
          <w:rFonts w:eastAsia="Arial" w:cs="Arial"/>
          <w:lang w:eastAsia="ar-SA"/>
        </w:rPr>
        <w:t xml:space="preserve">in 2015 </w:t>
      </w:r>
      <w:r w:rsidR="004A2FDF" w:rsidRPr="00A50CFB">
        <w:rPr>
          <w:rFonts w:eastAsia="Arial" w:cs="Arial"/>
          <w:lang w:eastAsia="ar-SA"/>
        </w:rPr>
        <w:t xml:space="preserve">ausgelaufen und werden </w:t>
      </w:r>
      <w:r w:rsidR="00527754" w:rsidRPr="00A50CFB">
        <w:rPr>
          <w:rFonts w:eastAsia="Arial" w:cs="Arial"/>
          <w:lang w:eastAsia="ar-SA"/>
        </w:rPr>
        <w:t xml:space="preserve">über andere Regelinstrumente des SGB II fortgeführt. </w:t>
      </w:r>
    </w:p>
    <w:p w:rsidR="00ED715A" w:rsidRDefault="00ED715A" w:rsidP="006E44F0">
      <w:pPr>
        <w:ind w:left="284"/>
        <w:rPr>
          <w:rFonts w:eastAsia="Arial" w:cs="Arial"/>
          <w:lang w:eastAsia="ar-SA"/>
        </w:rPr>
      </w:pPr>
    </w:p>
    <w:p w:rsidR="00ED715A" w:rsidRDefault="00ED715A" w:rsidP="006E44F0">
      <w:pPr>
        <w:ind w:left="284"/>
        <w:rPr>
          <w:rFonts w:eastAsia="Arial" w:cs="Arial"/>
          <w:lang w:eastAsia="ar-SA"/>
        </w:rPr>
      </w:pPr>
    </w:p>
    <w:p w:rsidR="00ED715A" w:rsidRPr="00ED715A" w:rsidRDefault="00ED715A" w:rsidP="006E44F0">
      <w:pPr>
        <w:ind w:left="284"/>
        <w:rPr>
          <w:rFonts w:eastAsia="Arial" w:cs="Arial"/>
          <w:i/>
          <w:sz w:val="24"/>
          <w:szCs w:val="24"/>
          <w:lang w:eastAsia="ar-SA"/>
        </w:rPr>
      </w:pPr>
      <w:proofErr w:type="spellStart"/>
      <w:r w:rsidRPr="00ED715A">
        <w:rPr>
          <w:rFonts w:eastAsia="Arial" w:cs="Arial"/>
          <w:i/>
          <w:sz w:val="24"/>
          <w:szCs w:val="24"/>
          <w:lang w:eastAsia="ar-SA"/>
        </w:rPr>
        <w:t>NaWiSu</w:t>
      </w:r>
      <w:proofErr w:type="spellEnd"/>
    </w:p>
    <w:p w:rsidR="00ED715A" w:rsidRDefault="00ED715A" w:rsidP="006E44F0">
      <w:pPr>
        <w:ind w:left="284"/>
        <w:rPr>
          <w:rFonts w:eastAsia="Arial" w:cs="Arial"/>
          <w:lang w:eastAsia="ar-SA"/>
        </w:rPr>
      </w:pPr>
    </w:p>
    <w:p w:rsidR="00527754" w:rsidRPr="00A50CFB" w:rsidRDefault="00327799" w:rsidP="006E44F0">
      <w:pPr>
        <w:ind w:left="284"/>
        <w:rPr>
          <w:rFonts w:eastAsia="Arial" w:cs="Arial"/>
          <w:lang w:eastAsia="ar-SA"/>
        </w:rPr>
      </w:pPr>
      <w:r w:rsidRPr="00A50CFB">
        <w:rPr>
          <w:rFonts w:eastAsia="Arial" w:cs="Arial"/>
          <w:lang w:eastAsia="ar-SA"/>
        </w:rPr>
        <w:t>Neu ist die ESF-Maßnahme „Förderung der nachhaltigen Wiedereingliederung langzeitarbeitsloser Abhängigkeitskranker in den Arbeitsmarkt nach der Rahmenkonzeption der Landesstelle für Suchtfragen Baden-Württemberg“ (</w:t>
      </w:r>
      <w:proofErr w:type="spellStart"/>
      <w:r w:rsidRPr="00A50CFB">
        <w:rPr>
          <w:rFonts w:eastAsia="Arial" w:cs="Arial"/>
          <w:lang w:eastAsia="ar-SA"/>
        </w:rPr>
        <w:t>NaWiSu</w:t>
      </w:r>
      <w:proofErr w:type="spellEnd"/>
      <w:r w:rsidRPr="00A50CFB">
        <w:rPr>
          <w:rFonts w:eastAsia="Arial" w:cs="Arial"/>
          <w:lang w:eastAsia="ar-SA"/>
        </w:rPr>
        <w:t xml:space="preserve">) bei der Neuen Arbeit, für welche das Jobcenter eine </w:t>
      </w:r>
      <w:proofErr w:type="spellStart"/>
      <w:r w:rsidRPr="00A50CFB">
        <w:rPr>
          <w:rFonts w:eastAsia="Arial" w:cs="Arial"/>
          <w:lang w:eastAsia="ar-SA"/>
        </w:rPr>
        <w:t>Kofinanzierungszusage</w:t>
      </w:r>
      <w:proofErr w:type="spellEnd"/>
      <w:r w:rsidRPr="00A50CFB">
        <w:rPr>
          <w:rFonts w:eastAsia="Arial" w:cs="Arial"/>
          <w:lang w:eastAsia="ar-SA"/>
        </w:rPr>
        <w:t xml:space="preserve"> abgegeben hat.</w:t>
      </w:r>
    </w:p>
    <w:p w:rsidR="00527754" w:rsidRPr="00A50CFB" w:rsidRDefault="00527754" w:rsidP="006E44F0">
      <w:pPr>
        <w:ind w:left="284"/>
        <w:rPr>
          <w:rFonts w:eastAsia="Arial" w:cs="Arial"/>
          <w:lang w:eastAsia="ar-SA"/>
        </w:rPr>
      </w:pPr>
    </w:p>
    <w:p w:rsidR="008A1DF5" w:rsidRPr="00A50CFB" w:rsidRDefault="00292E79" w:rsidP="00227184">
      <w:pPr>
        <w:pStyle w:val="Textkrper"/>
        <w:ind w:left="284"/>
        <w:rPr>
          <w:rFonts w:eastAsia="Arial" w:cs="Arial"/>
          <w:b/>
          <w:lang w:eastAsia="ar-SA"/>
        </w:rPr>
      </w:pPr>
      <w:r w:rsidRPr="00A50CFB">
        <w:rPr>
          <w:rFonts w:eastAsia="Arial" w:cs="Arial"/>
        </w:rPr>
        <w:t xml:space="preserve">Für </w:t>
      </w:r>
      <w:proofErr w:type="spellStart"/>
      <w:r w:rsidR="00327799" w:rsidRPr="00A50CFB">
        <w:rPr>
          <w:rFonts w:eastAsia="Arial" w:cs="Arial"/>
        </w:rPr>
        <w:t>NaWiSu</w:t>
      </w:r>
      <w:proofErr w:type="spellEnd"/>
      <w:r w:rsidR="00327799" w:rsidRPr="00A50CFB">
        <w:rPr>
          <w:rFonts w:eastAsia="Arial" w:cs="Arial"/>
        </w:rPr>
        <w:t xml:space="preserve"> und </w:t>
      </w:r>
      <w:r w:rsidR="00FC285E" w:rsidRPr="00A50CFB">
        <w:rPr>
          <w:rFonts w:eastAsia="Arial" w:cs="Arial"/>
        </w:rPr>
        <w:t xml:space="preserve">die verbleibenden </w:t>
      </w:r>
      <w:r w:rsidRPr="00A50CFB">
        <w:rPr>
          <w:rFonts w:eastAsia="Arial" w:cs="Arial"/>
        </w:rPr>
        <w:t xml:space="preserve">Einzelfallhilfen werden in </w:t>
      </w:r>
      <w:r w:rsidR="00505176" w:rsidRPr="00A50CFB">
        <w:rPr>
          <w:rFonts w:eastAsia="Arial" w:cs="Arial"/>
        </w:rPr>
        <w:t>2016</w:t>
      </w:r>
      <w:r w:rsidRPr="00A50CFB">
        <w:rPr>
          <w:rFonts w:eastAsia="Arial" w:cs="Arial"/>
        </w:rPr>
        <w:t xml:space="preserve"> </w:t>
      </w:r>
      <w:proofErr w:type="spellStart"/>
      <w:r w:rsidRPr="00A50CFB">
        <w:rPr>
          <w:rFonts w:eastAsia="Arial" w:cs="Arial"/>
        </w:rPr>
        <w:t>vsl</w:t>
      </w:r>
      <w:proofErr w:type="spellEnd"/>
      <w:r w:rsidRPr="00A50CFB">
        <w:rPr>
          <w:rFonts w:eastAsia="Arial" w:cs="Arial"/>
        </w:rPr>
        <w:t xml:space="preserve">. </w:t>
      </w:r>
      <w:r w:rsidR="00741FAD" w:rsidRPr="00A50CFB">
        <w:rPr>
          <w:rFonts w:eastAsia="Times New Roman" w:cs="Arial"/>
          <w:color w:val="000000"/>
          <w:lang w:eastAsia="de-DE"/>
        </w:rPr>
        <w:t>101.703</w:t>
      </w:r>
      <w:r w:rsidR="00FC285E" w:rsidRPr="00A50CFB">
        <w:rPr>
          <w:rFonts w:eastAsia="Times New Roman" w:cs="Arial"/>
          <w:color w:val="000000"/>
          <w:lang w:eastAsia="de-DE"/>
        </w:rPr>
        <w:t xml:space="preserve"> EUR</w:t>
      </w:r>
      <w:r w:rsidRPr="00A50CFB">
        <w:rPr>
          <w:rFonts w:eastAsia="Times New Roman" w:cs="Arial"/>
          <w:color w:val="000000"/>
          <w:lang w:eastAsia="de-DE"/>
        </w:rPr>
        <w:t xml:space="preserve"> eingesetzt.</w:t>
      </w:r>
    </w:p>
    <w:p w:rsidR="008A1DF5" w:rsidRPr="00A50CFB" w:rsidRDefault="008A1DF5" w:rsidP="008A1DF5">
      <w:pPr>
        <w:autoSpaceDE w:val="0"/>
        <w:autoSpaceDN w:val="0"/>
        <w:adjustRightInd w:val="0"/>
        <w:rPr>
          <w:rFonts w:cs="Arial"/>
          <w:lang w:eastAsia="de-DE"/>
        </w:rPr>
      </w:pPr>
    </w:p>
    <w:p w:rsidR="00327799" w:rsidRPr="00A50CFB" w:rsidRDefault="00327799" w:rsidP="008A1DF5">
      <w:pPr>
        <w:autoSpaceDE w:val="0"/>
        <w:autoSpaceDN w:val="0"/>
        <w:adjustRightInd w:val="0"/>
        <w:rPr>
          <w:rFonts w:cs="Arial"/>
          <w:lang w:eastAsia="de-DE"/>
        </w:rPr>
      </w:pPr>
    </w:p>
    <w:p w:rsidR="007E1969" w:rsidRPr="00A50CFB" w:rsidRDefault="007E1969" w:rsidP="007E1969">
      <w:pPr>
        <w:pStyle w:val="berschrift1"/>
        <w:spacing w:before="0" w:after="0"/>
        <w:rPr>
          <w:rFonts w:eastAsia="Arial" w:cs="Arial"/>
          <w:bCs w:val="0"/>
          <w:kern w:val="0"/>
          <w:sz w:val="22"/>
          <w:szCs w:val="22"/>
          <w:lang w:eastAsia="ar-SA"/>
        </w:rPr>
      </w:pPr>
      <w:r w:rsidRPr="00A50CFB">
        <w:rPr>
          <w:rFonts w:eastAsia="Arial" w:cs="Arial"/>
          <w:bCs w:val="0"/>
          <w:kern w:val="0"/>
          <w:sz w:val="22"/>
          <w:szCs w:val="22"/>
          <w:lang w:eastAsia="ar-SA"/>
        </w:rPr>
        <w:t>N. Netzwerk ABC (Aktivierung, Beratung, Chancen)</w:t>
      </w:r>
    </w:p>
    <w:p w:rsidR="007E1969" w:rsidRPr="00A50CFB" w:rsidRDefault="007E1969" w:rsidP="007E1969">
      <w:pPr>
        <w:rPr>
          <w:rFonts w:cs="Arial"/>
          <w:lang w:eastAsia="ar-SA"/>
        </w:rPr>
      </w:pPr>
    </w:p>
    <w:p w:rsidR="00741FAD" w:rsidRPr="00A50CFB" w:rsidRDefault="00741FAD" w:rsidP="00741FAD">
      <w:pPr>
        <w:ind w:left="284"/>
        <w:rPr>
          <w:rFonts w:eastAsia="Arial" w:cs="Arial"/>
        </w:rPr>
      </w:pPr>
      <w:r w:rsidRPr="00A50CFB">
        <w:rPr>
          <w:rFonts w:eastAsia="Arial" w:cs="Arial"/>
        </w:rPr>
        <w:t>Im Rahmen der seit 2014 laufenden Programmoffensive des Bundesministeriums für Arbeit und Soziales (BMAS) sollen künftig „Netzwerke Aktivierung, Beratung, Chancen“ (bisheriger Arbeitstitel: „Aktivierungszentren“) in das Regelgeschäft der Jobcenter implementiert werden, um laut BMAS durch verbesserte Betreuungsrelationen und gut qualifizierte Fachkräfte die nötige Zeit und das Know-how für die Vermittlung bereitzustellen.</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lastRenderedPageBreak/>
        <w:t>Ziel der „Netzwerke Aktivierung, Beratung, Chancen“ soll laut BMAS sein, die Menschen mit ihren individuellen Problemlagen, Stärken und Schwächen noch besser kennenzulernen (Profiling) und ihnen dann geeignete Angebote machen zu können. Hierbei soll das gesamte Instrumentarium an Eingliederungs- und Förderleistungen des SGB II zur Verfügung stehen.</w:t>
      </w:r>
    </w:p>
    <w:p w:rsidR="00741FAD" w:rsidRPr="00A50CFB" w:rsidRDefault="00741FAD" w:rsidP="00741FAD">
      <w:pPr>
        <w:ind w:left="284"/>
        <w:rPr>
          <w:rFonts w:eastAsia="Arial" w:cs="Arial"/>
        </w:rPr>
      </w:pPr>
      <w:r w:rsidRPr="00A50CFB">
        <w:rPr>
          <w:rFonts w:eastAsia="Arial" w:cs="Arial"/>
        </w:rPr>
        <w:t xml:space="preserve">Um diesen Impuls zu verstärken, sollen die Jobcenter Unterstützung bei der Einrichtung der „Netzwerke Aktivierung, Beratung, Chancen“ erhalten. Dort sollen Leistungsberechtigte gebündelte Unterstützungsleistungen erhalten, mit denen soziale, psychische und gesundheitliche Vermittlungshemmnisse ebenso wie fehlende Schul- oder Berufsabschlüsse beziehungsweise Grundbildungsdefizite angegangen werden. Auch soll dort gezielt an einer größeren Motivierung und besseren Kompetenzen zur Bewältigung von Alltagsherausforderungen gearbeitet werden. Dies schließt die Unterstützungsleistungen aller örtlichen Akteure ein. </w:t>
      </w:r>
    </w:p>
    <w:p w:rsidR="00741FAD" w:rsidRPr="00A50CFB" w:rsidRDefault="00741FAD" w:rsidP="00741FAD">
      <w:pPr>
        <w:ind w:left="284"/>
        <w:rPr>
          <w:rFonts w:eastAsia="Arial" w:cs="Arial"/>
        </w:rPr>
      </w:pPr>
      <w:r w:rsidRPr="00A50CFB">
        <w:rPr>
          <w:rFonts w:eastAsia="Arial" w:cs="Arial"/>
        </w:rPr>
        <w:t xml:space="preserve">Die „Netzwerke Aktivierung, Beratung, Chancen“ sollten laut BMAS im Laufe des Jahres 2015 schrittweise vorbereitet und eingerichtet werden und Anfang 2016 vollständig arbeitsfähig sein. </w:t>
      </w:r>
    </w:p>
    <w:p w:rsidR="00741FAD" w:rsidRPr="00A50CFB" w:rsidRDefault="00741FAD" w:rsidP="00741FAD">
      <w:pPr>
        <w:ind w:left="284"/>
        <w:rPr>
          <w:rFonts w:eastAsia="Arial" w:cs="Arial"/>
        </w:rPr>
      </w:pPr>
      <w:r w:rsidRPr="00A50CFB">
        <w:rPr>
          <w:rFonts w:eastAsia="Arial" w:cs="Arial"/>
        </w:rPr>
        <w:t>Zu welchem Zeitpunkt und zu welchen konkreten Förderbedingungen die „Netzwerke Aktivierung, Beratung, Chancen“ tatsächlich starten werden, ist derzeit noch nicht bekannt.</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Das Jobcenter Stuttgart strebt in diesem Zusammenhang zum 1. Quartal 2016 eine Trägerzulassung gemäß § 178 SGB III an, um im Rahmen der „Netzwerke Aktivierung, Beratung, Chancen“ künftig für bestimmte Zielgruppen und Zielsetzungen bedarfsgerecht und unbürokratisch Maßnahmen in Selbstvornahme durchführen zu können. </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Die Personalkapazitäten, die nicht über die „Netzwerke Aktivierung, Beratung, Chancen“ gefördert werden, können durch die Trägerzulassung vollständig über den EGT finanziert werden, soweit diese von den regulären </w:t>
      </w:r>
      <w:proofErr w:type="spellStart"/>
      <w:r w:rsidRPr="00A50CFB">
        <w:rPr>
          <w:rFonts w:eastAsia="Arial" w:cs="Arial"/>
        </w:rPr>
        <w:t>pAp</w:t>
      </w:r>
      <w:proofErr w:type="spellEnd"/>
      <w:r w:rsidRPr="00A50CFB">
        <w:rPr>
          <w:rFonts w:eastAsia="Arial" w:cs="Arial"/>
        </w:rPr>
        <w:t>-Tätigkeiten (hoheitliches Handeln) abgrenzbar sind. „Hoheitliches Handeln“ bedeutet, dass in der die Selbstvornahme erbringenden Stelle keine Hoheitsakte (z.B. Erlass von Bescheiden, Abschluss von Eingliederungsvereinbarungen, Belehrung über Rechtsfolgen, Zuweisung in Maßnahmen) vollzogen werden dürfen. Dies ist den persönlichen Ansprechpartner/-innen vorbehalten, weswegen eine enge Zusammenarbeit zwischen diesen beiden Personengruppen notwendig ist.</w:t>
      </w:r>
    </w:p>
    <w:p w:rsidR="00741FAD" w:rsidRPr="00A50CFB" w:rsidRDefault="00741FAD" w:rsidP="00741FAD">
      <w:pPr>
        <w:ind w:left="284"/>
        <w:rPr>
          <w:rFonts w:eastAsia="Arial" w:cs="Arial"/>
        </w:rPr>
      </w:pPr>
      <w:r w:rsidRPr="00A50CFB">
        <w:rPr>
          <w:rFonts w:eastAsia="Arial" w:cs="Arial"/>
        </w:rPr>
        <w:t xml:space="preserve">Die Beschaffung der Leistung im Innenverhältnis Jobcenter – </w:t>
      </w:r>
      <w:proofErr w:type="spellStart"/>
      <w:r w:rsidRPr="00A50CFB">
        <w:rPr>
          <w:rFonts w:eastAsia="Arial" w:cs="Arial"/>
        </w:rPr>
        <w:t>Maßnahmeträger</w:t>
      </w:r>
      <w:proofErr w:type="spellEnd"/>
      <w:r w:rsidRPr="00A50CFB">
        <w:rPr>
          <w:rFonts w:eastAsia="Arial" w:cs="Arial"/>
        </w:rPr>
        <w:t xml:space="preserve"> erfolgt im Rahmen einer </w:t>
      </w:r>
      <w:proofErr w:type="spellStart"/>
      <w:r w:rsidRPr="00A50CFB">
        <w:rPr>
          <w:rFonts w:eastAsia="Arial" w:cs="Arial"/>
        </w:rPr>
        <w:t>Inhouse</w:t>
      </w:r>
      <w:proofErr w:type="spellEnd"/>
      <w:r w:rsidRPr="00A50CFB">
        <w:rPr>
          <w:rFonts w:eastAsia="Arial" w:cs="Arial"/>
        </w:rPr>
        <w:t>-Vergabe.</w:t>
      </w:r>
    </w:p>
    <w:p w:rsidR="00741FAD" w:rsidRDefault="00741FAD" w:rsidP="00741FAD">
      <w:pPr>
        <w:ind w:left="284"/>
        <w:rPr>
          <w:rFonts w:eastAsia="Arial" w:cs="Arial"/>
        </w:rPr>
      </w:pPr>
    </w:p>
    <w:p w:rsidR="00ED715A" w:rsidRPr="00A50CFB" w:rsidRDefault="00ED715A"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Folgende Schwerpunkte sind zunächst vorgesehen:</w:t>
      </w:r>
    </w:p>
    <w:p w:rsidR="00741FAD" w:rsidRPr="00A50CFB" w:rsidRDefault="00741FAD" w:rsidP="00741FAD">
      <w:pPr>
        <w:ind w:left="284"/>
        <w:rPr>
          <w:rFonts w:eastAsia="Arial" w:cs="Arial"/>
        </w:rPr>
      </w:pPr>
    </w:p>
    <w:p w:rsidR="00741FAD" w:rsidRPr="00A50CFB" w:rsidRDefault="00741FAD" w:rsidP="00741FAD">
      <w:pPr>
        <w:pStyle w:val="Listenabsatz"/>
        <w:numPr>
          <w:ilvl w:val="0"/>
          <w:numId w:val="23"/>
        </w:numPr>
        <w:spacing w:after="200"/>
        <w:rPr>
          <w:rFonts w:cs="Arial"/>
          <w:b/>
        </w:rPr>
      </w:pPr>
      <w:r w:rsidRPr="00A50CFB">
        <w:rPr>
          <w:rFonts w:cs="Arial"/>
          <w:b/>
        </w:rPr>
        <w:t>„Aktivierung, Beratung, Coaching von erwerbsfähigen leistungsberechtigten Flüchtlingen"</w:t>
      </w:r>
    </w:p>
    <w:p w:rsidR="00741FAD" w:rsidRPr="00A50CFB" w:rsidRDefault="00741FAD" w:rsidP="00741FAD">
      <w:pPr>
        <w:pStyle w:val="Listenabsatz"/>
        <w:numPr>
          <w:ilvl w:val="0"/>
          <w:numId w:val="23"/>
        </w:numPr>
        <w:spacing w:after="200"/>
        <w:rPr>
          <w:rFonts w:cs="Arial"/>
          <w:b/>
        </w:rPr>
      </w:pPr>
      <w:r w:rsidRPr="00A50CFB">
        <w:rPr>
          <w:rStyle w:val="Hervorhebung"/>
          <w:rFonts w:cs="Arial"/>
          <w:b/>
        </w:rPr>
        <w:t>„</w:t>
      </w:r>
      <w:proofErr w:type="spellStart"/>
      <w:r w:rsidRPr="00ED58DD">
        <w:rPr>
          <w:rStyle w:val="Hervorhebung"/>
          <w:rFonts w:cs="Arial"/>
          <w:b/>
          <w:i w:val="0"/>
        </w:rPr>
        <w:t>AmigA</w:t>
      </w:r>
      <w:proofErr w:type="spellEnd"/>
      <w:r w:rsidRPr="00ED58DD">
        <w:rPr>
          <w:rStyle w:val="st"/>
          <w:rFonts w:cs="Arial"/>
          <w:b/>
          <w:i/>
        </w:rPr>
        <w:t xml:space="preserve"> </w:t>
      </w:r>
      <w:r w:rsidRPr="00A50CFB">
        <w:rPr>
          <w:rStyle w:val="st"/>
          <w:rFonts w:cs="Arial"/>
          <w:b/>
        </w:rPr>
        <w:t>– Arbeitsförderung mit gesundheitsbezogener Ausrichtung"</w:t>
      </w:r>
    </w:p>
    <w:p w:rsidR="00741FAD" w:rsidRPr="00A50CFB" w:rsidRDefault="00741FAD" w:rsidP="00741FAD">
      <w:pPr>
        <w:pStyle w:val="Listenabsatz"/>
        <w:numPr>
          <w:ilvl w:val="0"/>
          <w:numId w:val="23"/>
        </w:numPr>
        <w:spacing w:after="200"/>
        <w:rPr>
          <w:rFonts w:cs="Arial"/>
          <w:b/>
        </w:rPr>
      </w:pPr>
      <w:r w:rsidRPr="00A50CFB">
        <w:rPr>
          <w:rFonts w:cs="Arial"/>
          <w:b/>
        </w:rPr>
        <w:t>„Aktivierung, Beratung, Coaching von (Schwer-)Behinderten und Anspruchsberechtigter auf Leistungen zur Teilhabe am Arbeitsleben“</w:t>
      </w:r>
    </w:p>
    <w:p w:rsidR="00717E01" w:rsidRPr="00A50CFB" w:rsidRDefault="00717E01" w:rsidP="00717E01">
      <w:pPr>
        <w:rPr>
          <w:rFonts w:cs="Arial"/>
        </w:rPr>
      </w:pPr>
    </w:p>
    <w:p w:rsidR="00717E01" w:rsidRPr="00A50CFB" w:rsidRDefault="00717E01" w:rsidP="00717E01">
      <w:pPr>
        <w:rPr>
          <w:rFonts w:cs="Arial"/>
          <w:b/>
        </w:rPr>
      </w:pPr>
      <w:r w:rsidRPr="00A50CFB">
        <w:rPr>
          <w:rFonts w:cs="Arial"/>
          <w:b/>
        </w:rPr>
        <w:t>Zu 1.:</w:t>
      </w:r>
    </w:p>
    <w:p w:rsidR="00717E01" w:rsidRPr="00A50CFB" w:rsidRDefault="00717E01" w:rsidP="00717E01">
      <w:pPr>
        <w:rPr>
          <w:rFonts w:cs="Arial"/>
        </w:rPr>
      </w:pPr>
    </w:p>
    <w:p w:rsidR="00741FAD" w:rsidRPr="00A50CFB" w:rsidRDefault="00741FAD" w:rsidP="00741FAD">
      <w:pPr>
        <w:ind w:left="284"/>
        <w:rPr>
          <w:rFonts w:eastAsia="Arial" w:cs="Arial"/>
        </w:rPr>
      </w:pPr>
      <w:r w:rsidRPr="00A50CFB">
        <w:rPr>
          <w:rFonts w:eastAsia="Arial" w:cs="Arial"/>
        </w:rPr>
        <w:t>Im Leistungsbezug des Jobcenters Stuttgart werden sich nach aktuellen Hochrechnungen:</w:t>
      </w:r>
    </w:p>
    <w:p w:rsidR="00741FAD" w:rsidRPr="00A50CFB" w:rsidRDefault="00741FAD" w:rsidP="00741FAD">
      <w:pPr>
        <w:ind w:left="284"/>
        <w:rPr>
          <w:rFonts w:eastAsia="Arial" w:cs="Arial"/>
        </w:rPr>
      </w:pPr>
    </w:p>
    <w:p w:rsidR="00741FAD" w:rsidRPr="00A50CFB" w:rsidRDefault="00741FAD" w:rsidP="00741FAD">
      <w:pPr>
        <w:pStyle w:val="Listenabsatz"/>
        <w:numPr>
          <w:ilvl w:val="0"/>
          <w:numId w:val="42"/>
        </w:numPr>
        <w:rPr>
          <w:rFonts w:eastAsia="Arial" w:cs="Arial"/>
        </w:rPr>
      </w:pPr>
      <w:r w:rsidRPr="00A50CFB">
        <w:rPr>
          <w:rFonts w:eastAsia="Arial" w:cs="Arial"/>
        </w:rPr>
        <w:lastRenderedPageBreak/>
        <w:t>im Jahresdurchschnitt 2015 ca. 750,</w:t>
      </w:r>
    </w:p>
    <w:p w:rsidR="00741FAD" w:rsidRPr="00A50CFB" w:rsidRDefault="00741FAD" w:rsidP="00741FAD">
      <w:pPr>
        <w:pStyle w:val="Listenabsatz"/>
        <w:numPr>
          <w:ilvl w:val="0"/>
          <w:numId w:val="42"/>
        </w:numPr>
        <w:rPr>
          <w:rFonts w:eastAsia="Arial" w:cs="Arial"/>
        </w:rPr>
      </w:pPr>
      <w:r w:rsidRPr="00A50CFB">
        <w:rPr>
          <w:rFonts w:eastAsia="Arial" w:cs="Arial"/>
        </w:rPr>
        <w:t>im Dezember 2015 ca. 900,</w:t>
      </w:r>
    </w:p>
    <w:p w:rsidR="00741FAD" w:rsidRPr="00A50CFB" w:rsidRDefault="00741FAD" w:rsidP="00741FAD">
      <w:pPr>
        <w:pStyle w:val="Listenabsatz"/>
        <w:numPr>
          <w:ilvl w:val="0"/>
          <w:numId w:val="42"/>
        </w:numPr>
        <w:rPr>
          <w:rFonts w:eastAsia="Arial" w:cs="Arial"/>
        </w:rPr>
      </w:pPr>
      <w:r w:rsidRPr="00A50CFB">
        <w:rPr>
          <w:rFonts w:eastAsia="Arial" w:cs="Arial"/>
        </w:rPr>
        <w:t>im Jahresdurchschnitt 2016 ca. 3.098 und</w:t>
      </w:r>
    </w:p>
    <w:p w:rsidR="00741FAD" w:rsidRPr="00A50CFB" w:rsidRDefault="00741FAD" w:rsidP="00741FAD">
      <w:pPr>
        <w:pStyle w:val="Listenabsatz"/>
        <w:numPr>
          <w:ilvl w:val="0"/>
          <w:numId w:val="42"/>
        </w:numPr>
        <w:rPr>
          <w:rFonts w:eastAsia="Arial" w:cs="Arial"/>
        </w:rPr>
      </w:pPr>
      <w:r w:rsidRPr="00A50CFB">
        <w:rPr>
          <w:rFonts w:eastAsia="Arial" w:cs="Arial"/>
        </w:rPr>
        <w:t>im Dezember 2016 ca. 8.362</w:t>
      </w:r>
    </w:p>
    <w:p w:rsidR="00741FAD" w:rsidRPr="00A50CFB" w:rsidRDefault="00741FAD" w:rsidP="00741FAD">
      <w:pPr>
        <w:ind w:left="284"/>
        <w:rPr>
          <w:rFonts w:eastAsia="Arial" w:cs="Arial"/>
        </w:rPr>
      </w:pPr>
      <w:r w:rsidRPr="00A50CFB">
        <w:rPr>
          <w:rFonts w:eastAsia="Arial" w:cs="Arial"/>
        </w:rPr>
        <w:tab/>
      </w:r>
    </w:p>
    <w:p w:rsidR="00741FAD" w:rsidRPr="00A50CFB" w:rsidRDefault="00741FAD" w:rsidP="00741FAD">
      <w:pPr>
        <w:ind w:left="284"/>
        <w:rPr>
          <w:rFonts w:eastAsia="Arial" w:cs="Arial"/>
        </w:rPr>
      </w:pPr>
      <w:r w:rsidRPr="00A50CFB">
        <w:rPr>
          <w:rFonts w:eastAsia="Arial" w:cs="Arial"/>
        </w:rPr>
        <w:t>erwerbsfähige leistungsberechtigte Flüchtlinge befinden.</w:t>
      </w:r>
    </w:p>
    <w:p w:rsidR="00741FAD" w:rsidRPr="00A50CFB" w:rsidRDefault="00741FAD" w:rsidP="00741FAD">
      <w:pPr>
        <w:ind w:left="284"/>
        <w:rPr>
          <w:rFonts w:eastAsia="Arial" w:cs="Arial"/>
        </w:rPr>
      </w:pPr>
      <w:r w:rsidRPr="00A50CFB">
        <w:rPr>
          <w:rFonts w:eastAsia="Arial" w:cs="Arial"/>
        </w:rPr>
        <w:t>Diese Aufstellung rekrutiert sich aus der Annahme, dass ab dem 2. Quartal 2016 monatlich ca. 500 Flüchtlinge einen Leistungsanspruch beim Jobcenters Stuttgart erlangen.</w:t>
      </w:r>
    </w:p>
    <w:p w:rsidR="00741FAD" w:rsidRPr="00A50CFB" w:rsidRDefault="00741FAD" w:rsidP="00741FAD">
      <w:pPr>
        <w:ind w:left="284"/>
        <w:rPr>
          <w:rFonts w:eastAsia="Arial" w:cs="Arial"/>
        </w:rPr>
      </w:pPr>
    </w:p>
    <w:p w:rsidR="00741FAD" w:rsidRPr="00A50CFB" w:rsidRDefault="00FC6B43" w:rsidP="00741FAD">
      <w:pPr>
        <w:ind w:left="284"/>
        <w:rPr>
          <w:rFonts w:eastAsia="Arial" w:cs="Arial"/>
        </w:rPr>
      </w:pPr>
      <w:r>
        <w:rPr>
          <w:rFonts w:eastAsia="Arial" w:cs="Arial"/>
        </w:rPr>
        <w:t>Vi</w:t>
      </w:r>
      <w:r w:rsidR="00741FAD" w:rsidRPr="00A50CFB">
        <w:rPr>
          <w:rFonts w:eastAsia="Arial" w:cs="Arial"/>
        </w:rPr>
        <w:t>ele Flüchtlinge</w:t>
      </w:r>
      <w:r>
        <w:rPr>
          <w:rFonts w:eastAsia="Arial" w:cs="Arial"/>
        </w:rPr>
        <w:t xml:space="preserve"> haben</w:t>
      </w:r>
      <w:r w:rsidR="00741FAD" w:rsidRPr="00A50CFB">
        <w:rPr>
          <w:rFonts w:eastAsia="Arial" w:cs="Arial"/>
        </w:rPr>
        <w:t xml:space="preserve"> vor einer erfolgreichen Arbeitsmarktintegration teils erheblichen Qualifizierungsbedarf. Außerdem muss damit gerechnet werden, dass viele Flüchtlinge durch Kriegs</w:t>
      </w:r>
      <w:r>
        <w:rPr>
          <w:rFonts w:eastAsia="Arial" w:cs="Arial"/>
        </w:rPr>
        <w:t>- und Flucht</w:t>
      </w:r>
      <w:r w:rsidR="00741FAD" w:rsidRPr="00A50CFB">
        <w:rPr>
          <w:rFonts w:eastAsia="Arial" w:cs="Arial"/>
        </w:rPr>
        <w:t>erfahrungen traumatisiert sind und entsprechende Angebote und Unterstützung benötigen.</w:t>
      </w:r>
    </w:p>
    <w:p w:rsidR="00741FAD" w:rsidRPr="00A50CFB" w:rsidRDefault="00741FAD" w:rsidP="00741FAD">
      <w:pPr>
        <w:ind w:left="284"/>
        <w:rPr>
          <w:rFonts w:eastAsia="Arial" w:cs="Arial"/>
        </w:rPr>
      </w:pPr>
    </w:p>
    <w:p w:rsidR="00FC6B43" w:rsidRPr="00FC6B43" w:rsidRDefault="00FC6B43" w:rsidP="00FC6B43">
      <w:pPr>
        <w:ind w:left="284"/>
        <w:rPr>
          <w:rFonts w:eastAsia="Arial" w:cs="Arial"/>
        </w:rPr>
      </w:pPr>
      <w:r w:rsidRPr="00FC6B43">
        <w:rPr>
          <w:rFonts w:eastAsia="Arial" w:cs="Arial"/>
        </w:rPr>
        <w:t>Mit der avisierten Trägerzulassung nach § 178 SGB III kann das Jobcenter eigenes Personal aus dem EGT finanzieren (Selbstvornahme). Damit können flexibel und in kurzer Zeit Maßnahmen eingerichtet werden, die die Integrationsstrategie der persönlichen Ansprechpartner/-innen, z.B. im Rahmen von Einzelcoachings der Leistungsberechtigten, in enger Abstimmung flankierend begleiten. Damit wird den unterschiedlichen Bedarfen und</w:t>
      </w:r>
      <w:r w:rsidR="004A4372">
        <w:rPr>
          <w:rFonts w:eastAsia="Arial" w:cs="Arial"/>
        </w:rPr>
        <w:t xml:space="preserve"> </w:t>
      </w:r>
      <w:r w:rsidRPr="00FC6B43">
        <w:rPr>
          <w:rFonts w:eastAsia="Arial" w:cs="Arial"/>
        </w:rPr>
        <w:t>Bildungs- und Ausbildungsniveaus entsprochen.</w:t>
      </w:r>
    </w:p>
    <w:p w:rsidR="00FC6B43" w:rsidRPr="00FC6B43" w:rsidRDefault="00FC6B43" w:rsidP="00FC6B43">
      <w:pPr>
        <w:ind w:left="284"/>
        <w:rPr>
          <w:rFonts w:eastAsia="Arial" w:cs="Arial"/>
        </w:rPr>
      </w:pPr>
    </w:p>
    <w:p w:rsidR="00FC6B43" w:rsidRPr="00FC6B43" w:rsidRDefault="00FC6B43" w:rsidP="00FC6B43">
      <w:pPr>
        <w:ind w:left="284"/>
        <w:rPr>
          <w:rFonts w:eastAsia="Arial" w:cs="Arial"/>
        </w:rPr>
      </w:pPr>
      <w:r w:rsidRPr="00FC6B43">
        <w:rPr>
          <w:rFonts w:eastAsia="Arial" w:cs="Arial"/>
        </w:rPr>
        <w:t xml:space="preserve">Das Jobcenter wird bei der Ausgestaltung und Umsetzung der Angebote und Maßnahmen die Anschlussfähigkeit an die lokale Unterstützungsstruktur berücksichtigen und diese für Leistungsberechtigte mit den Instrumenten des SGB II ergänzen. </w:t>
      </w:r>
    </w:p>
    <w:p w:rsidR="00741FAD" w:rsidRPr="00A50CFB" w:rsidRDefault="00741FAD" w:rsidP="00741FAD">
      <w:pPr>
        <w:ind w:left="284"/>
        <w:rPr>
          <w:rFonts w:eastAsia="Arial" w:cs="Arial"/>
        </w:rPr>
      </w:pPr>
    </w:p>
    <w:p w:rsidR="00741FAD" w:rsidRPr="00A50CFB" w:rsidRDefault="00741FAD" w:rsidP="00741FAD">
      <w:pPr>
        <w:ind w:left="284"/>
        <w:rPr>
          <w:rFonts w:eastAsia="Arial" w:cs="Arial"/>
        </w:rPr>
      </w:pPr>
      <w:r w:rsidRPr="00A50CFB">
        <w:rPr>
          <w:rFonts w:eastAsia="Arial" w:cs="Arial"/>
        </w:rPr>
        <w:t xml:space="preserve">Die in der Selbstvornahme eingesetzten </w:t>
      </w:r>
      <w:proofErr w:type="spellStart"/>
      <w:r w:rsidRPr="00A50CFB">
        <w:rPr>
          <w:rFonts w:eastAsia="Arial" w:cs="Arial"/>
        </w:rPr>
        <w:t>Coaches</w:t>
      </w:r>
      <w:proofErr w:type="spellEnd"/>
      <w:r w:rsidRPr="00A50CFB">
        <w:rPr>
          <w:rFonts w:eastAsia="Arial" w:cs="Arial"/>
        </w:rPr>
        <w:t xml:space="preserve"> unterstützen die Flüchtlinge im Setting des Einzelcoachings. Hierfür wurde ein</w:t>
      </w:r>
      <w:r w:rsidR="004A4372">
        <w:rPr>
          <w:rFonts w:eastAsia="Arial" w:cs="Arial"/>
        </w:rPr>
        <w:t xml:space="preserve"> </w:t>
      </w:r>
      <w:r w:rsidRPr="00A50CFB">
        <w:rPr>
          <w:rFonts w:eastAsia="Arial" w:cs="Arial"/>
        </w:rPr>
        <w:t xml:space="preserve">Betreuungsschlüssel von 1:50 festgelegt. Nach einer detaillierten Analyse der persönlichen, fachlichen, sozialen und methodischen Kompetenzen werden die Flüchtlinge integrations- und arbeitsmarktbezogen aktiviert, beraten und </w:t>
      </w:r>
      <w:proofErr w:type="spellStart"/>
      <w:r w:rsidRPr="00A50CFB">
        <w:rPr>
          <w:rFonts w:eastAsia="Arial" w:cs="Arial"/>
        </w:rPr>
        <w:t>gecoacht</w:t>
      </w:r>
      <w:proofErr w:type="spellEnd"/>
      <w:r w:rsidRPr="00A50CFB">
        <w:rPr>
          <w:rFonts w:eastAsia="Arial" w:cs="Arial"/>
        </w:rPr>
        <w:t xml:space="preserve">. Die </w:t>
      </w:r>
      <w:proofErr w:type="spellStart"/>
      <w:r w:rsidRPr="00A50CFB">
        <w:rPr>
          <w:rFonts w:eastAsia="Arial" w:cs="Arial"/>
        </w:rPr>
        <w:t>Coaches</w:t>
      </w:r>
      <w:proofErr w:type="spellEnd"/>
      <w:r w:rsidRPr="00A50CFB">
        <w:rPr>
          <w:rFonts w:eastAsia="Arial" w:cs="Arial"/>
        </w:rPr>
        <w:t xml:space="preserve"> schlagen den zuständigen </w:t>
      </w:r>
      <w:proofErr w:type="spellStart"/>
      <w:r w:rsidRPr="00A50CFB">
        <w:rPr>
          <w:rFonts w:eastAsia="Arial" w:cs="Arial"/>
        </w:rPr>
        <w:t>pAp</w:t>
      </w:r>
      <w:proofErr w:type="spellEnd"/>
      <w:r w:rsidRPr="00A50CFB">
        <w:rPr>
          <w:rFonts w:eastAsia="Arial" w:cs="Arial"/>
        </w:rPr>
        <w:t xml:space="preserve"> ggf. die Vermittlung in </w:t>
      </w:r>
      <w:r w:rsidRPr="00CE085C">
        <w:rPr>
          <w:rFonts w:eastAsia="Arial" w:cs="Arial"/>
        </w:rPr>
        <w:t>weiterführende migrationsspezifische bzw. migrationsunspezifische Angebote und Maßnahmen</w:t>
      </w:r>
      <w:r w:rsidRPr="00A50CFB">
        <w:rPr>
          <w:rFonts w:eastAsia="Arial" w:cs="Arial"/>
        </w:rPr>
        <w:t xml:space="preserve"> vor.</w:t>
      </w:r>
    </w:p>
    <w:p w:rsidR="00FC6B43" w:rsidRPr="00FC6B43" w:rsidRDefault="00FC6B43" w:rsidP="00FC6B43">
      <w:pPr>
        <w:ind w:left="284"/>
        <w:rPr>
          <w:rFonts w:eastAsia="Arial" w:cs="Arial"/>
        </w:rPr>
      </w:pPr>
      <w:r w:rsidRPr="00FC6B43">
        <w:rPr>
          <w:rFonts w:eastAsia="Arial" w:cs="Arial"/>
        </w:rPr>
        <w:t xml:space="preserve">Die Selbstvornahme wird externe Angebote nicht ersetzen, sondern die </w:t>
      </w:r>
      <w:proofErr w:type="spellStart"/>
      <w:r w:rsidRPr="00FC6B43">
        <w:rPr>
          <w:rFonts w:eastAsia="Arial" w:cs="Arial"/>
        </w:rPr>
        <w:t>Zusteuerung</w:t>
      </w:r>
      <w:proofErr w:type="spellEnd"/>
      <w:r w:rsidRPr="00FC6B43">
        <w:rPr>
          <w:rFonts w:eastAsia="Arial" w:cs="Arial"/>
        </w:rPr>
        <w:t xml:space="preserve"> dahin optimieren. Dabei übernimmt die </w:t>
      </w:r>
      <w:proofErr w:type="spellStart"/>
      <w:r w:rsidRPr="00FC6B43">
        <w:rPr>
          <w:rFonts w:eastAsia="Arial" w:cs="Arial"/>
        </w:rPr>
        <w:t>Selbstvornahmemaßnahme</w:t>
      </w:r>
      <w:proofErr w:type="spellEnd"/>
      <w:r w:rsidRPr="00FC6B43">
        <w:rPr>
          <w:rFonts w:eastAsia="Arial" w:cs="Arial"/>
        </w:rPr>
        <w:t xml:space="preserve"> unter anderem eine Clearingfunktion und unterstützt die passgenaue </w:t>
      </w:r>
      <w:proofErr w:type="spellStart"/>
      <w:r w:rsidRPr="00FC6B43">
        <w:rPr>
          <w:rFonts w:eastAsia="Arial" w:cs="Arial"/>
        </w:rPr>
        <w:t>Zusteuerung</w:t>
      </w:r>
      <w:proofErr w:type="spellEnd"/>
      <w:r w:rsidRPr="00FC6B43">
        <w:rPr>
          <w:rFonts w:eastAsia="Arial" w:cs="Arial"/>
        </w:rPr>
        <w:t xml:space="preserve"> in die geplanten noch zu beschaffenden modular ausgestalteten Vergabemaßnahmen für Flüchtlinge.</w:t>
      </w:r>
    </w:p>
    <w:p w:rsidR="00741FAD" w:rsidRPr="00A50CFB" w:rsidRDefault="00741FAD" w:rsidP="00741FAD">
      <w:pPr>
        <w:ind w:left="284"/>
        <w:rPr>
          <w:rFonts w:eastAsia="Arial" w:cs="Arial"/>
        </w:rPr>
      </w:pPr>
    </w:p>
    <w:p w:rsidR="00EC05EC" w:rsidRPr="00A50CFB" w:rsidRDefault="00FC6B43" w:rsidP="00EC05EC">
      <w:pPr>
        <w:ind w:left="284"/>
        <w:rPr>
          <w:rFonts w:eastAsia="Arial" w:cs="Arial"/>
        </w:rPr>
      </w:pPr>
      <w:r w:rsidRPr="00FC6B43">
        <w:rPr>
          <w:rFonts w:eastAsia="Arial" w:cs="Arial"/>
        </w:rPr>
        <w:t xml:space="preserve">Als weiterführende migrationsspezifische Angebote und Maßnahmen </w:t>
      </w:r>
      <w:r>
        <w:rPr>
          <w:rFonts w:eastAsia="Arial" w:cs="Arial"/>
        </w:rPr>
        <w:t>sind u.a. geplant</w:t>
      </w:r>
      <w:r w:rsidR="00EC05EC" w:rsidRPr="00A50CFB">
        <w:rPr>
          <w:rFonts w:eastAsia="Arial" w:cs="Arial"/>
        </w:rPr>
        <w:t>:</w:t>
      </w:r>
    </w:p>
    <w:p w:rsidR="00EC05EC" w:rsidRPr="00A50CFB" w:rsidRDefault="00EC05EC" w:rsidP="00EC05EC">
      <w:pPr>
        <w:rPr>
          <w:rFonts w:cs="Arial"/>
        </w:rPr>
      </w:pPr>
    </w:p>
    <w:p w:rsidR="00EC05EC" w:rsidRPr="00A50CFB" w:rsidRDefault="00EC05EC" w:rsidP="00C05886">
      <w:pPr>
        <w:pStyle w:val="Listenabsatz"/>
        <w:numPr>
          <w:ilvl w:val="0"/>
          <w:numId w:val="25"/>
        </w:numPr>
        <w:spacing w:after="200" w:line="276" w:lineRule="auto"/>
        <w:rPr>
          <w:rFonts w:cs="Arial"/>
        </w:rPr>
      </w:pPr>
      <w:r w:rsidRPr="00A50CFB">
        <w:rPr>
          <w:rFonts w:cs="Arial"/>
          <w:b/>
        </w:rPr>
        <w:t>Begleitend zu den vom BAMF/ESF finanzierten Sprachkursen:</w:t>
      </w:r>
      <w:r w:rsidRPr="00A50CFB">
        <w:rPr>
          <w:rFonts w:cs="Arial"/>
        </w:rPr>
        <w:t xml:space="preserve"> Interkulturelle Trainings für Frauen, Männer und Familien (wie „funktioniert“ Deutschland – auch im Hinblick auf zum Teil unrealistische Erwartungen und Vorstellungen; wie gestalten sich Beziehungen im Privat- und Berufsleben zwischen z.B. Freunden, Nachbarn, Kolleg/-innen und Vorgesetzten?; welche Rollenbilder gibt es in Deutschland; wie sind die sozialen Sicherungssysteme aufgebaut?) an Nachmittagen und Wochenenden unter Sicherstellung der Kinderbetreuung.</w:t>
      </w:r>
    </w:p>
    <w:p w:rsidR="007B24CB" w:rsidRPr="00A50CFB" w:rsidRDefault="007B24CB" w:rsidP="00C05886">
      <w:pPr>
        <w:pStyle w:val="Listenabsatz"/>
        <w:numPr>
          <w:ilvl w:val="0"/>
          <w:numId w:val="25"/>
        </w:numPr>
        <w:spacing w:after="200" w:line="276" w:lineRule="auto"/>
        <w:rPr>
          <w:rFonts w:cs="Arial"/>
        </w:rPr>
      </w:pPr>
      <w:r w:rsidRPr="00A50CFB">
        <w:rPr>
          <w:rFonts w:cs="Arial"/>
          <w:b/>
        </w:rPr>
        <w:lastRenderedPageBreak/>
        <w:t>Begleitend zu den vom BAMF/ESF finanzierten Sprachkursen:</w:t>
      </w:r>
      <w:r w:rsidRPr="00A50CFB">
        <w:rPr>
          <w:rFonts w:cs="Arial"/>
        </w:rPr>
        <w:t xml:space="preserve"> Vermittlung zu Anlauf- und Beratungsstellen zur Bearbeitung ggf. vorhandener psychosozialer Fragestellungen, insbesondere unter Beachtung von Kriegstraumata.</w:t>
      </w:r>
    </w:p>
    <w:p w:rsidR="00EC05EC" w:rsidRPr="00A50CFB" w:rsidRDefault="00EC05EC" w:rsidP="00C05886">
      <w:pPr>
        <w:pStyle w:val="Listenabsatz"/>
        <w:numPr>
          <w:ilvl w:val="0"/>
          <w:numId w:val="25"/>
        </w:numPr>
        <w:spacing w:after="200" w:line="276" w:lineRule="auto"/>
        <w:rPr>
          <w:rFonts w:cs="Arial"/>
        </w:rPr>
      </w:pPr>
      <w:r w:rsidRPr="00A50CFB">
        <w:rPr>
          <w:rFonts w:cs="Arial"/>
          <w:b/>
        </w:rPr>
        <w:t>Begleitend zu den vom BAMF/ESF finanzierten Sprachkursen:</w:t>
      </w:r>
      <w:r w:rsidRPr="00A50CFB">
        <w:rPr>
          <w:rFonts w:cs="Arial"/>
        </w:rPr>
        <w:t xml:space="preserve"> Trainings für Jugendliche </w:t>
      </w:r>
      <w:r w:rsidR="007B24CB" w:rsidRPr="00A50CFB">
        <w:rPr>
          <w:rFonts w:cs="Arial"/>
        </w:rPr>
        <w:t xml:space="preserve">/ junge Erwachsene </w:t>
      </w:r>
      <w:r w:rsidRPr="00A50CFB">
        <w:rPr>
          <w:rFonts w:cs="Arial"/>
        </w:rPr>
        <w:t>zum Freizeitverhalten in Deutschland / Wie bekomme ich Kontakte? inkl. erlebnispädagogischer Inhalte.</w:t>
      </w:r>
    </w:p>
    <w:p w:rsidR="00EC05EC" w:rsidRPr="00A50CFB" w:rsidRDefault="00EC05EC" w:rsidP="00C05886">
      <w:pPr>
        <w:pStyle w:val="Listenabsatz"/>
        <w:numPr>
          <w:ilvl w:val="0"/>
          <w:numId w:val="25"/>
        </w:numPr>
        <w:spacing w:after="200" w:line="276" w:lineRule="auto"/>
        <w:rPr>
          <w:rFonts w:cs="Arial"/>
        </w:rPr>
      </w:pPr>
      <w:r w:rsidRPr="00A50CFB">
        <w:rPr>
          <w:rFonts w:cs="Arial"/>
          <w:b/>
        </w:rPr>
        <w:t>Begleitend zu den vom BAMF/ESF finanzierten Sprachkursen:</w:t>
      </w:r>
      <w:r w:rsidRPr="00A50CFB">
        <w:rPr>
          <w:rFonts w:cs="Arial"/>
        </w:rPr>
        <w:t xml:space="preserve"> Anerkennung von ausländischen Abschlüssen.</w:t>
      </w:r>
    </w:p>
    <w:p w:rsidR="00AC1F7E" w:rsidRDefault="00EC05EC" w:rsidP="00C05886">
      <w:pPr>
        <w:pStyle w:val="Listenabsatz"/>
        <w:numPr>
          <w:ilvl w:val="0"/>
          <w:numId w:val="25"/>
        </w:numPr>
        <w:spacing w:after="200" w:line="276" w:lineRule="auto"/>
        <w:rPr>
          <w:rFonts w:cs="Arial"/>
        </w:rPr>
      </w:pPr>
      <w:r w:rsidRPr="00AC1F7E">
        <w:rPr>
          <w:rFonts w:cs="Arial"/>
          <w:b/>
        </w:rPr>
        <w:t>Begleitend zu den vom BAMF/ESF finanzierten Sprachkursen:</w:t>
      </w:r>
      <w:r w:rsidRPr="00AC1F7E">
        <w:rPr>
          <w:rFonts w:cs="Arial"/>
        </w:rPr>
        <w:t xml:space="preserve"> Unterstützung bei der Suche nach geeignetem Wohnraum in Stuttgart und dem Umland</w:t>
      </w:r>
    </w:p>
    <w:p w:rsidR="00EC05EC" w:rsidRPr="00AC1F7E" w:rsidRDefault="00EC05EC" w:rsidP="00C05886">
      <w:pPr>
        <w:pStyle w:val="Listenabsatz"/>
        <w:numPr>
          <w:ilvl w:val="0"/>
          <w:numId w:val="25"/>
        </w:numPr>
        <w:spacing w:after="200" w:line="276" w:lineRule="auto"/>
        <w:rPr>
          <w:rFonts w:cs="Arial"/>
        </w:rPr>
      </w:pPr>
      <w:r w:rsidRPr="00AC1F7E">
        <w:rPr>
          <w:rFonts w:cs="Arial"/>
          <w:b/>
        </w:rPr>
        <w:t>Im Anschluss an die vom BAMF/ESF finanzierten Sprachkurse:</w:t>
      </w:r>
      <w:r w:rsidRPr="00AC1F7E">
        <w:rPr>
          <w:rFonts w:cs="Arial"/>
        </w:rPr>
        <w:t xml:space="preserve"> Gezielte (geschlechtsspezifische) berufliche Qualifizierungen und Integrationsmaßnahmen inkl. Praktika bei Arbeitgebern.</w:t>
      </w:r>
    </w:p>
    <w:p w:rsidR="00EC05EC" w:rsidRPr="00A50CFB" w:rsidRDefault="00EC05EC" w:rsidP="00C05886">
      <w:pPr>
        <w:pStyle w:val="Listenabsatz"/>
        <w:numPr>
          <w:ilvl w:val="0"/>
          <w:numId w:val="25"/>
        </w:numPr>
        <w:spacing w:after="200" w:line="276" w:lineRule="auto"/>
        <w:rPr>
          <w:rFonts w:cs="Arial"/>
        </w:rPr>
      </w:pPr>
      <w:r w:rsidRPr="00A50CFB">
        <w:rPr>
          <w:rFonts w:cs="Arial"/>
          <w:b/>
        </w:rPr>
        <w:t>Im Anschluss an die vom BAMF/ESF finanzierten Sprachkurse:</w:t>
      </w:r>
      <w:r w:rsidRPr="00A50CFB">
        <w:rPr>
          <w:rFonts w:cs="Arial"/>
        </w:rPr>
        <w:t xml:space="preserve"> berufsbezogene Deutschkurse mit engem Arbeitsmarktbezug. Nach Analyse der aktuellen Deutschkenntnisse wird das Verständnis von Fach- und Alltagstexten verbessert und der Wortschatz für die Berufs- und Alltagssprache ausgebildet und verbessert.</w:t>
      </w:r>
    </w:p>
    <w:p w:rsidR="00FC285E" w:rsidRPr="00A50CFB" w:rsidRDefault="00FC285E" w:rsidP="00717E01">
      <w:pPr>
        <w:rPr>
          <w:rFonts w:cs="Arial"/>
          <w:b/>
        </w:rPr>
      </w:pPr>
    </w:p>
    <w:p w:rsidR="00717E01" w:rsidRPr="00A50CFB" w:rsidRDefault="00717E01" w:rsidP="00717E01">
      <w:pPr>
        <w:rPr>
          <w:rFonts w:cs="Arial"/>
          <w:b/>
        </w:rPr>
      </w:pPr>
      <w:r w:rsidRPr="00A50CFB">
        <w:rPr>
          <w:rFonts w:cs="Arial"/>
          <w:b/>
        </w:rPr>
        <w:t>Zu 2.:</w:t>
      </w:r>
    </w:p>
    <w:p w:rsidR="00717E01" w:rsidRPr="00A50CFB" w:rsidRDefault="00717E01" w:rsidP="00717E01">
      <w:pPr>
        <w:rPr>
          <w:rFonts w:cs="Arial"/>
        </w:rPr>
      </w:pPr>
    </w:p>
    <w:p w:rsidR="00F21821" w:rsidRPr="00A50CFB" w:rsidRDefault="00F21821" w:rsidP="00F21821">
      <w:pPr>
        <w:ind w:left="284"/>
        <w:rPr>
          <w:rFonts w:cs="Arial"/>
        </w:rPr>
      </w:pPr>
      <w:r w:rsidRPr="00A50CFB">
        <w:rPr>
          <w:rFonts w:cs="Arial"/>
        </w:rPr>
        <w:t>"</w:t>
      </w:r>
      <w:proofErr w:type="spellStart"/>
      <w:r w:rsidRPr="00A50CFB">
        <w:rPr>
          <w:rFonts w:cs="Arial"/>
        </w:rPr>
        <w:t>AmigA</w:t>
      </w:r>
      <w:proofErr w:type="spellEnd"/>
      <w:r w:rsidRPr="00A50CFB">
        <w:rPr>
          <w:rFonts w:cs="Arial"/>
        </w:rPr>
        <w:t xml:space="preserve"> – Arbeitsförderung mit gesundheitsbezogener Ausrichtung" ist ein ganzheitliches beschäftigungsorientiertes Fallmanagementprojekt, welches anlässlich der Teilnahme des Jobcenters am Bundesprogramm „Perspektive 50plus“ eingerichtet wurde.</w:t>
      </w:r>
    </w:p>
    <w:p w:rsidR="00F21821" w:rsidRPr="00A50CFB" w:rsidRDefault="00F21821" w:rsidP="00F21821">
      <w:pPr>
        <w:ind w:left="284"/>
        <w:rPr>
          <w:rFonts w:cs="Arial"/>
        </w:rPr>
      </w:pPr>
      <w:r w:rsidRPr="00A50CFB">
        <w:rPr>
          <w:rFonts w:cs="Arial"/>
        </w:rPr>
        <w:t>Mit „</w:t>
      </w:r>
      <w:proofErr w:type="spellStart"/>
      <w:r w:rsidRPr="00A50CFB">
        <w:rPr>
          <w:rFonts w:cs="Arial"/>
        </w:rPr>
        <w:t>AmigA</w:t>
      </w:r>
      <w:proofErr w:type="spellEnd"/>
      <w:r w:rsidRPr="00A50CFB">
        <w:rPr>
          <w:rFonts w:cs="Arial"/>
        </w:rPr>
        <w:t>“ sollen die Integrationsfähigkeit und die Gesundheit von über 25-jährigen Leistungsberechtigten mit vermittlungsrelevanten gesundheitlichen und / oder psychosozialen Einschränkungen verbessert werden, damit sie nachhaltig in den Arbeitsmarkt eingegliedert werden können. Hierfür wurde ein</w:t>
      </w:r>
      <w:r w:rsidR="004A4372">
        <w:rPr>
          <w:rFonts w:cs="Arial"/>
        </w:rPr>
        <w:t xml:space="preserve"> </w:t>
      </w:r>
      <w:r w:rsidRPr="00A50CFB">
        <w:rPr>
          <w:rFonts w:cs="Arial"/>
        </w:rPr>
        <w:t>Betreuungsschlüssel von 1:80 festgelegt.</w:t>
      </w:r>
    </w:p>
    <w:p w:rsidR="00F21821" w:rsidRPr="00A50CFB" w:rsidRDefault="00F21821" w:rsidP="00F21821">
      <w:pPr>
        <w:autoSpaceDE w:val="0"/>
        <w:autoSpaceDN w:val="0"/>
        <w:adjustRightInd w:val="0"/>
        <w:ind w:left="284"/>
        <w:rPr>
          <w:rFonts w:cs="Arial"/>
        </w:rPr>
      </w:pPr>
      <w:r w:rsidRPr="00A50CFB">
        <w:rPr>
          <w:rFonts w:cs="Arial"/>
        </w:rPr>
        <w:t>Fester Bestandteil von „</w:t>
      </w:r>
      <w:proofErr w:type="spellStart"/>
      <w:r w:rsidRPr="00A50CFB">
        <w:rPr>
          <w:rFonts w:cs="Arial"/>
        </w:rPr>
        <w:t>AmigA</w:t>
      </w:r>
      <w:proofErr w:type="spellEnd"/>
      <w:r w:rsidRPr="00A50CFB">
        <w:rPr>
          <w:rFonts w:cs="Arial"/>
        </w:rPr>
        <w:t xml:space="preserve">“ ist das integrierte Gesundheitsmanagement. Dabei werden die </w:t>
      </w:r>
      <w:proofErr w:type="spellStart"/>
      <w:r w:rsidRPr="00A50CFB">
        <w:rPr>
          <w:rFonts w:cs="Arial"/>
        </w:rPr>
        <w:t>Coaches</w:t>
      </w:r>
      <w:proofErr w:type="spellEnd"/>
      <w:r w:rsidRPr="00A50CFB">
        <w:rPr>
          <w:rFonts w:cs="Arial"/>
        </w:rPr>
        <w:t xml:space="preserve"> von einem Arzt / einer Ärztin mit sozialmedizinischer Fachkenntnis sowie einem / einer psychologischen Psychotherapeut / -in unterstützt. Gemeinsam bilden sie das Fallmanagement-Team. </w:t>
      </w:r>
    </w:p>
    <w:p w:rsidR="00F21821" w:rsidRPr="00A50CFB" w:rsidRDefault="00F21821" w:rsidP="00F21821">
      <w:pPr>
        <w:autoSpaceDE w:val="0"/>
        <w:autoSpaceDN w:val="0"/>
        <w:adjustRightInd w:val="0"/>
        <w:ind w:left="284"/>
        <w:rPr>
          <w:rFonts w:cs="Arial"/>
        </w:rPr>
      </w:pPr>
    </w:p>
    <w:p w:rsidR="00F21821" w:rsidRPr="00A50CFB" w:rsidRDefault="00F21821" w:rsidP="00F21821">
      <w:pPr>
        <w:autoSpaceDE w:val="0"/>
        <w:autoSpaceDN w:val="0"/>
        <w:adjustRightInd w:val="0"/>
        <w:ind w:left="284"/>
        <w:rPr>
          <w:rFonts w:cs="Arial"/>
        </w:rPr>
      </w:pPr>
    </w:p>
    <w:p w:rsidR="00F21821" w:rsidRPr="00A50CFB" w:rsidRDefault="00F21821" w:rsidP="00F21821">
      <w:pPr>
        <w:autoSpaceDE w:val="0"/>
        <w:autoSpaceDN w:val="0"/>
        <w:adjustRightInd w:val="0"/>
        <w:ind w:left="284"/>
        <w:rPr>
          <w:rFonts w:cs="Arial"/>
        </w:rPr>
      </w:pPr>
      <w:r w:rsidRPr="00A50CFB">
        <w:rPr>
          <w:rFonts w:cs="Arial"/>
        </w:rPr>
        <w:t>Die Aufgaben des Teams sind u.a.:</w:t>
      </w:r>
    </w:p>
    <w:p w:rsidR="00F21821" w:rsidRPr="00A50CFB" w:rsidRDefault="00F21821" w:rsidP="00F21821">
      <w:pPr>
        <w:autoSpaceDE w:val="0"/>
        <w:autoSpaceDN w:val="0"/>
        <w:adjustRightInd w:val="0"/>
        <w:ind w:left="284"/>
        <w:rPr>
          <w:rFonts w:cs="Arial"/>
        </w:rPr>
      </w:pPr>
    </w:p>
    <w:p w:rsidR="00F21821" w:rsidRPr="00A50CFB" w:rsidRDefault="00F21821" w:rsidP="00F21821">
      <w:pPr>
        <w:numPr>
          <w:ilvl w:val="0"/>
          <w:numId w:val="43"/>
        </w:numPr>
        <w:autoSpaceDE w:val="0"/>
        <w:autoSpaceDN w:val="0"/>
        <w:adjustRightInd w:val="0"/>
        <w:ind w:left="284" w:firstLine="0"/>
        <w:rPr>
          <w:rFonts w:cs="Arial"/>
        </w:rPr>
      </w:pPr>
      <w:r w:rsidRPr="00A50CFB">
        <w:rPr>
          <w:rFonts w:cs="Arial"/>
        </w:rPr>
        <w:t>Eignungsdiagnostik</w:t>
      </w:r>
    </w:p>
    <w:p w:rsidR="00F21821" w:rsidRPr="00A50CFB" w:rsidRDefault="00F21821" w:rsidP="00F21821">
      <w:pPr>
        <w:numPr>
          <w:ilvl w:val="0"/>
          <w:numId w:val="43"/>
        </w:numPr>
        <w:autoSpaceDE w:val="0"/>
        <w:autoSpaceDN w:val="0"/>
        <w:adjustRightInd w:val="0"/>
        <w:ind w:left="284" w:firstLine="0"/>
        <w:rPr>
          <w:rFonts w:cs="Arial"/>
        </w:rPr>
      </w:pPr>
      <w:r w:rsidRPr="00A50CFB">
        <w:rPr>
          <w:rFonts w:cs="Arial"/>
        </w:rPr>
        <w:t>Potenzialanalyse</w:t>
      </w:r>
    </w:p>
    <w:p w:rsidR="00F21821" w:rsidRPr="00A50CFB" w:rsidRDefault="00F21821" w:rsidP="00F21821">
      <w:pPr>
        <w:numPr>
          <w:ilvl w:val="0"/>
          <w:numId w:val="43"/>
        </w:numPr>
        <w:autoSpaceDE w:val="0"/>
        <w:autoSpaceDN w:val="0"/>
        <w:adjustRightInd w:val="0"/>
        <w:ind w:left="284" w:firstLine="0"/>
        <w:rPr>
          <w:rFonts w:cs="Arial"/>
        </w:rPr>
      </w:pPr>
      <w:r w:rsidRPr="00A50CFB">
        <w:rPr>
          <w:rFonts w:cs="Arial"/>
        </w:rPr>
        <w:t>Abschluss von Eingliederungsvereinbarungen</w:t>
      </w:r>
    </w:p>
    <w:p w:rsidR="00F21821" w:rsidRPr="00A50CFB" w:rsidRDefault="00F21821" w:rsidP="00F21821">
      <w:pPr>
        <w:numPr>
          <w:ilvl w:val="0"/>
          <w:numId w:val="43"/>
        </w:numPr>
        <w:autoSpaceDE w:val="0"/>
        <w:autoSpaceDN w:val="0"/>
        <w:adjustRightInd w:val="0"/>
        <w:ind w:left="284" w:firstLine="0"/>
        <w:rPr>
          <w:rFonts w:cs="Arial"/>
        </w:rPr>
      </w:pPr>
      <w:r w:rsidRPr="00A50CFB">
        <w:rPr>
          <w:rFonts w:cs="Arial"/>
        </w:rPr>
        <w:t xml:space="preserve">Angebot von gesundheitsbezogenen/psychosozialen Leistungen </w:t>
      </w:r>
    </w:p>
    <w:p w:rsidR="00F21821" w:rsidRPr="00A50CFB" w:rsidRDefault="00F21821" w:rsidP="00F21821">
      <w:pPr>
        <w:numPr>
          <w:ilvl w:val="0"/>
          <w:numId w:val="43"/>
        </w:numPr>
        <w:autoSpaceDE w:val="0"/>
        <w:autoSpaceDN w:val="0"/>
        <w:adjustRightInd w:val="0"/>
        <w:ind w:left="284" w:firstLine="0"/>
        <w:rPr>
          <w:rFonts w:cs="Arial"/>
        </w:rPr>
      </w:pPr>
      <w:r w:rsidRPr="00A50CFB">
        <w:rPr>
          <w:rFonts w:cs="Arial"/>
        </w:rPr>
        <w:t>Einleitung und Umsetzung von bedarfsbezogenen arbeitsmarktintegrativen Instrumenten</w:t>
      </w:r>
    </w:p>
    <w:p w:rsidR="00193494" w:rsidRDefault="00193494" w:rsidP="00717E01">
      <w:pPr>
        <w:rPr>
          <w:rFonts w:cs="Arial"/>
          <w:b/>
        </w:rPr>
      </w:pPr>
    </w:p>
    <w:p w:rsidR="00193494" w:rsidRDefault="00193494" w:rsidP="00717E01">
      <w:pPr>
        <w:rPr>
          <w:rFonts w:cs="Arial"/>
          <w:b/>
        </w:rPr>
      </w:pPr>
    </w:p>
    <w:p w:rsidR="00ED715A" w:rsidRDefault="00ED715A">
      <w:pPr>
        <w:spacing w:after="200" w:line="276" w:lineRule="auto"/>
        <w:rPr>
          <w:rFonts w:cs="Arial"/>
          <w:b/>
        </w:rPr>
      </w:pPr>
      <w:r>
        <w:rPr>
          <w:rFonts w:cs="Arial"/>
          <w:b/>
        </w:rPr>
        <w:br w:type="page"/>
      </w:r>
    </w:p>
    <w:p w:rsidR="00717E01" w:rsidRPr="00A50CFB" w:rsidRDefault="00717E01" w:rsidP="00717E01">
      <w:pPr>
        <w:rPr>
          <w:rFonts w:cs="Arial"/>
          <w:b/>
        </w:rPr>
      </w:pPr>
      <w:r w:rsidRPr="00A50CFB">
        <w:rPr>
          <w:rFonts w:cs="Arial"/>
          <w:b/>
        </w:rPr>
        <w:lastRenderedPageBreak/>
        <w:t>Zu 3.:</w:t>
      </w:r>
    </w:p>
    <w:p w:rsidR="00717E01" w:rsidRPr="00A50CFB" w:rsidRDefault="00717E01" w:rsidP="00717E01">
      <w:pPr>
        <w:rPr>
          <w:rFonts w:cs="Arial"/>
        </w:rPr>
      </w:pPr>
    </w:p>
    <w:p w:rsidR="00F21821" w:rsidRPr="00A50CFB" w:rsidRDefault="00F21821" w:rsidP="00F21821">
      <w:pPr>
        <w:ind w:left="284"/>
        <w:rPr>
          <w:rFonts w:eastAsia="Arial" w:cs="Arial"/>
        </w:rPr>
      </w:pPr>
      <w:r w:rsidRPr="00A50CFB">
        <w:rPr>
          <w:rFonts w:eastAsia="Arial" w:cs="Arial"/>
        </w:rPr>
        <w:t xml:space="preserve">Das für die Beratung von (schwer-)behinderten erwerbsfähigen Leistungsberechtigten erforderliche Fachwissen und die entsprechenden Kompetenzen können nicht innerhalb des Regelgeschäfts abgebildet werden. </w:t>
      </w:r>
    </w:p>
    <w:p w:rsidR="00F21821" w:rsidRPr="00A50CFB" w:rsidRDefault="00F21821" w:rsidP="00F21821">
      <w:pPr>
        <w:ind w:left="284"/>
        <w:rPr>
          <w:rFonts w:eastAsia="Arial" w:cs="Arial"/>
        </w:rPr>
      </w:pPr>
      <w:r w:rsidRPr="00A50CFB">
        <w:rPr>
          <w:rFonts w:eastAsia="Arial" w:cs="Arial"/>
        </w:rPr>
        <w:t>Außerdem hat ein Großteil der (schwer-)behinderten erwerbsfähigen Leistungsberechtigten einen vorrangigen Anspruch auf Leistungen zur Teilhabe am Arbeitsleben („berufliche Rehabilitation“), welcher:</w:t>
      </w:r>
    </w:p>
    <w:p w:rsidR="00F21821" w:rsidRPr="00A50CFB" w:rsidRDefault="00F21821" w:rsidP="00F21821">
      <w:pPr>
        <w:ind w:left="284"/>
        <w:rPr>
          <w:rFonts w:cs="Arial"/>
        </w:rPr>
      </w:pPr>
    </w:p>
    <w:p w:rsidR="00F21821" w:rsidRPr="00A50CFB" w:rsidRDefault="00F21821" w:rsidP="00F21821">
      <w:pPr>
        <w:pStyle w:val="Listenabsatz"/>
        <w:numPr>
          <w:ilvl w:val="0"/>
          <w:numId w:val="44"/>
        </w:numPr>
        <w:autoSpaceDE w:val="0"/>
        <w:autoSpaceDN w:val="0"/>
        <w:adjustRightInd w:val="0"/>
        <w:ind w:left="709"/>
        <w:rPr>
          <w:rFonts w:cs="Arial"/>
        </w:rPr>
      </w:pPr>
      <w:r w:rsidRPr="00A50CFB">
        <w:rPr>
          <w:rFonts w:cs="Arial"/>
        </w:rPr>
        <w:t xml:space="preserve">wegen des erforderlichen komplexen Fachwissens und der zu involvierenden Stellen nicht innerhalb des Regelgeschäfts abgeprüft werden und </w:t>
      </w:r>
    </w:p>
    <w:p w:rsidR="00F21821" w:rsidRPr="00A50CFB" w:rsidRDefault="00F21821" w:rsidP="00F21821">
      <w:pPr>
        <w:pStyle w:val="Listenabsatz"/>
        <w:numPr>
          <w:ilvl w:val="0"/>
          <w:numId w:val="44"/>
        </w:numPr>
        <w:autoSpaceDE w:val="0"/>
        <w:autoSpaceDN w:val="0"/>
        <w:adjustRightInd w:val="0"/>
        <w:ind w:left="709"/>
        <w:rPr>
          <w:rFonts w:cs="Arial"/>
        </w:rPr>
      </w:pPr>
      <w:r w:rsidRPr="00A50CFB">
        <w:rPr>
          <w:rFonts w:cs="Arial"/>
        </w:rPr>
        <w:t>von den (schwer-)behinderten erwerbsfähigen Leistungsberechtigten in der Regel wegen der oftmals komplexen psychosozialen Problemstellungen nicht realisiert werden kann. In diesen Fällen ist eine intensive vorbereitende und die Leistungen zur Teilhabe am Arbeitsleben flankierende Begleitung seitens des Jobcenters notwendig, da dies in der Regel von den Rehabilitationsträgern, welche sonst nur sehr arbeitsmarktnahe Rehabilitanden betreuen, nicht geleistet wird.</w:t>
      </w:r>
    </w:p>
    <w:p w:rsidR="00F21821" w:rsidRPr="00A50CFB" w:rsidRDefault="00F21821" w:rsidP="00F21821">
      <w:pPr>
        <w:ind w:left="284"/>
        <w:rPr>
          <w:rFonts w:cs="Arial"/>
        </w:rPr>
      </w:pPr>
    </w:p>
    <w:p w:rsidR="00F21821" w:rsidRPr="00A50CFB" w:rsidRDefault="00F21821" w:rsidP="00F21821">
      <w:pPr>
        <w:ind w:left="284"/>
        <w:rPr>
          <w:rFonts w:eastAsia="Arial" w:cs="Arial"/>
        </w:rPr>
      </w:pPr>
      <w:r w:rsidRPr="00A50CFB">
        <w:rPr>
          <w:rFonts w:eastAsia="Arial" w:cs="Arial"/>
        </w:rPr>
        <w:t>In der Praxis stellen sich typischerweise zwei Fallkonstellationen dar:</w:t>
      </w:r>
    </w:p>
    <w:p w:rsidR="00F21821" w:rsidRPr="00A50CFB" w:rsidRDefault="00F21821" w:rsidP="00F21821">
      <w:pPr>
        <w:ind w:left="284"/>
        <w:rPr>
          <w:rFonts w:cs="Arial"/>
        </w:rPr>
      </w:pPr>
    </w:p>
    <w:p w:rsidR="00F21821" w:rsidRPr="00A50CFB" w:rsidRDefault="00F21821" w:rsidP="00F21821">
      <w:pPr>
        <w:pStyle w:val="Listenabsatz"/>
        <w:numPr>
          <w:ilvl w:val="0"/>
          <w:numId w:val="45"/>
        </w:numPr>
        <w:spacing w:after="200"/>
        <w:ind w:left="709"/>
        <w:rPr>
          <w:rStyle w:val="st"/>
          <w:rFonts w:cs="Arial"/>
        </w:rPr>
      </w:pPr>
      <w:r w:rsidRPr="00A50CFB">
        <w:rPr>
          <w:rStyle w:val="st"/>
          <w:rFonts w:cs="Arial"/>
          <w:b/>
        </w:rPr>
        <w:t>(schwer-)behinderte erwerbsfähige Leistungsberechtigte, bei welchen die Agentur für Arbeit gemäß § 6a SGB IX Rehabilitations- und das Jobcenter Kostenträger der Leistungen zur Teilhabe am Arbeitsleben ist:</w:t>
      </w:r>
      <w:r w:rsidRPr="00A50CFB">
        <w:rPr>
          <w:rStyle w:val="st"/>
          <w:rFonts w:cs="Arial"/>
        </w:rPr>
        <w:t xml:space="preserve"> Hier ist vom Jobcenter die Identifikation der (schwer-)behinderten erwerbsfähigen Leistungsberechtigten, welche einen entsprechenden Anspruch haben könnten und die Kontaktaufnahme mit der </w:t>
      </w:r>
      <w:proofErr w:type="spellStart"/>
      <w:r w:rsidRPr="00A50CFB">
        <w:rPr>
          <w:rStyle w:val="st"/>
          <w:rFonts w:cs="Arial"/>
        </w:rPr>
        <w:t>Rehaberatung</w:t>
      </w:r>
      <w:proofErr w:type="spellEnd"/>
      <w:r w:rsidRPr="00A50CFB">
        <w:rPr>
          <w:rStyle w:val="st"/>
          <w:rFonts w:cs="Arial"/>
        </w:rPr>
        <w:t xml:space="preserve"> der Agentur für Arbeit wichtig. Im nächsten Schritt ist es oft notwendig, vor der eigentlichen Leistung zur Teilhabe am Arbeitsleben in enger Abstimmung mit der </w:t>
      </w:r>
      <w:proofErr w:type="spellStart"/>
      <w:r w:rsidRPr="00A50CFB">
        <w:rPr>
          <w:rStyle w:val="st"/>
          <w:rFonts w:cs="Arial"/>
        </w:rPr>
        <w:t>Rehaberatung</w:t>
      </w:r>
      <w:proofErr w:type="spellEnd"/>
      <w:r w:rsidRPr="00A50CFB">
        <w:rPr>
          <w:rStyle w:val="st"/>
          <w:rFonts w:cs="Arial"/>
        </w:rPr>
        <w:t xml:space="preserve"> der Agentur für Arbeit vorbereitende / stabilisierende Beratungs- und integrationsvorbereitende Leistungen aus dem SGB II-Portfolio zu erbringen. Erst dann kann in der Regel die Leistung zur Teilhabe am Arbeitsleben erbracht werden, deren Verlauf eng flankiert werden muss. Seit dem Jahr 2012 haben sich die EGT-Ausgaben für die Fälle nach § 6a SGB IX von 656.558 EUR auf 425.887,68 EUR </w:t>
      </w:r>
      <w:r w:rsidRPr="00A50CFB">
        <w:rPr>
          <w:rStyle w:val="st"/>
          <w:rFonts w:cs="Arial"/>
          <w:b/>
        </w:rPr>
        <w:t>um 35 % reduziert</w:t>
      </w:r>
      <w:r w:rsidRPr="00A50CFB">
        <w:rPr>
          <w:rStyle w:val="st"/>
          <w:rFonts w:cs="Arial"/>
        </w:rPr>
        <w:t>.</w:t>
      </w:r>
    </w:p>
    <w:p w:rsidR="00F21821" w:rsidRPr="00A50CFB" w:rsidRDefault="00F21821" w:rsidP="00F21821">
      <w:pPr>
        <w:ind w:left="709"/>
        <w:rPr>
          <w:rFonts w:cs="Arial"/>
          <w:color w:val="000000"/>
        </w:rPr>
      </w:pPr>
    </w:p>
    <w:p w:rsidR="00F21821" w:rsidRPr="00A50CFB" w:rsidRDefault="00F21821" w:rsidP="00F21821">
      <w:pPr>
        <w:pStyle w:val="Listenabsatz"/>
        <w:numPr>
          <w:ilvl w:val="0"/>
          <w:numId w:val="45"/>
        </w:numPr>
        <w:spacing w:after="200"/>
        <w:ind w:left="709"/>
        <w:rPr>
          <w:rStyle w:val="st"/>
          <w:rFonts w:cs="Arial"/>
        </w:rPr>
      </w:pPr>
      <w:r w:rsidRPr="00A50CFB">
        <w:rPr>
          <w:rStyle w:val="st"/>
          <w:rFonts w:cs="Arial"/>
          <w:b/>
        </w:rPr>
        <w:t>(schwer-)behinderte erwerbsfähige Leistungsberechtigte, bei welchen die Deutsche Rentenversicherung Leistungen zur medizinischen Rehabilitation („Kur“) erbracht und im Nachgang von Amts wegen einen Anspruch auf Leistungen zur Teilhabe am Arbeitsleben festgestellt hat:</w:t>
      </w:r>
      <w:r w:rsidRPr="00A50CFB">
        <w:rPr>
          <w:rStyle w:val="st"/>
          <w:rFonts w:cs="Arial"/>
        </w:rPr>
        <w:t xml:space="preserve"> Dieser „Anspruch dem Grunde nach“ wird entsprechend beschieden, womit das Jobcenter ein Leistungsverbot für alle Leistungen der aktiven Arbeitsförderung mit Ausnahme von Arbeitsgelegenheiten hat. Da die Deutsche Rentenversicherung den in der Regel arbeitsmarktfernen (schwer-)behinderten erwerbsfähigen Leistungsberechtigten in der Regel nur Praktika bzw. Eingliederungszuschüsse </w:t>
      </w:r>
      <w:r w:rsidRPr="00CE085C">
        <w:rPr>
          <w:rStyle w:val="st"/>
          <w:rFonts w:cs="Arial"/>
        </w:rPr>
        <w:t>im Falle einer Vermittlung</w:t>
      </w:r>
      <w:r w:rsidRPr="00A50CFB">
        <w:rPr>
          <w:rStyle w:val="st"/>
          <w:rFonts w:cs="Arial"/>
        </w:rPr>
        <w:t xml:space="preserve"> zusagt, kann das Jobcenter bis zum Ablauf der Gültigkeit dieser Bescheide (3-4 Jahre) keine Leistungen der aktiven Arbeitsförderung erbringen. Auch hier wäre eine enge Abstimmung mit der </w:t>
      </w:r>
      <w:proofErr w:type="spellStart"/>
      <w:r w:rsidRPr="00A50CFB">
        <w:rPr>
          <w:rStyle w:val="st"/>
          <w:rFonts w:cs="Arial"/>
        </w:rPr>
        <w:t>Rehaberatung</w:t>
      </w:r>
      <w:proofErr w:type="spellEnd"/>
      <w:r w:rsidRPr="00A50CFB">
        <w:rPr>
          <w:rStyle w:val="st"/>
          <w:rFonts w:cs="Arial"/>
        </w:rPr>
        <w:t xml:space="preserve"> notwendig, um den Anspruch realisieren und flankieren zu können. </w:t>
      </w:r>
    </w:p>
    <w:p w:rsidR="00F21821" w:rsidRPr="00A50CFB" w:rsidRDefault="00F21821" w:rsidP="00F21821">
      <w:pPr>
        <w:ind w:left="284"/>
        <w:rPr>
          <w:rFonts w:eastAsia="Arial" w:cs="Arial"/>
        </w:rPr>
      </w:pPr>
    </w:p>
    <w:p w:rsidR="00F21821" w:rsidRPr="00A50CFB" w:rsidRDefault="00F21821" w:rsidP="00F21821">
      <w:pPr>
        <w:ind w:left="284"/>
        <w:rPr>
          <w:rFonts w:cs="Arial"/>
        </w:rPr>
      </w:pPr>
      <w:r w:rsidRPr="00A50CFB">
        <w:rPr>
          <w:rFonts w:cs="Arial"/>
        </w:rPr>
        <w:t xml:space="preserve">Mit der Trägerzulassung nach § 178 SGB III kann das Jobcenter Personal aus dem EGT finanzieren, welches diese Personengruppen aktiviert, berät und </w:t>
      </w:r>
      <w:proofErr w:type="spellStart"/>
      <w:r w:rsidRPr="00A50CFB">
        <w:rPr>
          <w:rFonts w:cs="Arial"/>
        </w:rPr>
        <w:t>coacht</w:t>
      </w:r>
      <w:proofErr w:type="spellEnd"/>
      <w:r w:rsidRPr="00A50CFB">
        <w:rPr>
          <w:rFonts w:cs="Arial"/>
        </w:rPr>
        <w:t xml:space="preserve"> und die beschriebenen Prozesse anstößt und begleitet. Hierfür wurde ein</w:t>
      </w:r>
      <w:r w:rsidR="004A4372">
        <w:rPr>
          <w:rFonts w:cs="Arial"/>
        </w:rPr>
        <w:t xml:space="preserve"> </w:t>
      </w:r>
      <w:r w:rsidRPr="00A50CFB">
        <w:rPr>
          <w:rFonts w:cs="Arial"/>
        </w:rPr>
        <w:t>Betreuungsschlüssel von 1:50 festgelegt.</w:t>
      </w:r>
    </w:p>
    <w:p w:rsidR="00EC05EC" w:rsidRPr="00A50CFB" w:rsidRDefault="00EC05EC" w:rsidP="00717E01">
      <w:pPr>
        <w:rPr>
          <w:rFonts w:eastAsia="Arial" w:cs="Arial"/>
        </w:rPr>
      </w:pPr>
    </w:p>
    <w:p w:rsidR="00193494" w:rsidRDefault="00EC05EC" w:rsidP="00193494">
      <w:pPr>
        <w:pStyle w:val="Textkrper"/>
        <w:ind w:left="284"/>
        <w:rPr>
          <w:rFonts w:eastAsia="Times New Roman" w:cs="Arial"/>
          <w:color w:val="000000"/>
          <w:lang w:eastAsia="de-DE"/>
        </w:rPr>
      </w:pPr>
      <w:r w:rsidRPr="00A50CFB">
        <w:rPr>
          <w:rFonts w:eastAsia="Arial" w:cs="Arial"/>
        </w:rPr>
        <w:t>Für</w:t>
      </w:r>
      <w:r w:rsidR="008C47DD" w:rsidRPr="00A50CFB">
        <w:rPr>
          <w:rFonts w:eastAsia="Arial" w:cs="Arial"/>
          <w:bCs/>
          <w:lang w:eastAsia="ar-SA"/>
        </w:rPr>
        <w:t xml:space="preserve"> das Netzwerk ABC (Aktivierung, Beratung, Chancen) </w:t>
      </w:r>
      <w:r w:rsidRPr="00A50CFB">
        <w:rPr>
          <w:rFonts w:eastAsia="Arial" w:cs="Arial"/>
        </w:rPr>
        <w:t>werden</w:t>
      </w:r>
      <w:r w:rsidR="008C47DD" w:rsidRPr="00A50CFB">
        <w:rPr>
          <w:rFonts w:eastAsia="Arial" w:cs="Arial"/>
        </w:rPr>
        <w:t xml:space="preserve"> in 2016 für die </w:t>
      </w:r>
      <w:r w:rsidR="00DB3554">
        <w:rPr>
          <w:rFonts w:eastAsia="Arial" w:cs="Arial"/>
        </w:rPr>
        <w:t>Selbstvornahme</w:t>
      </w:r>
      <w:r w:rsidR="008C47DD" w:rsidRPr="00A50CFB">
        <w:rPr>
          <w:rFonts w:eastAsia="Arial" w:cs="Arial"/>
        </w:rPr>
        <w:t xml:space="preserve"> von Maßnahmen</w:t>
      </w:r>
      <w:r w:rsidRPr="00A50CFB">
        <w:rPr>
          <w:rFonts w:eastAsia="Arial" w:cs="Arial"/>
        </w:rPr>
        <w:t xml:space="preserve"> </w:t>
      </w:r>
      <w:proofErr w:type="spellStart"/>
      <w:r w:rsidRPr="00A50CFB">
        <w:rPr>
          <w:rFonts w:eastAsia="Arial" w:cs="Arial"/>
        </w:rPr>
        <w:t>vsl</w:t>
      </w:r>
      <w:proofErr w:type="spellEnd"/>
      <w:r w:rsidRPr="00A50CFB">
        <w:rPr>
          <w:rFonts w:eastAsia="Arial" w:cs="Arial"/>
        </w:rPr>
        <w:t xml:space="preserve">. </w:t>
      </w:r>
      <w:r w:rsidR="00F21821" w:rsidRPr="00A50CFB">
        <w:rPr>
          <w:rFonts w:eastAsia="Arial" w:cs="Arial"/>
        </w:rPr>
        <w:t>911</w:t>
      </w:r>
      <w:r w:rsidR="00FC285E" w:rsidRPr="00A50CFB">
        <w:rPr>
          <w:rFonts w:eastAsia="Times New Roman" w:cs="Arial"/>
          <w:color w:val="000000"/>
          <w:lang w:eastAsia="de-DE"/>
        </w:rPr>
        <w:t>.</w:t>
      </w:r>
      <w:r w:rsidR="00F21821" w:rsidRPr="00A50CFB">
        <w:rPr>
          <w:rFonts w:eastAsia="Times New Roman" w:cs="Arial"/>
          <w:color w:val="000000"/>
          <w:lang w:eastAsia="de-DE"/>
        </w:rPr>
        <w:t>888</w:t>
      </w:r>
      <w:r w:rsidR="00FC285E" w:rsidRPr="00A50CFB">
        <w:rPr>
          <w:rFonts w:eastAsia="Times New Roman" w:cs="Arial"/>
          <w:color w:val="000000"/>
          <w:lang w:eastAsia="de-DE"/>
        </w:rPr>
        <w:t xml:space="preserve"> EUR</w:t>
      </w:r>
      <w:r w:rsidRPr="00A50CFB">
        <w:rPr>
          <w:rFonts w:eastAsia="Times New Roman" w:cs="Arial"/>
          <w:color w:val="000000"/>
          <w:lang w:eastAsia="de-DE"/>
        </w:rPr>
        <w:t xml:space="preserve"> </w:t>
      </w:r>
      <w:r w:rsidR="008C47DD" w:rsidRPr="00A50CFB">
        <w:rPr>
          <w:rFonts w:eastAsia="Times New Roman" w:cs="Arial"/>
          <w:color w:val="000000"/>
          <w:lang w:eastAsia="de-DE"/>
        </w:rPr>
        <w:t xml:space="preserve">und für die begleitenden extern zu vergebenen Maßnahmen (Forum "Netzwerk Integration") </w:t>
      </w:r>
      <w:proofErr w:type="spellStart"/>
      <w:r w:rsidR="008C47DD" w:rsidRPr="00A50CFB">
        <w:rPr>
          <w:rFonts w:eastAsia="Arial" w:cs="Arial"/>
        </w:rPr>
        <w:t>vsl</w:t>
      </w:r>
      <w:proofErr w:type="spellEnd"/>
      <w:r w:rsidR="008C47DD" w:rsidRPr="00A50CFB">
        <w:rPr>
          <w:rFonts w:eastAsia="Arial" w:cs="Arial"/>
        </w:rPr>
        <w:t xml:space="preserve">. </w:t>
      </w:r>
      <w:r w:rsidR="00193494">
        <w:rPr>
          <w:rFonts w:eastAsia="Times New Roman" w:cs="Arial"/>
          <w:color w:val="000000"/>
          <w:lang w:eastAsia="de-DE"/>
        </w:rPr>
        <w:t>1.081.976</w:t>
      </w:r>
      <w:r w:rsidR="007D62ED" w:rsidRPr="00A50CFB">
        <w:rPr>
          <w:rFonts w:eastAsia="Times New Roman" w:cs="Arial"/>
          <w:color w:val="000000"/>
          <w:lang w:eastAsia="de-DE"/>
        </w:rPr>
        <w:t xml:space="preserve"> EUR</w:t>
      </w:r>
      <w:r w:rsidR="008C47DD" w:rsidRPr="00A50CFB">
        <w:rPr>
          <w:rFonts w:eastAsia="Times New Roman" w:cs="Arial"/>
          <w:color w:val="000000"/>
          <w:lang w:eastAsia="de-DE"/>
        </w:rPr>
        <w:t xml:space="preserve"> ein</w:t>
      </w:r>
      <w:r w:rsidRPr="00A50CFB">
        <w:rPr>
          <w:rFonts w:eastAsia="Times New Roman" w:cs="Arial"/>
          <w:color w:val="000000"/>
          <w:lang w:eastAsia="de-DE"/>
        </w:rPr>
        <w:t>gesetzt.</w:t>
      </w:r>
      <w:r w:rsidR="00FC285E" w:rsidRPr="00A50CFB">
        <w:rPr>
          <w:rFonts w:eastAsia="Times New Roman" w:cs="Arial"/>
          <w:color w:val="000000"/>
          <w:lang w:eastAsia="de-DE"/>
        </w:rPr>
        <w:t xml:space="preserve"> </w:t>
      </w:r>
    </w:p>
    <w:p w:rsidR="00FC285E" w:rsidRPr="00A50CFB" w:rsidRDefault="00FC285E" w:rsidP="00193494">
      <w:pPr>
        <w:pStyle w:val="Textkrper"/>
        <w:ind w:left="284"/>
        <w:rPr>
          <w:rFonts w:eastAsia="Arial" w:cs="Arial"/>
        </w:rPr>
      </w:pPr>
      <w:r w:rsidRPr="00A50CFB">
        <w:rPr>
          <w:rFonts w:eastAsia="Arial" w:cs="Arial"/>
        </w:rPr>
        <w:t>Weitere Beschreibungen zu den jeweiligen Angeboten sind unter „Beschaffung und Vergabe neuer Maßnahmen“ zu finden.</w:t>
      </w:r>
    </w:p>
    <w:p w:rsidR="00FC285E" w:rsidRPr="00A50CFB" w:rsidRDefault="00FC285E" w:rsidP="00EC05EC">
      <w:pPr>
        <w:pStyle w:val="Textkrper"/>
        <w:ind w:left="284"/>
        <w:rPr>
          <w:rFonts w:eastAsia="Arial" w:cs="Arial"/>
          <w:b/>
          <w:lang w:eastAsia="ar-SA"/>
        </w:rPr>
      </w:pPr>
    </w:p>
    <w:p w:rsidR="00EC05EC" w:rsidRPr="00717E01" w:rsidRDefault="001B4AAC" w:rsidP="00717E01">
      <w:pPr>
        <w:rPr>
          <w:rFonts w:eastAsia="Arial"/>
        </w:rPr>
      </w:pPr>
      <w:r w:rsidRPr="001B4AAC">
        <w:rPr>
          <w:noProof/>
          <w:lang w:eastAsia="de-DE"/>
        </w:rPr>
        <w:drawing>
          <wp:inline distT="0" distB="0" distL="0" distR="0">
            <wp:extent cx="9072245" cy="4935812"/>
            <wp:effectExtent l="19050" t="0" r="0" b="0"/>
            <wp:docPr id="1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9072245" cy="4935812"/>
                    </a:xfrm>
                    <a:prstGeom prst="rect">
                      <a:avLst/>
                    </a:prstGeom>
                    <a:noFill/>
                    <a:ln w="9525">
                      <a:noFill/>
                      <a:miter lim="800000"/>
                      <a:headEnd/>
                      <a:tailEnd/>
                    </a:ln>
                  </pic:spPr>
                </pic:pic>
              </a:graphicData>
            </a:graphic>
          </wp:inline>
        </w:drawing>
      </w:r>
    </w:p>
    <w:p w:rsidR="001579B6" w:rsidRPr="001579B6" w:rsidRDefault="001579B6" w:rsidP="001579B6">
      <w:pPr>
        <w:pStyle w:val="berschrift2"/>
        <w:jc w:val="both"/>
        <w:rPr>
          <w:lang w:eastAsia="ar-SA"/>
        </w:rPr>
      </w:pPr>
    </w:p>
    <w:p w:rsidR="008A1DF5" w:rsidRDefault="005F736D" w:rsidP="006E44F0">
      <w:pPr>
        <w:spacing w:after="200" w:line="276" w:lineRule="auto"/>
        <w:rPr>
          <w:b/>
        </w:rPr>
      </w:pPr>
      <w:r w:rsidRPr="005F736D">
        <w:rPr>
          <w:noProof/>
          <w:lang w:eastAsia="de-DE"/>
        </w:rPr>
        <w:drawing>
          <wp:inline distT="0" distB="0" distL="0" distR="0">
            <wp:extent cx="9072245" cy="5056133"/>
            <wp:effectExtent l="19050" t="0" r="0" b="0"/>
            <wp:docPr id="1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9072245" cy="5056133"/>
                    </a:xfrm>
                    <a:prstGeom prst="rect">
                      <a:avLst/>
                    </a:prstGeom>
                    <a:noFill/>
                    <a:ln w="9525">
                      <a:noFill/>
                      <a:miter lim="800000"/>
                      <a:headEnd/>
                      <a:tailEnd/>
                    </a:ln>
                  </pic:spPr>
                </pic:pic>
              </a:graphicData>
            </a:graphic>
          </wp:inline>
        </w:drawing>
      </w:r>
    </w:p>
    <w:p w:rsidR="00D81ED8" w:rsidRDefault="00D81ED8" w:rsidP="008A1DF5">
      <w:pPr>
        <w:rPr>
          <w:b/>
        </w:rPr>
      </w:pPr>
    </w:p>
    <w:p w:rsidR="00D81ED8" w:rsidRDefault="00D81ED8" w:rsidP="008A1DF5">
      <w:pPr>
        <w:rPr>
          <w:b/>
        </w:rPr>
      </w:pPr>
    </w:p>
    <w:p w:rsidR="00D81ED8" w:rsidRDefault="00D81ED8" w:rsidP="008A1DF5">
      <w:pPr>
        <w:rPr>
          <w:b/>
        </w:rPr>
      </w:pPr>
    </w:p>
    <w:p w:rsidR="00D81ED8" w:rsidRDefault="00D81ED8" w:rsidP="008A1DF5">
      <w:pPr>
        <w:rPr>
          <w:b/>
        </w:rPr>
      </w:pPr>
    </w:p>
    <w:p w:rsidR="008A1DF5" w:rsidRDefault="00F40A85" w:rsidP="008A1DF5">
      <w:pPr>
        <w:rPr>
          <w:b/>
        </w:rPr>
      </w:pPr>
      <w:r w:rsidRPr="00F40A85">
        <w:rPr>
          <w:b/>
        </w:rPr>
        <w:t xml:space="preserve"> </w:t>
      </w:r>
      <w:r w:rsidR="005F736D" w:rsidRPr="005F736D">
        <w:rPr>
          <w:noProof/>
          <w:lang w:eastAsia="de-DE"/>
        </w:rPr>
        <w:drawing>
          <wp:inline distT="0" distB="0" distL="0" distR="0">
            <wp:extent cx="9072245" cy="4674772"/>
            <wp:effectExtent l="19050" t="0" r="0" b="0"/>
            <wp:docPr id="2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9072245" cy="4674772"/>
                    </a:xfrm>
                    <a:prstGeom prst="rect">
                      <a:avLst/>
                    </a:prstGeom>
                    <a:noFill/>
                    <a:ln w="9525">
                      <a:noFill/>
                      <a:miter lim="800000"/>
                      <a:headEnd/>
                      <a:tailEnd/>
                    </a:ln>
                  </pic:spPr>
                </pic:pic>
              </a:graphicData>
            </a:graphic>
          </wp:inline>
        </w:drawing>
      </w:r>
    </w:p>
    <w:p w:rsidR="00D81ED8" w:rsidRDefault="00D81ED8"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8A1DF5" w:rsidRDefault="008A1DF5" w:rsidP="008A1DF5">
      <w:pPr>
        <w:rPr>
          <w:b/>
        </w:rPr>
      </w:pPr>
    </w:p>
    <w:p w:rsidR="003F648B" w:rsidRDefault="005F736D" w:rsidP="003F648B">
      <w:pPr>
        <w:autoSpaceDE w:val="0"/>
        <w:autoSpaceDN w:val="0"/>
        <w:adjustRightInd w:val="0"/>
        <w:ind w:left="284"/>
        <w:rPr>
          <w:b/>
          <w:bCs/>
        </w:rPr>
      </w:pPr>
      <w:r w:rsidRPr="005F736D">
        <w:rPr>
          <w:noProof/>
          <w:lang w:eastAsia="de-DE"/>
        </w:rPr>
        <w:lastRenderedPageBreak/>
        <w:drawing>
          <wp:inline distT="0" distB="0" distL="0" distR="0">
            <wp:extent cx="9072245" cy="5096338"/>
            <wp:effectExtent l="19050" t="0" r="0" b="0"/>
            <wp:docPr id="29"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9072245" cy="5096338"/>
                    </a:xfrm>
                    <a:prstGeom prst="rect">
                      <a:avLst/>
                    </a:prstGeom>
                    <a:noFill/>
                    <a:ln w="9525">
                      <a:noFill/>
                      <a:miter lim="800000"/>
                      <a:headEnd/>
                      <a:tailEnd/>
                    </a:ln>
                  </pic:spPr>
                </pic:pic>
              </a:graphicData>
            </a:graphic>
          </wp:inline>
        </w:drawing>
      </w: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3F648B" w:rsidP="003F648B">
      <w:pPr>
        <w:autoSpaceDE w:val="0"/>
        <w:autoSpaceDN w:val="0"/>
        <w:adjustRightInd w:val="0"/>
        <w:ind w:left="284"/>
        <w:rPr>
          <w:b/>
          <w:bCs/>
        </w:rPr>
      </w:pPr>
    </w:p>
    <w:p w:rsidR="003F648B" w:rsidRDefault="005F736D" w:rsidP="003F648B">
      <w:pPr>
        <w:autoSpaceDE w:val="0"/>
        <w:autoSpaceDN w:val="0"/>
        <w:adjustRightInd w:val="0"/>
        <w:ind w:left="284"/>
        <w:rPr>
          <w:b/>
          <w:bCs/>
        </w:rPr>
      </w:pPr>
      <w:r w:rsidRPr="005F736D">
        <w:rPr>
          <w:noProof/>
          <w:lang w:eastAsia="de-DE"/>
        </w:rPr>
        <w:lastRenderedPageBreak/>
        <w:drawing>
          <wp:inline distT="0" distB="0" distL="0" distR="0">
            <wp:extent cx="9072245" cy="2741892"/>
            <wp:effectExtent l="19050" t="0" r="0" b="0"/>
            <wp:docPr id="30"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9072245" cy="2741892"/>
                    </a:xfrm>
                    <a:prstGeom prst="rect">
                      <a:avLst/>
                    </a:prstGeom>
                    <a:noFill/>
                    <a:ln w="9525">
                      <a:noFill/>
                      <a:miter lim="800000"/>
                      <a:headEnd/>
                      <a:tailEnd/>
                    </a:ln>
                  </pic:spPr>
                </pic:pic>
              </a:graphicData>
            </a:graphic>
          </wp:inline>
        </w:drawing>
      </w:r>
    </w:p>
    <w:p w:rsidR="003F648B" w:rsidRDefault="000E13A2" w:rsidP="003F648B">
      <w:pPr>
        <w:autoSpaceDE w:val="0"/>
        <w:autoSpaceDN w:val="0"/>
        <w:adjustRightInd w:val="0"/>
        <w:ind w:left="284"/>
        <w:rPr>
          <w:b/>
          <w:bCs/>
        </w:rPr>
      </w:pPr>
      <w:r w:rsidRPr="000E13A2">
        <w:rPr>
          <w:noProof/>
          <w:lang w:eastAsia="de-DE"/>
        </w:rPr>
        <w:lastRenderedPageBreak/>
        <w:drawing>
          <wp:inline distT="0" distB="0" distL="0" distR="0">
            <wp:extent cx="9072245" cy="6163451"/>
            <wp:effectExtent l="19050" t="0" r="0" b="0"/>
            <wp:docPr id="19"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9072245" cy="6163451"/>
                    </a:xfrm>
                    <a:prstGeom prst="rect">
                      <a:avLst/>
                    </a:prstGeom>
                    <a:noFill/>
                    <a:ln w="9525">
                      <a:noFill/>
                      <a:miter lim="800000"/>
                      <a:headEnd/>
                      <a:tailEnd/>
                    </a:ln>
                  </pic:spPr>
                </pic:pic>
              </a:graphicData>
            </a:graphic>
          </wp:inline>
        </w:drawing>
      </w:r>
    </w:p>
    <w:p w:rsidR="002D3BE0" w:rsidRDefault="002D3BE0" w:rsidP="003F648B">
      <w:pPr>
        <w:autoSpaceDE w:val="0"/>
        <w:autoSpaceDN w:val="0"/>
        <w:adjustRightInd w:val="0"/>
        <w:ind w:left="284"/>
      </w:pPr>
    </w:p>
    <w:p w:rsidR="002D3BE0" w:rsidRDefault="002D3BE0" w:rsidP="003F648B">
      <w:pPr>
        <w:autoSpaceDE w:val="0"/>
        <w:autoSpaceDN w:val="0"/>
        <w:adjustRightInd w:val="0"/>
        <w:ind w:left="284"/>
        <w:rPr>
          <w:b/>
          <w:bCs/>
        </w:rPr>
      </w:pPr>
    </w:p>
    <w:p w:rsidR="002D3BE0" w:rsidRDefault="002D3BE0" w:rsidP="003F648B">
      <w:pPr>
        <w:autoSpaceDE w:val="0"/>
        <w:autoSpaceDN w:val="0"/>
        <w:adjustRightInd w:val="0"/>
        <w:ind w:left="284"/>
        <w:rPr>
          <w:b/>
          <w:bCs/>
        </w:rPr>
      </w:pPr>
    </w:p>
    <w:p w:rsidR="002D3BE0" w:rsidRDefault="000E13A2" w:rsidP="003F648B">
      <w:pPr>
        <w:autoSpaceDE w:val="0"/>
        <w:autoSpaceDN w:val="0"/>
        <w:adjustRightInd w:val="0"/>
        <w:ind w:left="284"/>
        <w:rPr>
          <w:b/>
          <w:bCs/>
        </w:rPr>
      </w:pPr>
      <w:r w:rsidRPr="000E13A2">
        <w:rPr>
          <w:noProof/>
          <w:lang w:eastAsia="de-DE"/>
        </w:rPr>
        <w:drawing>
          <wp:inline distT="0" distB="0" distL="0" distR="0">
            <wp:extent cx="9072245" cy="4380928"/>
            <wp:effectExtent l="19050" t="0" r="0" b="0"/>
            <wp:docPr id="20"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9072245" cy="4380928"/>
                    </a:xfrm>
                    <a:prstGeom prst="rect">
                      <a:avLst/>
                    </a:prstGeom>
                    <a:noFill/>
                    <a:ln w="9525">
                      <a:noFill/>
                      <a:miter lim="800000"/>
                      <a:headEnd/>
                      <a:tailEnd/>
                    </a:ln>
                  </pic:spPr>
                </pic:pic>
              </a:graphicData>
            </a:graphic>
          </wp:inline>
        </w:drawing>
      </w:r>
    </w:p>
    <w:p w:rsidR="002D3BE0" w:rsidRDefault="002D3BE0" w:rsidP="003F648B">
      <w:pPr>
        <w:autoSpaceDE w:val="0"/>
        <w:autoSpaceDN w:val="0"/>
        <w:adjustRightInd w:val="0"/>
        <w:ind w:left="284"/>
        <w:rPr>
          <w:b/>
          <w:bCs/>
        </w:rPr>
      </w:pPr>
    </w:p>
    <w:p w:rsidR="00116B07" w:rsidRDefault="00116B07" w:rsidP="003F648B">
      <w:pPr>
        <w:autoSpaceDE w:val="0"/>
        <w:autoSpaceDN w:val="0"/>
        <w:adjustRightInd w:val="0"/>
        <w:ind w:left="284"/>
        <w:rPr>
          <w:b/>
          <w:bCs/>
        </w:rPr>
      </w:pPr>
    </w:p>
    <w:p w:rsidR="005E0ACA" w:rsidRDefault="005E0ACA">
      <w:pPr>
        <w:spacing w:after="200" w:line="276" w:lineRule="auto"/>
        <w:rPr>
          <w:b/>
          <w:bCs/>
        </w:rPr>
      </w:pPr>
      <w:r>
        <w:rPr>
          <w:b/>
          <w:bCs/>
        </w:rPr>
        <w:br w:type="page"/>
      </w:r>
      <w:r w:rsidR="00320CD5" w:rsidRPr="00320CD5">
        <w:rPr>
          <w:noProof/>
          <w:lang w:eastAsia="de-DE"/>
        </w:rPr>
        <w:lastRenderedPageBreak/>
        <w:drawing>
          <wp:inline distT="0" distB="0" distL="0" distR="0">
            <wp:extent cx="9072245" cy="4097896"/>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9072245" cy="4097896"/>
                    </a:xfrm>
                    <a:prstGeom prst="rect">
                      <a:avLst/>
                    </a:prstGeom>
                    <a:noFill/>
                    <a:ln w="9525">
                      <a:noFill/>
                      <a:miter lim="800000"/>
                      <a:headEnd/>
                      <a:tailEnd/>
                    </a:ln>
                  </pic:spPr>
                </pic:pic>
              </a:graphicData>
            </a:graphic>
          </wp:inline>
        </w:drawing>
      </w:r>
    </w:p>
    <w:p w:rsidR="005E0ACA" w:rsidRDefault="003B6EDD">
      <w:pPr>
        <w:spacing w:after="200" w:line="276" w:lineRule="auto"/>
        <w:rPr>
          <w:b/>
          <w:bCs/>
        </w:rPr>
      </w:pPr>
      <w:r w:rsidRPr="003B6EDD">
        <w:rPr>
          <w:b/>
          <w:bCs/>
          <w:noProof/>
          <w:lang w:eastAsia="de-DE"/>
        </w:rPr>
        <w:lastRenderedPageBreak/>
        <w:drawing>
          <wp:inline distT="0" distB="0" distL="0" distR="0">
            <wp:extent cx="9344262" cy="6134033"/>
            <wp:effectExtent l="19050" t="0" r="28338" b="67"/>
            <wp:docPr id="5"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E0ACA" w:rsidRDefault="005E0ACA">
      <w:pPr>
        <w:spacing w:after="200" w:line="276" w:lineRule="auto"/>
        <w:rPr>
          <w:b/>
          <w:bCs/>
        </w:rPr>
      </w:pPr>
      <w:r>
        <w:rPr>
          <w:b/>
          <w:bCs/>
        </w:rPr>
        <w:br w:type="page"/>
      </w:r>
      <w:r w:rsidR="003B6EDD" w:rsidRPr="003B6EDD">
        <w:rPr>
          <w:b/>
          <w:bCs/>
          <w:noProof/>
          <w:lang w:eastAsia="de-DE"/>
        </w:rPr>
        <w:lastRenderedPageBreak/>
        <w:drawing>
          <wp:inline distT="0" distB="0" distL="0" distR="0">
            <wp:extent cx="9316019" cy="6168788"/>
            <wp:effectExtent l="19050" t="0" r="18481" b="3412"/>
            <wp:docPr id="6"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E0ACA" w:rsidRDefault="001B4AAC">
      <w:pPr>
        <w:spacing w:after="200" w:line="276" w:lineRule="auto"/>
        <w:rPr>
          <w:b/>
          <w:bCs/>
        </w:rPr>
      </w:pPr>
      <w:r w:rsidRPr="001B4AAC">
        <w:rPr>
          <w:b/>
          <w:bCs/>
          <w:noProof/>
          <w:lang w:eastAsia="de-DE"/>
        </w:rPr>
        <w:lastRenderedPageBreak/>
        <w:drawing>
          <wp:inline distT="0" distB="0" distL="0" distR="0">
            <wp:extent cx="9193962" cy="6124755"/>
            <wp:effectExtent l="19050" t="0" r="26238" b="9345"/>
            <wp:docPr id="13"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F648B" w:rsidRPr="00292E79" w:rsidRDefault="005E0ACA" w:rsidP="002A0947">
      <w:pPr>
        <w:spacing w:after="200" w:line="276" w:lineRule="auto"/>
        <w:rPr>
          <w:b/>
          <w:bCs/>
        </w:rPr>
      </w:pPr>
      <w:r>
        <w:rPr>
          <w:b/>
          <w:bCs/>
        </w:rPr>
        <w:br w:type="page"/>
      </w:r>
      <w:r w:rsidR="003F648B" w:rsidRPr="00292E79">
        <w:rPr>
          <w:b/>
          <w:bCs/>
        </w:rPr>
        <w:lastRenderedPageBreak/>
        <w:t>Beschaffung und Vergabe neuer Maßnahmen</w:t>
      </w:r>
    </w:p>
    <w:p w:rsidR="003F648B" w:rsidRDefault="003F648B" w:rsidP="003F648B">
      <w:pPr>
        <w:autoSpaceDE w:val="0"/>
        <w:autoSpaceDN w:val="0"/>
        <w:adjustRightInd w:val="0"/>
        <w:ind w:left="284"/>
        <w:rPr>
          <w:bCs/>
        </w:rPr>
      </w:pPr>
    </w:p>
    <w:p w:rsidR="00956514" w:rsidRDefault="00956514" w:rsidP="00722811">
      <w:pPr>
        <w:ind w:left="284"/>
        <w:rPr>
          <w:rFonts w:cs="Arial"/>
          <w:color w:val="000000"/>
        </w:rPr>
      </w:pPr>
      <w:r w:rsidRPr="00722811">
        <w:rPr>
          <w:rFonts w:cs="Arial"/>
          <w:color w:val="000000"/>
        </w:rPr>
        <w:t>Der Gemeinderat stimmt der Art und dem Umfang der im Folgenden genannten Beschaffungen („Maßnahmen“) im Rahmen der bezeichneten voraussichtlichen Aufwände („Kostenschätzung gesamt inkl. Optionen und Aufstockung“) sowie der Entscheidung des Jobcenters über die Vergabe dieser Leistungen bis zu einer Vergabesumme, welche um bis zu 20 % über dem bezeichneten voraussichtlichen Aufwand liegt, zu.</w:t>
      </w:r>
    </w:p>
    <w:p w:rsidR="002D3BE0" w:rsidRDefault="002D3BE0" w:rsidP="00722811">
      <w:pPr>
        <w:ind w:left="284"/>
        <w:rPr>
          <w:rFonts w:cs="Arial"/>
          <w:color w:val="000000"/>
        </w:rPr>
      </w:pPr>
    </w:p>
    <w:p w:rsidR="002D3BE0" w:rsidRPr="00722811" w:rsidRDefault="002D3BE0" w:rsidP="00722811">
      <w:pPr>
        <w:ind w:left="284"/>
        <w:rPr>
          <w:rFonts w:cs="Arial"/>
          <w:color w:val="000000"/>
        </w:rPr>
      </w:pPr>
    </w:p>
    <w:p w:rsidR="002D3BE0" w:rsidRDefault="002D3BE0">
      <w:pPr>
        <w:spacing w:after="200" w:line="276" w:lineRule="auto"/>
        <w:rPr>
          <w:rFonts w:cs="Arial"/>
          <w:b/>
          <w:bCs/>
          <w:color w:val="000000"/>
        </w:rPr>
      </w:pPr>
    </w:p>
    <w:p w:rsidR="000C5A16" w:rsidRDefault="003B6EDD">
      <w:pPr>
        <w:spacing w:after="200" w:line="276" w:lineRule="auto"/>
        <w:rPr>
          <w:rFonts w:cs="Arial"/>
          <w:b/>
          <w:bCs/>
          <w:color w:val="000000"/>
        </w:rPr>
      </w:pPr>
      <w:r w:rsidRPr="003B6EDD">
        <w:rPr>
          <w:noProof/>
          <w:lang w:eastAsia="de-DE"/>
        </w:rPr>
        <w:lastRenderedPageBreak/>
        <w:drawing>
          <wp:inline distT="0" distB="0" distL="0" distR="0">
            <wp:extent cx="9072245" cy="6205229"/>
            <wp:effectExtent l="19050" t="0" r="0" b="0"/>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9072245" cy="6205229"/>
                    </a:xfrm>
                    <a:prstGeom prst="rect">
                      <a:avLst/>
                    </a:prstGeom>
                    <a:noFill/>
                    <a:ln w="9525">
                      <a:noFill/>
                      <a:miter lim="800000"/>
                      <a:headEnd/>
                      <a:tailEnd/>
                    </a:ln>
                  </pic:spPr>
                </pic:pic>
              </a:graphicData>
            </a:graphic>
          </wp:inline>
        </w:drawing>
      </w:r>
      <w:r w:rsidR="001B4AAC" w:rsidRPr="001B4AAC">
        <w:rPr>
          <w:noProof/>
          <w:lang w:eastAsia="de-DE"/>
        </w:rPr>
        <w:lastRenderedPageBreak/>
        <w:drawing>
          <wp:inline distT="0" distB="0" distL="0" distR="0">
            <wp:extent cx="9072245" cy="4678568"/>
            <wp:effectExtent l="19050" t="0" r="0" b="0"/>
            <wp:docPr id="10"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srcRect/>
                    <a:stretch>
                      <a:fillRect/>
                    </a:stretch>
                  </pic:blipFill>
                  <pic:spPr bwMode="auto">
                    <a:xfrm>
                      <a:off x="0" y="0"/>
                      <a:ext cx="9072245" cy="4678568"/>
                    </a:xfrm>
                    <a:prstGeom prst="rect">
                      <a:avLst/>
                    </a:prstGeom>
                    <a:noFill/>
                    <a:ln w="9525">
                      <a:noFill/>
                      <a:miter lim="800000"/>
                      <a:headEnd/>
                      <a:tailEnd/>
                    </a:ln>
                  </pic:spPr>
                </pic:pic>
              </a:graphicData>
            </a:graphic>
          </wp:inline>
        </w:drawing>
      </w:r>
    </w:p>
    <w:p w:rsidR="000C5A16" w:rsidRDefault="000C5A16">
      <w:pPr>
        <w:spacing w:after="200" w:line="276" w:lineRule="auto"/>
        <w:rPr>
          <w:rFonts w:cs="Arial"/>
          <w:b/>
          <w:bCs/>
          <w:color w:val="000000"/>
        </w:rPr>
      </w:pPr>
      <w:r>
        <w:rPr>
          <w:rFonts w:cs="Arial"/>
          <w:b/>
          <w:bCs/>
          <w:color w:val="000000"/>
        </w:rPr>
        <w:br w:type="page"/>
      </w:r>
    </w:p>
    <w:p w:rsidR="00214221" w:rsidRPr="00722811" w:rsidRDefault="00214221" w:rsidP="00722811">
      <w:pPr>
        <w:ind w:firstLine="284"/>
        <w:rPr>
          <w:rFonts w:cs="Arial"/>
          <w:b/>
          <w:bCs/>
          <w:color w:val="000000"/>
        </w:rPr>
      </w:pPr>
      <w:r w:rsidRPr="00722811">
        <w:rPr>
          <w:rFonts w:cs="Arial"/>
          <w:b/>
          <w:bCs/>
          <w:color w:val="000000"/>
        </w:rPr>
        <w:lastRenderedPageBreak/>
        <w:t>Laufende Nummer: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t>V.1</w:t>
      </w:r>
    </w:p>
    <w:p w:rsidR="00722811" w:rsidRDefault="00722811" w:rsidP="00722811">
      <w:pPr>
        <w:ind w:left="6372" w:hanging="6088"/>
        <w:rPr>
          <w:rFonts w:cs="Arial"/>
          <w:b/>
          <w:bCs/>
          <w:color w:val="000000"/>
        </w:rPr>
      </w:pPr>
    </w:p>
    <w:p w:rsidR="00214221" w:rsidRPr="00722811" w:rsidRDefault="00214221"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ESF-</w:t>
      </w:r>
      <w:proofErr w:type="spellStart"/>
      <w:r w:rsidRPr="00722811">
        <w:rPr>
          <w:rFonts w:cs="Arial"/>
          <w:bCs/>
          <w:color w:val="000000"/>
        </w:rPr>
        <w:t>Kofinanzierung</w:t>
      </w:r>
      <w:proofErr w:type="spellEnd"/>
      <w:r w:rsidRPr="00722811">
        <w:rPr>
          <w:rFonts w:cs="Arial"/>
          <w:bCs/>
          <w:color w:val="000000"/>
        </w:rPr>
        <w:t xml:space="preserve"> „GIGA – Ganzheitliche Integrationsberatung mit gesundheitsfördernder Ausrichtung“ bei METIS</w:t>
      </w:r>
    </w:p>
    <w:p w:rsidR="0037441C" w:rsidRDefault="0037441C"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214221" w:rsidRPr="00722811" w:rsidRDefault="00214221"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cs="Arial"/>
          <w:bCs/>
          <w:color w:val="000000"/>
        </w:rPr>
        <w:t>01.01.2016 - 31.12.2016</w:t>
      </w:r>
    </w:p>
    <w:p w:rsidR="00214221" w:rsidRPr="00722811" w:rsidRDefault="00214221" w:rsidP="00722811">
      <w:pPr>
        <w:ind w:left="284"/>
        <w:rPr>
          <w:rFonts w:cs="Arial"/>
          <w:b/>
          <w:bCs/>
          <w:color w:val="000000"/>
        </w:rPr>
      </w:pPr>
    </w:p>
    <w:p w:rsidR="00214221" w:rsidRPr="00722811" w:rsidRDefault="00214221" w:rsidP="00722811">
      <w:pPr>
        <w:ind w:left="284"/>
        <w:rPr>
          <w:rFonts w:cs="Arial"/>
          <w:bCs/>
        </w:rPr>
      </w:pPr>
      <w:r w:rsidRPr="00722811">
        <w:rPr>
          <w:rFonts w:cs="Arial"/>
          <w:b/>
          <w:bCs/>
        </w:rPr>
        <w:t>Teilnehmer</w:t>
      </w:r>
      <w:r w:rsidR="001A4E86" w:rsidRPr="00722811">
        <w:rPr>
          <w:rFonts w:cs="Arial"/>
          <w:b/>
          <w:bCs/>
        </w:rPr>
        <w:t>zahl</w:t>
      </w:r>
      <w:r w:rsidRPr="00722811">
        <w:rPr>
          <w:rFonts w:cs="Arial"/>
          <w:b/>
          <w:bCs/>
        </w:rPr>
        <w:t>:</w:t>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Cs/>
        </w:rPr>
        <w:t>60</w:t>
      </w:r>
    </w:p>
    <w:p w:rsidR="00214221" w:rsidRPr="00722811" w:rsidRDefault="00214221" w:rsidP="00722811">
      <w:pPr>
        <w:ind w:left="284"/>
        <w:rPr>
          <w:rFonts w:cs="Arial"/>
          <w:b/>
          <w:bCs/>
        </w:rPr>
      </w:pPr>
    </w:p>
    <w:p w:rsidR="00214221" w:rsidRPr="00722811" w:rsidRDefault="00214221" w:rsidP="00722811">
      <w:pPr>
        <w:ind w:left="284"/>
        <w:rPr>
          <w:rFonts w:cs="Arial"/>
          <w:b/>
          <w:bCs/>
        </w:rPr>
      </w:pPr>
      <w:r w:rsidRPr="00722811">
        <w:rPr>
          <w:rFonts w:cs="Arial"/>
          <w:b/>
          <w:bCs/>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00EC19EE" w:rsidRPr="00722811">
        <w:rPr>
          <w:rFonts w:cs="Arial"/>
          <w:bCs/>
        </w:rPr>
        <w:t>10</w:t>
      </w:r>
      <w:r w:rsidRPr="00722811">
        <w:rPr>
          <w:rFonts w:cs="Arial"/>
          <w:bCs/>
        </w:rPr>
        <w:t>0 %</w:t>
      </w:r>
    </w:p>
    <w:p w:rsidR="00214221" w:rsidRPr="00722811" w:rsidRDefault="00214221" w:rsidP="00722811">
      <w:pPr>
        <w:rPr>
          <w:rFonts w:cs="Arial"/>
          <w:b/>
          <w:bCs/>
          <w:color w:val="000000"/>
        </w:rPr>
      </w:pPr>
    </w:p>
    <w:p w:rsidR="00214221" w:rsidRPr="00722811" w:rsidRDefault="00214221" w:rsidP="00722811">
      <w:pPr>
        <w:ind w:left="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2</w:t>
      </w:r>
      <w:r w:rsidR="000C5A16">
        <w:rPr>
          <w:rFonts w:cs="Arial"/>
          <w:bCs/>
          <w:color w:val="000000"/>
        </w:rPr>
        <w:t>6</w:t>
      </w:r>
      <w:r w:rsidRPr="00722811">
        <w:rPr>
          <w:rFonts w:cs="Arial"/>
          <w:bCs/>
          <w:color w:val="000000"/>
        </w:rPr>
        <w:t>.</w:t>
      </w:r>
      <w:r w:rsidR="000C5A16">
        <w:rPr>
          <w:rFonts w:cs="Arial"/>
          <w:bCs/>
          <w:color w:val="000000"/>
        </w:rPr>
        <w:t>045</w:t>
      </w:r>
      <w:r w:rsidR="000C5A16">
        <w:rPr>
          <w:rFonts w:cs="Arial"/>
        </w:rPr>
        <w:t>,82</w:t>
      </w:r>
      <w:r w:rsidRPr="00722811">
        <w:rPr>
          <w:rFonts w:cs="Arial"/>
          <w:bCs/>
          <w:color w:val="000000"/>
        </w:rPr>
        <w:t xml:space="preserve"> EUR </w:t>
      </w:r>
    </w:p>
    <w:p w:rsidR="00214221" w:rsidRPr="00722811" w:rsidRDefault="00214221"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 xml:space="preserve">Kostenschätzung </w:t>
      </w:r>
    </w:p>
    <w:p w:rsidR="00214221" w:rsidRPr="00722811" w:rsidRDefault="00214221" w:rsidP="00722811">
      <w:pPr>
        <w:ind w:left="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30.000,00 </w:t>
      </w:r>
      <w:r w:rsidRPr="00722811">
        <w:rPr>
          <w:rFonts w:cs="Arial"/>
          <w:bCs/>
          <w:color w:val="000000"/>
        </w:rPr>
        <w:t>EUR</w:t>
      </w:r>
    </w:p>
    <w:p w:rsidR="00214221" w:rsidRPr="00722811" w:rsidRDefault="00214221"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Zielgruppe:</w:t>
      </w:r>
    </w:p>
    <w:p w:rsidR="00214221" w:rsidRPr="00722811" w:rsidRDefault="00214221" w:rsidP="00722811">
      <w:pPr>
        <w:ind w:left="284"/>
        <w:rPr>
          <w:rFonts w:cs="Arial"/>
          <w:b/>
          <w:bCs/>
          <w:color w:val="000000"/>
        </w:rPr>
      </w:pPr>
    </w:p>
    <w:p w:rsidR="00EC19EE" w:rsidRPr="00722811" w:rsidRDefault="00EC19EE" w:rsidP="00722811">
      <w:pPr>
        <w:ind w:left="284"/>
        <w:rPr>
          <w:rFonts w:cs="Arial"/>
          <w:color w:val="000000"/>
        </w:rPr>
      </w:pPr>
      <w:r w:rsidRPr="00722811">
        <w:rPr>
          <w:rFonts w:cs="Arial"/>
          <w:color w:val="000000"/>
        </w:rPr>
        <w:t xml:space="preserve">Das Projekt GIGA 2016 richtet sich an erwerbsfähige leistungsberechtigte Menschen, deren Arbeitsmarktzugang aufgrund multipler und hauptsächlich psychosozialer Hemmnisse erschwert oder zurzeit kaum möglich ist und bei denen gesundheitliche Einschränkungen unterschiedlicher Ausprägung einschließlich psychischer Erkrankungen eine wichtige Rolle spielen. </w:t>
      </w:r>
    </w:p>
    <w:p w:rsidR="00EC19EE" w:rsidRPr="00722811" w:rsidRDefault="00EC19EE" w:rsidP="00722811">
      <w:pPr>
        <w:ind w:left="284"/>
        <w:rPr>
          <w:rFonts w:cs="Arial"/>
          <w:color w:val="000000"/>
        </w:rPr>
      </w:pPr>
    </w:p>
    <w:p w:rsidR="00EC19EE" w:rsidRPr="00722811" w:rsidRDefault="00EC19EE"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Zielsetzung:</w:t>
      </w:r>
    </w:p>
    <w:p w:rsidR="00214221" w:rsidRPr="00722811" w:rsidRDefault="00214221" w:rsidP="00722811">
      <w:pPr>
        <w:ind w:left="284"/>
        <w:rPr>
          <w:rFonts w:eastAsia="Calibri" w:cs="Arial"/>
        </w:rPr>
      </w:pPr>
    </w:p>
    <w:p w:rsidR="00EC19EE" w:rsidRPr="00722811" w:rsidRDefault="00EC19EE" w:rsidP="00722811">
      <w:pPr>
        <w:ind w:left="284"/>
        <w:rPr>
          <w:rFonts w:cs="Arial"/>
          <w:color w:val="000000"/>
        </w:rPr>
      </w:pPr>
      <w:r w:rsidRPr="00722811">
        <w:rPr>
          <w:rFonts w:cs="Arial"/>
          <w:color w:val="000000"/>
        </w:rPr>
        <w:t xml:space="preserve">Das Projekt legt einen Schwerpunkt auf die Herausarbeitung und Veränderung von Haltungs- und Handlungsmustern im psychosozialen und persönlichen Bereich, und es setzt an der Auseinandersetzung mit dem eigenen Gesundheitsverhalten an. Ziel ist die wechselseitige Verstärkung von Veränderungspotenzial im gesundheitlichen, psychosozialen und beruflichen Bereich. </w:t>
      </w:r>
    </w:p>
    <w:p w:rsidR="00EC19EE" w:rsidRPr="00722811" w:rsidRDefault="00EC19EE" w:rsidP="00722811">
      <w:pPr>
        <w:ind w:left="284"/>
        <w:rPr>
          <w:rFonts w:cs="Arial"/>
          <w:color w:val="000000"/>
        </w:rPr>
      </w:pPr>
      <w:r w:rsidRPr="00722811">
        <w:rPr>
          <w:rFonts w:cs="Arial"/>
          <w:color w:val="000000"/>
        </w:rPr>
        <w:t xml:space="preserve">Die Teilnehmenden sollen einerseits für Fragen rund um ihre Gesundheit sensibilisiert werden, damit sie eigenverantwortlich und gesundheitsbewusster leben. Andererseits soll den teilnehmenden Personen ein anderer eigenverantwortlicher Umgang mit bestehenden körperlichen und psychischen Einschränkungen vermittelt werden. Ziel ist es, diese Menschen sozial und gesundheitlich zu stabilisieren und damit ihre grundsätzliche Beschäftigungsfähigkeit und ihre Chancen auf eine Reintegration ins Arbeitsleben zu verbessern. Ein möglicher mittelfristiger Wiedereinstieg ins Arbeitsleben wird durch fachübergreifende und bedarfsgerechte Hilfen zur persönlichen und gesundheitlichen Stabilisierung unterstützt. </w:t>
      </w:r>
    </w:p>
    <w:p w:rsidR="00EC19EE" w:rsidRPr="00722811" w:rsidRDefault="00EC19EE" w:rsidP="00722811">
      <w:pPr>
        <w:ind w:left="284"/>
        <w:rPr>
          <w:rFonts w:cs="Arial"/>
          <w:color w:val="000000"/>
        </w:rPr>
      </w:pPr>
      <w:r w:rsidRPr="00722811">
        <w:rPr>
          <w:rFonts w:cs="Arial"/>
          <w:color w:val="000000"/>
        </w:rPr>
        <w:t xml:space="preserve">Bei vorhandenen erheblichen gesundheitlichen Einschränkungen werden die Teilnehmenden darin unterstützt, ihre oftmals passive Haltung aufzugeben, für sich selbst Verantwortung zu übernehmen und Handlungsansätze zu lernen, wie bereits ein anderer Umgang mit den </w:t>
      </w:r>
      <w:r w:rsidRPr="00722811">
        <w:rPr>
          <w:rFonts w:cs="Arial"/>
          <w:color w:val="000000"/>
        </w:rPr>
        <w:lastRenderedPageBreak/>
        <w:t>persönlichen Einschränkungen zu einer Verbesserung der Lebensqualität führen kann. Dazu gehört auch ein selbstbewussteres eigenverantwortliches Auftreten innerhalb unseres Gesundheitssystems.</w:t>
      </w:r>
    </w:p>
    <w:p w:rsidR="00867866" w:rsidRPr="00722811" w:rsidRDefault="00867866" w:rsidP="00722811">
      <w:pPr>
        <w:ind w:left="284"/>
        <w:rPr>
          <w:rFonts w:cs="Arial"/>
          <w:color w:val="000000"/>
        </w:rPr>
      </w:pPr>
    </w:p>
    <w:p w:rsidR="00867866" w:rsidRPr="00722811" w:rsidRDefault="00867866" w:rsidP="00722811">
      <w:pPr>
        <w:ind w:left="284"/>
        <w:rPr>
          <w:rFonts w:cs="Arial"/>
          <w:color w:val="000000"/>
        </w:rPr>
      </w:pPr>
    </w:p>
    <w:p w:rsidR="00214221" w:rsidRPr="00722811" w:rsidRDefault="00214221" w:rsidP="00722811">
      <w:pPr>
        <w:ind w:left="284"/>
        <w:rPr>
          <w:rFonts w:cs="Arial"/>
          <w:b/>
          <w:bCs/>
          <w:color w:val="000000"/>
        </w:rPr>
      </w:pPr>
      <w:r w:rsidRPr="00722811">
        <w:rPr>
          <w:rFonts w:cs="Arial"/>
          <w:b/>
          <w:bCs/>
          <w:color w:val="000000"/>
        </w:rPr>
        <w:t>Inhalte / Rahmenbedingungen:</w:t>
      </w:r>
    </w:p>
    <w:p w:rsidR="00867866" w:rsidRPr="00722811" w:rsidRDefault="00867866" w:rsidP="00722811">
      <w:pPr>
        <w:ind w:left="284"/>
        <w:rPr>
          <w:rFonts w:cs="Arial"/>
          <w:b/>
          <w:bCs/>
          <w:color w:val="000000"/>
        </w:rPr>
      </w:pPr>
    </w:p>
    <w:p w:rsidR="00867866" w:rsidRPr="00722811" w:rsidRDefault="00867866" w:rsidP="00722811">
      <w:pPr>
        <w:pStyle w:val="Listenabsatz"/>
        <w:numPr>
          <w:ilvl w:val="0"/>
          <w:numId w:val="17"/>
        </w:numPr>
        <w:ind w:left="709" w:hanging="283"/>
        <w:rPr>
          <w:rFonts w:cs="Arial"/>
          <w:color w:val="000000"/>
        </w:rPr>
      </w:pPr>
      <w:r w:rsidRPr="00722811">
        <w:rPr>
          <w:rFonts w:cs="Arial"/>
          <w:color w:val="000000"/>
        </w:rPr>
        <w:t>4 feste GIGA-Gruppen mit je 15 Teilnehmer</w:t>
      </w:r>
      <w:r w:rsidR="00CE085C">
        <w:rPr>
          <w:rFonts w:cs="Arial"/>
          <w:color w:val="000000"/>
        </w:rPr>
        <w:t>/-i</w:t>
      </w:r>
      <w:r w:rsidRPr="00722811">
        <w:rPr>
          <w:rFonts w:cs="Arial"/>
          <w:color w:val="000000"/>
        </w:rPr>
        <w:t xml:space="preserve">nnen (Starttermine: Januar, März, Mai, Juli 2016) </w:t>
      </w:r>
    </w:p>
    <w:p w:rsidR="00867866" w:rsidRPr="00722811" w:rsidRDefault="00867866" w:rsidP="00722811">
      <w:pPr>
        <w:pStyle w:val="Listenabsatz"/>
        <w:numPr>
          <w:ilvl w:val="0"/>
          <w:numId w:val="17"/>
        </w:numPr>
        <w:ind w:left="709" w:hanging="283"/>
        <w:rPr>
          <w:rFonts w:cs="Arial"/>
          <w:color w:val="000000"/>
        </w:rPr>
      </w:pPr>
      <w:r w:rsidRPr="00722811">
        <w:rPr>
          <w:rFonts w:cs="Arial"/>
          <w:color w:val="000000"/>
        </w:rPr>
        <w:t>Gesundheitsorientiertes Case-Management, Gesundheitskompetenztraining. Praxisangeboten in den Bereichen Ernährung, Bewegung oder Entspannung.</w:t>
      </w:r>
    </w:p>
    <w:p w:rsidR="000F3C8B" w:rsidRDefault="000F3C8B" w:rsidP="00722811">
      <w:pPr>
        <w:rPr>
          <w:rFonts w:cs="Arial"/>
          <w:b/>
          <w:bCs/>
          <w:color w:val="000000"/>
        </w:rPr>
      </w:pPr>
    </w:p>
    <w:p w:rsidR="00722811" w:rsidRPr="00722811" w:rsidRDefault="00722811" w:rsidP="00722811">
      <w:pPr>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Zielgrößen:</w:t>
      </w:r>
    </w:p>
    <w:p w:rsidR="00214221" w:rsidRPr="00722811" w:rsidRDefault="00214221" w:rsidP="00722811">
      <w:pPr>
        <w:ind w:left="284"/>
        <w:rPr>
          <w:rFonts w:cs="Arial"/>
          <w:b/>
          <w:bCs/>
          <w:color w:val="000000"/>
        </w:rPr>
      </w:pPr>
    </w:p>
    <w:p w:rsidR="00214221" w:rsidRPr="00722811" w:rsidRDefault="00214221" w:rsidP="00722811">
      <w:pPr>
        <w:ind w:firstLine="284"/>
        <w:rPr>
          <w:rFonts w:cs="Arial"/>
          <w:bCs/>
          <w:color w:val="000000"/>
        </w:rPr>
      </w:pPr>
      <w:r w:rsidRPr="00722811">
        <w:rPr>
          <w:rFonts w:cs="Arial"/>
          <w:bCs/>
          <w:color w:val="000000"/>
        </w:rPr>
        <w:t>Entfällt.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214221"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214221" w:rsidRPr="00722811" w:rsidRDefault="00214221" w:rsidP="00722811">
      <w:pPr>
        <w:ind w:left="284"/>
        <w:rPr>
          <w:rFonts w:cs="Arial"/>
          <w:b/>
          <w:bCs/>
          <w:color w:val="000000"/>
        </w:rPr>
      </w:pPr>
    </w:p>
    <w:p w:rsidR="00214221" w:rsidRPr="00722811" w:rsidRDefault="00E24D36" w:rsidP="00722811">
      <w:pPr>
        <w:ind w:firstLine="284"/>
        <w:rPr>
          <w:rFonts w:cs="Arial"/>
          <w:bCs/>
          <w:color w:val="000000"/>
        </w:rPr>
      </w:pPr>
      <w:r w:rsidRPr="00722811">
        <w:rPr>
          <w:rFonts w:cs="Arial"/>
          <w:bCs/>
          <w:color w:val="000000"/>
        </w:rPr>
        <w:t>Keine</w:t>
      </w:r>
      <w:r w:rsidR="00214221" w:rsidRPr="00722811">
        <w:rPr>
          <w:rFonts w:cs="Arial"/>
          <w:bCs/>
          <w:color w:val="000000"/>
        </w:rPr>
        <w:t>.</w:t>
      </w:r>
    </w:p>
    <w:p w:rsidR="00956514" w:rsidRPr="00722811" w:rsidRDefault="00956514" w:rsidP="00722811">
      <w:pPr>
        <w:ind w:firstLine="284"/>
        <w:rPr>
          <w:rFonts w:cs="Arial"/>
          <w:b/>
          <w:bCs/>
          <w:color w:val="000000"/>
        </w:rPr>
      </w:pPr>
    </w:p>
    <w:p w:rsidR="00214221" w:rsidRPr="00722811" w:rsidRDefault="00214221" w:rsidP="00722811">
      <w:pPr>
        <w:ind w:firstLine="284"/>
        <w:rPr>
          <w:rFonts w:cs="Arial"/>
          <w:b/>
          <w:bCs/>
          <w:color w:val="000000"/>
        </w:rPr>
      </w:pPr>
      <w:r w:rsidRPr="00722811">
        <w:rPr>
          <w:rFonts w:cs="Arial"/>
          <w:b/>
          <w:bCs/>
          <w:color w:val="000000"/>
        </w:rPr>
        <w:br w:type="page"/>
      </w:r>
      <w:r w:rsidRPr="00722811">
        <w:rPr>
          <w:rFonts w:cs="Arial"/>
          <w:b/>
          <w:bCs/>
          <w:color w:val="000000"/>
        </w:rPr>
        <w:lastRenderedPageBreak/>
        <w:t>Laufende Nummer: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t>V.2</w:t>
      </w:r>
    </w:p>
    <w:p w:rsidR="00722811" w:rsidRDefault="00722811" w:rsidP="00722811">
      <w:pPr>
        <w:ind w:left="6372" w:hanging="6088"/>
        <w:rPr>
          <w:rFonts w:cs="Arial"/>
          <w:b/>
          <w:bCs/>
          <w:color w:val="000000"/>
        </w:rPr>
      </w:pPr>
    </w:p>
    <w:p w:rsidR="00214221" w:rsidRPr="00722811" w:rsidRDefault="00214221"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ESF-</w:t>
      </w:r>
      <w:proofErr w:type="spellStart"/>
      <w:r w:rsidRPr="00722811">
        <w:rPr>
          <w:rFonts w:cs="Arial"/>
          <w:bCs/>
          <w:color w:val="000000"/>
        </w:rPr>
        <w:t>Kofinanzierung</w:t>
      </w:r>
      <w:proofErr w:type="spellEnd"/>
      <w:r w:rsidRPr="00722811">
        <w:rPr>
          <w:rFonts w:cs="Arial"/>
          <w:bCs/>
          <w:color w:val="000000"/>
        </w:rPr>
        <w:t xml:space="preserve"> „Spätstarter gesucht“ bei METIS</w:t>
      </w:r>
    </w:p>
    <w:p w:rsidR="00722811" w:rsidRDefault="00722811"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214221" w:rsidRPr="00722811" w:rsidRDefault="00214221"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cs="Arial"/>
          <w:bCs/>
          <w:color w:val="000000"/>
        </w:rPr>
        <w:t>01.01.2016 - 31.12.2016</w:t>
      </w:r>
    </w:p>
    <w:p w:rsidR="00214221" w:rsidRPr="00722811" w:rsidRDefault="00214221"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01.01.2016 - 31.12.2017</w:t>
      </w:r>
    </w:p>
    <w:p w:rsidR="00214221" w:rsidRPr="00722811" w:rsidRDefault="00214221" w:rsidP="00722811">
      <w:pPr>
        <w:ind w:left="284"/>
        <w:rPr>
          <w:rFonts w:cs="Arial"/>
          <w:b/>
          <w:bCs/>
          <w:color w:val="000000"/>
        </w:rPr>
      </w:pPr>
    </w:p>
    <w:p w:rsidR="00214221" w:rsidRPr="00722811" w:rsidRDefault="00214221" w:rsidP="00722811">
      <w:pPr>
        <w:ind w:left="284"/>
        <w:rPr>
          <w:rFonts w:cs="Arial"/>
          <w:bCs/>
        </w:rPr>
      </w:pPr>
      <w:r w:rsidRPr="00722811">
        <w:rPr>
          <w:rFonts w:cs="Arial"/>
          <w:b/>
          <w:bCs/>
        </w:rPr>
        <w:t>Teilnehmer</w:t>
      </w:r>
      <w:r w:rsidR="001A4E86" w:rsidRPr="00722811">
        <w:rPr>
          <w:rFonts w:cs="Arial"/>
          <w:b/>
          <w:bCs/>
        </w:rPr>
        <w:t>zahl</w:t>
      </w:r>
      <w:r w:rsidRPr="00722811">
        <w:rPr>
          <w:rFonts w:cs="Arial"/>
          <w:b/>
          <w:bCs/>
        </w:rPr>
        <w:t>:</w:t>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
          <w:bCs/>
        </w:rPr>
        <w:tab/>
      </w:r>
      <w:r w:rsidRPr="00722811">
        <w:rPr>
          <w:rFonts w:cs="Arial"/>
          <w:bCs/>
        </w:rPr>
        <w:t>100</w:t>
      </w:r>
      <w:r w:rsidR="00867866" w:rsidRPr="00722811">
        <w:rPr>
          <w:rFonts w:cs="Arial"/>
          <w:bCs/>
        </w:rPr>
        <w:t xml:space="preserve"> (</w:t>
      </w:r>
      <w:proofErr w:type="spellStart"/>
      <w:r w:rsidR="00867866" w:rsidRPr="00722811">
        <w:rPr>
          <w:rFonts w:cs="Arial"/>
          <w:bCs/>
        </w:rPr>
        <w:t>Step</w:t>
      </w:r>
      <w:proofErr w:type="spellEnd"/>
      <w:r w:rsidR="00867866" w:rsidRPr="00722811">
        <w:rPr>
          <w:rFonts w:cs="Arial"/>
          <w:bCs/>
        </w:rPr>
        <w:t xml:space="preserve"> 1), 50 (</w:t>
      </w:r>
      <w:proofErr w:type="spellStart"/>
      <w:r w:rsidR="00867866" w:rsidRPr="00722811">
        <w:rPr>
          <w:rFonts w:cs="Arial"/>
          <w:bCs/>
        </w:rPr>
        <w:t>Step</w:t>
      </w:r>
      <w:proofErr w:type="spellEnd"/>
      <w:r w:rsidR="00867866" w:rsidRPr="00722811">
        <w:rPr>
          <w:rFonts w:cs="Arial"/>
          <w:bCs/>
        </w:rPr>
        <w:t xml:space="preserve"> 2)</w:t>
      </w:r>
    </w:p>
    <w:p w:rsidR="00214221" w:rsidRPr="00722811" w:rsidRDefault="00214221" w:rsidP="00722811">
      <w:pPr>
        <w:ind w:left="284"/>
        <w:rPr>
          <w:rFonts w:cs="Arial"/>
          <w:b/>
          <w:bCs/>
        </w:rPr>
      </w:pPr>
    </w:p>
    <w:p w:rsidR="00214221" w:rsidRPr="00722811" w:rsidRDefault="00214221" w:rsidP="00722811">
      <w:pPr>
        <w:ind w:left="284"/>
        <w:rPr>
          <w:rFonts w:cs="Arial"/>
          <w:b/>
          <w:bCs/>
        </w:rPr>
      </w:pPr>
      <w:r w:rsidRPr="00722811">
        <w:rPr>
          <w:rFonts w:cs="Arial"/>
          <w:b/>
          <w:bCs/>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00867866" w:rsidRPr="00722811">
        <w:rPr>
          <w:rFonts w:cs="Arial"/>
          <w:bCs/>
        </w:rPr>
        <w:t>10</w:t>
      </w:r>
      <w:r w:rsidRPr="00722811">
        <w:rPr>
          <w:rFonts w:cs="Arial"/>
          <w:bCs/>
        </w:rPr>
        <w:t>0 %</w:t>
      </w:r>
    </w:p>
    <w:p w:rsidR="00214221" w:rsidRPr="00722811" w:rsidRDefault="00214221" w:rsidP="00722811">
      <w:pPr>
        <w:rPr>
          <w:rFonts w:cs="Arial"/>
          <w:b/>
          <w:bCs/>
        </w:rPr>
      </w:pPr>
    </w:p>
    <w:p w:rsidR="00214221" w:rsidRPr="00722811" w:rsidRDefault="00214221" w:rsidP="00722811">
      <w:pPr>
        <w:ind w:left="284"/>
        <w:rPr>
          <w:rFonts w:cs="Arial"/>
        </w:rPr>
      </w:pPr>
      <w:r w:rsidRPr="00722811">
        <w:rPr>
          <w:rFonts w:cs="Arial"/>
          <w:b/>
          <w:bCs/>
        </w:rPr>
        <w:t>Kostenschätzung 2016 ohne Aufstockung:</w:t>
      </w:r>
      <w:r w:rsidRPr="00722811">
        <w:rPr>
          <w:rFonts w:cs="Arial"/>
          <w:b/>
          <w:bCs/>
        </w:rPr>
        <w:tab/>
      </w:r>
      <w:r w:rsidRPr="00722811">
        <w:rPr>
          <w:rFonts w:cs="Arial"/>
          <w:b/>
          <w:bCs/>
        </w:rPr>
        <w:tab/>
      </w:r>
      <w:r w:rsidRPr="00722811">
        <w:rPr>
          <w:rFonts w:cs="Arial"/>
          <w:b/>
          <w:bCs/>
        </w:rPr>
        <w:tab/>
      </w:r>
      <w:r w:rsidRPr="00722811">
        <w:rPr>
          <w:rFonts w:cs="Arial"/>
        </w:rPr>
        <w:t>2</w:t>
      </w:r>
      <w:r w:rsidR="000C5A16">
        <w:rPr>
          <w:rFonts w:cs="Arial"/>
        </w:rPr>
        <w:t>7</w:t>
      </w:r>
      <w:r w:rsidRPr="00722811">
        <w:rPr>
          <w:rFonts w:cs="Arial"/>
        </w:rPr>
        <w:t>.</w:t>
      </w:r>
      <w:r w:rsidR="000C5A16">
        <w:rPr>
          <w:rFonts w:cs="Arial"/>
        </w:rPr>
        <w:t>022,84</w:t>
      </w:r>
      <w:r w:rsidRPr="00722811">
        <w:rPr>
          <w:rFonts w:cs="Arial"/>
          <w:bCs/>
        </w:rPr>
        <w:t xml:space="preserve"> EUR </w:t>
      </w:r>
    </w:p>
    <w:p w:rsidR="00214221" w:rsidRPr="00722811" w:rsidRDefault="00214221" w:rsidP="00722811">
      <w:pPr>
        <w:ind w:left="284"/>
        <w:rPr>
          <w:rFonts w:cs="Arial"/>
          <w:b/>
          <w:bCs/>
        </w:rPr>
      </w:pPr>
    </w:p>
    <w:p w:rsidR="00214221" w:rsidRPr="00722811" w:rsidRDefault="00214221" w:rsidP="00722811">
      <w:pPr>
        <w:ind w:left="284"/>
        <w:rPr>
          <w:rFonts w:cs="Arial"/>
          <w:b/>
          <w:bCs/>
        </w:rPr>
      </w:pPr>
      <w:r w:rsidRPr="00722811">
        <w:rPr>
          <w:rFonts w:cs="Arial"/>
          <w:b/>
          <w:bCs/>
        </w:rPr>
        <w:t xml:space="preserve">Kostenschätzung </w:t>
      </w:r>
    </w:p>
    <w:p w:rsidR="00214221" w:rsidRPr="00722811" w:rsidRDefault="00214221" w:rsidP="00722811">
      <w:pPr>
        <w:ind w:left="284"/>
        <w:rPr>
          <w:rFonts w:cs="Arial"/>
          <w:bCs/>
        </w:rPr>
      </w:pPr>
      <w:r w:rsidRPr="00722811">
        <w:rPr>
          <w:rFonts w:cs="Arial"/>
          <w:b/>
          <w:bCs/>
        </w:rPr>
        <w:t>gesamt inkl. Optionen und Aufstockung:</w:t>
      </w:r>
      <w:r w:rsidRPr="00722811">
        <w:rPr>
          <w:rFonts w:cs="Arial"/>
          <w:b/>
          <w:bCs/>
        </w:rPr>
        <w:tab/>
      </w:r>
      <w:r w:rsidRPr="00722811">
        <w:rPr>
          <w:rFonts w:cs="Arial"/>
          <w:b/>
          <w:bCs/>
        </w:rPr>
        <w:tab/>
      </w:r>
      <w:r w:rsidRPr="00722811">
        <w:rPr>
          <w:rFonts w:cs="Arial"/>
          <w:b/>
          <w:bCs/>
        </w:rPr>
        <w:tab/>
      </w:r>
      <w:r w:rsidRPr="00722811">
        <w:rPr>
          <w:rFonts w:cs="Arial"/>
        </w:rPr>
        <w:t xml:space="preserve">57.000,00 </w:t>
      </w:r>
      <w:r w:rsidRPr="00722811">
        <w:rPr>
          <w:rFonts w:cs="Arial"/>
          <w:bCs/>
        </w:rPr>
        <w:t>EUR</w:t>
      </w:r>
    </w:p>
    <w:p w:rsidR="00214221" w:rsidRPr="00722811" w:rsidRDefault="00214221" w:rsidP="00722811">
      <w:pPr>
        <w:ind w:left="284"/>
        <w:rPr>
          <w:rFonts w:cs="Arial"/>
          <w:b/>
          <w:bCs/>
        </w:rPr>
      </w:pPr>
    </w:p>
    <w:p w:rsidR="00214221" w:rsidRPr="00722811" w:rsidRDefault="00214221" w:rsidP="00722811">
      <w:pPr>
        <w:ind w:left="284"/>
        <w:rPr>
          <w:rFonts w:cs="Arial"/>
          <w:b/>
          <w:bCs/>
          <w:color w:val="000000"/>
        </w:rPr>
      </w:pPr>
      <w:r w:rsidRPr="00722811">
        <w:rPr>
          <w:rFonts w:cs="Arial"/>
          <w:b/>
          <w:bCs/>
          <w:color w:val="000000"/>
        </w:rPr>
        <w:t>Zielgruppe:</w:t>
      </w:r>
    </w:p>
    <w:p w:rsidR="00214221" w:rsidRPr="00722811" w:rsidRDefault="00214221" w:rsidP="00722811">
      <w:pPr>
        <w:ind w:left="284"/>
        <w:rPr>
          <w:rFonts w:cs="Arial"/>
          <w:b/>
          <w:bCs/>
          <w:color w:val="000000"/>
        </w:rPr>
      </w:pPr>
    </w:p>
    <w:p w:rsidR="00867866" w:rsidRPr="00722811" w:rsidRDefault="00867866" w:rsidP="00722811">
      <w:pPr>
        <w:ind w:left="284"/>
        <w:rPr>
          <w:rFonts w:cs="Arial"/>
        </w:rPr>
      </w:pPr>
      <w:r w:rsidRPr="00722811">
        <w:rPr>
          <w:rFonts w:cs="Arial"/>
          <w:color w:val="000000"/>
        </w:rPr>
        <w:t xml:space="preserve">Das Projekt </w:t>
      </w:r>
      <w:r w:rsidRPr="00722811">
        <w:rPr>
          <w:rFonts w:cs="Arial"/>
          <w:bCs/>
          <w:color w:val="000000"/>
        </w:rPr>
        <w:t>Spätstarter gesucht</w:t>
      </w:r>
      <w:r w:rsidRPr="00722811">
        <w:rPr>
          <w:rFonts w:cs="Arial"/>
          <w:color w:val="000000"/>
        </w:rPr>
        <w:t xml:space="preserve"> richtet sich an erwerbsfähige leistungsberechtigte Menschen </w:t>
      </w:r>
      <w:r w:rsidRPr="00722811">
        <w:rPr>
          <w:rFonts w:cs="Arial"/>
        </w:rPr>
        <w:t>bis 40 Jahren, die an einer Ausbildung grundsätzlich interessiert sind.</w:t>
      </w:r>
    </w:p>
    <w:p w:rsidR="00867866" w:rsidRPr="00722811" w:rsidRDefault="00867866" w:rsidP="00722811">
      <w:pPr>
        <w:ind w:left="284"/>
        <w:rPr>
          <w:rFonts w:cs="Arial"/>
          <w:color w:val="000000"/>
        </w:rPr>
      </w:pPr>
    </w:p>
    <w:p w:rsidR="00214221" w:rsidRPr="00722811" w:rsidRDefault="00214221"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Zielsetzung:</w:t>
      </w:r>
    </w:p>
    <w:p w:rsidR="00214221" w:rsidRPr="00722811" w:rsidRDefault="00214221" w:rsidP="00722811">
      <w:pPr>
        <w:ind w:left="284"/>
        <w:rPr>
          <w:rFonts w:eastAsia="Calibri" w:cs="Arial"/>
        </w:rPr>
      </w:pPr>
    </w:p>
    <w:p w:rsidR="00214221" w:rsidRPr="00722811" w:rsidRDefault="00214221" w:rsidP="00722811">
      <w:pPr>
        <w:pStyle w:val="Textkrper"/>
        <w:spacing w:after="0"/>
        <w:ind w:left="284"/>
        <w:rPr>
          <w:rFonts w:cs="Arial"/>
          <w:b/>
          <w:bCs/>
          <w:color w:val="000000"/>
        </w:rPr>
      </w:pPr>
      <w:r w:rsidRPr="00722811">
        <w:rPr>
          <w:rFonts w:cs="Arial"/>
          <w:color w:val="000000"/>
        </w:rPr>
        <w:t xml:space="preserve">Das Ziel der Maßnahme </w:t>
      </w:r>
      <w:r w:rsidR="00867866" w:rsidRPr="00722811">
        <w:rPr>
          <w:rFonts w:cs="Arial"/>
          <w:color w:val="000000"/>
        </w:rPr>
        <w:t>sind</w:t>
      </w:r>
      <w:r w:rsidRPr="00722811">
        <w:rPr>
          <w:rFonts w:cs="Arial"/>
          <w:color w:val="000000"/>
        </w:rPr>
        <w:t xml:space="preserve"> die</w:t>
      </w:r>
      <w:r w:rsidRPr="00722811">
        <w:rPr>
          <w:rFonts w:eastAsia="Arial" w:cs="Arial"/>
          <w:lang w:eastAsia="ar-SA"/>
        </w:rPr>
        <w:t xml:space="preserve"> Unterstütz</w:t>
      </w:r>
      <w:r w:rsidR="00867866" w:rsidRPr="00722811">
        <w:rPr>
          <w:rFonts w:eastAsia="Arial" w:cs="Arial"/>
          <w:lang w:eastAsia="ar-SA"/>
        </w:rPr>
        <w:t>ung der Teilnehmenden bei der Ausbildungsplatzsuche und die Stabilisierung des betrieblichen Ausbildungsverhältnisses</w:t>
      </w:r>
      <w:r w:rsidRPr="00722811">
        <w:rPr>
          <w:rFonts w:eastAsia="Arial" w:cs="Arial"/>
          <w:lang w:eastAsia="ar-SA"/>
        </w:rPr>
        <w: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Inhalte / Rahmenbedingungen:</w:t>
      </w:r>
    </w:p>
    <w:p w:rsidR="00867866" w:rsidRPr="00722811" w:rsidRDefault="00867866" w:rsidP="00722811">
      <w:pPr>
        <w:autoSpaceDE w:val="0"/>
        <w:autoSpaceDN w:val="0"/>
        <w:adjustRightInd w:val="0"/>
        <w:rPr>
          <w:rFonts w:cs="Arial"/>
          <w:color w:val="000000"/>
        </w:rPr>
      </w:pPr>
    </w:p>
    <w:p w:rsidR="00867866" w:rsidRPr="00722811" w:rsidRDefault="00867866" w:rsidP="00722811">
      <w:pPr>
        <w:pStyle w:val="Listenabsatz"/>
        <w:numPr>
          <w:ilvl w:val="0"/>
          <w:numId w:val="17"/>
        </w:numPr>
        <w:ind w:left="709" w:hanging="283"/>
        <w:rPr>
          <w:rFonts w:cs="Arial"/>
          <w:color w:val="000000"/>
        </w:rPr>
      </w:pPr>
      <w:r w:rsidRPr="00722811">
        <w:rPr>
          <w:rFonts w:cs="Arial"/>
          <w:color w:val="000000"/>
        </w:rPr>
        <w:t>Klärung (</w:t>
      </w:r>
      <w:proofErr w:type="spellStart"/>
      <w:r w:rsidRPr="00722811">
        <w:rPr>
          <w:rFonts w:cs="Arial"/>
          <w:color w:val="000000"/>
        </w:rPr>
        <w:t>Step</w:t>
      </w:r>
      <w:proofErr w:type="spellEnd"/>
      <w:r w:rsidRPr="00722811">
        <w:rPr>
          <w:rFonts w:cs="Arial"/>
          <w:color w:val="000000"/>
        </w:rPr>
        <w:t xml:space="preserve"> 1): Unterstützung bei der Klärung des Themas betriebliche Ausbildung für an dieser Perspektive interessierte Personen insbesondere in den oben genannten Bereichen: Ausbildungsfähigkeit und Qualifizierbarkeit, Ausbildungsmarktorientierung und Existenzsicherung </w:t>
      </w:r>
    </w:p>
    <w:p w:rsidR="00867866" w:rsidRPr="00722811" w:rsidRDefault="00867866" w:rsidP="00722811">
      <w:pPr>
        <w:pStyle w:val="Listenabsatz"/>
        <w:numPr>
          <w:ilvl w:val="0"/>
          <w:numId w:val="17"/>
        </w:numPr>
        <w:ind w:left="709" w:hanging="283"/>
        <w:rPr>
          <w:rFonts w:cs="Arial"/>
          <w:color w:val="000000"/>
        </w:rPr>
      </w:pPr>
      <w:r w:rsidRPr="00722811">
        <w:rPr>
          <w:rFonts w:cs="Arial"/>
          <w:color w:val="000000"/>
        </w:rPr>
        <w:t>Umsetzung (</w:t>
      </w:r>
      <w:proofErr w:type="spellStart"/>
      <w:r w:rsidRPr="00722811">
        <w:rPr>
          <w:rFonts w:cs="Arial"/>
          <w:color w:val="000000"/>
        </w:rPr>
        <w:t>Step</w:t>
      </w:r>
      <w:proofErr w:type="spellEnd"/>
      <w:r w:rsidRPr="00722811">
        <w:rPr>
          <w:rFonts w:cs="Arial"/>
          <w:color w:val="000000"/>
        </w:rPr>
        <w:t xml:space="preserve"> 2): Unterstützung und Begleitung von Teilnehmer</w:t>
      </w:r>
      <w:r w:rsidR="00CE085C">
        <w:rPr>
          <w:rFonts w:cs="Arial"/>
          <w:color w:val="000000"/>
        </w:rPr>
        <w:t>/-i</w:t>
      </w:r>
      <w:r w:rsidRPr="00722811">
        <w:rPr>
          <w:rFonts w:cs="Arial"/>
          <w:color w:val="000000"/>
        </w:rPr>
        <w:t xml:space="preserve">nnen aus </w:t>
      </w:r>
      <w:proofErr w:type="spellStart"/>
      <w:r w:rsidRPr="00722811">
        <w:rPr>
          <w:rFonts w:cs="Arial"/>
          <w:color w:val="000000"/>
        </w:rPr>
        <w:t>Step</w:t>
      </w:r>
      <w:proofErr w:type="spellEnd"/>
      <w:r w:rsidRPr="00722811">
        <w:rPr>
          <w:rFonts w:cs="Arial"/>
          <w:color w:val="000000"/>
        </w:rPr>
        <w:t xml:space="preserve"> 1 bei der Praktikums- und Ausbildungsplatzsuche und aller weiterer erforderlichen Schritten zum Beginn und zur Stabilisierung einer betrieblichen Ausbildung. </w:t>
      </w:r>
    </w:p>
    <w:p w:rsidR="00867866" w:rsidRPr="00722811" w:rsidRDefault="00867866" w:rsidP="00722811">
      <w:pPr>
        <w:pStyle w:val="Listenabsatz"/>
        <w:numPr>
          <w:ilvl w:val="0"/>
          <w:numId w:val="17"/>
        </w:numPr>
        <w:ind w:left="709" w:hanging="283"/>
        <w:rPr>
          <w:rFonts w:cs="Arial"/>
          <w:color w:val="000000"/>
        </w:rPr>
      </w:pPr>
      <w:r w:rsidRPr="00722811">
        <w:rPr>
          <w:rFonts w:cs="Arial"/>
          <w:color w:val="000000"/>
        </w:rPr>
        <w:lastRenderedPageBreak/>
        <w:t xml:space="preserve">Spätstarter Netzwerk: Verstärkte Aktivitäten in der Zusammenarbeit mit Ausbildungsbetrieben zur Gewinnung von Ausbildungsplätzen und Praktikumsstellen, Entwicklung einer Zusammenarbeit mit Kammern und Verbänden sowie weiteren Institutionellen Einrichtungen sowie Identifikation bereits bestehender Unterstützungsangebote im Bereich Ausbildung mit dem Ziel der Vernetzung, Abstimmung und Ergänzung des Angebots. </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214221" w:rsidRPr="00722811" w:rsidRDefault="00214221" w:rsidP="00722811">
      <w:pPr>
        <w:ind w:left="284"/>
        <w:rPr>
          <w:rFonts w:cs="Arial"/>
          <w:b/>
          <w:bCs/>
          <w:color w:val="000000"/>
        </w:rPr>
      </w:pPr>
      <w:r w:rsidRPr="00722811">
        <w:rPr>
          <w:rFonts w:cs="Arial"/>
          <w:b/>
          <w:bCs/>
          <w:color w:val="000000"/>
        </w:rPr>
        <w:t>Zielgrößen:</w:t>
      </w:r>
    </w:p>
    <w:p w:rsidR="00214221" w:rsidRPr="00722811" w:rsidRDefault="00214221" w:rsidP="00722811">
      <w:pPr>
        <w:ind w:left="284"/>
        <w:rPr>
          <w:rFonts w:cs="Arial"/>
          <w:b/>
          <w:bCs/>
          <w:color w:val="000000"/>
        </w:rPr>
      </w:pPr>
    </w:p>
    <w:p w:rsidR="00214221" w:rsidRPr="00722811" w:rsidRDefault="00214221" w:rsidP="00722811">
      <w:pPr>
        <w:ind w:firstLine="284"/>
        <w:rPr>
          <w:rFonts w:cs="Arial"/>
          <w:bCs/>
          <w:color w:val="000000"/>
        </w:rPr>
      </w:pPr>
      <w:r w:rsidRPr="00722811">
        <w:rPr>
          <w:rFonts w:cs="Arial"/>
          <w:bCs/>
          <w:color w:val="000000"/>
        </w:rPr>
        <w:t>Entfällt.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214221"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214221" w:rsidRPr="00722811" w:rsidRDefault="00214221" w:rsidP="00722811">
      <w:pPr>
        <w:ind w:left="284"/>
        <w:rPr>
          <w:rFonts w:cs="Arial"/>
          <w:b/>
          <w:bCs/>
          <w:color w:val="000000"/>
        </w:rPr>
      </w:pPr>
    </w:p>
    <w:p w:rsidR="00214221" w:rsidRPr="00722811" w:rsidRDefault="00214221" w:rsidP="00722811">
      <w:pPr>
        <w:ind w:firstLine="284"/>
        <w:rPr>
          <w:rFonts w:cs="Arial"/>
          <w:bCs/>
          <w:color w:val="000000"/>
        </w:rPr>
      </w:pPr>
      <w:r w:rsidRPr="00722811">
        <w:rPr>
          <w:rFonts w:cs="Arial"/>
          <w:bCs/>
          <w:color w:val="000000"/>
        </w:rPr>
        <w:t>Entfällt.</w:t>
      </w:r>
    </w:p>
    <w:p w:rsidR="008C63F8" w:rsidRPr="00722811" w:rsidRDefault="00214221" w:rsidP="008C63F8">
      <w:pPr>
        <w:ind w:firstLine="284"/>
        <w:rPr>
          <w:rFonts w:cs="Arial"/>
          <w:b/>
          <w:bCs/>
          <w:color w:val="000000"/>
        </w:rPr>
      </w:pPr>
      <w:r w:rsidRPr="00722811">
        <w:rPr>
          <w:rFonts w:cs="Arial"/>
          <w:b/>
          <w:bCs/>
          <w:color w:val="000000"/>
        </w:rPr>
        <w:br w:type="page"/>
      </w:r>
      <w:r w:rsidR="008C63F8" w:rsidRPr="00722811">
        <w:rPr>
          <w:rFonts w:cs="Arial"/>
          <w:b/>
          <w:bCs/>
          <w:color w:val="000000"/>
        </w:rPr>
        <w:lastRenderedPageBreak/>
        <w:t>Laufende Nummer:</w:t>
      </w:r>
      <w:r w:rsidR="008C63F8" w:rsidRPr="00722811">
        <w:rPr>
          <w:rFonts w:cs="Arial"/>
          <w:b/>
          <w:bCs/>
          <w:color w:val="000000"/>
        </w:rPr>
        <w:tab/>
      </w:r>
      <w:r w:rsidR="008C63F8" w:rsidRPr="00722811">
        <w:rPr>
          <w:rFonts w:cs="Arial"/>
          <w:b/>
          <w:bCs/>
          <w:color w:val="000000"/>
        </w:rPr>
        <w:tab/>
      </w:r>
      <w:r w:rsidR="008C63F8" w:rsidRPr="00722811">
        <w:rPr>
          <w:rFonts w:cs="Arial"/>
          <w:b/>
          <w:bCs/>
          <w:color w:val="000000"/>
        </w:rPr>
        <w:tab/>
      </w:r>
      <w:r w:rsidR="008C63F8" w:rsidRPr="00722811">
        <w:rPr>
          <w:rFonts w:cs="Arial"/>
          <w:b/>
          <w:bCs/>
          <w:color w:val="000000"/>
        </w:rPr>
        <w:tab/>
      </w:r>
      <w:r w:rsidR="008C63F8" w:rsidRPr="00722811">
        <w:rPr>
          <w:rFonts w:cs="Arial"/>
          <w:b/>
          <w:bCs/>
          <w:color w:val="000000"/>
        </w:rPr>
        <w:tab/>
      </w:r>
      <w:r w:rsidR="008C63F8" w:rsidRPr="00722811">
        <w:rPr>
          <w:rFonts w:cs="Arial"/>
          <w:b/>
          <w:bCs/>
          <w:color w:val="000000"/>
        </w:rPr>
        <w:tab/>
        <w:t>V.3</w:t>
      </w:r>
    </w:p>
    <w:p w:rsidR="008C63F8" w:rsidRDefault="008C63F8" w:rsidP="008C63F8">
      <w:pPr>
        <w:ind w:firstLine="284"/>
        <w:rPr>
          <w:rFonts w:cs="Arial"/>
          <w:b/>
          <w:bCs/>
          <w:color w:val="000000"/>
        </w:rPr>
      </w:pPr>
    </w:p>
    <w:p w:rsidR="008C63F8" w:rsidRPr="008C63F8" w:rsidRDefault="008C63F8" w:rsidP="008C63F8">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"Berufliche Beratung und Information (BBI)"</w:t>
      </w:r>
      <w:r>
        <w:rPr>
          <w:rFonts w:cs="Arial"/>
          <w:bCs/>
          <w:color w:val="000000"/>
        </w:rPr>
        <w:t xml:space="preserve"> </w:t>
      </w:r>
      <w:r w:rsidRPr="008C63F8">
        <w:rPr>
          <w:rFonts w:cs="Arial"/>
          <w:bCs/>
          <w:color w:val="000000"/>
        </w:rPr>
        <w:t>bei Caritas</w:t>
      </w:r>
    </w:p>
    <w:p w:rsidR="008C63F8" w:rsidRPr="00722811" w:rsidRDefault="008C63F8" w:rsidP="008C63F8">
      <w:pPr>
        <w:ind w:left="6372"/>
        <w:rPr>
          <w:rFonts w:cs="Arial"/>
          <w:bCs/>
          <w:color w:val="000000"/>
        </w:rPr>
      </w:pPr>
      <w:r w:rsidRPr="008C63F8">
        <w:rPr>
          <w:rFonts w:cs="Arial"/>
          <w:bCs/>
          <w:color w:val="000000"/>
        </w:rPr>
        <w:t xml:space="preserve">Vertragsverlängerung bis 10.04.2016 per geringfügiger Nachbestellung gem. § 3 Abs. 5 </w:t>
      </w:r>
      <w:proofErr w:type="spellStart"/>
      <w:r w:rsidRPr="008C63F8">
        <w:rPr>
          <w:rFonts w:cs="Arial"/>
          <w:bCs/>
          <w:color w:val="000000"/>
        </w:rPr>
        <w:t>lit</w:t>
      </w:r>
      <w:proofErr w:type="spellEnd"/>
      <w:r w:rsidRPr="008C63F8">
        <w:rPr>
          <w:rFonts w:cs="Arial"/>
          <w:bCs/>
          <w:color w:val="000000"/>
        </w:rPr>
        <w:t>. d VOL/A</w:t>
      </w:r>
    </w:p>
    <w:p w:rsidR="008C63F8" w:rsidRDefault="008C63F8" w:rsidP="008C63F8">
      <w:pPr>
        <w:ind w:left="284"/>
        <w:rPr>
          <w:rFonts w:cs="Arial"/>
          <w:b/>
          <w:bCs/>
          <w:color w:val="000000"/>
        </w:rPr>
      </w:pPr>
    </w:p>
    <w:p w:rsidR="008C63F8" w:rsidRPr="00722811" w:rsidRDefault="008C63F8" w:rsidP="008C63F8">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8C63F8" w:rsidRPr="00722811" w:rsidRDefault="008C63F8" w:rsidP="008C63F8">
      <w:pPr>
        <w:ind w:left="284"/>
        <w:rPr>
          <w:rFonts w:cs="Arial"/>
          <w:b/>
          <w:bCs/>
          <w:color w:val="000000"/>
        </w:rPr>
      </w:pPr>
    </w:p>
    <w:p w:rsidR="008C63F8" w:rsidRPr="00722811" w:rsidRDefault="008C63F8" w:rsidP="008C63F8">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rPr>
        <w:t>01.01.</w:t>
      </w:r>
      <w:r w:rsidRPr="00722811">
        <w:rPr>
          <w:rFonts w:cs="Arial"/>
          <w:bCs/>
          <w:color w:val="000000"/>
        </w:rPr>
        <w:t xml:space="preserve">2016 - </w:t>
      </w:r>
      <w:r>
        <w:rPr>
          <w:rFonts w:cs="Arial"/>
          <w:bCs/>
          <w:color w:val="000000"/>
        </w:rPr>
        <w:t>10.04</w:t>
      </w:r>
      <w:r w:rsidRPr="00722811">
        <w:rPr>
          <w:rFonts w:cs="Arial"/>
          <w:bCs/>
          <w:color w:val="000000"/>
        </w:rPr>
        <w:t>.2016</w:t>
      </w:r>
    </w:p>
    <w:p w:rsidR="008C63F8" w:rsidRPr="00722811" w:rsidRDefault="008C63F8" w:rsidP="008C63F8">
      <w:pPr>
        <w:ind w:left="284"/>
        <w:rPr>
          <w:rFonts w:cs="Arial"/>
          <w:b/>
          <w:bCs/>
          <w:color w:val="000000"/>
        </w:rPr>
      </w:pPr>
    </w:p>
    <w:p w:rsidR="008C63F8" w:rsidRPr="00722811" w:rsidRDefault="008C63F8" w:rsidP="008C63F8">
      <w:pPr>
        <w:ind w:left="284"/>
        <w:rPr>
          <w:rFonts w:cs="Arial"/>
          <w:bCs/>
          <w:color w:val="000000"/>
        </w:rPr>
      </w:pPr>
      <w:r w:rsidRPr="00722811">
        <w:rPr>
          <w:rFonts w:cs="Arial"/>
          <w:b/>
          <w:bCs/>
          <w:color w:val="000000"/>
        </w:rPr>
        <w:t>Teilnehmerzahl 2016:</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6</w:t>
      </w:r>
      <w:r w:rsidRPr="00722811">
        <w:rPr>
          <w:rFonts w:cs="Arial"/>
          <w:bCs/>
          <w:color w:val="000000"/>
        </w:rPr>
        <w:t>6</w:t>
      </w: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w:t>
      </w:r>
      <w:r>
        <w:rPr>
          <w:rFonts w:cs="Arial"/>
          <w:bCs/>
          <w:color w:val="000000"/>
        </w:rPr>
        <w:t>0</w:t>
      </w:r>
      <w:r w:rsidRPr="00722811">
        <w:rPr>
          <w:rFonts w:cs="Arial"/>
          <w:bCs/>
          <w:color w:val="000000"/>
        </w:rPr>
        <w:t>0 %</w:t>
      </w: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 xml:space="preserve">Teilnehmerzahl mit Rahmenvereinbarung/ Aufstockung </w:t>
      </w:r>
    </w:p>
    <w:p w:rsidR="008C63F8" w:rsidRPr="00722811" w:rsidRDefault="008C63F8" w:rsidP="008C63F8">
      <w:pPr>
        <w:ind w:left="284"/>
        <w:rPr>
          <w:rFonts w:cs="Arial"/>
          <w:b/>
          <w:bCs/>
          <w:color w:val="000000"/>
        </w:rPr>
      </w:pPr>
      <w:r w:rsidRPr="00722811">
        <w:rPr>
          <w:rFonts w:cs="Arial"/>
          <w:b/>
          <w:bCs/>
          <w:color w:val="000000"/>
        </w:rPr>
        <w:t>2016:</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66</w:t>
      </w:r>
    </w:p>
    <w:p w:rsidR="008C63F8" w:rsidRPr="00722811" w:rsidRDefault="008C63F8" w:rsidP="008C63F8">
      <w:pPr>
        <w:rPr>
          <w:rFonts w:cs="Arial"/>
          <w:b/>
          <w:bCs/>
          <w:color w:val="000000"/>
        </w:rPr>
      </w:pPr>
    </w:p>
    <w:p w:rsidR="008C63F8" w:rsidRPr="00722811" w:rsidRDefault="008C63F8" w:rsidP="008C63F8">
      <w:pPr>
        <w:ind w:left="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004432B5">
        <w:rPr>
          <w:rFonts w:cs="Arial"/>
        </w:rPr>
        <w:t>16.784,06</w:t>
      </w:r>
      <w:r>
        <w:rPr>
          <w:rFonts w:cs="Arial"/>
          <w:bCs/>
          <w:color w:val="000000"/>
        </w:rPr>
        <w:t xml:space="preserve"> EUR</w:t>
      </w: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 xml:space="preserve">Kostenschätzung </w:t>
      </w:r>
    </w:p>
    <w:p w:rsidR="008C63F8" w:rsidRPr="00722811" w:rsidRDefault="008C63F8" w:rsidP="008C63F8">
      <w:pPr>
        <w:ind w:left="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Pr>
          <w:rFonts w:cs="Arial"/>
        </w:rPr>
        <w:t>20</w:t>
      </w:r>
      <w:r w:rsidRPr="00722811">
        <w:rPr>
          <w:rFonts w:cs="Arial"/>
        </w:rPr>
        <w:t>.</w:t>
      </w:r>
      <w:r>
        <w:rPr>
          <w:rFonts w:cs="Arial"/>
        </w:rPr>
        <w:t>980,08</w:t>
      </w:r>
      <w:r>
        <w:rPr>
          <w:rFonts w:cs="Arial"/>
          <w:bCs/>
          <w:color w:val="000000"/>
        </w:rPr>
        <w:t xml:space="preserve"> EUR</w:t>
      </w: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Zielgruppe:</w:t>
      </w:r>
    </w:p>
    <w:p w:rsidR="008C63F8" w:rsidRPr="00722811" w:rsidRDefault="008C63F8" w:rsidP="008C63F8">
      <w:pPr>
        <w:ind w:left="284"/>
        <w:rPr>
          <w:rFonts w:cs="Arial"/>
          <w:b/>
          <w:bCs/>
          <w:color w:val="000000"/>
        </w:rPr>
      </w:pPr>
    </w:p>
    <w:p w:rsidR="008C63F8" w:rsidRPr="00722811" w:rsidRDefault="008C63F8" w:rsidP="008C63F8">
      <w:pPr>
        <w:pStyle w:val="Textkrper"/>
        <w:spacing w:after="0"/>
        <w:ind w:left="284"/>
        <w:rPr>
          <w:rFonts w:eastAsia="Arial" w:cs="Arial"/>
          <w:lang w:eastAsia="ar-SA"/>
        </w:rPr>
      </w:pPr>
      <w:r w:rsidRPr="00722811">
        <w:rPr>
          <w:rFonts w:cs="Arial"/>
          <w:color w:val="000000"/>
        </w:rPr>
        <w:t xml:space="preserve">Zielgruppe der Maßnahme sind </w:t>
      </w:r>
      <w:r w:rsidRPr="00722811">
        <w:rPr>
          <w:rFonts w:eastAsia="Arial" w:cs="Arial"/>
          <w:lang w:eastAsia="ar-SA"/>
        </w:rPr>
        <w:t xml:space="preserve">Frauen mit Kindern unter drei Jahren, die sich bereits während der Elternzeit um ihre künftige berufliche Perspektive kümmern möchten. </w:t>
      </w:r>
    </w:p>
    <w:p w:rsidR="008C63F8" w:rsidRDefault="008C63F8" w:rsidP="008C63F8">
      <w:pPr>
        <w:ind w:left="284"/>
        <w:rPr>
          <w:rFonts w:cs="Arial"/>
          <w:b/>
          <w:bCs/>
          <w:color w:val="000000"/>
        </w:rPr>
      </w:pP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Zielsetzung:</w:t>
      </w:r>
    </w:p>
    <w:p w:rsidR="008C63F8" w:rsidRPr="00722811" w:rsidRDefault="008C63F8" w:rsidP="008C63F8">
      <w:pPr>
        <w:ind w:left="284"/>
        <w:rPr>
          <w:rFonts w:eastAsia="Calibri" w:cs="Arial"/>
        </w:rPr>
      </w:pPr>
    </w:p>
    <w:p w:rsidR="008C63F8" w:rsidRPr="00722811" w:rsidRDefault="008C63F8" w:rsidP="008C63F8">
      <w:pPr>
        <w:pStyle w:val="Textkrper"/>
        <w:spacing w:after="0"/>
        <w:ind w:left="284"/>
        <w:rPr>
          <w:rFonts w:cs="Arial"/>
          <w:b/>
          <w:bCs/>
          <w:color w:val="000000"/>
        </w:rPr>
      </w:pPr>
      <w:r w:rsidRPr="00722811">
        <w:rPr>
          <w:rFonts w:cs="Arial"/>
          <w:color w:val="000000"/>
        </w:rPr>
        <w:t>Das Ziel der Maßnahme ist die</w:t>
      </w:r>
      <w:r w:rsidRPr="00722811">
        <w:rPr>
          <w:rFonts w:eastAsia="Arial" w:cs="Arial"/>
          <w:lang w:eastAsia="ar-SA"/>
        </w:rPr>
        <w:t xml:space="preserve"> Unterstützen der Frauen bei einer beruflichen Neuorientierung oder bei der Organisation der Vereinbarkeit von Familie und Beruf.</w:t>
      </w:r>
    </w:p>
    <w:p w:rsidR="008C63F8" w:rsidRDefault="008C63F8" w:rsidP="008C63F8">
      <w:pPr>
        <w:ind w:left="284"/>
        <w:rPr>
          <w:rFonts w:cs="Arial"/>
          <w:b/>
          <w:bCs/>
          <w:color w:val="000000"/>
        </w:rPr>
      </w:pPr>
    </w:p>
    <w:p w:rsidR="008C63F8"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Inhalte / Rahmenbedingungen:</w:t>
      </w:r>
    </w:p>
    <w:p w:rsidR="008C63F8" w:rsidRPr="00722811" w:rsidRDefault="008C63F8" w:rsidP="008C63F8">
      <w:pPr>
        <w:ind w:left="284"/>
        <w:rPr>
          <w:rFonts w:cs="Arial"/>
          <w:b/>
          <w:bCs/>
          <w:color w:val="000000"/>
        </w:rPr>
      </w:pPr>
    </w:p>
    <w:p w:rsidR="008C63F8" w:rsidRPr="00722811" w:rsidRDefault="008C63F8" w:rsidP="008C63F8">
      <w:pPr>
        <w:pStyle w:val="Listenabsatz"/>
        <w:numPr>
          <w:ilvl w:val="0"/>
          <w:numId w:val="17"/>
        </w:numPr>
        <w:ind w:left="709" w:hanging="283"/>
        <w:rPr>
          <w:rFonts w:cs="Arial"/>
          <w:color w:val="000000"/>
        </w:rPr>
      </w:pPr>
      <w:r w:rsidRPr="00722811">
        <w:rPr>
          <w:rFonts w:cs="Arial"/>
          <w:color w:val="000000"/>
        </w:rPr>
        <w:t>Information und Beratung</w:t>
      </w:r>
    </w:p>
    <w:p w:rsidR="008C63F8" w:rsidRPr="00722811" w:rsidRDefault="008C63F8" w:rsidP="008C63F8">
      <w:pPr>
        <w:pStyle w:val="Listenabsatz"/>
        <w:numPr>
          <w:ilvl w:val="0"/>
          <w:numId w:val="17"/>
        </w:numPr>
        <w:ind w:left="709" w:hanging="283"/>
        <w:rPr>
          <w:rFonts w:cs="Arial"/>
          <w:color w:val="000000"/>
        </w:rPr>
      </w:pPr>
      <w:r w:rsidRPr="00722811">
        <w:rPr>
          <w:rFonts w:cs="Arial"/>
          <w:color w:val="000000"/>
        </w:rPr>
        <w:t>Berufliche Orientierung</w:t>
      </w:r>
    </w:p>
    <w:p w:rsidR="008C63F8" w:rsidRPr="00722811" w:rsidRDefault="008C63F8" w:rsidP="008C63F8">
      <w:pPr>
        <w:pStyle w:val="Listenabsatz"/>
        <w:numPr>
          <w:ilvl w:val="0"/>
          <w:numId w:val="17"/>
        </w:numPr>
        <w:ind w:left="709" w:hanging="283"/>
        <w:rPr>
          <w:rFonts w:cs="Arial"/>
          <w:color w:val="000000"/>
        </w:rPr>
      </w:pPr>
      <w:r w:rsidRPr="00722811">
        <w:rPr>
          <w:rFonts w:cs="Arial"/>
          <w:color w:val="000000"/>
        </w:rPr>
        <w:lastRenderedPageBreak/>
        <w:t>Vereinbarkeit Familie und Beruf</w:t>
      </w:r>
    </w:p>
    <w:p w:rsidR="008C63F8" w:rsidRPr="00722811" w:rsidRDefault="008C63F8" w:rsidP="008C63F8">
      <w:pPr>
        <w:pStyle w:val="Listenabsatz"/>
        <w:numPr>
          <w:ilvl w:val="0"/>
          <w:numId w:val="17"/>
        </w:numPr>
        <w:ind w:left="709" w:hanging="283"/>
        <w:rPr>
          <w:rFonts w:cs="Arial"/>
          <w:color w:val="000000"/>
        </w:rPr>
      </w:pPr>
      <w:r w:rsidRPr="00722811">
        <w:rPr>
          <w:rFonts w:cs="Arial"/>
          <w:color w:val="000000"/>
        </w:rPr>
        <w:t>Bearbeitung der persönlichen Situation</w:t>
      </w:r>
    </w:p>
    <w:p w:rsidR="008C63F8" w:rsidRPr="00722811" w:rsidRDefault="008C63F8" w:rsidP="008C63F8">
      <w:pPr>
        <w:pStyle w:val="Listenabsatz"/>
        <w:numPr>
          <w:ilvl w:val="0"/>
          <w:numId w:val="17"/>
        </w:numPr>
        <w:ind w:left="709" w:hanging="283"/>
        <w:rPr>
          <w:rFonts w:cs="Arial"/>
          <w:color w:val="000000"/>
        </w:rPr>
      </w:pPr>
      <w:proofErr w:type="spellStart"/>
      <w:r w:rsidRPr="00722811">
        <w:rPr>
          <w:rFonts w:cs="Arial"/>
          <w:color w:val="000000"/>
        </w:rPr>
        <w:t>Workshopreihe</w:t>
      </w:r>
      <w:proofErr w:type="spellEnd"/>
      <w:r w:rsidRPr="00722811">
        <w:rPr>
          <w:rFonts w:cs="Arial"/>
          <w:color w:val="000000"/>
        </w:rPr>
        <w:t xml:space="preserve"> „Berufliche Orientierung“</w:t>
      </w:r>
    </w:p>
    <w:p w:rsidR="008C63F8" w:rsidRPr="00722811" w:rsidRDefault="008C63F8" w:rsidP="008C63F8">
      <w:pPr>
        <w:pStyle w:val="Listenabsatz"/>
        <w:numPr>
          <w:ilvl w:val="0"/>
          <w:numId w:val="17"/>
        </w:numPr>
        <w:ind w:left="709" w:hanging="283"/>
        <w:rPr>
          <w:rFonts w:cs="Arial"/>
          <w:color w:val="000000"/>
        </w:rPr>
      </w:pPr>
      <w:r w:rsidRPr="00722811">
        <w:rPr>
          <w:rFonts w:cs="Arial"/>
          <w:color w:val="000000"/>
        </w:rPr>
        <w:t>Vermittlung in aufbauende Angebote</w:t>
      </w:r>
    </w:p>
    <w:p w:rsidR="008C63F8" w:rsidRDefault="008C63F8" w:rsidP="008C63F8">
      <w:pPr>
        <w:ind w:left="284"/>
        <w:rPr>
          <w:rFonts w:cs="Arial"/>
          <w:b/>
          <w:bCs/>
          <w:color w:val="000000"/>
        </w:rPr>
      </w:pP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Zielgrößen:</w:t>
      </w:r>
    </w:p>
    <w:p w:rsidR="008C63F8" w:rsidRPr="00722811" w:rsidRDefault="008C63F8" w:rsidP="008C63F8">
      <w:pPr>
        <w:ind w:left="284"/>
        <w:rPr>
          <w:rFonts w:cs="Arial"/>
          <w:b/>
          <w:bCs/>
          <w:color w:val="000000"/>
        </w:rPr>
      </w:pPr>
    </w:p>
    <w:p w:rsidR="008C63F8" w:rsidRPr="00722811" w:rsidRDefault="008C63F8" w:rsidP="008C63F8">
      <w:pPr>
        <w:ind w:firstLine="284"/>
        <w:rPr>
          <w:rFonts w:cs="Arial"/>
          <w:bCs/>
          <w:color w:val="000000"/>
        </w:rPr>
      </w:pPr>
      <w:r w:rsidRPr="00722811">
        <w:rPr>
          <w:rFonts w:cs="Arial"/>
          <w:bCs/>
          <w:color w:val="000000"/>
        </w:rPr>
        <w:t>Entfällt.</w:t>
      </w:r>
    </w:p>
    <w:p w:rsidR="008C63F8" w:rsidRDefault="008C63F8" w:rsidP="008C63F8">
      <w:pPr>
        <w:ind w:left="284"/>
        <w:rPr>
          <w:rFonts w:cs="Arial"/>
          <w:b/>
          <w:bCs/>
          <w:color w:val="000000"/>
        </w:rPr>
      </w:pPr>
    </w:p>
    <w:p w:rsidR="008C63F8" w:rsidRPr="00722811" w:rsidRDefault="008C63F8" w:rsidP="008C63F8">
      <w:pPr>
        <w:ind w:left="284"/>
        <w:rPr>
          <w:rFonts w:cs="Arial"/>
          <w:b/>
          <w:bCs/>
          <w:color w:val="000000"/>
        </w:rPr>
      </w:pPr>
    </w:p>
    <w:p w:rsidR="008C63F8" w:rsidRPr="00722811" w:rsidRDefault="008C63F8" w:rsidP="008C63F8">
      <w:pPr>
        <w:ind w:left="284"/>
        <w:rPr>
          <w:rFonts w:cs="Arial"/>
          <w:b/>
          <w:bCs/>
          <w:color w:val="000000"/>
        </w:rPr>
      </w:pPr>
      <w:r w:rsidRPr="00722811">
        <w:rPr>
          <w:rFonts w:cs="Arial"/>
          <w:b/>
          <w:bCs/>
          <w:color w:val="000000"/>
        </w:rPr>
        <w:t>Änderungen gegenüber der bisher durchgeführten Maßnahme:</w:t>
      </w:r>
    </w:p>
    <w:p w:rsidR="008C63F8" w:rsidRPr="00722811" w:rsidRDefault="008C63F8" w:rsidP="008C63F8">
      <w:pPr>
        <w:ind w:left="284"/>
        <w:rPr>
          <w:rFonts w:cs="Arial"/>
          <w:b/>
          <w:bCs/>
          <w:color w:val="000000"/>
        </w:rPr>
      </w:pPr>
    </w:p>
    <w:p w:rsidR="008C63F8" w:rsidRPr="00722811" w:rsidRDefault="008C63F8" w:rsidP="008C63F8">
      <w:pPr>
        <w:ind w:firstLine="284"/>
        <w:rPr>
          <w:rFonts w:cs="Arial"/>
          <w:bCs/>
          <w:color w:val="000000"/>
        </w:rPr>
      </w:pPr>
      <w:r w:rsidRPr="00722811">
        <w:rPr>
          <w:rFonts w:cs="Arial"/>
          <w:bCs/>
          <w:color w:val="000000"/>
        </w:rPr>
        <w:t>Keine.</w:t>
      </w:r>
    </w:p>
    <w:p w:rsidR="00214221" w:rsidRPr="00722811" w:rsidRDefault="00214221" w:rsidP="00722811">
      <w:pPr>
        <w:rPr>
          <w:rFonts w:cs="Arial"/>
          <w:b/>
          <w:bCs/>
          <w:color w:val="000000"/>
        </w:rPr>
      </w:pPr>
    </w:p>
    <w:p w:rsidR="008C63F8" w:rsidRDefault="008C63F8">
      <w:pPr>
        <w:spacing w:after="200" w:line="276" w:lineRule="auto"/>
        <w:rPr>
          <w:rFonts w:cs="Arial"/>
          <w:b/>
          <w:bCs/>
          <w:color w:val="000000"/>
        </w:rPr>
      </w:pPr>
      <w:r>
        <w:rPr>
          <w:rFonts w:cs="Arial"/>
          <w:b/>
          <w:bCs/>
          <w:color w:val="000000"/>
        </w:rPr>
        <w:br w:type="page"/>
      </w:r>
    </w:p>
    <w:p w:rsidR="00956514" w:rsidRPr="00722811" w:rsidRDefault="00ED36D1" w:rsidP="00722811">
      <w:pPr>
        <w:ind w:firstLine="284"/>
        <w:rPr>
          <w:rFonts w:cs="Arial"/>
          <w:b/>
          <w:bCs/>
          <w:color w:val="000000"/>
        </w:rPr>
      </w:pPr>
      <w:r w:rsidRPr="00722811">
        <w:rPr>
          <w:rFonts w:cs="Arial"/>
          <w:b/>
          <w:bCs/>
          <w:color w:val="000000"/>
        </w:rPr>
        <w:lastRenderedPageBreak/>
        <w:t>Lau</w:t>
      </w:r>
      <w:r w:rsidR="008C63F8">
        <w:rPr>
          <w:rFonts w:cs="Arial"/>
          <w:b/>
          <w:bCs/>
          <w:color w:val="000000"/>
        </w:rPr>
        <w:t>fende 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V.4</w:t>
      </w:r>
    </w:p>
    <w:p w:rsidR="00722811" w:rsidRDefault="00722811" w:rsidP="00722811">
      <w:pPr>
        <w:ind w:firstLine="284"/>
        <w:rPr>
          <w:rFonts w:cs="Arial"/>
          <w:b/>
          <w:bCs/>
          <w:color w:val="000000"/>
        </w:rPr>
      </w:pPr>
    </w:p>
    <w:p w:rsidR="00956514" w:rsidRPr="00722811" w:rsidRDefault="00956514"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"Berufliche Beratung und Information (BBI)"</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r w:rsidR="00214221" w:rsidRPr="00722811">
        <w:rPr>
          <w:rFonts w:cs="Arial"/>
          <w:bCs/>
          <w:color w:val="000000"/>
        </w:rPr>
        <w:t xml:space="preserve"> sowie kommunale Mittel</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214221" w:rsidRPr="00722811">
        <w:rPr>
          <w:rFonts w:cs="Arial"/>
          <w:bCs/>
          <w:color w:val="000000"/>
        </w:rPr>
        <w:t>11</w:t>
      </w:r>
      <w:r w:rsidRPr="00722811">
        <w:rPr>
          <w:rFonts w:cs="Arial"/>
          <w:bCs/>
          <w:color w:val="000000"/>
        </w:rPr>
        <w:t>.0</w:t>
      </w:r>
      <w:r w:rsidR="00214221" w:rsidRPr="00722811">
        <w:rPr>
          <w:rFonts w:cs="Arial"/>
          <w:bCs/>
          <w:color w:val="000000"/>
        </w:rPr>
        <w:t>4</w:t>
      </w:r>
      <w:r w:rsidRPr="00722811">
        <w:rPr>
          <w:rFonts w:cs="Arial"/>
          <w:bCs/>
          <w:color w:val="000000"/>
        </w:rPr>
        <w:t>.2016 - 31.12.2016</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214221" w:rsidRPr="00722811">
        <w:rPr>
          <w:rFonts w:cs="Arial"/>
          <w:bCs/>
          <w:color w:val="000000"/>
        </w:rPr>
        <w:t>11.04</w:t>
      </w:r>
      <w:r w:rsidRPr="00722811">
        <w:rPr>
          <w:rFonts w:cs="Arial"/>
          <w:bCs/>
          <w:color w:val="000000"/>
        </w:rPr>
        <w:t>.2016 - 31.12.2017</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Teilnehmer</w:t>
      </w:r>
      <w:r w:rsidR="001A4E86" w:rsidRPr="00722811">
        <w:rPr>
          <w:rFonts w:cs="Arial"/>
          <w:b/>
          <w:bCs/>
          <w:color w:val="000000"/>
        </w:rPr>
        <w:t>zahl</w:t>
      </w:r>
      <w:r w:rsidR="00214221" w:rsidRPr="00722811">
        <w:rPr>
          <w:rFonts w:cs="Arial"/>
          <w:b/>
          <w:bCs/>
          <w:color w:val="000000"/>
        </w:rPr>
        <w:t xml:space="preserve"> 2016</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E24D36" w:rsidRPr="00722811">
        <w:rPr>
          <w:rFonts w:cs="Arial"/>
          <w:bCs/>
          <w:color w:val="000000"/>
        </w:rPr>
        <w:t>86 / 49 (EGT / kommunal)</w:t>
      </w:r>
    </w:p>
    <w:p w:rsidR="00956514" w:rsidRPr="00722811" w:rsidRDefault="00956514" w:rsidP="00722811">
      <w:pPr>
        <w:ind w:left="284"/>
        <w:rPr>
          <w:rFonts w:cs="Arial"/>
          <w:b/>
          <w:bCs/>
          <w:color w:val="000000"/>
        </w:rPr>
      </w:pPr>
    </w:p>
    <w:p w:rsidR="00214221" w:rsidRPr="00722811" w:rsidRDefault="00214221" w:rsidP="00722811">
      <w:pPr>
        <w:ind w:left="284"/>
        <w:rPr>
          <w:rFonts w:cs="Arial"/>
          <w:bCs/>
          <w:color w:val="000000"/>
        </w:rPr>
      </w:pPr>
      <w:r w:rsidRPr="00722811">
        <w:rPr>
          <w:rFonts w:cs="Arial"/>
          <w:b/>
          <w:bCs/>
          <w:color w:val="000000"/>
        </w:rPr>
        <w:t>Teilnehmer</w:t>
      </w:r>
      <w:r w:rsidR="001A4E86" w:rsidRPr="00722811">
        <w:rPr>
          <w:rFonts w:cs="Arial"/>
          <w:b/>
          <w:bCs/>
          <w:color w:val="000000"/>
        </w:rPr>
        <w:t>zahl</w:t>
      </w:r>
      <w:r w:rsidRPr="00722811">
        <w:rPr>
          <w:rFonts w:cs="Arial"/>
          <w:b/>
          <w:bCs/>
          <w:color w:val="000000"/>
        </w:rPr>
        <w:t xml:space="preserve"> 2017:</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E24D36" w:rsidRPr="00722811">
        <w:rPr>
          <w:rFonts w:cs="Arial"/>
          <w:bCs/>
          <w:color w:val="000000"/>
        </w:rPr>
        <w:t>120 / 69 (EGT / kommunal)</w:t>
      </w:r>
    </w:p>
    <w:p w:rsidR="00214221" w:rsidRPr="00722811" w:rsidRDefault="0021422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w:t>
      </w:r>
      <w:r w:rsidR="00E24D36" w:rsidRPr="00722811">
        <w:rPr>
          <w:rFonts w:cs="Arial"/>
          <w:bCs/>
          <w:color w:val="000000"/>
        </w:rPr>
        <w:t>2</w:t>
      </w:r>
      <w:r w:rsidRPr="00722811">
        <w:rPr>
          <w:rFonts w:cs="Arial"/>
          <w:bCs/>
          <w:color w:val="000000"/>
        </w:rPr>
        <w:t>0 %</w:t>
      </w:r>
    </w:p>
    <w:p w:rsidR="00956514" w:rsidRPr="00722811" w:rsidRDefault="00956514" w:rsidP="00722811">
      <w:pPr>
        <w:ind w:left="284"/>
        <w:rPr>
          <w:rFonts w:cs="Arial"/>
          <w:b/>
          <w:bCs/>
          <w:color w:val="000000"/>
        </w:rPr>
      </w:pPr>
    </w:p>
    <w:p w:rsidR="00E24D36" w:rsidRPr="00722811" w:rsidRDefault="00956514" w:rsidP="00722811">
      <w:pPr>
        <w:ind w:left="284"/>
        <w:rPr>
          <w:rFonts w:cs="Arial"/>
          <w:b/>
          <w:bCs/>
          <w:color w:val="000000"/>
        </w:rPr>
      </w:pPr>
      <w:r w:rsidRPr="00722811">
        <w:rPr>
          <w:rFonts w:cs="Arial"/>
          <w:b/>
          <w:bCs/>
          <w:color w:val="000000"/>
        </w:rPr>
        <w:t>Teilnehmerzahl mit Rahmenvereinbarung/ Aufstockung</w:t>
      </w:r>
      <w:r w:rsidR="00E24D36" w:rsidRPr="00722811">
        <w:rPr>
          <w:rFonts w:cs="Arial"/>
          <w:b/>
          <w:bCs/>
          <w:color w:val="000000"/>
        </w:rPr>
        <w:t xml:space="preserve"> </w:t>
      </w:r>
    </w:p>
    <w:p w:rsidR="00956514" w:rsidRPr="00722811" w:rsidRDefault="00E24D36" w:rsidP="00722811">
      <w:pPr>
        <w:ind w:left="284"/>
        <w:rPr>
          <w:rFonts w:cs="Arial"/>
          <w:b/>
          <w:bCs/>
          <w:color w:val="000000"/>
        </w:rPr>
      </w:pPr>
      <w:r w:rsidRPr="00722811">
        <w:rPr>
          <w:rFonts w:cs="Arial"/>
          <w:b/>
          <w:bCs/>
          <w:color w:val="000000"/>
        </w:rPr>
        <w:t>2016</w:t>
      </w:r>
      <w:r w:rsidR="00956514"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956514" w:rsidRPr="00722811">
        <w:rPr>
          <w:rFonts w:cs="Arial"/>
          <w:b/>
          <w:bCs/>
          <w:color w:val="000000"/>
        </w:rPr>
        <w:tab/>
      </w:r>
      <w:r w:rsidRPr="00722811">
        <w:rPr>
          <w:rFonts w:cs="Arial"/>
          <w:bCs/>
          <w:color w:val="000000"/>
        </w:rPr>
        <w:t>103 / 58 (EGT / kommunal)</w:t>
      </w:r>
    </w:p>
    <w:p w:rsidR="00956514" w:rsidRPr="00722811" w:rsidRDefault="00956514" w:rsidP="00722811">
      <w:pPr>
        <w:ind w:left="284"/>
        <w:rPr>
          <w:rFonts w:cs="Arial"/>
          <w:b/>
          <w:bCs/>
          <w:color w:val="000000"/>
        </w:rPr>
      </w:pPr>
    </w:p>
    <w:p w:rsidR="00E24D36" w:rsidRPr="00722811" w:rsidRDefault="00E24D36" w:rsidP="00722811">
      <w:pPr>
        <w:ind w:left="284"/>
        <w:rPr>
          <w:rFonts w:cs="Arial"/>
          <w:b/>
          <w:bCs/>
          <w:color w:val="000000"/>
        </w:rPr>
      </w:pPr>
      <w:r w:rsidRPr="00722811">
        <w:rPr>
          <w:rFonts w:cs="Arial"/>
          <w:b/>
          <w:bCs/>
          <w:color w:val="000000"/>
        </w:rPr>
        <w:t xml:space="preserve">Teilnehmerzahl mit Rahmenvereinbarung/ Aufstockung </w:t>
      </w:r>
    </w:p>
    <w:p w:rsidR="00E24D36" w:rsidRPr="00722811" w:rsidRDefault="00E24D36" w:rsidP="00722811">
      <w:pPr>
        <w:ind w:left="284"/>
        <w:rPr>
          <w:rFonts w:cs="Arial"/>
          <w:b/>
          <w:bCs/>
          <w:color w:val="000000"/>
        </w:rPr>
      </w:pPr>
      <w:r w:rsidRPr="00722811">
        <w:rPr>
          <w:rFonts w:cs="Arial"/>
          <w:b/>
          <w:bCs/>
          <w:color w:val="000000"/>
        </w:rPr>
        <w:t>2017:</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144 / 82 (EGT / kommunal)</w:t>
      </w:r>
    </w:p>
    <w:p w:rsidR="00E24D36" w:rsidRPr="00722811" w:rsidRDefault="00E24D36" w:rsidP="00722811">
      <w:pPr>
        <w:ind w:left="284"/>
        <w:rPr>
          <w:rFonts w:cs="Arial"/>
          <w:b/>
          <w:bCs/>
          <w:color w:val="000000"/>
        </w:rPr>
      </w:pPr>
    </w:p>
    <w:p w:rsidR="00956514" w:rsidRPr="00722811" w:rsidRDefault="00214221" w:rsidP="00722811">
      <w:pPr>
        <w:ind w:left="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E24D36" w:rsidRPr="00722811">
        <w:rPr>
          <w:rFonts w:cs="Arial"/>
        </w:rPr>
        <w:t>54.720,00</w:t>
      </w:r>
      <w:r w:rsidR="00956514" w:rsidRPr="00722811">
        <w:rPr>
          <w:rFonts w:cs="Arial"/>
          <w:bCs/>
          <w:color w:val="000000"/>
        </w:rPr>
        <w:t xml:space="preserve"> EUR </w:t>
      </w:r>
      <w:r w:rsidR="00E24D36" w:rsidRPr="00722811">
        <w:rPr>
          <w:rFonts w:cs="Arial"/>
          <w:bCs/>
          <w:color w:val="000000"/>
        </w:rPr>
        <w:t>/ 31.680 EUR (EGT / kommunal)</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left="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E24D36" w:rsidRPr="00722811">
        <w:rPr>
          <w:rFonts w:cs="Arial"/>
        </w:rPr>
        <w:t>179</w:t>
      </w:r>
      <w:r w:rsidRPr="00722811">
        <w:rPr>
          <w:rFonts w:cs="Arial"/>
        </w:rPr>
        <w:t>.</w:t>
      </w:r>
      <w:r w:rsidR="00E24D36" w:rsidRPr="00722811">
        <w:rPr>
          <w:rFonts w:cs="Arial"/>
        </w:rPr>
        <w:t>913</w:t>
      </w:r>
      <w:r w:rsidRPr="00722811">
        <w:rPr>
          <w:rFonts w:cs="Arial"/>
        </w:rPr>
        <w:t>,</w:t>
      </w:r>
      <w:r w:rsidR="00E24D36" w:rsidRPr="00722811">
        <w:rPr>
          <w:rFonts w:cs="Arial"/>
        </w:rPr>
        <w:t>6</w:t>
      </w:r>
      <w:r w:rsidRPr="00722811">
        <w:rPr>
          <w:rFonts w:cs="Arial"/>
        </w:rPr>
        <w:t xml:space="preserve">0 </w:t>
      </w:r>
      <w:r w:rsidRPr="00722811">
        <w:rPr>
          <w:rFonts w:cs="Arial"/>
          <w:bCs/>
          <w:color w:val="000000"/>
        </w:rPr>
        <w:t>EUR</w:t>
      </w:r>
      <w:r w:rsidR="00E24D36" w:rsidRPr="00722811">
        <w:rPr>
          <w:rFonts w:cs="Arial"/>
          <w:bCs/>
          <w:color w:val="000000"/>
        </w:rPr>
        <w:t xml:space="preserve"> / 101.980,80 EUR (EGT / kommunal)</w:t>
      </w:r>
    </w:p>
    <w:p w:rsidR="001B2E6B" w:rsidRPr="00722811" w:rsidRDefault="001B2E6B" w:rsidP="00722811">
      <w:pPr>
        <w:ind w:left="284"/>
        <w:rPr>
          <w:rFonts w:eastAsia="Times New Roman" w:cs="Arial"/>
          <w:lang w:eastAsia="de-DE"/>
        </w:rPr>
      </w:pP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t>= 281.894,40 EUR</w:t>
      </w:r>
      <w:r w:rsidRPr="00722811">
        <w:rPr>
          <w:rFonts w:eastAsia="Times New Roman" w:cs="Arial"/>
          <w:lang w:eastAsia="de-DE"/>
        </w:rPr>
        <w:t xml:space="preserve"> </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956514" w:rsidRPr="00722811" w:rsidRDefault="00956514" w:rsidP="00722811">
      <w:pPr>
        <w:pStyle w:val="Textkrper"/>
        <w:spacing w:after="0"/>
        <w:ind w:left="284"/>
        <w:rPr>
          <w:rFonts w:eastAsia="Arial" w:cs="Arial"/>
          <w:lang w:eastAsia="ar-SA"/>
        </w:rPr>
      </w:pPr>
      <w:r w:rsidRPr="00722811">
        <w:rPr>
          <w:rFonts w:cs="Arial"/>
          <w:color w:val="000000"/>
        </w:rPr>
        <w:t xml:space="preserve">Zielgruppe der Maßnahme sind </w:t>
      </w:r>
      <w:r w:rsidRPr="00722811">
        <w:rPr>
          <w:rFonts w:eastAsia="Arial" w:cs="Arial"/>
          <w:lang w:eastAsia="ar-SA"/>
        </w:rPr>
        <w:t xml:space="preserve">Frauen mit Kindern unter drei Jahren, die sich bereits während der Elternzeit um ihre künftige berufliche Perspektive kümmern möchten. </w:t>
      </w:r>
    </w:p>
    <w:p w:rsidR="00956514" w:rsidRDefault="00956514"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956514" w:rsidRPr="00722811" w:rsidRDefault="00956514" w:rsidP="00722811">
      <w:pPr>
        <w:pStyle w:val="Textkrper"/>
        <w:spacing w:after="0"/>
        <w:ind w:left="284"/>
        <w:rPr>
          <w:rFonts w:cs="Arial"/>
          <w:b/>
          <w:bCs/>
          <w:color w:val="000000"/>
        </w:rPr>
      </w:pPr>
      <w:r w:rsidRPr="00722811">
        <w:rPr>
          <w:rFonts w:cs="Arial"/>
          <w:color w:val="000000"/>
        </w:rPr>
        <w:t>Das Ziel der Maßnahme ist die</w:t>
      </w:r>
      <w:r w:rsidRPr="00722811">
        <w:rPr>
          <w:rFonts w:eastAsia="Arial" w:cs="Arial"/>
          <w:lang w:eastAsia="ar-SA"/>
        </w:rPr>
        <w:t xml:space="preserve"> Unterstützen der Frauen bei einer beruflichen Neuorientierung oder bei der Organisation der Vereinbarkeit von Familie und Beruf.</w:t>
      </w:r>
    </w:p>
    <w:p w:rsidR="00956514" w:rsidRPr="00722811" w:rsidRDefault="00956514" w:rsidP="00722811">
      <w:pPr>
        <w:ind w:left="284"/>
        <w:rPr>
          <w:rFonts w:cs="Arial"/>
          <w:b/>
          <w:bCs/>
          <w:color w:val="000000"/>
        </w:rPr>
      </w:pPr>
      <w:r w:rsidRPr="00722811">
        <w:rPr>
          <w:rFonts w:cs="Arial"/>
          <w:b/>
          <w:bCs/>
          <w:color w:val="000000"/>
        </w:rPr>
        <w:lastRenderedPageBreak/>
        <w:t>Inhalte / Rahmenbedingungen:</w:t>
      </w:r>
    </w:p>
    <w:p w:rsidR="00956514" w:rsidRPr="00722811" w:rsidRDefault="00956514" w:rsidP="00722811">
      <w:pPr>
        <w:ind w:left="284"/>
        <w:rPr>
          <w:rFonts w:cs="Arial"/>
          <w:b/>
          <w:bCs/>
          <w:color w:val="000000"/>
        </w:rPr>
      </w:pPr>
    </w:p>
    <w:p w:rsidR="00956514" w:rsidRPr="00722811" w:rsidRDefault="00956514" w:rsidP="00722811">
      <w:pPr>
        <w:pStyle w:val="Listenabsatz"/>
        <w:numPr>
          <w:ilvl w:val="0"/>
          <w:numId w:val="17"/>
        </w:numPr>
        <w:ind w:left="709" w:hanging="283"/>
        <w:rPr>
          <w:rFonts w:cs="Arial"/>
          <w:color w:val="000000"/>
        </w:rPr>
      </w:pPr>
      <w:r w:rsidRPr="00722811">
        <w:rPr>
          <w:rFonts w:cs="Arial"/>
          <w:color w:val="000000"/>
        </w:rPr>
        <w:t>Information und Beratung</w:t>
      </w:r>
    </w:p>
    <w:p w:rsidR="00956514" w:rsidRPr="00722811" w:rsidRDefault="00956514" w:rsidP="00722811">
      <w:pPr>
        <w:pStyle w:val="Listenabsatz"/>
        <w:numPr>
          <w:ilvl w:val="0"/>
          <w:numId w:val="17"/>
        </w:numPr>
        <w:ind w:left="709" w:hanging="283"/>
        <w:rPr>
          <w:rFonts w:cs="Arial"/>
          <w:color w:val="000000"/>
        </w:rPr>
      </w:pPr>
      <w:r w:rsidRPr="00722811">
        <w:rPr>
          <w:rFonts w:cs="Arial"/>
          <w:color w:val="000000"/>
        </w:rPr>
        <w:t>Berufliche Orientierung</w:t>
      </w:r>
    </w:p>
    <w:p w:rsidR="00956514" w:rsidRPr="00722811" w:rsidRDefault="00956514" w:rsidP="00722811">
      <w:pPr>
        <w:pStyle w:val="Listenabsatz"/>
        <w:numPr>
          <w:ilvl w:val="0"/>
          <w:numId w:val="17"/>
        </w:numPr>
        <w:ind w:left="709" w:hanging="283"/>
        <w:rPr>
          <w:rFonts w:cs="Arial"/>
          <w:color w:val="000000"/>
        </w:rPr>
      </w:pPr>
      <w:r w:rsidRPr="00722811">
        <w:rPr>
          <w:rFonts w:cs="Arial"/>
          <w:color w:val="000000"/>
        </w:rPr>
        <w:t>Vereinbarkeit Familie und Beruf</w:t>
      </w:r>
    </w:p>
    <w:p w:rsidR="00956514" w:rsidRPr="00722811" w:rsidRDefault="00956514" w:rsidP="00722811">
      <w:pPr>
        <w:pStyle w:val="Listenabsatz"/>
        <w:numPr>
          <w:ilvl w:val="0"/>
          <w:numId w:val="17"/>
        </w:numPr>
        <w:ind w:left="709" w:hanging="283"/>
        <w:rPr>
          <w:rFonts w:cs="Arial"/>
          <w:color w:val="000000"/>
        </w:rPr>
      </w:pPr>
      <w:r w:rsidRPr="00722811">
        <w:rPr>
          <w:rFonts w:cs="Arial"/>
          <w:color w:val="000000"/>
        </w:rPr>
        <w:t>Bearbeitung der persönlichen Situation</w:t>
      </w:r>
    </w:p>
    <w:p w:rsidR="00956514" w:rsidRPr="00722811" w:rsidRDefault="00956514" w:rsidP="00722811">
      <w:pPr>
        <w:pStyle w:val="Listenabsatz"/>
        <w:numPr>
          <w:ilvl w:val="0"/>
          <w:numId w:val="17"/>
        </w:numPr>
        <w:ind w:left="709" w:hanging="283"/>
        <w:rPr>
          <w:rFonts w:cs="Arial"/>
          <w:color w:val="000000"/>
        </w:rPr>
      </w:pPr>
      <w:proofErr w:type="spellStart"/>
      <w:r w:rsidRPr="00722811">
        <w:rPr>
          <w:rFonts w:cs="Arial"/>
          <w:color w:val="000000"/>
        </w:rPr>
        <w:t>Workshopreihe</w:t>
      </w:r>
      <w:proofErr w:type="spellEnd"/>
      <w:r w:rsidRPr="00722811">
        <w:rPr>
          <w:rFonts w:cs="Arial"/>
          <w:color w:val="000000"/>
        </w:rPr>
        <w:t xml:space="preserve"> „Berufliche Orientierung“</w:t>
      </w:r>
    </w:p>
    <w:p w:rsidR="00956514" w:rsidRPr="00722811" w:rsidRDefault="00956514" w:rsidP="00722811">
      <w:pPr>
        <w:pStyle w:val="Listenabsatz"/>
        <w:numPr>
          <w:ilvl w:val="0"/>
          <w:numId w:val="17"/>
        </w:numPr>
        <w:ind w:left="709" w:hanging="283"/>
        <w:rPr>
          <w:rFonts w:cs="Arial"/>
          <w:color w:val="000000"/>
        </w:rPr>
      </w:pPr>
      <w:r w:rsidRPr="00722811">
        <w:rPr>
          <w:rFonts w:cs="Arial"/>
          <w:color w:val="000000"/>
        </w:rPr>
        <w:t>Vermittlung in aufbauende Angebote</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Zielgrößen:</w:t>
      </w:r>
    </w:p>
    <w:p w:rsidR="00956514" w:rsidRPr="00722811" w:rsidRDefault="00956514" w:rsidP="00722811">
      <w:pPr>
        <w:ind w:left="284"/>
        <w:rPr>
          <w:rFonts w:cs="Arial"/>
          <w:b/>
          <w:bCs/>
          <w:color w:val="000000"/>
        </w:rPr>
      </w:pPr>
    </w:p>
    <w:p w:rsidR="00956514" w:rsidRPr="00722811" w:rsidRDefault="00956514" w:rsidP="00722811">
      <w:pPr>
        <w:ind w:firstLine="284"/>
        <w:rPr>
          <w:rFonts w:cs="Arial"/>
          <w:bCs/>
          <w:color w:val="000000"/>
        </w:rPr>
      </w:pPr>
      <w:r w:rsidRPr="00722811">
        <w:rPr>
          <w:rFonts w:cs="Arial"/>
          <w:bCs/>
          <w:color w:val="000000"/>
        </w:rPr>
        <w:t>Entfällt.</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956514" w:rsidRPr="00722811" w:rsidRDefault="00956514" w:rsidP="00722811">
      <w:pPr>
        <w:ind w:left="284"/>
        <w:rPr>
          <w:rFonts w:cs="Arial"/>
          <w:b/>
          <w:bCs/>
          <w:color w:val="000000"/>
        </w:rPr>
      </w:pPr>
    </w:p>
    <w:p w:rsidR="00956514" w:rsidRPr="00722811" w:rsidRDefault="00E24D36" w:rsidP="00722811">
      <w:pPr>
        <w:ind w:firstLine="284"/>
        <w:rPr>
          <w:rFonts w:cs="Arial"/>
          <w:bCs/>
          <w:color w:val="000000"/>
        </w:rPr>
      </w:pPr>
      <w:r w:rsidRPr="00722811">
        <w:rPr>
          <w:rFonts w:cs="Arial"/>
          <w:bCs/>
          <w:color w:val="000000"/>
        </w:rPr>
        <w:t>Keine</w:t>
      </w:r>
      <w:r w:rsidR="00956514" w:rsidRPr="00722811">
        <w:rPr>
          <w:rFonts w:cs="Arial"/>
          <w:bCs/>
          <w:color w:val="000000"/>
        </w:rPr>
        <w:t>.</w:t>
      </w:r>
    </w:p>
    <w:p w:rsidR="00956514" w:rsidRPr="00722811" w:rsidRDefault="00956514" w:rsidP="00722811">
      <w:pPr>
        <w:rPr>
          <w:rFonts w:cs="Arial"/>
          <w:b/>
          <w:bCs/>
          <w:color w:val="000000"/>
        </w:rPr>
      </w:pPr>
      <w:r w:rsidRPr="00722811">
        <w:rPr>
          <w:rFonts w:cs="Arial"/>
          <w:b/>
          <w:bCs/>
          <w:color w:val="000000"/>
        </w:rPr>
        <w:br w:type="page"/>
      </w:r>
    </w:p>
    <w:p w:rsidR="00956514" w:rsidRPr="00722811" w:rsidRDefault="00ED36D1" w:rsidP="00722811">
      <w:pPr>
        <w:ind w:firstLine="284"/>
        <w:rPr>
          <w:rFonts w:cs="Arial"/>
          <w:b/>
          <w:bCs/>
          <w:color w:val="000000"/>
        </w:rPr>
      </w:pPr>
      <w:r w:rsidRPr="00722811">
        <w:rPr>
          <w:rFonts w:cs="Arial"/>
          <w:b/>
          <w:bCs/>
          <w:color w:val="000000"/>
        </w:rPr>
        <w:lastRenderedPageBreak/>
        <w:t>Lau</w:t>
      </w:r>
      <w:r w:rsidR="008C63F8">
        <w:rPr>
          <w:rFonts w:cs="Arial"/>
          <w:b/>
          <w:bCs/>
          <w:color w:val="000000"/>
        </w:rPr>
        <w:t>fende 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V.5</w:t>
      </w:r>
    </w:p>
    <w:p w:rsidR="00722811" w:rsidRDefault="00722811" w:rsidP="00722811">
      <w:pPr>
        <w:tabs>
          <w:tab w:val="left" w:pos="6379"/>
        </w:tabs>
        <w:ind w:left="6372" w:hanging="6088"/>
        <w:rPr>
          <w:rFonts w:cs="Arial"/>
          <w:b/>
          <w:bCs/>
          <w:color w:val="000000"/>
        </w:rPr>
      </w:pPr>
    </w:p>
    <w:p w:rsidR="00956514" w:rsidRPr="00722811" w:rsidRDefault="00956514" w:rsidP="00722811">
      <w:pPr>
        <w:tabs>
          <w:tab w:val="left" w:pos="6379"/>
        </w:tabs>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006E1A01" w:rsidRPr="00722811">
        <w:rPr>
          <w:rFonts w:cs="Arial"/>
          <w:color w:val="000000"/>
        </w:rPr>
        <w:t>„</w:t>
      </w:r>
      <w:r w:rsidR="006E1A01" w:rsidRPr="00722811">
        <w:rPr>
          <w:rFonts w:cs="Arial"/>
          <w:bCs/>
          <w:color w:val="000000"/>
        </w:rPr>
        <w:t>Vaihingen Arbeit Integration Rat (VAIR)“</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6E1A01" w:rsidRPr="00722811">
        <w:rPr>
          <w:rFonts w:cs="Arial"/>
          <w:bCs/>
          <w:color w:val="000000"/>
        </w:rPr>
        <w:t>11.04.2016-10.04.2017</w:t>
      </w:r>
    </w:p>
    <w:p w:rsidR="00956514" w:rsidRPr="00722811" w:rsidRDefault="00956514" w:rsidP="00722811">
      <w:pPr>
        <w:rPr>
          <w:rFonts w:cs="Arial"/>
          <w:b/>
          <w:bCs/>
          <w:color w:val="000000"/>
        </w:rPr>
      </w:pPr>
    </w:p>
    <w:p w:rsidR="006E1A01" w:rsidRPr="00722811" w:rsidRDefault="006E1A01" w:rsidP="00722811">
      <w:pPr>
        <w:ind w:left="284"/>
        <w:rPr>
          <w:rFonts w:cs="Arial"/>
          <w:bCs/>
          <w:color w:val="000000"/>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11.04.2016-10.04.2020</w:t>
      </w:r>
    </w:p>
    <w:p w:rsidR="006E1A01" w:rsidRPr="00722811" w:rsidRDefault="006E1A01" w:rsidP="00722811">
      <w:pPr>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Teilnehmer</w:t>
      </w:r>
      <w:r w:rsidR="006E1A01" w:rsidRPr="00722811">
        <w:rPr>
          <w:rFonts w:cs="Arial"/>
          <w:b/>
          <w:bCs/>
          <w:color w:val="000000"/>
        </w:rPr>
        <w:t>platzzahl</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6E1A01" w:rsidRPr="00722811">
        <w:rPr>
          <w:rFonts w:cs="Arial"/>
          <w:bCs/>
          <w:color w:val="000000"/>
        </w:rPr>
        <w:t>60</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w:t>
      </w:r>
      <w:r w:rsidR="00DC666F" w:rsidRPr="00722811">
        <w:rPr>
          <w:rFonts w:cs="Arial"/>
          <w:bCs/>
          <w:color w:val="000000"/>
        </w:rPr>
        <w:t>2</w:t>
      </w:r>
      <w:r w:rsidRPr="00722811">
        <w:rPr>
          <w:rFonts w:cs="Arial"/>
          <w:bCs/>
          <w:color w:val="000000"/>
        </w:rPr>
        <w:t>0 %</w:t>
      </w:r>
    </w:p>
    <w:p w:rsidR="00956514" w:rsidRPr="00722811" w:rsidRDefault="00956514" w:rsidP="00722811">
      <w:pPr>
        <w:ind w:left="284"/>
        <w:rPr>
          <w:rFonts w:cs="Arial"/>
          <w:b/>
          <w:bCs/>
          <w:color w:val="000000"/>
        </w:rPr>
      </w:pPr>
    </w:p>
    <w:p w:rsidR="00DC666F" w:rsidRPr="00722811" w:rsidRDefault="00956514" w:rsidP="00722811">
      <w:pPr>
        <w:ind w:left="284"/>
        <w:rPr>
          <w:rFonts w:cs="Arial"/>
          <w:b/>
          <w:bCs/>
          <w:color w:val="000000"/>
        </w:rPr>
      </w:pPr>
      <w:r w:rsidRPr="00722811">
        <w:rPr>
          <w:rFonts w:cs="Arial"/>
          <w:b/>
          <w:bCs/>
          <w:color w:val="000000"/>
        </w:rPr>
        <w:t>Teilnehmer</w:t>
      </w:r>
      <w:r w:rsidR="00DC666F" w:rsidRPr="00722811">
        <w:rPr>
          <w:rFonts w:cs="Arial"/>
          <w:b/>
          <w:bCs/>
          <w:color w:val="000000"/>
        </w:rPr>
        <w:t>platz</w:t>
      </w:r>
      <w:r w:rsidRPr="00722811">
        <w:rPr>
          <w:rFonts w:cs="Arial"/>
          <w:b/>
          <w:bCs/>
          <w:color w:val="000000"/>
        </w:rPr>
        <w:t xml:space="preserve">zahl mit Rahmenvereinbarung/ </w:t>
      </w:r>
    </w:p>
    <w:p w:rsidR="00956514" w:rsidRPr="00722811" w:rsidRDefault="00956514" w:rsidP="00722811">
      <w:pPr>
        <w:ind w:left="284"/>
        <w:rPr>
          <w:rFonts w:cs="Arial"/>
          <w:bCs/>
          <w:color w:val="000000"/>
        </w:rPr>
      </w:pPr>
      <w:r w:rsidRPr="00722811">
        <w:rPr>
          <w:rFonts w:cs="Arial"/>
          <w:b/>
          <w:bCs/>
          <w:color w:val="000000"/>
        </w:rPr>
        <w:t>Aufstockung:</w:t>
      </w:r>
      <w:r w:rsidRPr="00722811">
        <w:rPr>
          <w:rFonts w:cs="Arial"/>
          <w:b/>
          <w:bCs/>
          <w:color w:val="000000"/>
        </w:rPr>
        <w:tab/>
      </w:r>
      <w:r w:rsidR="00DC666F" w:rsidRPr="00722811">
        <w:rPr>
          <w:rFonts w:cs="Arial"/>
          <w:b/>
          <w:bCs/>
          <w:color w:val="000000"/>
        </w:rPr>
        <w:tab/>
      </w:r>
      <w:r w:rsidR="00DC666F" w:rsidRPr="00722811">
        <w:rPr>
          <w:rFonts w:cs="Arial"/>
          <w:b/>
          <w:bCs/>
          <w:color w:val="000000"/>
        </w:rPr>
        <w:tab/>
      </w:r>
      <w:r w:rsidR="00DC666F" w:rsidRPr="00722811">
        <w:rPr>
          <w:rFonts w:cs="Arial"/>
          <w:b/>
          <w:bCs/>
          <w:color w:val="000000"/>
        </w:rPr>
        <w:tab/>
      </w:r>
      <w:r w:rsidR="00DC666F" w:rsidRPr="00722811">
        <w:rPr>
          <w:rFonts w:cs="Arial"/>
          <w:b/>
          <w:bCs/>
          <w:color w:val="000000"/>
        </w:rPr>
        <w:tab/>
      </w:r>
      <w:r w:rsidR="00DC666F" w:rsidRPr="00722811">
        <w:rPr>
          <w:rFonts w:cs="Arial"/>
          <w:b/>
          <w:bCs/>
          <w:color w:val="000000"/>
        </w:rPr>
        <w:tab/>
      </w:r>
      <w:r w:rsidR="00DC666F" w:rsidRPr="00722811">
        <w:rPr>
          <w:rFonts w:cs="Arial"/>
          <w:b/>
          <w:bCs/>
          <w:color w:val="000000"/>
        </w:rPr>
        <w:tab/>
      </w:r>
      <w:r w:rsidR="00DC666F" w:rsidRPr="00722811">
        <w:rPr>
          <w:rFonts w:cs="Arial"/>
          <w:bCs/>
          <w:color w:val="000000"/>
        </w:rPr>
        <w:t>72</w:t>
      </w:r>
    </w:p>
    <w:p w:rsidR="00956514" w:rsidRPr="00722811" w:rsidRDefault="00956514" w:rsidP="00722811">
      <w:pPr>
        <w:ind w:left="284"/>
        <w:rPr>
          <w:rFonts w:cs="Arial"/>
          <w:b/>
          <w:bCs/>
          <w:color w:val="000000"/>
        </w:rPr>
      </w:pPr>
    </w:p>
    <w:p w:rsidR="00956514" w:rsidRPr="00722811" w:rsidRDefault="00214221" w:rsidP="00722811">
      <w:pPr>
        <w:ind w:firstLine="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DC666F" w:rsidRPr="00722811">
        <w:rPr>
          <w:rFonts w:eastAsia="Times New Roman" w:cs="Arial"/>
          <w:lang w:eastAsia="de-DE"/>
        </w:rPr>
        <w:t xml:space="preserve">97.510,80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cs="Arial"/>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DC666F" w:rsidRPr="00722811">
        <w:rPr>
          <w:rFonts w:eastAsia="Times New Roman" w:cs="Arial"/>
          <w:lang w:eastAsia="de-DE"/>
        </w:rPr>
        <w:t xml:space="preserve">754.875,47 </w:t>
      </w:r>
      <w:r w:rsidRPr="00722811">
        <w:rPr>
          <w:rFonts w:cs="Arial"/>
          <w:bCs/>
          <w:color w:val="000000"/>
        </w:rPr>
        <w:t>EUR</w:t>
      </w:r>
    </w:p>
    <w:p w:rsidR="00956514" w:rsidRPr="00722811" w:rsidRDefault="00956514" w:rsidP="00722811">
      <w:pPr>
        <w:ind w:left="284"/>
        <w:rPr>
          <w:rFonts w:cs="Arial"/>
          <w:b/>
          <w:bCs/>
          <w:color w:val="000000"/>
        </w:rPr>
      </w:pPr>
    </w:p>
    <w:p w:rsidR="00DC666F" w:rsidRPr="00722811" w:rsidRDefault="00DC666F" w:rsidP="00722811">
      <w:pPr>
        <w:ind w:firstLine="284"/>
        <w:rPr>
          <w:rFonts w:cs="Arial"/>
          <w:b/>
          <w:bCs/>
          <w:color w:val="000000"/>
        </w:rPr>
      </w:pPr>
      <w:r w:rsidRPr="00722811">
        <w:rPr>
          <w:rFonts w:cs="Arial"/>
          <w:b/>
          <w:bCs/>
          <w:color w:val="000000"/>
        </w:rPr>
        <w:t>Zielgruppe:</w:t>
      </w:r>
    </w:p>
    <w:p w:rsidR="00DC666F" w:rsidRPr="00722811" w:rsidRDefault="00DC666F" w:rsidP="00722811">
      <w:pPr>
        <w:rPr>
          <w:rFonts w:cs="Arial"/>
          <w:b/>
          <w:bCs/>
          <w:color w:val="000000"/>
        </w:rPr>
      </w:pPr>
    </w:p>
    <w:p w:rsidR="001B2E6B" w:rsidRPr="00722811" w:rsidRDefault="001B2E6B" w:rsidP="00722811">
      <w:pPr>
        <w:ind w:left="284"/>
        <w:rPr>
          <w:rFonts w:cs="Arial"/>
          <w:color w:val="000000"/>
        </w:rPr>
      </w:pPr>
      <w:r w:rsidRPr="00722811">
        <w:rPr>
          <w:rFonts w:cs="Arial"/>
          <w:color w:val="000000"/>
        </w:rPr>
        <w:t xml:space="preserve">Der sozialraumorientierte Ansatz der Maßnahme „Fasanenhof Arbeit Integration Rat (FAIR)“ wurde von den beteiligten Akteuren durchweg positiv beurteilt und ist stark nachgefragt. Für den Stadtteil Vaihingen inkl. aller Stadtteile, also Vaihingen, </w:t>
      </w:r>
      <w:proofErr w:type="spellStart"/>
      <w:r w:rsidRPr="00722811">
        <w:rPr>
          <w:rFonts w:cs="Arial"/>
          <w:color w:val="000000"/>
        </w:rPr>
        <w:t>Büsnau</w:t>
      </w:r>
      <w:proofErr w:type="spellEnd"/>
      <w:r w:rsidRPr="00722811">
        <w:rPr>
          <w:rFonts w:cs="Arial"/>
          <w:color w:val="000000"/>
        </w:rPr>
        <w:t xml:space="preserve">, </w:t>
      </w:r>
      <w:proofErr w:type="spellStart"/>
      <w:r w:rsidRPr="00722811">
        <w:rPr>
          <w:rFonts w:cs="Arial"/>
          <w:color w:val="000000"/>
        </w:rPr>
        <w:t>Dürrlewang</w:t>
      </w:r>
      <w:proofErr w:type="spellEnd"/>
      <w:r w:rsidRPr="00722811">
        <w:rPr>
          <w:rFonts w:cs="Arial"/>
          <w:color w:val="000000"/>
        </w:rPr>
        <w:t xml:space="preserve"> und Rohr soll dieser Ansatz ebenfalls verfolgt werden.</w:t>
      </w:r>
    </w:p>
    <w:p w:rsidR="001B2E6B" w:rsidRPr="00722811" w:rsidRDefault="001B2E6B" w:rsidP="00722811">
      <w:pPr>
        <w:ind w:left="284"/>
        <w:rPr>
          <w:rFonts w:cs="Arial"/>
          <w:color w:val="000000"/>
        </w:rPr>
      </w:pPr>
    </w:p>
    <w:p w:rsidR="00DC666F" w:rsidRPr="00722811" w:rsidRDefault="001B2E6B" w:rsidP="00722811">
      <w:pPr>
        <w:ind w:left="284"/>
        <w:rPr>
          <w:rFonts w:cs="Arial"/>
          <w:color w:val="000000"/>
        </w:rPr>
      </w:pPr>
      <w:r w:rsidRPr="00722811">
        <w:rPr>
          <w:rFonts w:cs="Arial"/>
          <w:color w:val="000000"/>
        </w:rPr>
        <w:t>Somit sind die Zielgruppe e</w:t>
      </w:r>
      <w:r w:rsidR="00DC666F" w:rsidRPr="00722811">
        <w:rPr>
          <w:rFonts w:cs="Arial"/>
          <w:color w:val="000000"/>
        </w:rPr>
        <w:t xml:space="preserve">rwerbsfähige Leistungsberechtigte jeden Alters und ggf. deren Mitglieder der Bedarfsgemeinschaft (BG). Die Maßnahme richtet sich an langzeitarbeitslose Männer und Frauen mit komplexen psychosozialen Vermittlungshemmnissen, deren Wohnsitz sich im Stuttgarter Stadtbezirk Vaihingen inkl. der Stadtteile </w:t>
      </w:r>
      <w:proofErr w:type="spellStart"/>
      <w:r w:rsidR="00DC666F" w:rsidRPr="00722811">
        <w:rPr>
          <w:rFonts w:cs="Arial"/>
          <w:color w:val="000000"/>
        </w:rPr>
        <w:t>Büsnau</w:t>
      </w:r>
      <w:proofErr w:type="spellEnd"/>
      <w:r w:rsidR="00DC666F" w:rsidRPr="00722811">
        <w:rPr>
          <w:rFonts w:cs="Arial"/>
          <w:color w:val="000000"/>
        </w:rPr>
        <w:t xml:space="preserve">, </w:t>
      </w:r>
      <w:proofErr w:type="spellStart"/>
      <w:r w:rsidR="00DC666F" w:rsidRPr="00722811">
        <w:rPr>
          <w:rFonts w:cs="Arial"/>
          <w:color w:val="000000"/>
        </w:rPr>
        <w:t>Dürrlewang</w:t>
      </w:r>
      <w:proofErr w:type="spellEnd"/>
      <w:r w:rsidR="00DC666F" w:rsidRPr="00722811">
        <w:rPr>
          <w:rFonts w:cs="Arial"/>
          <w:color w:val="000000"/>
        </w:rPr>
        <w:t xml:space="preserve"> und Rohr befindet.</w:t>
      </w:r>
    </w:p>
    <w:p w:rsidR="00DC666F" w:rsidRPr="00722811" w:rsidRDefault="00DC666F" w:rsidP="00722811">
      <w:pPr>
        <w:rPr>
          <w:rFonts w:eastAsia="Calibri" w:cs="Arial"/>
        </w:rPr>
      </w:pPr>
    </w:p>
    <w:p w:rsidR="00DC666F" w:rsidRPr="00722811" w:rsidRDefault="00DC666F" w:rsidP="00722811">
      <w:pPr>
        <w:rPr>
          <w:rFonts w:eastAsia="Calibri" w:cs="Arial"/>
        </w:rPr>
      </w:pPr>
    </w:p>
    <w:p w:rsidR="00DC666F" w:rsidRPr="00722811" w:rsidRDefault="00DC666F" w:rsidP="00722811">
      <w:pPr>
        <w:ind w:firstLine="284"/>
        <w:rPr>
          <w:rFonts w:eastAsia="Calibri" w:cs="Arial"/>
        </w:rPr>
      </w:pPr>
      <w:r w:rsidRPr="00722811">
        <w:rPr>
          <w:rFonts w:cs="Arial"/>
          <w:b/>
          <w:bCs/>
          <w:color w:val="000000"/>
        </w:rPr>
        <w:t>Zielsetzung:</w:t>
      </w:r>
    </w:p>
    <w:p w:rsidR="00DC666F" w:rsidRPr="00722811" w:rsidRDefault="00DC666F" w:rsidP="00722811">
      <w:pPr>
        <w:rPr>
          <w:rFonts w:eastAsia="Calibri" w:cs="Arial"/>
        </w:rPr>
      </w:pPr>
    </w:p>
    <w:p w:rsidR="00DC666F" w:rsidRPr="00722811" w:rsidRDefault="00DC666F" w:rsidP="00722811">
      <w:pPr>
        <w:ind w:firstLine="284"/>
        <w:rPr>
          <w:rFonts w:eastAsia="Calibri" w:cs="Arial"/>
        </w:rPr>
      </w:pPr>
      <w:r w:rsidRPr="00722811">
        <w:rPr>
          <w:rFonts w:eastAsia="Calibri" w:cs="Arial"/>
        </w:rPr>
        <w:t xml:space="preserve">Folgende Ziele sollen mit der Maßnahme verfolgt werden: </w:t>
      </w:r>
    </w:p>
    <w:p w:rsidR="00DC666F" w:rsidRPr="00722811" w:rsidRDefault="00DC666F" w:rsidP="00722811">
      <w:pPr>
        <w:pStyle w:val="Listenabsatz"/>
        <w:ind w:left="0"/>
        <w:rPr>
          <w:rFonts w:cs="Arial"/>
        </w:rPr>
      </w:pP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Intensive und persönliche Beratung und Unterstützung der gesamten Bedarfsgemeinschaft.</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lastRenderedPageBreak/>
        <w:t xml:space="preserve">Analyse der Probleme und Hilfestellung zur Lösung der Probleme, die der Teilnahme an anderweitigen Maßnahmen des </w:t>
      </w:r>
      <w:r w:rsidR="001A4E86" w:rsidRPr="00722811">
        <w:rPr>
          <w:rFonts w:eastAsia="Calibri" w:cs="Arial"/>
        </w:rPr>
        <w:t>Jobcenter</w:t>
      </w:r>
      <w:r w:rsidRPr="00722811">
        <w:rPr>
          <w:rFonts w:eastAsia="Calibri" w:cs="Arial"/>
        </w:rPr>
        <w:t>s und mittel-/langfristig einer Vermittlung in Arbeit im Weg stehen.</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Überwindung zielgruppenspezifischer Vermittlungshemmnisse.</w:t>
      </w:r>
    </w:p>
    <w:p w:rsidR="00DC666F" w:rsidRPr="00722811" w:rsidRDefault="00DC666F" w:rsidP="00722811">
      <w:pPr>
        <w:numPr>
          <w:ilvl w:val="0"/>
          <w:numId w:val="16"/>
        </w:numPr>
        <w:autoSpaceDE w:val="0"/>
        <w:autoSpaceDN w:val="0"/>
        <w:adjustRightInd w:val="0"/>
        <w:ind w:left="709"/>
        <w:rPr>
          <w:rFonts w:cs="Arial"/>
        </w:rPr>
      </w:pPr>
      <w:r w:rsidRPr="00722811">
        <w:rPr>
          <w:rFonts w:eastAsia="Calibri" w:cs="Arial"/>
        </w:rPr>
        <w:t>Integrationsfortschritte bei der gesamten Bedarfsgemeinschaft erzielen.</w:t>
      </w:r>
    </w:p>
    <w:p w:rsidR="00DC666F" w:rsidRPr="00722811" w:rsidRDefault="00DC666F" w:rsidP="00722811">
      <w:pPr>
        <w:numPr>
          <w:ilvl w:val="0"/>
          <w:numId w:val="16"/>
        </w:numPr>
        <w:autoSpaceDE w:val="0"/>
        <w:autoSpaceDN w:val="0"/>
        <w:adjustRightInd w:val="0"/>
        <w:ind w:left="709"/>
        <w:rPr>
          <w:rFonts w:cs="Arial"/>
        </w:rPr>
      </w:pPr>
      <w:r w:rsidRPr="00722811">
        <w:rPr>
          <w:rFonts w:eastAsia="Calibri" w:cs="Arial"/>
        </w:rPr>
        <w:t>Reduzierung oder Beendigung der Hilfebedürftigkeit.</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Gesellschaftliche und berufliche Teilhabe.</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 xml:space="preserve">Neue Erkenntnisse für die persönlichen Ansprechpartner des </w:t>
      </w:r>
      <w:r w:rsidR="001A4E86" w:rsidRPr="00722811">
        <w:rPr>
          <w:rFonts w:eastAsia="Calibri" w:cs="Arial"/>
        </w:rPr>
        <w:t>Jobcenter</w:t>
      </w:r>
      <w:r w:rsidRPr="00722811">
        <w:rPr>
          <w:rFonts w:eastAsia="Calibri" w:cs="Arial"/>
        </w:rPr>
        <w:t>s zur Erstellung einer beruflichen Integrationsstrategie.</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 xml:space="preserve">Zielerreichung der im Förderplan erarbeiteten Ziele, z.B. Kontaktaufnahme zu einer Fachberatungsstelle, verlässliche Wahrnehmung der Meldepflicht beim </w:t>
      </w:r>
      <w:r w:rsidR="001A4E86" w:rsidRPr="00722811">
        <w:rPr>
          <w:rFonts w:eastAsia="Calibri" w:cs="Arial"/>
        </w:rPr>
        <w:t>Jobcenter</w:t>
      </w:r>
      <w:r w:rsidRPr="00722811">
        <w:rPr>
          <w:rFonts w:eastAsia="Calibri" w:cs="Arial"/>
        </w:rPr>
        <w:t xml:space="preserve"> (ggf. mit Begleitung des Auftragnehmers), Aufnahme einer Maßnahme des </w:t>
      </w:r>
      <w:r w:rsidR="001A4E86" w:rsidRPr="00722811">
        <w:rPr>
          <w:rFonts w:eastAsia="Calibri" w:cs="Arial"/>
        </w:rPr>
        <w:t>Jobcenter</w:t>
      </w:r>
      <w:r w:rsidRPr="00722811">
        <w:rPr>
          <w:rFonts w:eastAsia="Calibri" w:cs="Arial"/>
        </w:rPr>
        <w:t>s, erste Handlungsschritte bzgl. der individuellen Berufswegeplanung.</w:t>
      </w:r>
    </w:p>
    <w:p w:rsidR="00DC666F" w:rsidRPr="00722811" w:rsidRDefault="00DC666F" w:rsidP="00722811">
      <w:pPr>
        <w:numPr>
          <w:ilvl w:val="0"/>
          <w:numId w:val="16"/>
        </w:numPr>
        <w:autoSpaceDE w:val="0"/>
        <w:autoSpaceDN w:val="0"/>
        <w:adjustRightInd w:val="0"/>
        <w:ind w:left="709"/>
        <w:rPr>
          <w:rFonts w:eastAsia="Calibri" w:cs="Arial"/>
        </w:rPr>
      </w:pPr>
      <w:r w:rsidRPr="00722811">
        <w:rPr>
          <w:rFonts w:eastAsia="Calibri" w:cs="Arial"/>
        </w:rPr>
        <w:t>Genderspezifische Aspekte sollen sichergestellt werden, insbesondere die Vereinbarkeit von Familie und Beruf.</w:t>
      </w:r>
    </w:p>
    <w:p w:rsidR="00DC666F" w:rsidRPr="00722811" w:rsidRDefault="00DC666F" w:rsidP="00722811">
      <w:pPr>
        <w:numPr>
          <w:ilvl w:val="0"/>
          <w:numId w:val="16"/>
        </w:numPr>
        <w:autoSpaceDE w:val="0"/>
        <w:autoSpaceDN w:val="0"/>
        <w:adjustRightInd w:val="0"/>
        <w:ind w:left="709"/>
        <w:rPr>
          <w:rFonts w:cs="Arial"/>
          <w:color w:val="000000"/>
        </w:rPr>
      </w:pPr>
      <w:r w:rsidRPr="00722811">
        <w:rPr>
          <w:rFonts w:eastAsia="Calibri" w:cs="Arial"/>
        </w:rPr>
        <w:t xml:space="preserve">Es soll ein ganzheitlicher Ansatz zwischen dem Auftragnehmer, dem </w:t>
      </w:r>
      <w:r w:rsidR="001A4E86" w:rsidRPr="00722811">
        <w:rPr>
          <w:rFonts w:eastAsia="Calibri" w:cs="Arial"/>
        </w:rPr>
        <w:t>Jobcenter</w:t>
      </w:r>
      <w:r w:rsidRPr="00722811">
        <w:rPr>
          <w:rFonts w:eastAsia="Calibri" w:cs="Arial"/>
        </w:rPr>
        <w:t xml:space="preserve"> und ggf. dem Jugendamt geschaffen werden.</w:t>
      </w:r>
    </w:p>
    <w:p w:rsidR="00DC666F" w:rsidRPr="00722811" w:rsidRDefault="00DC666F" w:rsidP="00722811">
      <w:pPr>
        <w:numPr>
          <w:ilvl w:val="0"/>
          <w:numId w:val="16"/>
        </w:numPr>
        <w:autoSpaceDE w:val="0"/>
        <w:autoSpaceDN w:val="0"/>
        <w:adjustRightInd w:val="0"/>
        <w:ind w:left="709"/>
        <w:rPr>
          <w:rFonts w:cs="Arial"/>
          <w:color w:val="000000"/>
        </w:rPr>
      </w:pPr>
      <w:r w:rsidRPr="00722811">
        <w:rPr>
          <w:rFonts w:eastAsia="Calibri" w:cs="Arial"/>
        </w:rPr>
        <w:t>Aktivierung und Förderung einer Beschäftigungsaufnahme.</w:t>
      </w:r>
    </w:p>
    <w:p w:rsidR="001A4E86" w:rsidRDefault="001A4E86" w:rsidP="00722811">
      <w:pPr>
        <w:rPr>
          <w:rFonts w:cs="Arial"/>
        </w:rPr>
      </w:pPr>
    </w:p>
    <w:p w:rsidR="00722811" w:rsidRPr="00722811" w:rsidRDefault="00722811" w:rsidP="00722811">
      <w:pPr>
        <w:rPr>
          <w:rFonts w:cs="Arial"/>
        </w:rPr>
      </w:pPr>
    </w:p>
    <w:p w:rsidR="001A4E86" w:rsidRPr="00722811" w:rsidRDefault="001A4E86" w:rsidP="00722811">
      <w:pPr>
        <w:ind w:left="284"/>
        <w:rPr>
          <w:rFonts w:cs="Arial"/>
          <w:b/>
          <w:bCs/>
          <w:color w:val="000000"/>
        </w:rPr>
      </w:pPr>
      <w:r w:rsidRPr="00722811">
        <w:rPr>
          <w:rFonts w:cs="Arial"/>
          <w:b/>
          <w:bCs/>
          <w:color w:val="000000"/>
        </w:rPr>
        <w:t>Zielgrößen:</w:t>
      </w:r>
    </w:p>
    <w:p w:rsidR="001A4E86" w:rsidRPr="00722811" w:rsidRDefault="001A4E86" w:rsidP="00722811">
      <w:pPr>
        <w:ind w:left="284"/>
        <w:rPr>
          <w:rFonts w:cs="Arial"/>
          <w:b/>
          <w:bCs/>
          <w:color w:val="000000"/>
        </w:rPr>
      </w:pPr>
    </w:p>
    <w:p w:rsidR="001A4E86" w:rsidRPr="00722811" w:rsidRDefault="001A4E86" w:rsidP="00722811">
      <w:pPr>
        <w:ind w:firstLine="284"/>
        <w:rPr>
          <w:rFonts w:cs="Arial"/>
          <w:bCs/>
          <w:color w:val="000000"/>
        </w:rPr>
      </w:pPr>
      <w:r w:rsidRPr="00722811">
        <w:rPr>
          <w:rFonts w:cs="Arial"/>
          <w:bCs/>
          <w:color w:val="000000"/>
        </w:rPr>
        <w:t>Entfällt.</w:t>
      </w:r>
    </w:p>
    <w:p w:rsidR="001A4E86" w:rsidRDefault="001A4E86" w:rsidP="00722811">
      <w:pPr>
        <w:ind w:left="284"/>
        <w:rPr>
          <w:rFonts w:cs="Arial"/>
          <w:b/>
          <w:bCs/>
          <w:color w:val="000000"/>
        </w:rPr>
      </w:pPr>
    </w:p>
    <w:p w:rsidR="00722811" w:rsidRPr="00722811" w:rsidRDefault="00722811" w:rsidP="00722811">
      <w:pPr>
        <w:ind w:left="284"/>
        <w:rPr>
          <w:rFonts w:cs="Arial"/>
          <w:b/>
          <w:bCs/>
          <w:color w:val="000000"/>
        </w:rPr>
      </w:pPr>
    </w:p>
    <w:p w:rsidR="00DC666F"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DC666F" w:rsidRPr="00722811" w:rsidRDefault="00DC666F" w:rsidP="00722811">
      <w:pPr>
        <w:ind w:left="284"/>
        <w:rPr>
          <w:rFonts w:cs="Arial"/>
          <w:b/>
          <w:bCs/>
          <w:color w:val="000000"/>
        </w:rPr>
      </w:pPr>
    </w:p>
    <w:p w:rsidR="00DC666F" w:rsidRPr="00722811" w:rsidRDefault="00DC666F" w:rsidP="00722811">
      <w:pPr>
        <w:ind w:left="284"/>
        <w:rPr>
          <w:rFonts w:cs="Arial"/>
          <w:bCs/>
          <w:color w:val="000000"/>
        </w:rPr>
      </w:pPr>
      <w:r w:rsidRPr="00722811">
        <w:rPr>
          <w:rFonts w:cs="Arial"/>
          <w:bCs/>
          <w:color w:val="000000"/>
        </w:rPr>
        <w:t>Entfällt.</w:t>
      </w:r>
    </w:p>
    <w:p w:rsidR="00DC666F" w:rsidRPr="00722811" w:rsidRDefault="00DC666F" w:rsidP="00722811">
      <w:pPr>
        <w:rPr>
          <w:rFonts w:cs="Arial"/>
          <w:b/>
          <w:bCs/>
          <w:color w:val="000000"/>
        </w:rPr>
      </w:pPr>
      <w:r w:rsidRPr="00722811">
        <w:rPr>
          <w:rFonts w:cs="Arial"/>
          <w:b/>
          <w:bCs/>
          <w:color w:val="000000"/>
        </w:rPr>
        <w:br w:type="page"/>
      </w:r>
    </w:p>
    <w:p w:rsidR="00956514" w:rsidRPr="00722811" w:rsidRDefault="00956514" w:rsidP="00722811">
      <w:pPr>
        <w:ind w:firstLine="284"/>
        <w:rPr>
          <w:rFonts w:cs="Arial"/>
          <w:b/>
          <w:bCs/>
          <w:color w:val="000000"/>
        </w:rPr>
      </w:pPr>
      <w:r w:rsidRPr="00722811">
        <w:rPr>
          <w:rFonts w:cs="Arial"/>
          <w:b/>
          <w:bCs/>
          <w:color w:val="000000"/>
        </w:rPr>
        <w:lastRenderedPageBreak/>
        <w:t>Laufend</w:t>
      </w:r>
      <w:r w:rsidR="008C63F8">
        <w:rPr>
          <w:rFonts w:cs="Arial"/>
          <w:b/>
          <w:bCs/>
          <w:color w:val="000000"/>
        </w:rPr>
        <w:t>e 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V.6</w:t>
      </w:r>
    </w:p>
    <w:p w:rsidR="00722811" w:rsidRDefault="00722811" w:rsidP="00722811">
      <w:pPr>
        <w:ind w:firstLine="284"/>
        <w:rPr>
          <w:rFonts w:cs="Arial"/>
          <w:b/>
          <w:bCs/>
          <w:color w:val="000000"/>
        </w:rPr>
      </w:pPr>
    </w:p>
    <w:p w:rsidR="00956514" w:rsidRPr="00722811" w:rsidRDefault="00956514"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r w:rsidR="00DC666F" w:rsidRPr="00722811">
        <w:rPr>
          <w:rFonts w:cs="Arial"/>
          <w:bCs/>
          <w:color w:val="000000"/>
        </w:rPr>
        <w:t>Wohnungscoaching</w:t>
      </w:r>
      <w:r w:rsidRPr="00722811">
        <w:rPr>
          <w:rFonts w:cs="Arial"/>
          <w:bCs/>
          <w:color w:val="000000"/>
        </w:rPr>
        <w:t>"</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DC666F" w:rsidRPr="00722811">
        <w:rPr>
          <w:rFonts w:cs="Arial"/>
          <w:bCs/>
          <w:color w:val="000000"/>
        </w:rPr>
        <w:t>16.04.2016-15.04.2017</w:t>
      </w:r>
    </w:p>
    <w:p w:rsidR="00956514" w:rsidRPr="00722811" w:rsidRDefault="00956514" w:rsidP="00722811">
      <w:pPr>
        <w:ind w:left="284"/>
        <w:rPr>
          <w:rFonts w:cs="Arial"/>
          <w:b/>
          <w:bCs/>
          <w:color w:val="000000"/>
        </w:rPr>
      </w:pPr>
    </w:p>
    <w:p w:rsidR="00DC666F" w:rsidRPr="00722811" w:rsidRDefault="00956514" w:rsidP="00722811">
      <w:pPr>
        <w:ind w:firstLine="284"/>
        <w:rPr>
          <w:rFonts w:eastAsia="Times New Roman" w:cs="Arial"/>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DC666F" w:rsidRPr="00722811">
        <w:rPr>
          <w:rFonts w:eastAsia="Times New Roman" w:cs="Arial"/>
          <w:lang w:eastAsia="de-DE"/>
        </w:rPr>
        <w:t>16.04.2016-15.04.2020</w:t>
      </w:r>
    </w:p>
    <w:p w:rsidR="00956514" w:rsidRPr="00722811" w:rsidRDefault="00956514" w:rsidP="00722811">
      <w:pPr>
        <w:ind w:left="284"/>
        <w:rPr>
          <w:rFonts w:cs="Arial"/>
          <w:b/>
          <w:bCs/>
          <w:color w:val="000000"/>
        </w:rPr>
      </w:pPr>
    </w:p>
    <w:p w:rsidR="00956514" w:rsidRPr="00722811" w:rsidRDefault="00DC666F" w:rsidP="00722811">
      <w:pPr>
        <w:ind w:left="284"/>
        <w:rPr>
          <w:rFonts w:cs="Arial"/>
          <w:bCs/>
          <w:color w:val="000000"/>
        </w:rPr>
      </w:pPr>
      <w:r w:rsidRPr="00722811">
        <w:rPr>
          <w:rFonts w:cs="Arial"/>
          <w:b/>
          <w:bCs/>
          <w:color w:val="000000"/>
        </w:rPr>
        <w:t>Teilnehmerplatzzahl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Pr="00722811">
        <w:rPr>
          <w:rFonts w:cs="Arial"/>
          <w:bCs/>
          <w:color w:val="000000"/>
        </w:rPr>
        <w:tab/>
        <w:t>90</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proofErr w:type="spellStart"/>
      <w:r w:rsidRPr="00722811">
        <w:rPr>
          <w:rFonts w:cs="Arial"/>
          <w:b/>
          <w:bCs/>
          <w:color w:val="000000"/>
        </w:rPr>
        <w:t>Teilnahmer</w:t>
      </w:r>
      <w:r w:rsidR="00956514" w:rsidRPr="00722811">
        <w:rPr>
          <w:rFonts w:cs="Arial"/>
          <w:b/>
          <w:bCs/>
          <w:color w:val="000000"/>
        </w:rPr>
        <w:t>zahl</w:t>
      </w:r>
      <w:proofErr w:type="spellEnd"/>
      <w:r w:rsidR="00956514" w:rsidRPr="00722811">
        <w:rPr>
          <w:rFonts w:cs="Arial"/>
          <w:b/>
          <w:bCs/>
          <w:color w:val="000000"/>
        </w:rPr>
        <w:t xml:space="preserve"> mit </w:t>
      </w:r>
    </w:p>
    <w:p w:rsidR="00956514" w:rsidRPr="00722811" w:rsidRDefault="00956514"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001A4E86" w:rsidRPr="00722811">
        <w:rPr>
          <w:rFonts w:cs="Arial"/>
          <w:b/>
          <w:bCs/>
          <w:color w:val="000000"/>
        </w:rPr>
        <w:tab/>
      </w:r>
      <w:r w:rsidR="001A4E86" w:rsidRPr="00722811">
        <w:rPr>
          <w:rFonts w:cs="Arial"/>
          <w:b/>
          <w:bCs/>
          <w:color w:val="000000"/>
        </w:rPr>
        <w:tab/>
      </w:r>
      <w:r w:rsidRPr="00722811">
        <w:rPr>
          <w:rFonts w:cs="Arial"/>
          <w:color w:val="000000"/>
        </w:rPr>
        <w:t>1</w:t>
      </w:r>
      <w:r w:rsidR="00DC666F" w:rsidRPr="00722811">
        <w:rPr>
          <w:rFonts w:cs="Arial"/>
          <w:color w:val="000000"/>
        </w:rPr>
        <w:t>08</w:t>
      </w:r>
    </w:p>
    <w:p w:rsidR="00956514" w:rsidRPr="00722811" w:rsidRDefault="00956514" w:rsidP="00722811">
      <w:pPr>
        <w:ind w:left="284"/>
        <w:rPr>
          <w:rFonts w:cs="Arial"/>
          <w:b/>
          <w:bCs/>
          <w:color w:val="000000"/>
        </w:rPr>
      </w:pPr>
    </w:p>
    <w:p w:rsidR="00956514" w:rsidRPr="00722811" w:rsidRDefault="00214221" w:rsidP="00722811">
      <w:pPr>
        <w:ind w:firstLine="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DC666F" w:rsidRPr="00722811">
        <w:rPr>
          <w:rFonts w:eastAsia="Times New Roman" w:cs="Arial"/>
          <w:lang w:eastAsia="de-DE"/>
        </w:rPr>
        <w:t>350.714,00</w:t>
      </w:r>
      <w:r w:rsidR="00956514" w:rsidRPr="00722811">
        <w:rPr>
          <w:rFonts w:cs="Arial"/>
          <w:bCs/>
          <w:color w:val="000000"/>
        </w:rPr>
        <w:t xml:space="preserve"> 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DC666F" w:rsidRPr="00722811">
        <w:rPr>
          <w:rFonts w:eastAsia="Times New Roman" w:cs="Arial"/>
          <w:lang w:eastAsia="de-DE"/>
        </w:rPr>
        <w:t xml:space="preserve">3.913.817,14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DC666F" w:rsidRPr="00722811" w:rsidRDefault="00956514" w:rsidP="00722811">
      <w:pPr>
        <w:ind w:left="284"/>
        <w:rPr>
          <w:rFonts w:cs="Arial"/>
          <w:color w:val="000000"/>
        </w:rPr>
      </w:pPr>
      <w:r w:rsidRPr="00722811">
        <w:rPr>
          <w:rFonts w:cs="Arial"/>
          <w:color w:val="000000"/>
        </w:rPr>
        <w:t xml:space="preserve">Zielgruppe der Maßnahme sind nach den §§ 7 ff. SGB II erwerbsfähige leistungsberechtigte </w:t>
      </w:r>
      <w:r w:rsidR="00DC666F" w:rsidRPr="00722811">
        <w:rPr>
          <w:rFonts w:cs="Arial"/>
          <w:color w:val="000000"/>
        </w:rPr>
        <w:t>Menschen in ungesicherten oder prekären Wohnverhältnissen oder mit Verwahrlosungstendenzen (MOG (Mietobergrenze)-Fälle, Miet-/ Energieschulden, Hotelfälle, sonstige Wohnungsprobleme; Keine Obdachlosen).</w:t>
      </w:r>
    </w:p>
    <w:p w:rsidR="00DC666F" w:rsidRPr="00722811" w:rsidRDefault="00DC666F" w:rsidP="00722811">
      <w:pPr>
        <w:ind w:left="284"/>
        <w:rPr>
          <w:rFonts w:cs="Arial"/>
          <w:color w:val="000000"/>
        </w:rPr>
      </w:pPr>
      <w:r w:rsidRPr="00722811">
        <w:rPr>
          <w:rFonts w:cs="Arial"/>
          <w:color w:val="000000"/>
        </w:rPr>
        <w:t>Zur Zielgruppe gehören ausdrücklich auch Flüchtlinge inklusive der</w:t>
      </w:r>
      <w:r w:rsidR="00CE085C">
        <w:rPr>
          <w:rFonts w:cs="Arial"/>
          <w:color w:val="000000"/>
        </w:rPr>
        <w:t xml:space="preserve"> teilweise sehr großen Familien</w:t>
      </w:r>
      <w:r w:rsidRPr="00722811">
        <w:rPr>
          <w:rFonts w:cs="Arial"/>
          <w:color w:val="000000"/>
        </w:rPr>
        <w:t>, die auch über den deutschen Wohnungsmarkt informiert werden.</w:t>
      </w:r>
    </w:p>
    <w:p w:rsidR="00956514" w:rsidRPr="00722811" w:rsidRDefault="00956514" w:rsidP="00722811">
      <w:pPr>
        <w:ind w:left="284"/>
        <w:rPr>
          <w:rFonts w:cs="Arial"/>
          <w:color w:val="000000"/>
        </w:rPr>
      </w:pPr>
    </w:p>
    <w:p w:rsidR="001A4E86" w:rsidRPr="00722811" w:rsidRDefault="001A4E86"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956514" w:rsidRPr="00722811" w:rsidRDefault="00DC666F" w:rsidP="00722811">
      <w:pPr>
        <w:ind w:left="284"/>
        <w:rPr>
          <w:rFonts w:cs="Arial"/>
          <w:color w:val="000000"/>
        </w:rPr>
      </w:pPr>
      <w:r w:rsidRPr="00722811">
        <w:rPr>
          <w:rFonts w:cs="Arial"/>
          <w:color w:val="000000"/>
        </w:rPr>
        <w:t>Unterstützung bei ungesicherten oder prekären Wohnsituationen der Bedarfsgemeinschaften. Suche nach geeignetem Wohnraum, Mietschulden, Streit mit dem Vermieter oder drohender Wohnungslosigkeit.</w:t>
      </w:r>
    </w:p>
    <w:p w:rsidR="001A4E86" w:rsidRDefault="001A4E86" w:rsidP="00722811">
      <w:pPr>
        <w:ind w:left="284"/>
        <w:rPr>
          <w:rFonts w:cs="Arial"/>
          <w:b/>
          <w:bCs/>
          <w:color w:val="000000"/>
        </w:rPr>
      </w:pPr>
    </w:p>
    <w:p w:rsidR="00722811" w:rsidRDefault="00722811" w:rsidP="00722811">
      <w:pPr>
        <w:ind w:left="284"/>
        <w:rPr>
          <w:rFonts w:cs="Arial"/>
          <w:b/>
          <w:bCs/>
          <w:color w:val="000000"/>
        </w:rPr>
      </w:pPr>
    </w:p>
    <w:p w:rsid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lastRenderedPageBreak/>
        <w:t>Inhalte / Rahmenbedingungen:</w:t>
      </w:r>
    </w:p>
    <w:p w:rsidR="00956514" w:rsidRPr="00722811" w:rsidRDefault="00956514" w:rsidP="00722811">
      <w:pPr>
        <w:ind w:left="284"/>
        <w:rPr>
          <w:rFonts w:cs="Arial"/>
          <w:b/>
          <w:bCs/>
          <w:color w:val="000000"/>
        </w:rPr>
      </w:pP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Suche nach geeignetem Wohnraum (inkl. Akquisition) und Gewinnung von geeignetem Wohnraum für die Bedarfsgemeinschaft durch Abschluss eines Mietvertrags</w:t>
      </w: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Vermittlung in geeignetem Wohnraum inkl. der Begleitung bei Wohnungsbesichtigungsterminen</w:t>
      </w: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Unterstützung bei der Besorgung benötigter Unterlagen sowie vor und bei Unterzeichnung eines Mietvertrags</w:t>
      </w: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Hilfestellung und ggf. Begleitung bei der Beantragung von Strom, Wasser, GEZ</w:t>
      </w:r>
      <w:r w:rsidR="00642FC3" w:rsidRPr="00722811">
        <w:rPr>
          <w:rFonts w:cs="Arial"/>
          <w:color w:val="000000"/>
        </w:rPr>
        <w:t>-</w:t>
      </w:r>
      <w:r w:rsidRPr="00722811">
        <w:rPr>
          <w:rFonts w:cs="Arial"/>
          <w:color w:val="000000"/>
        </w:rPr>
        <w:t>Befreiung, etc.)</w:t>
      </w: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Halten eigenen Wohnraums inkl. Verhaltenscoaching (auch aufsuchend)</w:t>
      </w:r>
    </w:p>
    <w:p w:rsidR="00A067E4" w:rsidRPr="00722811" w:rsidRDefault="00A067E4" w:rsidP="00722811">
      <w:pPr>
        <w:pStyle w:val="Listenabsatz"/>
        <w:numPr>
          <w:ilvl w:val="0"/>
          <w:numId w:val="17"/>
        </w:numPr>
        <w:ind w:left="709" w:hanging="283"/>
        <w:rPr>
          <w:rFonts w:cs="Arial"/>
          <w:color w:val="000000"/>
        </w:rPr>
      </w:pPr>
      <w:r w:rsidRPr="00722811">
        <w:rPr>
          <w:rFonts w:cs="Arial"/>
          <w:color w:val="000000"/>
        </w:rPr>
        <w:t>Abwendung des Wohnungsverlusts durch Abklärung finanzieller Möglichkeiten, Kooperation mit Beratungsstellen, Schlichtung/ Verhandlung mit Vermietern etc.</w:t>
      </w:r>
    </w:p>
    <w:p w:rsidR="000F3C8B" w:rsidRDefault="000F3C8B" w:rsidP="00722811">
      <w:pPr>
        <w:ind w:left="284"/>
        <w:rPr>
          <w:rFonts w:cs="Arial"/>
          <w:b/>
          <w:bCs/>
          <w:color w:val="000000"/>
        </w:rPr>
      </w:pPr>
    </w:p>
    <w:p w:rsidR="00722811" w:rsidRP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Zielgrößen:</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956514" w:rsidRPr="00722811" w:rsidRDefault="00956514" w:rsidP="00722811">
      <w:pPr>
        <w:ind w:left="284"/>
        <w:rPr>
          <w:rFonts w:cs="Arial"/>
          <w:b/>
          <w:bCs/>
          <w:color w:val="000000"/>
        </w:rPr>
      </w:pPr>
    </w:p>
    <w:p w:rsidR="00956514" w:rsidRPr="00722811" w:rsidRDefault="00A067E4" w:rsidP="00722811">
      <w:pPr>
        <w:pStyle w:val="Listenabsatz"/>
        <w:numPr>
          <w:ilvl w:val="0"/>
          <w:numId w:val="17"/>
        </w:numPr>
        <w:ind w:left="709" w:hanging="283"/>
        <w:rPr>
          <w:rFonts w:cs="Arial"/>
          <w:color w:val="000000"/>
        </w:rPr>
      </w:pPr>
      <w:r w:rsidRPr="00722811">
        <w:rPr>
          <w:rFonts w:cs="Arial"/>
          <w:color w:val="000000"/>
        </w:rPr>
        <w:t>Quote von Vermittlungen in geeigneten Wohnraum</w:t>
      </w:r>
      <w:r w:rsidR="00956514" w:rsidRPr="00722811">
        <w:rPr>
          <w:rFonts w:cs="Arial"/>
          <w:color w:val="000000"/>
        </w:rPr>
        <w:t xml:space="preserve">: </w:t>
      </w:r>
      <w:r w:rsidRPr="00722811">
        <w:rPr>
          <w:rFonts w:cs="Arial"/>
          <w:color w:val="000000"/>
        </w:rPr>
        <w:t>5</w:t>
      </w:r>
      <w:r w:rsidR="00956514" w:rsidRPr="00722811">
        <w:rPr>
          <w:rFonts w:cs="Arial"/>
          <w:color w:val="000000"/>
        </w:rPr>
        <w:t>0 %*</w:t>
      </w:r>
    </w:p>
    <w:p w:rsidR="008C63F8" w:rsidRDefault="008C63F8" w:rsidP="00722811">
      <w:pPr>
        <w:ind w:left="284"/>
        <w:rPr>
          <w:rFonts w:cs="Arial"/>
          <w:bCs/>
          <w:color w:val="000000"/>
        </w:rPr>
      </w:pPr>
    </w:p>
    <w:p w:rsidR="00956514" w:rsidRPr="00722811" w:rsidRDefault="00956514" w:rsidP="00722811">
      <w:pPr>
        <w:ind w:left="284"/>
        <w:rPr>
          <w:rFonts w:cs="Arial"/>
          <w:bCs/>
          <w:color w:val="000000"/>
        </w:rPr>
      </w:pPr>
      <w:r w:rsidRPr="00722811">
        <w:rPr>
          <w:rFonts w:cs="Arial"/>
          <w:bCs/>
          <w:color w:val="000000"/>
        </w:rPr>
        <w:t>*</w:t>
      </w:r>
      <w:r w:rsidR="00A067E4" w:rsidRPr="00722811">
        <w:rPr>
          <w:rFonts w:cs="Arial"/>
          <w:bCs/>
          <w:color w:val="000000"/>
        </w:rPr>
        <w:t>Eine Bedarfsgemeinschaft ist erfolgreich in geeigneten Wohnraum vermittelt, wenn ein Mitglied der Bedarfsgemeinschaft den Mietvertrag für geeigneten Wohnraum unterzeichnet hat und dieser durch finanzielle Möglichkeiten nachhaltig gesichert ist oder ein drohender Wohnraumverlust der Bedarfsgemeinschaft abgewandt wurde und durch finanzielle Möglichkeiten nachhaltig gesichert ist.</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p>
    <w:p w:rsidR="001A4E86" w:rsidRPr="00722811" w:rsidRDefault="001A4E86" w:rsidP="00722811">
      <w:pPr>
        <w:ind w:left="284"/>
        <w:rPr>
          <w:rFonts w:cs="Arial"/>
          <w:b/>
          <w:bCs/>
          <w:color w:val="000000"/>
        </w:rPr>
      </w:pPr>
      <w:r w:rsidRPr="00722811">
        <w:rPr>
          <w:rFonts w:cs="Arial"/>
          <w:b/>
          <w:bCs/>
          <w:color w:val="000000"/>
        </w:rPr>
        <w:t>Zielgrößen:</w:t>
      </w:r>
    </w:p>
    <w:p w:rsidR="001A4E86" w:rsidRPr="00722811" w:rsidRDefault="001A4E86" w:rsidP="00722811">
      <w:pPr>
        <w:ind w:left="284"/>
        <w:rPr>
          <w:rFonts w:cs="Arial"/>
          <w:b/>
          <w:bCs/>
          <w:color w:val="000000"/>
        </w:rPr>
      </w:pPr>
    </w:p>
    <w:p w:rsidR="001A4E86" w:rsidRPr="00722811" w:rsidRDefault="001A4E86" w:rsidP="00722811">
      <w:pPr>
        <w:ind w:firstLine="284"/>
        <w:rPr>
          <w:rFonts w:cs="Arial"/>
          <w:bCs/>
          <w:color w:val="000000"/>
        </w:rPr>
      </w:pPr>
      <w:r w:rsidRPr="00722811">
        <w:rPr>
          <w:rFonts w:cs="Arial"/>
          <w:bCs/>
          <w:color w:val="000000"/>
        </w:rPr>
        <w:t>Entfällt.</w:t>
      </w:r>
    </w:p>
    <w:p w:rsidR="00642FC3" w:rsidRDefault="00642FC3" w:rsidP="00722811">
      <w:pPr>
        <w:rPr>
          <w:rFonts w:cs="Arial"/>
          <w:b/>
          <w:bCs/>
          <w:color w:val="000000"/>
        </w:rPr>
      </w:pPr>
    </w:p>
    <w:p w:rsidR="00722811" w:rsidRPr="00722811" w:rsidRDefault="00722811" w:rsidP="00722811">
      <w:pPr>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956514" w:rsidRPr="00722811" w:rsidRDefault="00956514" w:rsidP="00722811">
      <w:pPr>
        <w:ind w:left="284"/>
        <w:rPr>
          <w:rFonts w:cs="Arial"/>
          <w:b/>
          <w:bCs/>
          <w:color w:val="000000"/>
        </w:rPr>
      </w:pPr>
    </w:p>
    <w:p w:rsidR="00956514" w:rsidRPr="00722811" w:rsidRDefault="00A067E4" w:rsidP="00722811">
      <w:pPr>
        <w:ind w:left="284"/>
        <w:rPr>
          <w:rFonts w:cs="Arial"/>
          <w:bCs/>
          <w:color w:val="000000"/>
        </w:rPr>
      </w:pPr>
      <w:r w:rsidRPr="00722811">
        <w:rPr>
          <w:rFonts w:cs="Arial"/>
          <w:bCs/>
          <w:color w:val="000000"/>
        </w:rPr>
        <w:t>Ausdrückliche Schwerpunktsetzung auch auf Flüchtlinge. Betreuungszeit pro Woche 240 Minuten statt 180 Minuten pro Woche.</w:t>
      </w:r>
    </w:p>
    <w:p w:rsidR="00956514" w:rsidRPr="00722811" w:rsidRDefault="00956514" w:rsidP="00722811">
      <w:pPr>
        <w:rPr>
          <w:rFonts w:cs="Arial"/>
          <w:bCs/>
          <w:color w:val="000000"/>
        </w:rPr>
      </w:pPr>
      <w:r w:rsidRPr="00722811">
        <w:rPr>
          <w:rFonts w:cs="Arial"/>
          <w:bCs/>
          <w:color w:val="000000"/>
        </w:rPr>
        <w:br w:type="page"/>
      </w:r>
    </w:p>
    <w:p w:rsidR="00956514" w:rsidRPr="00722811" w:rsidRDefault="008C63F8"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V.7</w:t>
      </w:r>
    </w:p>
    <w:p w:rsidR="00722811" w:rsidRDefault="00722811" w:rsidP="00722811">
      <w:pPr>
        <w:ind w:firstLine="284"/>
        <w:rPr>
          <w:rFonts w:cs="Arial"/>
          <w:b/>
          <w:bCs/>
          <w:color w:val="000000"/>
        </w:rPr>
      </w:pPr>
    </w:p>
    <w:p w:rsidR="00956514" w:rsidRPr="00722811" w:rsidRDefault="00956514"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proofErr w:type="spellStart"/>
      <w:r w:rsidR="00A067E4" w:rsidRPr="00722811">
        <w:rPr>
          <w:rFonts w:cs="Arial"/>
          <w:bCs/>
          <w:color w:val="000000"/>
        </w:rPr>
        <w:t>Men@work</w:t>
      </w:r>
      <w:proofErr w:type="spellEnd"/>
      <w:r w:rsidR="00A067E4" w:rsidRPr="00722811">
        <w:rPr>
          <w:rFonts w:cs="Arial"/>
          <w:bCs/>
          <w:color w:val="000000"/>
        </w:rPr>
        <w:t>“</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A067E4" w:rsidRPr="00722811">
        <w:rPr>
          <w:rFonts w:cs="Arial"/>
          <w:bCs/>
          <w:color w:val="000000"/>
        </w:rPr>
        <w:t xml:space="preserve">§ 16 SGB II </w:t>
      </w:r>
      <w:proofErr w:type="spellStart"/>
      <w:r w:rsidR="00A067E4" w:rsidRPr="00722811">
        <w:rPr>
          <w:rFonts w:cs="Arial"/>
          <w:bCs/>
          <w:color w:val="000000"/>
        </w:rPr>
        <w:t>i.V.m</w:t>
      </w:r>
      <w:proofErr w:type="spellEnd"/>
      <w:r w:rsidR="00A067E4" w:rsidRPr="00722811">
        <w:rPr>
          <w:rFonts w:cs="Arial"/>
          <w:bCs/>
          <w:color w:val="000000"/>
        </w:rPr>
        <w:t xml:space="preserve">. § 45 </w:t>
      </w:r>
      <w:r w:rsidRPr="00722811">
        <w:rPr>
          <w:rFonts w:cs="Arial"/>
          <w:bCs/>
          <w:color w:val="000000"/>
        </w:rPr>
        <w:t>SGB III</w:t>
      </w:r>
    </w:p>
    <w:p w:rsidR="00956514" w:rsidRPr="00722811" w:rsidRDefault="00956514" w:rsidP="00722811">
      <w:pPr>
        <w:ind w:left="284"/>
        <w:rPr>
          <w:rFonts w:cs="Arial"/>
          <w:b/>
          <w:bCs/>
          <w:color w:val="000000"/>
        </w:rPr>
      </w:pPr>
    </w:p>
    <w:p w:rsidR="00A067E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A067E4" w:rsidRPr="00722811">
        <w:rPr>
          <w:rFonts w:eastAsia="Times New Roman" w:cs="Arial"/>
          <w:lang w:eastAsia="de-DE"/>
        </w:rPr>
        <w:t>25.04.2016-21.10.2016</w:t>
      </w:r>
    </w:p>
    <w:p w:rsidR="00956514" w:rsidRPr="00722811" w:rsidRDefault="00956514" w:rsidP="00722811">
      <w:pPr>
        <w:ind w:left="284"/>
        <w:rPr>
          <w:rFonts w:cs="Arial"/>
          <w:b/>
          <w:bCs/>
          <w:color w:val="000000"/>
        </w:rPr>
      </w:pPr>
    </w:p>
    <w:p w:rsidR="00A067E4" w:rsidRPr="00722811" w:rsidRDefault="00956514" w:rsidP="00722811">
      <w:pPr>
        <w:ind w:firstLine="284"/>
        <w:rPr>
          <w:rFonts w:eastAsia="Times New Roman" w:cs="Arial"/>
          <w:lang w:eastAsia="de-DE"/>
        </w:rPr>
      </w:pPr>
      <w:r w:rsidRPr="00722811">
        <w:rPr>
          <w:rFonts w:cs="Arial"/>
          <w:b/>
          <w:bCs/>
          <w:color w:val="000000"/>
        </w:rPr>
        <w:t xml:space="preserve">Laufzeit inkl. </w:t>
      </w:r>
      <w:r w:rsidR="00A067E4" w:rsidRPr="00722811">
        <w:rPr>
          <w:rFonts w:cs="Arial"/>
          <w:b/>
          <w:bCs/>
          <w:color w:val="000000"/>
        </w:rPr>
        <w:t xml:space="preserve">7 </w:t>
      </w:r>
      <w:r w:rsidRPr="00722811">
        <w:rPr>
          <w:rFonts w:cs="Arial"/>
          <w:b/>
          <w:bCs/>
          <w:color w:val="000000"/>
        </w:rPr>
        <w:t>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A067E4" w:rsidRPr="00722811">
        <w:rPr>
          <w:rFonts w:eastAsia="Times New Roman" w:cs="Arial"/>
          <w:lang w:eastAsia="de-DE"/>
        </w:rPr>
        <w:t>25.04.2016-17.04.2020</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Teilnehmer</w:t>
      </w:r>
      <w:r w:rsidR="00A067E4" w:rsidRPr="00722811">
        <w:rPr>
          <w:rFonts w:cs="Arial"/>
          <w:b/>
          <w:bCs/>
          <w:color w:val="000000"/>
        </w:rPr>
        <w:t>platzzahl</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A067E4" w:rsidRPr="00722811">
        <w:rPr>
          <w:rFonts w:cs="Arial"/>
          <w:bCs/>
          <w:color w:val="000000"/>
        </w:rPr>
        <w:t>15</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r>
      <w:r w:rsidR="00A067E4" w:rsidRPr="00722811">
        <w:rPr>
          <w:rFonts w:cs="Arial"/>
        </w:rPr>
        <w:t>8</w:t>
      </w:r>
      <w:r w:rsidRPr="00722811">
        <w:rPr>
          <w:rFonts w:cs="Arial"/>
        </w:rPr>
        <w:t>0-</w:t>
      </w:r>
      <w:r w:rsidRPr="00722811">
        <w:rPr>
          <w:rFonts w:cs="Arial"/>
          <w:bCs/>
          <w:color w:val="000000"/>
        </w:rPr>
        <w:t>1</w:t>
      </w:r>
      <w:r w:rsidR="00A067E4" w:rsidRPr="00722811">
        <w:rPr>
          <w:rFonts w:cs="Arial"/>
          <w:bCs/>
          <w:color w:val="000000"/>
        </w:rPr>
        <w:t>2</w:t>
      </w:r>
      <w:r w:rsidRPr="00722811">
        <w:rPr>
          <w:rFonts w:cs="Arial"/>
          <w:bCs/>
          <w:color w:val="000000"/>
        </w:rPr>
        <w:t>0 %</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r w:rsidRPr="00722811">
        <w:rPr>
          <w:rFonts w:cs="Arial"/>
          <w:b/>
          <w:bCs/>
          <w:color w:val="000000"/>
        </w:rPr>
        <w:t>Teilnehmerplatzzahl</w:t>
      </w:r>
      <w:r w:rsidR="00956514" w:rsidRPr="00722811">
        <w:rPr>
          <w:rFonts w:cs="Arial"/>
          <w:b/>
          <w:bCs/>
          <w:color w:val="000000"/>
        </w:rPr>
        <w:t xml:space="preserve"> mit </w:t>
      </w:r>
    </w:p>
    <w:p w:rsidR="00956514" w:rsidRPr="00722811" w:rsidRDefault="00956514"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001A4E86" w:rsidRPr="00722811">
        <w:rPr>
          <w:rFonts w:cs="Arial"/>
          <w:b/>
          <w:bCs/>
          <w:color w:val="000000"/>
        </w:rPr>
        <w:tab/>
      </w:r>
      <w:r w:rsidR="001A4E86" w:rsidRPr="00722811">
        <w:rPr>
          <w:rFonts w:cs="Arial"/>
          <w:b/>
          <w:bCs/>
          <w:color w:val="000000"/>
        </w:rPr>
        <w:tab/>
      </w:r>
      <w:r w:rsidR="00A067E4" w:rsidRPr="00722811">
        <w:rPr>
          <w:rFonts w:cs="Arial"/>
          <w:color w:val="000000"/>
        </w:rPr>
        <w:t>18</w:t>
      </w:r>
    </w:p>
    <w:p w:rsidR="00956514" w:rsidRPr="00722811" w:rsidRDefault="00956514" w:rsidP="00722811">
      <w:pPr>
        <w:ind w:left="284"/>
        <w:rPr>
          <w:rFonts w:cs="Arial"/>
          <w:b/>
          <w:bCs/>
          <w:color w:val="000000"/>
        </w:rPr>
      </w:pPr>
    </w:p>
    <w:p w:rsidR="00A067E4" w:rsidRPr="00722811" w:rsidRDefault="00214221" w:rsidP="00722811">
      <w:pPr>
        <w:ind w:left="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A067E4" w:rsidRPr="00722811">
        <w:rPr>
          <w:rFonts w:eastAsia="Times New Roman" w:cs="Arial"/>
          <w:lang w:eastAsia="de-DE"/>
        </w:rPr>
        <w:t>70.413,15 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A067E4" w:rsidRPr="00722811">
        <w:rPr>
          <w:rFonts w:eastAsia="Times New Roman" w:cs="Arial"/>
          <w:lang w:eastAsia="de-DE"/>
        </w:rPr>
        <w:t xml:space="preserve">696.516,60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F029E3" w:rsidRPr="00722811" w:rsidRDefault="00956514" w:rsidP="00722811">
      <w:pPr>
        <w:ind w:left="284"/>
        <w:rPr>
          <w:rFonts w:cs="Arial"/>
        </w:rPr>
      </w:pPr>
      <w:r w:rsidRPr="00722811">
        <w:rPr>
          <w:rFonts w:cs="Arial"/>
        </w:rPr>
        <w:t xml:space="preserve">Zielgruppe der Maßnahme sind nach den §§ 7 ff. SGB II erwerbsfähige leistungsberechtigte </w:t>
      </w:r>
      <w:r w:rsidR="00F029E3" w:rsidRPr="00722811">
        <w:rPr>
          <w:rFonts w:cs="Arial"/>
        </w:rPr>
        <w:t>Männer mit Unterstützungsbedarf.</w:t>
      </w:r>
    </w:p>
    <w:p w:rsidR="00F029E3" w:rsidRPr="00722811" w:rsidRDefault="00F029E3" w:rsidP="00722811">
      <w:pPr>
        <w:ind w:left="284"/>
        <w:rPr>
          <w:rFonts w:cs="Arial"/>
        </w:rPr>
      </w:pPr>
    </w:p>
    <w:p w:rsidR="00956514" w:rsidRPr="00722811" w:rsidRDefault="00956514" w:rsidP="00722811">
      <w:pPr>
        <w:ind w:left="284"/>
        <w:rPr>
          <w:rFonts w:cs="Arial"/>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0F3C8B" w:rsidRPr="00722811" w:rsidRDefault="000F3C8B" w:rsidP="00722811">
      <w:pPr>
        <w:ind w:left="284"/>
        <w:rPr>
          <w:rFonts w:cs="Arial"/>
        </w:rPr>
      </w:pPr>
      <w:r w:rsidRPr="00722811">
        <w:rPr>
          <w:rFonts w:cs="Arial"/>
        </w:rPr>
        <w:t xml:space="preserve">Die Maßnahme ist darauf auszurichten, dass </w:t>
      </w:r>
    </w:p>
    <w:p w:rsidR="000F3C8B" w:rsidRPr="00722811" w:rsidRDefault="000F3C8B" w:rsidP="00722811">
      <w:pPr>
        <w:rPr>
          <w:rFonts w:eastAsia="Calibri" w:cs="Arial"/>
        </w:rPr>
      </w:pP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durch eine Erwerbstätigkeit die Hilfebedürftigkeit beseitigt, die Dauer der Hilfebedürftigkeit verkürzt oder der Umfang der Hilfebedürftigkeit verringert wird,</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die Erwerbsfähigkeit der leistungsberechtigten Teilnehmer verbessert oder erhalten wird,</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geschlechtsspezifischen Problemstellungen der Teilnehmer (z.</w:t>
      </w:r>
      <w:r w:rsidR="00CE085C">
        <w:rPr>
          <w:rFonts w:cs="Arial"/>
          <w:color w:val="000000"/>
        </w:rPr>
        <w:t xml:space="preserve"> </w:t>
      </w:r>
      <w:r w:rsidRPr="00722811">
        <w:rPr>
          <w:rFonts w:cs="Arial"/>
          <w:color w:val="000000"/>
        </w:rPr>
        <w:t xml:space="preserve">B. Verhaftung in Rollenbildern, gesellschaftlich nicht akzeptierte Problemlösungsstrategien) entgegengewirkt wird und die familienspezifischen Lebensverhältnisse der Teilnehmer berücksichtigt werden. Die Maßnahme soll sich daher stark an einem systemischen Ansatz orientieren, der das Lebensumfeld und die Beziehungen in der Bedarfsgemeinschaft in die Integrationsstrategie mit einbezieht. </w:t>
      </w:r>
    </w:p>
    <w:p w:rsidR="000F3C8B" w:rsidRPr="00722811" w:rsidRDefault="000F3C8B" w:rsidP="00722811">
      <w:pPr>
        <w:rPr>
          <w:rFonts w:eastAsia="Calibri" w:cs="Arial"/>
        </w:rPr>
      </w:pPr>
    </w:p>
    <w:p w:rsidR="000F3C8B" w:rsidRPr="00722811" w:rsidRDefault="000F3C8B" w:rsidP="00722811">
      <w:pPr>
        <w:ind w:left="284"/>
        <w:rPr>
          <w:rFonts w:cs="Arial"/>
        </w:rPr>
      </w:pPr>
      <w:r w:rsidRPr="00722811">
        <w:rPr>
          <w:rFonts w:cs="Arial"/>
        </w:rPr>
        <w:t>Zur Ausrichtung der Maßnahme gehört weiter:</w:t>
      </w:r>
    </w:p>
    <w:p w:rsidR="000F3C8B" w:rsidRPr="00722811" w:rsidRDefault="000F3C8B" w:rsidP="00722811">
      <w:pPr>
        <w:rPr>
          <w:rFonts w:eastAsia="Calibri" w:cs="Arial"/>
        </w:rPr>
      </w:pP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Profiling zur beruflichen Situation</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Gewaltprävention</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Perspektivenentwicklung</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Erarbeiten eines Förderplans</w:t>
      </w:r>
    </w:p>
    <w:p w:rsidR="000F3C8B" w:rsidRPr="00722811" w:rsidRDefault="000F3C8B" w:rsidP="00722811">
      <w:pPr>
        <w:pStyle w:val="Listenabsatz"/>
        <w:numPr>
          <w:ilvl w:val="0"/>
          <w:numId w:val="17"/>
        </w:numPr>
        <w:ind w:left="709" w:hanging="283"/>
        <w:rPr>
          <w:rFonts w:cs="Arial"/>
          <w:color w:val="000000"/>
        </w:rPr>
      </w:pPr>
      <w:r w:rsidRPr="00722811">
        <w:rPr>
          <w:rFonts w:cs="Arial"/>
          <w:color w:val="000000"/>
        </w:rPr>
        <w:t>Bewerbungstraining</w:t>
      </w:r>
    </w:p>
    <w:p w:rsidR="00956514" w:rsidRPr="00722811" w:rsidRDefault="000F3C8B" w:rsidP="00722811">
      <w:pPr>
        <w:pStyle w:val="Listenabsatz"/>
        <w:numPr>
          <w:ilvl w:val="0"/>
          <w:numId w:val="17"/>
        </w:numPr>
        <w:ind w:left="709" w:hanging="283"/>
        <w:rPr>
          <w:rFonts w:cs="Arial"/>
          <w:color w:val="000000"/>
        </w:rPr>
      </w:pPr>
      <w:r w:rsidRPr="00722811">
        <w:rPr>
          <w:rFonts w:cs="Arial"/>
          <w:color w:val="000000"/>
        </w:rPr>
        <w:t>Organisation und Begleitung von verbindlichen Betriebspraktika</w:t>
      </w:r>
    </w:p>
    <w:p w:rsidR="007A6CC4" w:rsidRDefault="007A6CC4" w:rsidP="00722811">
      <w:pPr>
        <w:ind w:left="284"/>
        <w:rPr>
          <w:rFonts w:cs="Arial"/>
          <w:b/>
          <w:bCs/>
          <w:color w:val="000000"/>
        </w:rPr>
      </w:pPr>
    </w:p>
    <w:p w:rsidR="00722811" w:rsidRPr="00722811" w:rsidRDefault="00722811" w:rsidP="00722811">
      <w:pPr>
        <w:ind w:left="284"/>
        <w:rPr>
          <w:rFonts w:cs="Arial"/>
          <w:b/>
          <w:bCs/>
          <w:color w:val="000000"/>
        </w:rPr>
      </w:pPr>
    </w:p>
    <w:p w:rsidR="007A6CC4" w:rsidRPr="00722811" w:rsidRDefault="007A6CC4" w:rsidP="00722811">
      <w:pPr>
        <w:ind w:left="284"/>
        <w:rPr>
          <w:rFonts w:cs="Arial"/>
          <w:b/>
          <w:bCs/>
          <w:color w:val="000000"/>
        </w:rPr>
      </w:pPr>
      <w:r w:rsidRPr="00722811">
        <w:rPr>
          <w:rFonts w:cs="Arial"/>
          <w:b/>
          <w:bCs/>
          <w:color w:val="000000"/>
        </w:rPr>
        <w:t>Zielgrößen:</w:t>
      </w:r>
    </w:p>
    <w:p w:rsidR="007A6CC4" w:rsidRPr="00722811" w:rsidRDefault="007A6CC4" w:rsidP="00722811">
      <w:pPr>
        <w:ind w:left="284"/>
        <w:rPr>
          <w:rFonts w:cs="Arial"/>
          <w:b/>
          <w:bCs/>
          <w:color w:val="000000"/>
        </w:rPr>
      </w:pPr>
    </w:p>
    <w:p w:rsidR="007A6CC4" w:rsidRPr="00722811" w:rsidRDefault="007A6CC4"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7A6CC4" w:rsidRPr="00722811" w:rsidRDefault="007A6CC4" w:rsidP="00722811">
      <w:pPr>
        <w:ind w:left="284"/>
        <w:rPr>
          <w:rFonts w:cs="Arial"/>
          <w:b/>
          <w:bCs/>
          <w:color w:val="000000"/>
        </w:rPr>
      </w:pPr>
    </w:p>
    <w:p w:rsidR="007A6CC4" w:rsidRPr="008C63F8" w:rsidRDefault="008C63F8" w:rsidP="00722811">
      <w:pPr>
        <w:numPr>
          <w:ilvl w:val="0"/>
          <w:numId w:val="16"/>
        </w:numPr>
        <w:ind w:left="709"/>
        <w:rPr>
          <w:rFonts w:cs="Arial"/>
        </w:rPr>
      </w:pPr>
      <w:r w:rsidRPr="008C63F8">
        <w:rPr>
          <w:rFonts w:cs="Arial"/>
        </w:rPr>
        <w:t>Eingliederungsquote: 25</w:t>
      </w:r>
      <w:r w:rsidR="007A6CC4" w:rsidRPr="008C63F8">
        <w:rPr>
          <w:rFonts w:cs="Arial"/>
        </w:rPr>
        <w:t xml:space="preserve"> %*</w:t>
      </w:r>
    </w:p>
    <w:p w:rsidR="000F3C8B" w:rsidRPr="00722811" w:rsidRDefault="000F3C8B" w:rsidP="00722811">
      <w:pPr>
        <w:rPr>
          <w:rFonts w:cs="Arial"/>
          <w:b/>
          <w:bCs/>
          <w:color w:val="000000"/>
        </w:rPr>
      </w:pPr>
    </w:p>
    <w:p w:rsidR="008C63F8" w:rsidRDefault="008C63F8" w:rsidP="00722811">
      <w:pPr>
        <w:ind w:firstLine="284"/>
        <w:rPr>
          <w:rFonts w:cs="Arial"/>
          <w:b/>
          <w:bCs/>
          <w:color w:val="000000"/>
        </w:rPr>
      </w:pPr>
    </w:p>
    <w:p w:rsidR="000F3C8B" w:rsidRPr="00722811" w:rsidRDefault="000F3C8B" w:rsidP="00722811">
      <w:pPr>
        <w:ind w:firstLine="284"/>
        <w:rPr>
          <w:rFonts w:cs="Arial"/>
          <w:b/>
          <w:bCs/>
          <w:color w:val="000000"/>
        </w:rPr>
      </w:pPr>
      <w:r w:rsidRPr="00722811">
        <w:rPr>
          <w:rFonts w:cs="Arial"/>
          <w:b/>
          <w:bCs/>
          <w:color w:val="000000"/>
        </w:rPr>
        <w:t>Änderungen gegenüber der bisher durchgeführten Maßnahme:</w:t>
      </w:r>
    </w:p>
    <w:p w:rsidR="000F3C8B" w:rsidRPr="00722811" w:rsidRDefault="000F3C8B" w:rsidP="00722811">
      <w:pPr>
        <w:ind w:left="284"/>
        <w:rPr>
          <w:rFonts w:cs="Arial"/>
        </w:rPr>
      </w:pPr>
    </w:p>
    <w:p w:rsidR="00956514" w:rsidRPr="00722811" w:rsidRDefault="000F3C8B" w:rsidP="00722811">
      <w:pPr>
        <w:ind w:left="284"/>
        <w:rPr>
          <w:rFonts w:cs="Arial"/>
          <w:bCs/>
          <w:color w:val="000000"/>
        </w:rPr>
      </w:pPr>
      <w:r w:rsidRPr="00722811">
        <w:rPr>
          <w:rFonts w:cs="Arial"/>
        </w:rPr>
        <w:t>E</w:t>
      </w:r>
      <w:r w:rsidRPr="00722811">
        <w:rPr>
          <w:rFonts w:cs="Arial"/>
          <w:bCs/>
          <w:color w:val="000000"/>
        </w:rPr>
        <w:t>ntfällt.</w:t>
      </w:r>
    </w:p>
    <w:p w:rsidR="00956514" w:rsidRPr="00722811" w:rsidRDefault="00956514" w:rsidP="00722811">
      <w:pPr>
        <w:ind w:left="284"/>
        <w:rPr>
          <w:rFonts w:cs="Arial"/>
          <w:bCs/>
          <w:color w:val="000000"/>
        </w:rPr>
      </w:pPr>
    </w:p>
    <w:p w:rsidR="00ED36D1" w:rsidRPr="00722811" w:rsidRDefault="00956514" w:rsidP="00722811">
      <w:pPr>
        <w:ind w:firstLine="284"/>
        <w:rPr>
          <w:rFonts w:cs="Arial"/>
          <w:b/>
          <w:bCs/>
          <w:color w:val="000000"/>
        </w:rPr>
      </w:pPr>
      <w:r w:rsidRPr="00722811">
        <w:rPr>
          <w:rFonts w:cs="Arial"/>
          <w:bCs/>
          <w:color w:val="000000"/>
        </w:rPr>
        <w:br w:type="page"/>
      </w:r>
      <w:r w:rsidR="008C63F8">
        <w:rPr>
          <w:rFonts w:cs="Arial"/>
          <w:b/>
          <w:bCs/>
          <w:color w:val="000000"/>
        </w:rPr>
        <w:lastRenderedPageBreak/>
        <w:t>Laufende 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V.8</w:t>
      </w:r>
    </w:p>
    <w:p w:rsidR="00722811" w:rsidRDefault="00722811" w:rsidP="00722811">
      <w:pPr>
        <w:ind w:firstLine="284"/>
        <w:rPr>
          <w:rFonts w:cs="Arial"/>
          <w:b/>
          <w:bCs/>
          <w:color w:val="000000"/>
        </w:rPr>
      </w:pPr>
    </w:p>
    <w:p w:rsidR="00ED36D1" w:rsidRPr="00722811" w:rsidRDefault="00ED36D1"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proofErr w:type="spellStart"/>
      <w:r w:rsidR="00B34AE6">
        <w:rPr>
          <w:rFonts w:cs="Arial"/>
          <w:bCs/>
          <w:color w:val="000000"/>
        </w:rPr>
        <w:t>ProbeArbeit</w:t>
      </w:r>
      <w:proofErr w:type="spellEnd"/>
      <w:r w:rsidR="00B34AE6">
        <w:rPr>
          <w:rFonts w:cs="Arial"/>
          <w:bCs/>
          <w:color w:val="000000"/>
        </w:rPr>
        <w:t>“</w:t>
      </w:r>
    </w:p>
    <w:p w:rsidR="00722811" w:rsidRDefault="00722811" w:rsidP="00722811">
      <w:pPr>
        <w:ind w:left="284"/>
        <w:rPr>
          <w:rFonts w:cs="Arial"/>
          <w:b/>
          <w:bCs/>
          <w:color w:val="000000"/>
        </w:rPr>
      </w:pPr>
    </w:p>
    <w:p w:rsidR="00ED36D1" w:rsidRPr="00722811" w:rsidRDefault="00ED36D1"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ED36D1" w:rsidRPr="00722811" w:rsidRDefault="00ED36D1" w:rsidP="00722811">
      <w:pPr>
        <w:ind w:left="284"/>
        <w:rPr>
          <w:rFonts w:cs="Arial"/>
          <w:b/>
          <w:bCs/>
          <w:color w:val="000000"/>
        </w:rPr>
      </w:pPr>
    </w:p>
    <w:p w:rsidR="00B34AE6" w:rsidRPr="00B34AE6" w:rsidRDefault="00ED36D1" w:rsidP="00B34AE6">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B34AE6" w:rsidRPr="00B34AE6">
        <w:rPr>
          <w:rFonts w:eastAsia="Times New Roman" w:cs="Arial"/>
          <w:lang w:eastAsia="de-DE"/>
        </w:rPr>
        <w:t>25.04.2016-1</w:t>
      </w:r>
      <w:r w:rsidR="00B34AE6">
        <w:rPr>
          <w:rFonts w:eastAsia="Times New Roman" w:cs="Arial"/>
          <w:lang w:eastAsia="de-DE"/>
        </w:rPr>
        <w:t>6.06.2017</w:t>
      </w:r>
    </w:p>
    <w:p w:rsidR="00ED36D1" w:rsidRPr="00722811" w:rsidRDefault="00ED36D1" w:rsidP="00B34AE6">
      <w:pPr>
        <w:rPr>
          <w:rFonts w:cs="Arial"/>
          <w:b/>
          <w:bCs/>
          <w:color w:val="000000"/>
        </w:rPr>
      </w:pPr>
    </w:p>
    <w:p w:rsidR="00ED36D1" w:rsidRPr="00722811" w:rsidRDefault="00514F81" w:rsidP="00722811">
      <w:pPr>
        <w:ind w:firstLine="284"/>
        <w:rPr>
          <w:rFonts w:eastAsia="Times New Roman" w:cs="Arial"/>
          <w:lang w:eastAsia="de-DE"/>
        </w:rPr>
      </w:pPr>
      <w:r>
        <w:rPr>
          <w:rFonts w:cs="Arial"/>
          <w:b/>
          <w:bCs/>
          <w:color w:val="000000"/>
        </w:rPr>
        <w:t>Laufzeit inkl. 3</w:t>
      </w:r>
      <w:r w:rsidR="00ED36D1" w:rsidRPr="00722811">
        <w:rPr>
          <w:rFonts w:cs="Arial"/>
          <w:b/>
          <w:bCs/>
          <w:color w:val="000000"/>
        </w:rPr>
        <w:t xml:space="preserve"> Optionen:</w:t>
      </w:r>
      <w:r w:rsidR="00ED36D1" w:rsidRPr="00722811">
        <w:rPr>
          <w:rFonts w:cs="Arial"/>
          <w:b/>
          <w:bCs/>
          <w:color w:val="000000"/>
        </w:rPr>
        <w:tab/>
      </w:r>
      <w:r w:rsidR="00ED36D1" w:rsidRPr="00722811">
        <w:rPr>
          <w:rFonts w:cs="Arial"/>
          <w:b/>
          <w:bCs/>
          <w:color w:val="000000"/>
        </w:rPr>
        <w:tab/>
      </w:r>
      <w:r w:rsidR="00ED36D1" w:rsidRPr="00722811">
        <w:rPr>
          <w:rFonts w:cs="Arial"/>
          <w:b/>
          <w:bCs/>
          <w:color w:val="000000"/>
        </w:rPr>
        <w:tab/>
      </w:r>
      <w:r w:rsidR="00ED36D1" w:rsidRPr="00722811">
        <w:rPr>
          <w:rFonts w:cs="Arial"/>
          <w:b/>
          <w:bCs/>
          <w:color w:val="000000"/>
        </w:rPr>
        <w:tab/>
      </w:r>
      <w:r w:rsidR="00ED36D1" w:rsidRPr="00722811">
        <w:rPr>
          <w:rFonts w:cs="Arial"/>
          <w:b/>
          <w:bCs/>
          <w:color w:val="000000"/>
        </w:rPr>
        <w:tab/>
      </w:r>
      <w:r w:rsidR="00ED36D1" w:rsidRPr="00722811">
        <w:rPr>
          <w:rFonts w:eastAsia="Times New Roman" w:cs="Arial"/>
          <w:lang w:eastAsia="de-DE"/>
        </w:rPr>
        <w:t>25.04.2016-</w:t>
      </w:r>
      <w:r w:rsidR="00B34AE6">
        <w:rPr>
          <w:rFonts w:eastAsia="Times New Roman" w:cs="Arial"/>
          <w:lang w:eastAsia="de-DE"/>
        </w:rPr>
        <w:t>20.03.2020</w:t>
      </w:r>
    </w:p>
    <w:p w:rsidR="00ED36D1" w:rsidRPr="00722811" w:rsidRDefault="00ED36D1" w:rsidP="00722811">
      <w:pPr>
        <w:ind w:left="284"/>
        <w:rPr>
          <w:rFonts w:cs="Arial"/>
          <w:b/>
          <w:bCs/>
          <w:color w:val="000000"/>
        </w:rPr>
      </w:pPr>
    </w:p>
    <w:p w:rsidR="00ED36D1" w:rsidRPr="00722811" w:rsidRDefault="00ED36D1" w:rsidP="00722811">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15</w:t>
      </w:r>
    </w:p>
    <w:p w:rsidR="00ED36D1" w:rsidRPr="00722811" w:rsidRDefault="00ED36D1"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r>
      <w:r w:rsidR="00514F81">
        <w:rPr>
          <w:rFonts w:cs="Arial"/>
        </w:rPr>
        <w:t>6</w:t>
      </w:r>
      <w:r w:rsidRPr="00722811">
        <w:rPr>
          <w:rFonts w:cs="Arial"/>
        </w:rPr>
        <w:t>0-</w:t>
      </w:r>
      <w:r w:rsidRPr="00722811">
        <w:rPr>
          <w:rFonts w:cs="Arial"/>
          <w:bCs/>
          <w:color w:val="000000"/>
        </w:rPr>
        <w:t>120 %</w:t>
      </w:r>
    </w:p>
    <w:p w:rsidR="00ED36D1" w:rsidRPr="00722811" w:rsidRDefault="00ED36D1" w:rsidP="00722811">
      <w:pPr>
        <w:ind w:left="284"/>
        <w:rPr>
          <w:rFonts w:cs="Arial"/>
          <w:b/>
          <w:bCs/>
          <w:color w:val="000000"/>
        </w:rPr>
      </w:pPr>
    </w:p>
    <w:p w:rsidR="001A4E86" w:rsidRPr="00722811" w:rsidRDefault="001A4E86" w:rsidP="00722811">
      <w:pPr>
        <w:ind w:left="284"/>
        <w:rPr>
          <w:rFonts w:cs="Arial"/>
          <w:b/>
          <w:bCs/>
          <w:color w:val="000000"/>
        </w:rPr>
      </w:pPr>
      <w:r w:rsidRPr="00722811">
        <w:rPr>
          <w:rFonts w:cs="Arial"/>
          <w:b/>
          <w:bCs/>
          <w:color w:val="000000"/>
        </w:rPr>
        <w:t>Teilnehmerplatzzahl</w:t>
      </w:r>
      <w:r w:rsidR="00ED36D1" w:rsidRPr="00722811">
        <w:rPr>
          <w:rFonts w:cs="Arial"/>
          <w:b/>
          <w:bCs/>
          <w:color w:val="000000"/>
        </w:rPr>
        <w:t xml:space="preserve"> mit </w:t>
      </w:r>
    </w:p>
    <w:p w:rsidR="00ED36D1" w:rsidRPr="00722811" w:rsidRDefault="00ED36D1"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001A4E86" w:rsidRPr="00722811">
        <w:rPr>
          <w:rFonts w:cs="Arial"/>
          <w:b/>
          <w:bCs/>
          <w:color w:val="000000"/>
        </w:rPr>
        <w:tab/>
      </w:r>
      <w:r w:rsidR="001A4E86" w:rsidRPr="00722811">
        <w:rPr>
          <w:rFonts w:cs="Arial"/>
          <w:b/>
          <w:bCs/>
          <w:color w:val="000000"/>
        </w:rPr>
        <w:tab/>
      </w:r>
      <w:r w:rsidRPr="00722811">
        <w:rPr>
          <w:rFonts w:cs="Arial"/>
          <w:color w:val="000000"/>
        </w:rPr>
        <w:t>18</w:t>
      </w:r>
    </w:p>
    <w:p w:rsidR="00ED36D1" w:rsidRPr="00722811" w:rsidRDefault="00ED36D1" w:rsidP="00722811">
      <w:pPr>
        <w:ind w:left="284"/>
        <w:rPr>
          <w:rFonts w:cs="Arial"/>
          <w:b/>
          <w:bCs/>
          <w:color w:val="000000"/>
        </w:rPr>
      </w:pPr>
    </w:p>
    <w:p w:rsidR="00ED36D1" w:rsidRPr="00B34AE6" w:rsidRDefault="00ED36D1" w:rsidP="00722811">
      <w:pPr>
        <w:ind w:left="284"/>
        <w:rPr>
          <w:rFonts w:cs="Arial"/>
          <w:color w:val="FF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009D36B8">
        <w:rPr>
          <w:rFonts w:cs="Arial"/>
          <w:bCs/>
        </w:rPr>
        <w:t>119.125,26</w:t>
      </w:r>
      <w:r w:rsidRPr="00514F81">
        <w:rPr>
          <w:rFonts w:eastAsia="Times New Roman" w:cs="Arial"/>
          <w:lang w:eastAsia="de-DE"/>
        </w:rPr>
        <w:t xml:space="preserve"> EUR</w:t>
      </w:r>
    </w:p>
    <w:p w:rsidR="00ED36D1" w:rsidRPr="00B34AE6" w:rsidRDefault="00ED36D1" w:rsidP="00722811">
      <w:pPr>
        <w:ind w:left="284"/>
        <w:rPr>
          <w:rFonts w:cs="Arial"/>
          <w:b/>
          <w:bCs/>
          <w:color w:val="FF0000"/>
        </w:rPr>
      </w:pPr>
    </w:p>
    <w:p w:rsidR="00ED36D1" w:rsidRPr="00514F81" w:rsidRDefault="00ED36D1" w:rsidP="00722811">
      <w:pPr>
        <w:ind w:left="284"/>
        <w:rPr>
          <w:rFonts w:cs="Arial"/>
          <w:b/>
          <w:bCs/>
          <w:color w:val="000000"/>
        </w:rPr>
      </w:pPr>
      <w:r w:rsidRPr="00514F81">
        <w:rPr>
          <w:rFonts w:cs="Arial"/>
          <w:b/>
          <w:bCs/>
          <w:color w:val="000000"/>
        </w:rPr>
        <w:t xml:space="preserve">Kostenschätzung </w:t>
      </w:r>
    </w:p>
    <w:p w:rsidR="00ED36D1" w:rsidRPr="00514F81" w:rsidRDefault="00ED36D1" w:rsidP="00514F81">
      <w:pPr>
        <w:ind w:left="284"/>
        <w:rPr>
          <w:rFonts w:eastAsia="Times New Roman" w:cs="Arial"/>
          <w:lang w:eastAsia="de-DE"/>
        </w:rPr>
      </w:pPr>
      <w:r w:rsidRPr="00514F81">
        <w:rPr>
          <w:rFonts w:cs="Arial"/>
          <w:b/>
          <w:bCs/>
          <w:color w:val="000000"/>
        </w:rPr>
        <w:t>gesamt inkl. Optionen und Aufstockung:</w:t>
      </w:r>
      <w:r w:rsidRPr="00B34AE6">
        <w:rPr>
          <w:rFonts w:cs="Arial"/>
          <w:b/>
          <w:bCs/>
          <w:color w:val="FF0000"/>
        </w:rPr>
        <w:tab/>
      </w:r>
      <w:r w:rsidRPr="00B34AE6">
        <w:rPr>
          <w:rFonts w:cs="Arial"/>
          <w:b/>
          <w:bCs/>
          <w:color w:val="FF0000"/>
        </w:rPr>
        <w:tab/>
      </w:r>
      <w:r w:rsidRPr="00B34AE6">
        <w:rPr>
          <w:rFonts w:cs="Arial"/>
          <w:b/>
          <w:bCs/>
          <w:color w:val="FF0000"/>
        </w:rPr>
        <w:tab/>
      </w:r>
      <w:r w:rsidR="009D36B8">
        <w:rPr>
          <w:rFonts w:eastAsia="Times New Roman" w:cs="Arial"/>
          <w:lang w:eastAsia="de-DE"/>
        </w:rPr>
        <w:t>942.793,38</w:t>
      </w:r>
      <w:r w:rsidR="00514F81">
        <w:rPr>
          <w:rFonts w:eastAsia="Times New Roman" w:cs="Arial"/>
          <w:lang w:eastAsia="de-DE"/>
        </w:rPr>
        <w:t xml:space="preserve"> </w:t>
      </w:r>
      <w:r w:rsidRPr="00514F81">
        <w:rPr>
          <w:rFonts w:eastAsia="Times New Roman" w:cs="Arial"/>
          <w:lang w:eastAsia="de-DE"/>
        </w:rPr>
        <w:t>EUR</w:t>
      </w:r>
    </w:p>
    <w:p w:rsidR="00ED36D1" w:rsidRPr="00722811" w:rsidRDefault="00ED36D1"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Zielgruppe:</w:t>
      </w:r>
    </w:p>
    <w:p w:rsidR="00ED36D1" w:rsidRPr="00722811" w:rsidRDefault="00ED36D1" w:rsidP="00722811">
      <w:pPr>
        <w:ind w:left="284"/>
        <w:rPr>
          <w:rFonts w:cs="Arial"/>
          <w:b/>
          <w:bCs/>
          <w:color w:val="000000"/>
        </w:rPr>
      </w:pPr>
    </w:p>
    <w:p w:rsidR="00ED36D1" w:rsidRPr="00722811" w:rsidRDefault="00ED36D1" w:rsidP="00722811">
      <w:pPr>
        <w:ind w:left="284"/>
        <w:rPr>
          <w:rFonts w:cs="Arial"/>
        </w:rPr>
      </w:pPr>
      <w:r w:rsidRPr="00722811">
        <w:rPr>
          <w:rFonts w:cs="Arial"/>
        </w:rPr>
        <w:t xml:space="preserve">Zielgruppe der Maßnahme sind nach den §§ 7 ff. SGB II erwerbsfähige </w:t>
      </w:r>
      <w:r w:rsidR="00514F81">
        <w:rPr>
          <w:rFonts w:cs="Arial"/>
        </w:rPr>
        <w:t>L</w:t>
      </w:r>
      <w:r w:rsidRPr="00722811">
        <w:rPr>
          <w:rFonts w:cs="Arial"/>
        </w:rPr>
        <w:t>eistungsberechtigte</w:t>
      </w:r>
      <w:r w:rsidR="00514F81">
        <w:rPr>
          <w:rFonts w:cs="Arial"/>
        </w:rPr>
        <w:t xml:space="preserve"> mit guten Vermittlungsaussichten in den ersten Arbeitsmarkt</w:t>
      </w:r>
      <w:r w:rsidRPr="00722811">
        <w:rPr>
          <w:rFonts w:cs="Arial"/>
        </w:rPr>
        <w:t>.</w:t>
      </w:r>
    </w:p>
    <w:p w:rsidR="00ED36D1" w:rsidRPr="00722811" w:rsidRDefault="00ED36D1" w:rsidP="00722811">
      <w:pPr>
        <w:ind w:left="284"/>
        <w:rPr>
          <w:rFonts w:cs="Arial"/>
        </w:rPr>
      </w:pPr>
    </w:p>
    <w:p w:rsidR="00ED36D1" w:rsidRPr="00722811" w:rsidRDefault="00ED36D1" w:rsidP="00722811">
      <w:pPr>
        <w:ind w:left="284"/>
        <w:rPr>
          <w:rFonts w:cs="Arial"/>
          <w:color w:val="000000"/>
        </w:rPr>
      </w:pPr>
    </w:p>
    <w:p w:rsidR="00ED36D1" w:rsidRPr="00722811" w:rsidRDefault="00ED36D1" w:rsidP="00722811">
      <w:pPr>
        <w:ind w:left="284"/>
        <w:rPr>
          <w:rFonts w:cs="Arial"/>
          <w:b/>
          <w:bCs/>
          <w:color w:val="000000"/>
        </w:rPr>
      </w:pPr>
      <w:r w:rsidRPr="00722811">
        <w:rPr>
          <w:rFonts w:cs="Arial"/>
          <w:b/>
          <w:bCs/>
          <w:color w:val="000000"/>
        </w:rPr>
        <w:t>Zielsetzung:</w:t>
      </w:r>
    </w:p>
    <w:p w:rsidR="00ED36D1" w:rsidRPr="00722811" w:rsidRDefault="00ED36D1" w:rsidP="00722811">
      <w:pPr>
        <w:ind w:left="284"/>
        <w:rPr>
          <w:rFonts w:eastAsia="Calibri" w:cs="Arial"/>
        </w:rPr>
      </w:pPr>
    </w:p>
    <w:p w:rsidR="00514F81" w:rsidRPr="00514F81" w:rsidRDefault="00514F81" w:rsidP="00514F81">
      <w:pPr>
        <w:ind w:left="284"/>
        <w:rPr>
          <w:rFonts w:cs="Arial"/>
        </w:rPr>
      </w:pPr>
      <w:r w:rsidRPr="00514F81">
        <w:rPr>
          <w:rFonts w:cs="Arial"/>
        </w:rPr>
        <w:t xml:space="preserve">Vermittlung in den ersten Arbeitsmarkt mithilfe der Vermittlung in </w:t>
      </w:r>
      <w:r>
        <w:rPr>
          <w:rFonts w:cs="Arial"/>
        </w:rPr>
        <w:t xml:space="preserve">begleiteten </w:t>
      </w:r>
      <w:r w:rsidRPr="00514F81">
        <w:rPr>
          <w:rFonts w:cs="Arial"/>
        </w:rPr>
        <w:t>Praktika bei Arbeitgebern, welche aktuell einen Personalbedarf haben.</w:t>
      </w:r>
    </w:p>
    <w:p w:rsidR="00ED36D1" w:rsidRPr="00722811" w:rsidRDefault="00ED36D1" w:rsidP="00722811">
      <w:pPr>
        <w:ind w:left="284"/>
        <w:rPr>
          <w:rFonts w:cs="Arial"/>
          <w:b/>
          <w:bCs/>
          <w:color w:val="000000"/>
        </w:rPr>
      </w:pPr>
    </w:p>
    <w:p w:rsidR="00514F81" w:rsidRDefault="00514F81" w:rsidP="00514F81">
      <w:pPr>
        <w:ind w:left="284"/>
        <w:rPr>
          <w:rFonts w:cs="Arial"/>
          <w:b/>
          <w:bCs/>
          <w:color w:val="000000"/>
        </w:rPr>
      </w:pPr>
    </w:p>
    <w:p w:rsidR="00514F81" w:rsidRPr="00722811" w:rsidRDefault="00514F81" w:rsidP="00514F81">
      <w:pPr>
        <w:ind w:left="284"/>
        <w:rPr>
          <w:rFonts w:cs="Arial"/>
          <w:b/>
          <w:bCs/>
          <w:color w:val="000000"/>
        </w:rPr>
      </w:pPr>
      <w:r w:rsidRPr="00722811">
        <w:rPr>
          <w:rFonts w:cs="Arial"/>
          <w:b/>
          <w:bCs/>
          <w:color w:val="000000"/>
        </w:rPr>
        <w:t>Inhalte / Rahmenbedingungen:</w:t>
      </w:r>
    </w:p>
    <w:p w:rsidR="00722811" w:rsidRDefault="00722811" w:rsidP="00722811">
      <w:pPr>
        <w:ind w:left="284"/>
        <w:rPr>
          <w:rFonts w:cs="Arial"/>
          <w:b/>
          <w:bCs/>
          <w:color w:val="000000"/>
        </w:rPr>
      </w:pPr>
    </w:p>
    <w:p w:rsidR="00514F81" w:rsidRPr="00514F81" w:rsidRDefault="00514F81" w:rsidP="00514F81">
      <w:pPr>
        <w:numPr>
          <w:ilvl w:val="0"/>
          <w:numId w:val="16"/>
        </w:numPr>
        <w:ind w:left="709"/>
        <w:rPr>
          <w:rFonts w:cs="Arial"/>
        </w:rPr>
      </w:pPr>
      <w:r w:rsidRPr="00514F81">
        <w:rPr>
          <w:rFonts w:cs="Arial"/>
        </w:rPr>
        <w:t>6 Wochen Vorbereitungsphase, in welcher Praktikumsfähig hergestellt wird und Praktikumsplätze akquiriert werden. Alle Maßnahmeteilnehmenden müssen in ein Praktikum vermittelt werden.</w:t>
      </w:r>
    </w:p>
    <w:p w:rsidR="00514F81" w:rsidRPr="00514F81" w:rsidRDefault="00514F81" w:rsidP="00514F81">
      <w:pPr>
        <w:numPr>
          <w:ilvl w:val="0"/>
          <w:numId w:val="16"/>
        </w:numPr>
        <w:ind w:left="709"/>
        <w:rPr>
          <w:rFonts w:cs="Arial"/>
        </w:rPr>
      </w:pPr>
      <w:r w:rsidRPr="00514F81">
        <w:rPr>
          <w:rFonts w:cs="Arial"/>
        </w:rPr>
        <w:lastRenderedPageBreak/>
        <w:t>6 Wochen Praktikumsphase bei Arbeitgebern in Teil- oder Vollzeit. Die Praktikumsphase wird eng begleitet.</w:t>
      </w:r>
    </w:p>
    <w:p w:rsidR="00514F81" w:rsidRDefault="00514F81" w:rsidP="00514F81">
      <w:pPr>
        <w:ind w:left="709"/>
        <w:rPr>
          <w:rFonts w:cs="Arial"/>
          <w:b/>
          <w:bCs/>
          <w:color w:val="000000"/>
        </w:rPr>
      </w:pPr>
    </w:p>
    <w:p w:rsidR="00514F81" w:rsidRDefault="00514F81"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Zielgrößen:</w:t>
      </w:r>
    </w:p>
    <w:p w:rsidR="00722811" w:rsidRDefault="00722811" w:rsidP="00722811">
      <w:pPr>
        <w:ind w:left="284"/>
        <w:rPr>
          <w:rFonts w:cs="Arial"/>
          <w:bCs/>
          <w:color w:val="000000"/>
        </w:rPr>
      </w:pPr>
    </w:p>
    <w:p w:rsidR="00ED36D1" w:rsidRPr="00722811" w:rsidRDefault="00ED36D1"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ED36D1" w:rsidRPr="00722811" w:rsidRDefault="00ED36D1" w:rsidP="00722811">
      <w:pPr>
        <w:ind w:left="284"/>
        <w:rPr>
          <w:rFonts w:cs="Arial"/>
          <w:b/>
          <w:bCs/>
          <w:color w:val="000000"/>
        </w:rPr>
      </w:pPr>
    </w:p>
    <w:p w:rsidR="00ED36D1" w:rsidRPr="00514F81" w:rsidRDefault="00ED36D1" w:rsidP="00722811">
      <w:pPr>
        <w:numPr>
          <w:ilvl w:val="0"/>
          <w:numId w:val="16"/>
        </w:numPr>
        <w:ind w:left="709"/>
        <w:rPr>
          <w:rFonts w:cs="Arial"/>
        </w:rPr>
      </w:pPr>
      <w:r w:rsidRPr="00514F81">
        <w:rPr>
          <w:rFonts w:cs="Arial"/>
        </w:rPr>
        <w:t xml:space="preserve">Eingliederungsquote: </w:t>
      </w:r>
      <w:r w:rsidR="00514F81" w:rsidRPr="00514F81">
        <w:rPr>
          <w:rFonts w:cs="Arial"/>
        </w:rPr>
        <w:t>40</w:t>
      </w:r>
      <w:r w:rsidRPr="00514F81">
        <w:rPr>
          <w:rFonts w:cs="Arial"/>
        </w:rPr>
        <w:t xml:space="preserve"> %*</w:t>
      </w:r>
    </w:p>
    <w:p w:rsidR="00ED36D1" w:rsidRPr="00722811" w:rsidRDefault="00ED36D1" w:rsidP="00722811">
      <w:pPr>
        <w:rPr>
          <w:rFonts w:cs="Arial"/>
          <w:b/>
          <w:bCs/>
          <w:color w:val="000000"/>
        </w:rPr>
      </w:pPr>
    </w:p>
    <w:p w:rsidR="001A4E86" w:rsidRPr="00722811" w:rsidRDefault="001A4E86" w:rsidP="00722811">
      <w:pPr>
        <w:rPr>
          <w:rFonts w:cs="Arial"/>
          <w:b/>
          <w:bCs/>
          <w:color w:val="000000"/>
        </w:rPr>
      </w:pPr>
    </w:p>
    <w:p w:rsidR="00ED36D1" w:rsidRPr="00722811" w:rsidRDefault="00ED36D1" w:rsidP="00722811">
      <w:pPr>
        <w:ind w:firstLine="284"/>
        <w:rPr>
          <w:rFonts w:cs="Arial"/>
          <w:b/>
          <w:bCs/>
          <w:color w:val="000000"/>
        </w:rPr>
      </w:pPr>
      <w:r w:rsidRPr="00722811">
        <w:rPr>
          <w:rFonts w:cs="Arial"/>
          <w:b/>
          <w:bCs/>
          <w:color w:val="000000"/>
        </w:rPr>
        <w:t>Änderungen gegenüber der bisher durchgeführten Maßnahme:</w:t>
      </w:r>
    </w:p>
    <w:p w:rsidR="00ED36D1" w:rsidRPr="00722811" w:rsidRDefault="00ED36D1" w:rsidP="00722811">
      <w:pPr>
        <w:ind w:left="284"/>
        <w:rPr>
          <w:rFonts w:cs="Arial"/>
        </w:rPr>
      </w:pPr>
    </w:p>
    <w:p w:rsidR="00ED36D1" w:rsidRPr="00722811" w:rsidRDefault="00ED36D1" w:rsidP="00722811">
      <w:pPr>
        <w:ind w:left="284"/>
        <w:rPr>
          <w:rFonts w:cs="Arial"/>
          <w:bCs/>
          <w:color w:val="000000"/>
        </w:rPr>
      </w:pPr>
      <w:r w:rsidRPr="00722811">
        <w:rPr>
          <w:rFonts w:cs="Arial"/>
        </w:rPr>
        <w:t>E</w:t>
      </w:r>
      <w:r w:rsidRPr="00722811">
        <w:rPr>
          <w:rFonts w:cs="Arial"/>
          <w:bCs/>
          <w:color w:val="000000"/>
        </w:rPr>
        <w:t>ntfällt.</w:t>
      </w:r>
    </w:p>
    <w:p w:rsidR="00956514" w:rsidRPr="00722811" w:rsidRDefault="00956514" w:rsidP="00722811">
      <w:pPr>
        <w:rPr>
          <w:rFonts w:cs="Arial"/>
          <w:bCs/>
          <w:color w:val="000000"/>
        </w:rPr>
      </w:pPr>
    </w:p>
    <w:p w:rsidR="001B2E6B" w:rsidRPr="00722811" w:rsidRDefault="001B2E6B" w:rsidP="00722811">
      <w:pPr>
        <w:rPr>
          <w:rFonts w:cs="Arial"/>
          <w:b/>
          <w:bCs/>
          <w:color w:val="000000"/>
        </w:rPr>
      </w:pPr>
      <w:r w:rsidRPr="00722811">
        <w:rPr>
          <w:rFonts w:cs="Arial"/>
          <w:b/>
          <w:bCs/>
          <w:color w:val="000000"/>
        </w:rPr>
        <w:br w:type="page"/>
      </w:r>
    </w:p>
    <w:p w:rsidR="00956514" w:rsidRPr="00722811" w:rsidRDefault="008C63F8"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V.9</w:t>
      </w:r>
    </w:p>
    <w:p w:rsidR="00722811" w:rsidRDefault="00722811" w:rsidP="00722811">
      <w:pPr>
        <w:ind w:firstLine="284"/>
        <w:rPr>
          <w:rFonts w:cs="Arial"/>
          <w:b/>
          <w:bCs/>
          <w:color w:val="000000"/>
        </w:rPr>
      </w:pPr>
    </w:p>
    <w:p w:rsidR="00956514" w:rsidRPr="00722811" w:rsidRDefault="00956514"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r w:rsidR="000F3C8B" w:rsidRPr="00722811">
        <w:rPr>
          <w:rFonts w:cs="Arial"/>
          <w:bCs/>
          <w:color w:val="000000"/>
        </w:rPr>
        <w:t>Startercenter</w:t>
      </w:r>
      <w:r w:rsidRPr="00722811">
        <w:rPr>
          <w:rFonts w:cs="Arial"/>
          <w:bCs/>
          <w:color w:val="000000"/>
        </w:rPr>
        <w:t>"</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956514" w:rsidRPr="00722811" w:rsidRDefault="00956514" w:rsidP="00722811">
      <w:pPr>
        <w:ind w:firstLine="284"/>
        <w:rPr>
          <w:rFonts w:cs="Arial"/>
          <w:bCs/>
          <w:color w:val="000000"/>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0F3C8B" w:rsidRPr="00722811">
        <w:rPr>
          <w:rFonts w:eastAsia="Times New Roman" w:cs="Arial"/>
          <w:lang w:eastAsia="de-DE"/>
        </w:rPr>
        <w:t>25.04.2016-07.10.2016</w:t>
      </w:r>
    </w:p>
    <w:p w:rsidR="00956514" w:rsidRPr="00722811" w:rsidRDefault="00956514" w:rsidP="00722811">
      <w:pPr>
        <w:ind w:left="284"/>
        <w:rPr>
          <w:rFonts w:cs="Arial"/>
          <w:b/>
          <w:bCs/>
          <w:color w:val="000000"/>
        </w:rPr>
      </w:pPr>
    </w:p>
    <w:p w:rsidR="000F3C8B" w:rsidRPr="00722811" w:rsidRDefault="00956514" w:rsidP="00722811">
      <w:pPr>
        <w:ind w:firstLine="284"/>
        <w:rPr>
          <w:rFonts w:eastAsia="Times New Roman" w:cs="Arial"/>
          <w:lang w:eastAsia="de-DE"/>
        </w:rPr>
      </w:pPr>
      <w:r w:rsidRPr="00722811">
        <w:rPr>
          <w:rFonts w:cs="Arial"/>
          <w:b/>
          <w:bCs/>
          <w:color w:val="000000"/>
        </w:rPr>
        <w:t xml:space="preserve">Laufzeit inkl. </w:t>
      </w:r>
      <w:r w:rsidR="000F3C8B" w:rsidRPr="00722811">
        <w:rPr>
          <w:rFonts w:cs="Arial"/>
          <w:b/>
          <w:bCs/>
          <w:color w:val="000000"/>
        </w:rPr>
        <w:t>7</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0F3C8B" w:rsidRPr="00722811">
        <w:rPr>
          <w:rFonts w:eastAsia="Times New Roman" w:cs="Arial"/>
          <w:lang w:eastAsia="de-DE"/>
        </w:rPr>
        <w:t>25.04.2016-17.04.2020</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Teilnehmer</w:t>
      </w:r>
      <w:r w:rsidR="000F3C8B" w:rsidRPr="00722811">
        <w:rPr>
          <w:rFonts w:cs="Arial"/>
          <w:b/>
          <w:bCs/>
          <w:color w:val="000000"/>
        </w:rPr>
        <w:t>platzzahl</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0F3C8B" w:rsidRPr="00722811">
        <w:rPr>
          <w:rFonts w:cs="Arial"/>
          <w:bCs/>
          <w:color w:val="000000"/>
        </w:rPr>
        <w:t>8 pro Gruppe = 96 Plätze, ab 1. Option bedarfsweise doppelte Gruppenzahl</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r w:rsidRPr="00722811">
        <w:rPr>
          <w:rFonts w:cs="Arial"/>
          <w:b/>
          <w:bCs/>
          <w:color w:val="000000"/>
        </w:rPr>
        <w:t>Teilnehmerplatzzahl</w:t>
      </w:r>
      <w:r w:rsidR="00956514" w:rsidRPr="00722811">
        <w:rPr>
          <w:rFonts w:cs="Arial"/>
          <w:b/>
          <w:bCs/>
          <w:color w:val="000000"/>
        </w:rPr>
        <w:t xml:space="preserve"> mit </w:t>
      </w:r>
    </w:p>
    <w:p w:rsidR="00956514" w:rsidRPr="00722811" w:rsidRDefault="00956514"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001A4E86" w:rsidRPr="00722811">
        <w:rPr>
          <w:rFonts w:cs="Arial"/>
          <w:b/>
          <w:bCs/>
          <w:color w:val="000000"/>
        </w:rPr>
        <w:tab/>
      </w:r>
      <w:r w:rsidR="001A4E86" w:rsidRPr="00722811">
        <w:rPr>
          <w:rFonts w:cs="Arial"/>
          <w:b/>
          <w:bCs/>
          <w:color w:val="000000"/>
        </w:rPr>
        <w:tab/>
      </w:r>
      <w:r w:rsidR="000F3C8B" w:rsidRPr="00722811">
        <w:rPr>
          <w:rFonts w:cs="Arial"/>
          <w:color w:val="000000"/>
        </w:rPr>
        <w:t>108</w:t>
      </w:r>
    </w:p>
    <w:p w:rsidR="00956514" w:rsidRPr="00722811" w:rsidRDefault="00956514" w:rsidP="00722811">
      <w:pPr>
        <w:ind w:left="284"/>
        <w:rPr>
          <w:rFonts w:cs="Arial"/>
          <w:b/>
          <w:bCs/>
          <w:color w:val="000000"/>
        </w:rPr>
      </w:pPr>
    </w:p>
    <w:p w:rsidR="00956514" w:rsidRPr="00722811" w:rsidRDefault="00214221" w:rsidP="00722811">
      <w:pPr>
        <w:ind w:firstLine="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0F3C8B" w:rsidRPr="00722811">
        <w:rPr>
          <w:rFonts w:eastAsia="Times New Roman" w:cs="Arial"/>
          <w:lang w:eastAsia="de-DE"/>
        </w:rPr>
        <w:t>31.152,96</w:t>
      </w:r>
      <w:r w:rsidR="00956514" w:rsidRPr="00722811">
        <w:rPr>
          <w:rFonts w:eastAsia="Times New Roman" w:cs="Arial"/>
          <w:lang w:eastAsia="de-DE"/>
        </w:rPr>
        <w:t xml:space="preserve">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0F3C8B" w:rsidRPr="00722811">
        <w:rPr>
          <w:rFonts w:eastAsia="Times New Roman" w:cs="Arial"/>
          <w:lang w:eastAsia="de-DE"/>
        </w:rPr>
        <w:t>590.904,33 E</w:t>
      </w:r>
      <w:r w:rsidRPr="00722811">
        <w:rPr>
          <w:rFonts w:cs="Arial"/>
          <w:bCs/>
          <w:color w:val="000000"/>
        </w:rPr>
        <w:t>UR</w:t>
      </w:r>
    </w:p>
    <w:p w:rsidR="00956514" w:rsidRPr="00722811" w:rsidRDefault="00956514" w:rsidP="00722811">
      <w:pPr>
        <w:ind w:left="284"/>
        <w:rPr>
          <w:rFonts w:cs="Arial"/>
          <w:b/>
          <w:bCs/>
          <w:color w:val="000000"/>
        </w:rPr>
      </w:pPr>
    </w:p>
    <w:p w:rsidR="000F3C8B" w:rsidRPr="00722811" w:rsidRDefault="000F3C8B" w:rsidP="00722811">
      <w:pPr>
        <w:ind w:left="284"/>
        <w:rPr>
          <w:rFonts w:cs="Arial"/>
          <w:b/>
          <w:bCs/>
          <w:color w:val="000000"/>
        </w:rPr>
      </w:pPr>
      <w:r w:rsidRPr="00722811">
        <w:rPr>
          <w:rFonts w:cs="Arial"/>
          <w:b/>
          <w:bCs/>
          <w:color w:val="000000"/>
        </w:rPr>
        <w:t>Zielgruppe:</w:t>
      </w:r>
    </w:p>
    <w:p w:rsidR="000F3C8B" w:rsidRPr="00722811" w:rsidRDefault="000F3C8B" w:rsidP="00722811">
      <w:pPr>
        <w:ind w:left="284"/>
        <w:rPr>
          <w:rFonts w:cs="Arial"/>
          <w:b/>
          <w:bCs/>
          <w:color w:val="000000"/>
        </w:rPr>
      </w:pPr>
    </w:p>
    <w:p w:rsidR="000F3C8B" w:rsidRPr="00722811" w:rsidRDefault="000F3C8B" w:rsidP="00722811">
      <w:pPr>
        <w:ind w:left="284"/>
        <w:rPr>
          <w:rFonts w:cs="Arial"/>
        </w:rPr>
      </w:pPr>
      <w:r w:rsidRPr="00722811">
        <w:rPr>
          <w:rFonts w:cs="Arial"/>
        </w:rPr>
        <w:t>Zielgruppe der Maßnahme sind nach den §§ 7 ff. SGB II erwerbsfähige leistungsberechtigte Existenzgründungswillige,</w:t>
      </w:r>
      <w:r w:rsidR="004A4372">
        <w:rPr>
          <w:rFonts w:cs="Arial"/>
        </w:rPr>
        <w:t xml:space="preserve"> </w:t>
      </w:r>
      <w:r w:rsidRPr="00722811">
        <w:rPr>
          <w:rFonts w:cs="Arial"/>
        </w:rPr>
        <w:t>Existenzgründer bzw. im Nebenerwerb Selbständige.</w:t>
      </w:r>
    </w:p>
    <w:p w:rsidR="000F3C8B" w:rsidRPr="00722811" w:rsidRDefault="000F3C8B" w:rsidP="00722811">
      <w:pPr>
        <w:ind w:left="284"/>
        <w:rPr>
          <w:rFonts w:cs="Arial"/>
        </w:rPr>
      </w:pPr>
    </w:p>
    <w:p w:rsidR="000F3C8B" w:rsidRPr="00722811" w:rsidRDefault="000F3C8B" w:rsidP="00722811">
      <w:pPr>
        <w:ind w:left="284"/>
        <w:rPr>
          <w:rFonts w:cs="Arial"/>
        </w:rPr>
      </w:pPr>
    </w:p>
    <w:p w:rsidR="000F3C8B" w:rsidRPr="00722811" w:rsidRDefault="000F3C8B" w:rsidP="00722811">
      <w:pPr>
        <w:ind w:left="284"/>
        <w:rPr>
          <w:rFonts w:cs="Arial"/>
          <w:b/>
          <w:bCs/>
          <w:color w:val="000000"/>
        </w:rPr>
      </w:pPr>
      <w:r w:rsidRPr="00722811">
        <w:rPr>
          <w:rFonts w:cs="Arial"/>
          <w:b/>
          <w:bCs/>
          <w:color w:val="000000"/>
        </w:rPr>
        <w:t>Zielsetzung:</w:t>
      </w:r>
    </w:p>
    <w:p w:rsidR="000F3C8B" w:rsidRPr="00722811" w:rsidRDefault="000F3C8B" w:rsidP="00722811">
      <w:pPr>
        <w:ind w:left="284"/>
        <w:rPr>
          <w:rFonts w:eastAsia="Calibri" w:cs="Arial"/>
        </w:rPr>
      </w:pPr>
    </w:p>
    <w:p w:rsidR="000F3C8B" w:rsidRPr="00722811" w:rsidRDefault="000F3C8B" w:rsidP="00722811">
      <w:pPr>
        <w:ind w:left="284"/>
        <w:rPr>
          <w:rFonts w:cs="Arial"/>
        </w:rPr>
      </w:pPr>
      <w:r w:rsidRPr="00722811">
        <w:rPr>
          <w:rFonts w:cs="Arial"/>
        </w:rPr>
        <w:t>Zahlreiche Leistungsberechtigte des Jobcenter Stuttgart ziehen eine selbstständige Tätigkeit als alternative Integrationsstrategie für eine Unabhängigkeit von Transferleistungen in Erwägung. Mangelnde Kenntnisse zu den Handwerkzeugen eines/einer Kaufmanns/Kauffrau, als auch falsche Vorstellungen zum Alltag und den Verpflichtungen eines/er Selbstständigen führen immer wieder zu Existenzkrisen und Situationen der Überforderung. Die bereits bestehenden Angebote am Markt richten sich leider nicht an den Bedürfnissen der SGB II-Empfänger aus und bieten vor allem den Leistungsberechtigten kein Forum über eine Gründung aus dem SGB II offen zu sprechen. Zudem sind die bisherigen Angebote meist kostenpflichtig und daher für die Kunden des SGB II nicht finanzierbar.</w:t>
      </w:r>
    </w:p>
    <w:p w:rsidR="000F3C8B" w:rsidRPr="00722811" w:rsidRDefault="000F3C8B" w:rsidP="00722811">
      <w:pPr>
        <w:ind w:left="284"/>
        <w:rPr>
          <w:rFonts w:cs="Arial"/>
        </w:rPr>
      </w:pPr>
    </w:p>
    <w:p w:rsidR="000F3C8B" w:rsidRPr="00722811" w:rsidRDefault="000F3C8B" w:rsidP="00722811">
      <w:pPr>
        <w:ind w:left="284"/>
        <w:rPr>
          <w:rFonts w:cs="Arial"/>
        </w:rPr>
      </w:pPr>
      <w:r w:rsidRPr="00722811">
        <w:rPr>
          <w:rFonts w:cs="Arial"/>
        </w:rPr>
        <w:lastRenderedPageBreak/>
        <w:t>Zur Sicherstellung einer erfolgreichen Existenzgründung sollen die Pflichten (Rentenversicherung, Steuern, Krankenkassenbeiträge) und die grundlegenden Kenntnisse (Buchhaltung, Marketing, Vertrieb), als auch der Alltag eines/er Gründers/</w:t>
      </w:r>
      <w:proofErr w:type="spellStart"/>
      <w:r w:rsidRPr="00722811">
        <w:rPr>
          <w:rFonts w:cs="Arial"/>
        </w:rPr>
        <w:t>erin</w:t>
      </w:r>
      <w:proofErr w:type="spellEnd"/>
      <w:r w:rsidRPr="00722811">
        <w:rPr>
          <w:rFonts w:cs="Arial"/>
        </w:rPr>
        <w:t xml:space="preserve"> gezielt vermittelt werden. Die Maßnahme soll dem Gründer eine Orientierung bieten welche Aufgaben Ihn erwarten.</w:t>
      </w:r>
    </w:p>
    <w:p w:rsidR="000F3C8B" w:rsidRPr="00722811" w:rsidRDefault="000F3C8B" w:rsidP="00722811">
      <w:pPr>
        <w:rPr>
          <w:rFonts w:cs="Arial"/>
          <w:b/>
          <w:bCs/>
          <w:color w:val="000000"/>
        </w:rPr>
      </w:pPr>
    </w:p>
    <w:p w:rsidR="000F3C8B" w:rsidRPr="00722811" w:rsidRDefault="000F3C8B" w:rsidP="00722811">
      <w:pPr>
        <w:rPr>
          <w:rFonts w:cs="Arial"/>
          <w:b/>
          <w:bCs/>
          <w:color w:val="000000"/>
        </w:rPr>
      </w:pPr>
    </w:p>
    <w:p w:rsidR="000F3C8B" w:rsidRPr="00722811" w:rsidRDefault="000F3C8B" w:rsidP="00722811">
      <w:pPr>
        <w:ind w:left="284"/>
        <w:rPr>
          <w:rFonts w:cs="Arial"/>
          <w:b/>
          <w:bCs/>
          <w:color w:val="000000"/>
        </w:rPr>
      </w:pPr>
      <w:r w:rsidRPr="00722811">
        <w:rPr>
          <w:rFonts w:cs="Arial"/>
          <w:b/>
          <w:bCs/>
          <w:color w:val="000000"/>
        </w:rPr>
        <w:t>Inhalte / Rahmenbedingungen:</w:t>
      </w:r>
    </w:p>
    <w:p w:rsidR="000F3C8B" w:rsidRPr="00722811" w:rsidRDefault="000F3C8B" w:rsidP="00722811">
      <w:pPr>
        <w:ind w:left="284"/>
        <w:rPr>
          <w:rFonts w:cs="Arial"/>
          <w:b/>
          <w:bCs/>
          <w:color w:val="000000"/>
        </w:rPr>
      </w:pPr>
    </w:p>
    <w:p w:rsidR="006B58D1" w:rsidRPr="00722811" w:rsidRDefault="006B58D1" w:rsidP="00722811">
      <w:pPr>
        <w:pStyle w:val="Listenabsatz"/>
        <w:numPr>
          <w:ilvl w:val="0"/>
          <w:numId w:val="17"/>
        </w:numPr>
        <w:ind w:left="709" w:hanging="283"/>
        <w:rPr>
          <w:rFonts w:cs="Arial"/>
          <w:color w:val="000000"/>
        </w:rPr>
      </w:pPr>
      <w:r w:rsidRPr="00722811">
        <w:rPr>
          <w:rFonts w:cs="Arial"/>
        </w:rPr>
        <w:t>Modul A (2 Wochen): Wissensvermittlung, s. „Zielsetzung“</w:t>
      </w:r>
    </w:p>
    <w:p w:rsidR="006B58D1" w:rsidRPr="00722811" w:rsidRDefault="006B58D1" w:rsidP="00722811">
      <w:pPr>
        <w:pStyle w:val="Listenabsatz"/>
        <w:numPr>
          <w:ilvl w:val="0"/>
          <w:numId w:val="17"/>
        </w:numPr>
        <w:ind w:left="709" w:hanging="283"/>
        <w:rPr>
          <w:rFonts w:cs="Arial"/>
          <w:color w:val="000000"/>
        </w:rPr>
      </w:pPr>
      <w:r w:rsidRPr="00722811">
        <w:rPr>
          <w:rFonts w:cs="Arial"/>
        </w:rPr>
        <w:t xml:space="preserve">Modul B (2 Wochen): Planspiel </w:t>
      </w:r>
    </w:p>
    <w:p w:rsidR="001A4E86" w:rsidRPr="00722811" w:rsidRDefault="001A4E86" w:rsidP="00722811">
      <w:pPr>
        <w:rPr>
          <w:rFonts w:cs="Arial"/>
          <w:b/>
          <w:bCs/>
          <w:color w:val="000000"/>
        </w:rPr>
      </w:pPr>
    </w:p>
    <w:p w:rsidR="00722811" w:rsidRDefault="00722811" w:rsidP="00722811">
      <w:pPr>
        <w:ind w:firstLine="284"/>
        <w:rPr>
          <w:rFonts w:cs="Arial"/>
          <w:b/>
          <w:bCs/>
          <w:color w:val="000000"/>
        </w:rPr>
      </w:pPr>
    </w:p>
    <w:p w:rsidR="001A4E86" w:rsidRPr="00722811" w:rsidRDefault="001A4E86" w:rsidP="00722811">
      <w:pPr>
        <w:ind w:firstLine="284"/>
        <w:rPr>
          <w:rFonts w:cs="Arial"/>
          <w:b/>
          <w:bCs/>
          <w:color w:val="000000"/>
        </w:rPr>
      </w:pPr>
      <w:r w:rsidRPr="00722811">
        <w:rPr>
          <w:rFonts w:cs="Arial"/>
          <w:b/>
          <w:bCs/>
          <w:color w:val="000000"/>
        </w:rPr>
        <w:t>Zielgrößen:</w:t>
      </w:r>
    </w:p>
    <w:p w:rsidR="00722811" w:rsidRDefault="00722811" w:rsidP="00722811">
      <w:pPr>
        <w:ind w:left="284"/>
        <w:rPr>
          <w:rFonts w:cs="Arial"/>
        </w:rPr>
      </w:pPr>
    </w:p>
    <w:p w:rsidR="000F3C8B" w:rsidRPr="00722811" w:rsidRDefault="001A4E86" w:rsidP="00722811">
      <w:pPr>
        <w:ind w:left="284"/>
        <w:rPr>
          <w:rFonts w:cs="Arial"/>
        </w:rPr>
      </w:pPr>
      <w:r w:rsidRPr="00722811">
        <w:rPr>
          <w:rFonts w:cs="Arial"/>
        </w:rPr>
        <w:t>Entfällt.</w:t>
      </w:r>
    </w:p>
    <w:p w:rsidR="006B58D1" w:rsidRPr="00722811" w:rsidRDefault="006B58D1" w:rsidP="00722811">
      <w:pPr>
        <w:rPr>
          <w:rFonts w:cs="Arial"/>
          <w:b/>
          <w:bCs/>
          <w:color w:val="000000"/>
        </w:rPr>
      </w:pPr>
    </w:p>
    <w:p w:rsidR="001A4E86" w:rsidRPr="00722811" w:rsidRDefault="001A4E86" w:rsidP="00722811">
      <w:pPr>
        <w:rPr>
          <w:rFonts w:cs="Arial"/>
          <w:b/>
          <w:bCs/>
          <w:color w:val="000000"/>
        </w:rPr>
      </w:pPr>
    </w:p>
    <w:p w:rsidR="000F3C8B" w:rsidRPr="00722811" w:rsidRDefault="000F3C8B" w:rsidP="00722811">
      <w:pPr>
        <w:ind w:firstLine="284"/>
        <w:rPr>
          <w:rFonts w:cs="Arial"/>
          <w:b/>
          <w:bCs/>
          <w:color w:val="000000"/>
        </w:rPr>
      </w:pPr>
      <w:r w:rsidRPr="00722811">
        <w:rPr>
          <w:rFonts w:cs="Arial"/>
          <w:b/>
          <w:bCs/>
          <w:color w:val="000000"/>
        </w:rPr>
        <w:t>Änderungen gegenüber der bisher durchgeführten Maßnahme:</w:t>
      </w:r>
    </w:p>
    <w:p w:rsidR="000F3C8B" w:rsidRPr="00722811" w:rsidRDefault="000F3C8B" w:rsidP="00722811">
      <w:pPr>
        <w:ind w:left="284"/>
        <w:rPr>
          <w:rFonts w:cs="Arial"/>
        </w:rPr>
      </w:pPr>
    </w:p>
    <w:p w:rsidR="000F3C8B" w:rsidRPr="00722811" w:rsidRDefault="000F3C8B" w:rsidP="00722811">
      <w:pPr>
        <w:ind w:left="284"/>
        <w:rPr>
          <w:rFonts w:cs="Arial"/>
          <w:bCs/>
          <w:color w:val="000000"/>
        </w:rPr>
      </w:pPr>
      <w:r w:rsidRPr="00722811">
        <w:rPr>
          <w:rFonts w:cs="Arial"/>
        </w:rPr>
        <w:t>E</w:t>
      </w:r>
      <w:r w:rsidRPr="00722811">
        <w:rPr>
          <w:rFonts w:cs="Arial"/>
          <w:bCs/>
          <w:color w:val="000000"/>
        </w:rPr>
        <w:t>ntfällt.</w:t>
      </w:r>
    </w:p>
    <w:p w:rsidR="00956514" w:rsidRPr="00722811" w:rsidRDefault="00956514" w:rsidP="00722811">
      <w:pPr>
        <w:rPr>
          <w:rFonts w:cs="Arial"/>
          <w:bCs/>
          <w:color w:val="000000"/>
        </w:rPr>
      </w:pPr>
      <w:r w:rsidRPr="00722811">
        <w:rPr>
          <w:rFonts w:cs="Arial"/>
          <w:bCs/>
          <w:color w:val="000000"/>
        </w:rPr>
        <w:br w:type="page"/>
      </w:r>
    </w:p>
    <w:p w:rsidR="00956514" w:rsidRPr="00722811" w:rsidRDefault="008C63F8"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V.10</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themeColor="text1"/>
        </w:rPr>
        <w:t>„</w:t>
      </w:r>
      <w:r w:rsidR="00C67B64" w:rsidRPr="00722811">
        <w:rPr>
          <w:rFonts w:cs="Arial"/>
          <w:bCs/>
          <w:color w:val="000000" w:themeColor="text1"/>
        </w:rPr>
        <w:t>Frauen in prekären Beschäftigungsverhältnissen“</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C67B6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C67B64" w:rsidRPr="00722811">
        <w:rPr>
          <w:rFonts w:eastAsia="Times New Roman" w:cs="Arial"/>
          <w:lang w:eastAsia="de-DE"/>
        </w:rPr>
        <w:t>06.06.2016-05.06.2017</w:t>
      </w:r>
    </w:p>
    <w:p w:rsidR="00956514" w:rsidRPr="00722811" w:rsidRDefault="00956514" w:rsidP="00722811">
      <w:pPr>
        <w:ind w:left="284"/>
        <w:rPr>
          <w:rFonts w:cs="Arial"/>
          <w:b/>
          <w:bCs/>
          <w:color w:val="000000"/>
        </w:rPr>
      </w:pPr>
    </w:p>
    <w:p w:rsidR="00C67B64" w:rsidRPr="00722811" w:rsidRDefault="00C67B64" w:rsidP="00722811">
      <w:pPr>
        <w:ind w:firstLine="284"/>
        <w:rPr>
          <w:rFonts w:eastAsia="Times New Roman" w:cs="Arial"/>
          <w:lang w:eastAsia="de-DE"/>
        </w:rPr>
      </w:pPr>
      <w:r w:rsidRPr="00722811">
        <w:rPr>
          <w:rFonts w:cs="Arial"/>
          <w:b/>
          <w:bCs/>
          <w:color w:val="000000"/>
        </w:rPr>
        <w:t>Laufzeit inkl. 1</w:t>
      </w:r>
      <w:r w:rsidR="00956514" w:rsidRPr="00722811">
        <w:rPr>
          <w:rFonts w:cs="Arial"/>
          <w:b/>
          <w:bCs/>
          <w:color w:val="000000"/>
        </w:rPr>
        <w:t xml:space="preserve"> Option:</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Pr="00722811">
        <w:rPr>
          <w:rFonts w:cs="Arial"/>
          <w:b/>
          <w:bCs/>
          <w:color w:val="000000"/>
        </w:rPr>
        <w:tab/>
      </w:r>
      <w:r w:rsidRPr="00722811">
        <w:rPr>
          <w:rFonts w:eastAsia="Times New Roman" w:cs="Arial"/>
          <w:lang w:eastAsia="de-DE"/>
        </w:rPr>
        <w:t>06.06.2016-16.06.2018</w:t>
      </w:r>
    </w:p>
    <w:p w:rsidR="00956514" w:rsidRPr="00722811" w:rsidRDefault="00956514" w:rsidP="00722811">
      <w:pPr>
        <w:ind w:left="284"/>
        <w:rPr>
          <w:rFonts w:cs="Arial"/>
          <w:bCs/>
          <w:color w:val="000000"/>
        </w:rPr>
      </w:pPr>
    </w:p>
    <w:p w:rsidR="00956514" w:rsidRPr="00722811" w:rsidRDefault="00956514" w:rsidP="00722811">
      <w:pPr>
        <w:ind w:left="284"/>
        <w:rPr>
          <w:rFonts w:cs="Arial"/>
          <w:bCs/>
          <w:color w:val="000000"/>
        </w:rPr>
      </w:pPr>
      <w:r w:rsidRPr="00722811">
        <w:rPr>
          <w:rFonts w:cs="Arial"/>
          <w:b/>
          <w:bCs/>
          <w:color w:val="000000"/>
        </w:rPr>
        <w:t>Teilnehmer</w:t>
      </w:r>
      <w:r w:rsidR="00C67B64" w:rsidRPr="00722811">
        <w:rPr>
          <w:rFonts w:cs="Arial"/>
          <w:b/>
          <w:bCs/>
          <w:color w:val="000000"/>
        </w:rPr>
        <w:t>platzzahl</w:t>
      </w:r>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C67B64" w:rsidRPr="00722811">
        <w:rPr>
          <w:rFonts w:cs="Arial"/>
          <w:bCs/>
          <w:color w:val="000000"/>
        </w:rPr>
        <w:t>50</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C67B64" w:rsidRPr="00722811" w:rsidRDefault="00956514" w:rsidP="00722811">
      <w:pPr>
        <w:ind w:left="284"/>
        <w:rPr>
          <w:rFonts w:cs="Arial"/>
          <w:b/>
          <w:bCs/>
          <w:color w:val="000000"/>
        </w:rPr>
      </w:pPr>
      <w:r w:rsidRPr="00722811">
        <w:rPr>
          <w:rFonts w:cs="Arial"/>
          <w:b/>
          <w:bCs/>
          <w:color w:val="000000"/>
        </w:rPr>
        <w:t>Teilnehmer</w:t>
      </w:r>
      <w:r w:rsidR="00C67B64" w:rsidRPr="00722811">
        <w:rPr>
          <w:rFonts w:cs="Arial"/>
          <w:b/>
          <w:bCs/>
          <w:color w:val="000000"/>
        </w:rPr>
        <w:t>platz</w:t>
      </w:r>
      <w:r w:rsidRPr="00722811">
        <w:rPr>
          <w:rFonts w:cs="Arial"/>
          <w:b/>
          <w:bCs/>
          <w:color w:val="000000"/>
        </w:rPr>
        <w:t xml:space="preserve">zahl </w:t>
      </w:r>
    </w:p>
    <w:p w:rsidR="00956514" w:rsidRPr="00722811" w:rsidRDefault="00956514" w:rsidP="00722811">
      <w:pPr>
        <w:ind w:left="284"/>
        <w:rPr>
          <w:rFonts w:cs="Arial"/>
          <w:b/>
          <w:bCs/>
          <w:color w:val="000000"/>
        </w:rPr>
      </w:pPr>
      <w:r w:rsidRPr="00722811">
        <w:rPr>
          <w:rFonts w:cs="Arial"/>
          <w:b/>
          <w:bCs/>
          <w:color w:val="000000"/>
        </w:rPr>
        <w:t>mit Rahmenvereinbarung/ Aufstockung:</w:t>
      </w:r>
      <w:r w:rsidRPr="00722811">
        <w:rPr>
          <w:rFonts w:cs="Arial"/>
          <w:b/>
          <w:bCs/>
          <w:color w:val="000000"/>
        </w:rPr>
        <w:tab/>
      </w:r>
      <w:r w:rsidR="00C67B64" w:rsidRPr="00722811">
        <w:rPr>
          <w:rFonts w:cs="Arial"/>
          <w:b/>
          <w:bCs/>
          <w:color w:val="000000"/>
        </w:rPr>
        <w:tab/>
      </w:r>
      <w:r w:rsidR="00C67B64" w:rsidRPr="00722811">
        <w:rPr>
          <w:rFonts w:cs="Arial"/>
          <w:b/>
          <w:bCs/>
          <w:color w:val="000000"/>
        </w:rPr>
        <w:tab/>
      </w:r>
      <w:r w:rsidR="00C67B64" w:rsidRPr="00722811">
        <w:rPr>
          <w:rFonts w:cs="Arial"/>
          <w:color w:val="000000"/>
        </w:rPr>
        <w:t>60</w:t>
      </w:r>
    </w:p>
    <w:p w:rsidR="00956514" w:rsidRPr="00722811" w:rsidRDefault="00956514" w:rsidP="00722811">
      <w:pPr>
        <w:ind w:left="284"/>
        <w:rPr>
          <w:rFonts w:cs="Arial"/>
          <w:b/>
          <w:bCs/>
          <w:color w:val="000000"/>
        </w:rPr>
      </w:pPr>
    </w:p>
    <w:p w:rsidR="00956514" w:rsidRPr="00722811" w:rsidRDefault="00214221" w:rsidP="00722811">
      <w:pPr>
        <w:ind w:left="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3B6EDD">
        <w:rPr>
          <w:rFonts w:eastAsia="Times New Roman" w:cs="Arial"/>
          <w:lang w:eastAsia="de-DE"/>
        </w:rPr>
        <w:t>116</w:t>
      </w:r>
      <w:r w:rsidR="00956514" w:rsidRPr="00722811">
        <w:rPr>
          <w:rFonts w:eastAsia="Times New Roman" w:cs="Arial"/>
          <w:lang w:eastAsia="de-DE"/>
        </w:rPr>
        <w:t>.</w:t>
      </w:r>
      <w:r w:rsidR="003B6EDD">
        <w:rPr>
          <w:rFonts w:eastAsia="Times New Roman" w:cs="Arial"/>
          <w:lang w:eastAsia="de-DE"/>
        </w:rPr>
        <w:t>666,67</w:t>
      </w:r>
      <w:r w:rsidR="00956514" w:rsidRPr="00722811">
        <w:rPr>
          <w:rFonts w:eastAsia="Times New Roman" w:cs="Arial"/>
          <w:lang w:eastAsia="de-DE"/>
        </w:rPr>
        <w:t xml:space="preserve">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C67B64" w:rsidRPr="00722811">
        <w:rPr>
          <w:rFonts w:eastAsia="Times New Roman" w:cs="Arial"/>
          <w:lang w:eastAsia="de-DE"/>
        </w:rPr>
        <w:t xml:space="preserve">743.520,00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956514" w:rsidRPr="00722811" w:rsidRDefault="00956514" w:rsidP="00722811">
      <w:pPr>
        <w:ind w:left="284"/>
        <w:rPr>
          <w:rFonts w:cs="Arial"/>
          <w:color w:val="000000"/>
        </w:rPr>
      </w:pPr>
      <w:r w:rsidRPr="00722811">
        <w:rPr>
          <w:rFonts w:cs="Arial"/>
          <w:color w:val="000000"/>
        </w:rPr>
        <w:t xml:space="preserve">Erwerbsfähige Leistungsberechtigte </w:t>
      </w:r>
      <w:r w:rsidR="00C67B64" w:rsidRPr="00722811">
        <w:rPr>
          <w:rFonts w:cs="Arial"/>
          <w:color w:val="000000"/>
        </w:rPr>
        <w:t xml:space="preserve">Frauen in </w:t>
      </w:r>
      <w:r w:rsidR="00C67B64" w:rsidRPr="00722811">
        <w:rPr>
          <w:rFonts w:cs="Arial"/>
          <w:bCs/>
          <w:color w:val="000000" w:themeColor="text1"/>
        </w:rPr>
        <w:t>prekären Beschäftigungsverhältnissen</w:t>
      </w:r>
      <w:r w:rsidRPr="00722811">
        <w:rPr>
          <w:rFonts w:cs="Arial"/>
          <w:color w:val="000000"/>
        </w:rPr>
        <w:t>.</w:t>
      </w:r>
    </w:p>
    <w:p w:rsidR="00956514" w:rsidRPr="00722811" w:rsidRDefault="00956514" w:rsidP="00722811">
      <w:pPr>
        <w:ind w:left="284"/>
        <w:rPr>
          <w:rFonts w:cs="Arial"/>
          <w:b/>
          <w:bCs/>
          <w:color w:val="000000"/>
        </w:rPr>
      </w:pPr>
    </w:p>
    <w:p w:rsidR="001A4E86" w:rsidRPr="00722811" w:rsidRDefault="001A4E86"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956514" w:rsidRPr="00722811" w:rsidRDefault="00956514" w:rsidP="00722811">
      <w:pPr>
        <w:ind w:left="284"/>
        <w:rPr>
          <w:rFonts w:cs="Arial"/>
          <w:color w:val="000000"/>
        </w:rPr>
      </w:pPr>
      <w:r w:rsidRPr="00722811">
        <w:rPr>
          <w:rFonts w:cs="Arial"/>
          <w:color w:val="000000"/>
        </w:rPr>
        <w:t>Ziel ist die Überwindung oder Reduzierung der Hilfebedürftigkeit durch Integration der Teilnehm</w:t>
      </w:r>
      <w:r w:rsidR="00C67B64" w:rsidRPr="00722811">
        <w:rPr>
          <w:rFonts w:cs="Arial"/>
          <w:color w:val="000000"/>
        </w:rPr>
        <w:t>erinnen in gesicherte Beschäftigungsverhältnisse</w:t>
      </w:r>
      <w:r w:rsidRPr="00722811">
        <w:rPr>
          <w:rFonts w:cs="Arial"/>
          <w:color w:val="000000"/>
        </w:rPr>
        <w:t xml:space="preserve">. </w:t>
      </w:r>
    </w:p>
    <w:p w:rsidR="00956514" w:rsidRPr="00722811" w:rsidRDefault="00956514" w:rsidP="00722811">
      <w:pPr>
        <w:rPr>
          <w:rFonts w:cs="Arial"/>
          <w:b/>
          <w:bCs/>
          <w:color w:val="000000"/>
        </w:rPr>
      </w:pPr>
    </w:p>
    <w:p w:rsidR="00722811" w:rsidRDefault="0072281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Inhalte / Rahmenbedingungen:</w:t>
      </w:r>
    </w:p>
    <w:p w:rsidR="00956514" w:rsidRPr="00722811" w:rsidRDefault="00956514" w:rsidP="00722811">
      <w:pPr>
        <w:ind w:left="284"/>
        <w:rPr>
          <w:rFonts w:cs="Arial"/>
          <w:b/>
          <w:bCs/>
          <w:color w:val="000000"/>
        </w:rPr>
      </w:pPr>
    </w:p>
    <w:p w:rsidR="00C67B64" w:rsidRPr="00722811" w:rsidRDefault="00C67B64" w:rsidP="00722811">
      <w:pPr>
        <w:ind w:left="284"/>
        <w:rPr>
          <w:rFonts w:cs="Arial"/>
        </w:rPr>
      </w:pPr>
      <w:r w:rsidRPr="00722811">
        <w:rPr>
          <w:rFonts w:cs="Arial"/>
        </w:rPr>
        <w:t>Spezielles Coaching mit flexibilisierten Angebotsmodulen.</w:t>
      </w:r>
    </w:p>
    <w:p w:rsidR="00C67B64" w:rsidRPr="00722811" w:rsidRDefault="00C67B64" w:rsidP="00722811">
      <w:pPr>
        <w:ind w:left="284"/>
        <w:rPr>
          <w:rFonts w:cs="Arial"/>
        </w:rPr>
      </w:pPr>
    </w:p>
    <w:p w:rsidR="00722811" w:rsidRDefault="00722811" w:rsidP="00722811">
      <w:pPr>
        <w:ind w:left="284"/>
        <w:rPr>
          <w:rFonts w:cs="Arial"/>
          <w:b/>
          <w:bCs/>
          <w:color w:val="000000"/>
        </w:rPr>
      </w:pPr>
    </w:p>
    <w:p w:rsidR="00AC598A" w:rsidRPr="00722811" w:rsidRDefault="00AC598A" w:rsidP="00AC598A">
      <w:pPr>
        <w:ind w:left="284"/>
        <w:rPr>
          <w:rFonts w:cs="Arial"/>
          <w:b/>
          <w:bCs/>
          <w:color w:val="000000"/>
        </w:rPr>
      </w:pPr>
      <w:r>
        <w:rPr>
          <w:rFonts w:cs="Arial"/>
          <w:b/>
          <w:bCs/>
          <w:color w:val="000000"/>
        </w:rPr>
        <w:lastRenderedPageBreak/>
        <w:t>Zielgröße</w:t>
      </w:r>
      <w:r w:rsidRPr="00722811">
        <w:rPr>
          <w:rFonts w:cs="Arial"/>
          <w:b/>
          <w:bCs/>
          <w:color w:val="000000"/>
        </w:rPr>
        <w:t>n:</w:t>
      </w:r>
    </w:p>
    <w:p w:rsidR="00AC598A" w:rsidRDefault="00AC598A" w:rsidP="00AC598A">
      <w:pPr>
        <w:ind w:left="284"/>
        <w:rPr>
          <w:rFonts w:eastAsia="Arial"/>
        </w:rPr>
      </w:pPr>
    </w:p>
    <w:p w:rsidR="00AC598A" w:rsidRPr="00722811" w:rsidRDefault="00AC598A" w:rsidP="00AC598A">
      <w:pPr>
        <w:ind w:left="284"/>
        <w:rPr>
          <w:rFonts w:cs="Arial"/>
        </w:rPr>
      </w:pPr>
      <w:r>
        <w:rPr>
          <w:rFonts w:cs="Arial"/>
        </w:rPr>
        <w:t>Werden noch definiert</w:t>
      </w:r>
      <w:r w:rsidRPr="00722811">
        <w:rPr>
          <w:rFonts w:cs="Arial"/>
        </w:rPr>
        <w:t>.</w:t>
      </w:r>
    </w:p>
    <w:p w:rsidR="00AC598A" w:rsidRPr="00722811" w:rsidRDefault="00AC598A" w:rsidP="00722811">
      <w:pPr>
        <w:ind w:left="284"/>
        <w:rPr>
          <w:rFonts w:cs="Arial"/>
          <w:b/>
          <w:bCs/>
          <w:color w:val="000000"/>
        </w:rPr>
      </w:pPr>
    </w:p>
    <w:p w:rsidR="00722811" w:rsidRDefault="00722811" w:rsidP="00722811">
      <w:pPr>
        <w:ind w:left="284"/>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C67B64" w:rsidRPr="00722811" w:rsidRDefault="00C67B64" w:rsidP="00722811">
      <w:pPr>
        <w:rPr>
          <w:rFonts w:eastAsia="Times New Roman" w:cs="Arial"/>
          <w:bCs/>
          <w:color w:val="000000"/>
          <w:lang w:eastAsia="de-DE"/>
        </w:rPr>
      </w:pPr>
    </w:p>
    <w:p w:rsidR="00956514" w:rsidRPr="00722811" w:rsidRDefault="00C67B64" w:rsidP="00722811">
      <w:pPr>
        <w:ind w:left="284"/>
        <w:rPr>
          <w:rFonts w:cs="Arial"/>
          <w:bCs/>
          <w:color w:val="000000"/>
        </w:rPr>
      </w:pPr>
      <w:r w:rsidRPr="00722811">
        <w:rPr>
          <w:rFonts w:cs="Arial"/>
          <w:bCs/>
          <w:color w:val="000000"/>
        </w:rPr>
        <w:t>Entfällt.</w:t>
      </w:r>
      <w:r w:rsidR="00956514" w:rsidRPr="00722811">
        <w:rPr>
          <w:rFonts w:cs="Arial"/>
          <w:bCs/>
          <w:color w:val="000000"/>
        </w:rPr>
        <w:br w:type="page"/>
      </w:r>
    </w:p>
    <w:p w:rsidR="00956514" w:rsidRPr="00722811" w:rsidRDefault="008C63F8"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V.11</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006B58D1" w:rsidRPr="00722811">
        <w:rPr>
          <w:rFonts w:cs="Arial"/>
          <w:bCs/>
          <w:color w:val="000000" w:themeColor="text1"/>
        </w:rPr>
        <w:t>Modellangebot „Zentrale Servicestelle für Alleinerziehende“</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C67B6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C67B64" w:rsidRPr="00722811">
        <w:rPr>
          <w:rFonts w:eastAsia="Times New Roman" w:cs="Arial"/>
          <w:lang w:eastAsia="de-DE"/>
        </w:rPr>
        <w:t>17.06.2016-16.06.2017</w:t>
      </w:r>
    </w:p>
    <w:p w:rsidR="00956514" w:rsidRPr="00722811" w:rsidRDefault="00956514" w:rsidP="00722811">
      <w:pPr>
        <w:ind w:left="284"/>
        <w:rPr>
          <w:rFonts w:cs="Arial"/>
          <w:b/>
          <w:bCs/>
          <w:color w:val="000000"/>
        </w:rPr>
      </w:pPr>
    </w:p>
    <w:p w:rsidR="00C67B64" w:rsidRPr="00722811" w:rsidRDefault="00956514" w:rsidP="00722811">
      <w:pPr>
        <w:ind w:firstLine="284"/>
        <w:rPr>
          <w:rFonts w:eastAsia="Times New Roman" w:cs="Arial"/>
          <w:lang w:eastAsia="de-DE"/>
        </w:rPr>
      </w:pPr>
      <w:r w:rsidRPr="00722811">
        <w:rPr>
          <w:rFonts w:cs="Arial"/>
          <w:b/>
          <w:bCs/>
          <w:color w:val="000000"/>
        </w:rPr>
        <w:t>Laufzeit ink</w:t>
      </w:r>
      <w:r w:rsidR="006B58D1" w:rsidRPr="00722811">
        <w:rPr>
          <w:rFonts w:cs="Arial"/>
          <w:b/>
          <w:bCs/>
          <w:color w:val="000000"/>
        </w:rPr>
        <w:t>l. 1 Option</w:t>
      </w:r>
      <w:r w:rsidRPr="00722811">
        <w:rPr>
          <w:rFonts w:cs="Arial"/>
          <w:b/>
          <w:bCs/>
          <w:color w:val="000000"/>
        </w:rPr>
        <w:t>:</w:t>
      </w:r>
      <w:r w:rsidRPr="00722811">
        <w:rPr>
          <w:rFonts w:cs="Arial"/>
          <w:b/>
          <w:bCs/>
          <w:color w:val="000000"/>
        </w:rPr>
        <w:tab/>
      </w:r>
      <w:r w:rsidR="006B58D1"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C67B64" w:rsidRPr="00722811">
        <w:rPr>
          <w:rFonts w:eastAsia="Times New Roman" w:cs="Arial"/>
          <w:lang w:eastAsia="de-DE"/>
        </w:rPr>
        <w:t>17.06.2016-16.06.2018</w:t>
      </w:r>
    </w:p>
    <w:p w:rsidR="00956514" w:rsidRPr="00722811" w:rsidRDefault="00956514" w:rsidP="00722811">
      <w:pPr>
        <w:ind w:left="284"/>
        <w:rPr>
          <w:rFonts w:cs="Arial"/>
          <w:b/>
          <w:bCs/>
          <w:color w:val="000000"/>
        </w:rPr>
      </w:pPr>
    </w:p>
    <w:p w:rsidR="00C67B64" w:rsidRPr="00722811" w:rsidRDefault="00C67B64" w:rsidP="00722811">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50</w:t>
      </w:r>
    </w:p>
    <w:p w:rsidR="00C67B64" w:rsidRPr="00722811" w:rsidRDefault="00C67B64" w:rsidP="00722811">
      <w:pPr>
        <w:ind w:left="284"/>
        <w:rPr>
          <w:rFonts w:cs="Arial"/>
          <w:b/>
          <w:bCs/>
          <w:color w:val="000000"/>
        </w:rPr>
      </w:pPr>
    </w:p>
    <w:p w:rsidR="00C67B64" w:rsidRPr="00722811" w:rsidRDefault="00C67B6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C67B64" w:rsidRPr="00722811" w:rsidRDefault="00C67B64" w:rsidP="00722811">
      <w:pPr>
        <w:ind w:left="284"/>
        <w:rPr>
          <w:rFonts w:cs="Arial"/>
          <w:b/>
          <w:bCs/>
          <w:color w:val="000000"/>
        </w:rPr>
      </w:pPr>
    </w:p>
    <w:p w:rsidR="00C67B64" w:rsidRPr="00722811" w:rsidRDefault="00C67B64" w:rsidP="00722811">
      <w:pPr>
        <w:ind w:left="284"/>
        <w:rPr>
          <w:rFonts w:cs="Arial"/>
          <w:b/>
          <w:bCs/>
          <w:color w:val="000000"/>
        </w:rPr>
      </w:pPr>
      <w:r w:rsidRPr="00722811">
        <w:rPr>
          <w:rFonts w:cs="Arial"/>
          <w:b/>
          <w:bCs/>
          <w:color w:val="000000"/>
        </w:rPr>
        <w:t xml:space="preserve">Teilnehmerplatzzahl </w:t>
      </w:r>
    </w:p>
    <w:p w:rsidR="00C67B64" w:rsidRPr="00722811" w:rsidRDefault="00C67B64" w:rsidP="00722811">
      <w:pPr>
        <w:ind w:left="284"/>
        <w:rPr>
          <w:rFonts w:cs="Arial"/>
          <w:b/>
          <w:bCs/>
          <w:color w:val="000000"/>
        </w:rPr>
      </w:pPr>
      <w:r w:rsidRPr="00722811">
        <w:rPr>
          <w:rFonts w:cs="Arial"/>
          <w:b/>
          <w:bCs/>
          <w:color w:val="000000"/>
        </w:rPr>
        <w:t>mit 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color w:val="000000"/>
        </w:rPr>
        <w:t>60</w:t>
      </w:r>
    </w:p>
    <w:p w:rsidR="00C67B64" w:rsidRPr="00722811" w:rsidRDefault="00C67B64" w:rsidP="00722811">
      <w:pPr>
        <w:ind w:left="284"/>
        <w:rPr>
          <w:rFonts w:cs="Arial"/>
          <w:b/>
          <w:bCs/>
          <w:color w:val="000000"/>
        </w:rPr>
      </w:pPr>
    </w:p>
    <w:p w:rsidR="00C67B64" w:rsidRPr="00722811" w:rsidRDefault="00C67B64" w:rsidP="00722811">
      <w:pPr>
        <w:ind w:left="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003B6EDD">
        <w:rPr>
          <w:rFonts w:eastAsia="Times New Roman" w:cs="Arial"/>
          <w:lang w:eastAsia="de-DE"/>
        </w:rPr>
        <w:t>131.200,00</w:t>
      </w:r>
      <w:r w:rsidRPr="00722811">
        <w:rPr>
          <w:rFonts w:eastAsia="Times New Roman" w:cs="Arial"/>
          <w:lang w:eastAsia="de-DE"/>
        </w:rPr>
        <w:t xml:space="preserve"> </w:t>
      </w:r>
      <w:r w:rsidRPr="00722811">
        <w:rPr>
          <w:rFonts w:cs="Arial"/>
          <w:bCs/>
          <w:color w:val="000000"/>
        </w:rPr>
        <w:t>EUR</w:t>
      </w:r>
    </w:p>
    <w:p w:rsidR="00C67B64" w:rsidRPr="00722811" w:rsidRDefault="00C67B64" w:rsidP="00722811">
      <w:pPr>
        <w:ind w:left="284"/>
        <w:rPr>
          <w:rFonts w:cs="Arial"/>
          <w:b/>
          <w:bCs/>
          <w:color w:val="000000"/>
        </w:rPr>
      </w:pPr>
    </w:p>
    <w:p w:rsidR="00C67B64" w:rsidRPr="00722811" w:rsidRDefault="00C67B64" w:rsidP="00722811">
      <w:pPr>
        <w:ind w:left="284"/>
        <w:rPr>
          <w:rFonts w:cs="Arial"/>
          <w:b/>
          <w:bCs/>
          <w:color w:val="000000"/>
        </w:rPr>
      </w:pPr>
      <w:r w:rsidRPr="00722811">
        <w:rPr>
          <w:rFonts w:cs="Arial"/>
          <w:b/>
          <w:bCs/>
          <w:color w:val="000000"/>
        </w:rPr>
        <w:t xml:space="preserve">Kostenschätzung </w:t>
      </w:r>
    </w:p>
    <w:p w:rsidR="00C67B64" w:rsidRPr="00722811" w:rsidRDefault="00C67B64" w:rsidP="00722811">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6B58D1" w:rsidRPr="00722811">
        <w:rPr>
          <w:rFonts w:eastAsia="Times New Roman" w:cs="Arial"/>
          <w:lang w:eastAsia="de-DE"/>
        </w:rPr>
        <w:t>872</w:t>
      </w:r>
      <w:r w:rsidRPr="00722811">
        <w:rPr>
          <w:rFonts w:eastAsia="Times New Roman" w:cs="Arial"/>
          <w:lang w:eastAsia="de-DE"/>
        </w:rPr>
        <w:t>.</w:t>
      </w:r>
      <w:r w:rsidR="006B58D1" w:rsidRPr="00722811">
        <w:rPr>
          <w:rFonts w:eastAsia="Times New Roman" w:cs="Arial"/>
          <w:lang w:eastAsia="de-DE"/>
        </w:rPr>
        <w:t>64</w:t>
      </w:r>
      <w:r w:rsidRPr="00722811">
        <w:rPr>
          <w:rFonts w:eastAsia="Times New Roman" w:cs="Arial"/>
          <w:lang w:eastAsia="de-DE"/>
        </w:rPr>
        <w:t xml:space="preserve">0,00 </w:t>
      </w:r>
      <w:r w:rsidRPr="00722811">
        <w:rPr>
          <w:rFonts w:cs="Arial"/>
          <w:bCs/>
          <w:color w:val="000000"/>
        </w:rPr>
        <w:t>EUR</w:t>
      </w:r>
    </w:p>
    <w:p w:rsidR="00C67B64" w:rsidRPr="00722811" w:rsidRDefault="00C67B64" w:rsidP="00722811">
      <w:pPr>
        <w:ind w:left="284"/>
        <w:rPr>
          <w:rFonts w:cs="Arial"/>
          <w:b/>
          <w:bCs/>
          <w:color w:val="000000"/>
        </w:rPr>
      </w:pPr>
    </w:p>
    <w:p w:rsidR="00C67B64" w:rsidRPr="00722811" w:rsidRDefault="00C67B64" w:rsidP="00722811">
      <w:pPr>
        <w:ind w:left="284"/>
        <w:rPr>
          <w:rFonts w:cs="Arial"/>
          <w:b/>
          <w:bCs/>
          <w:color w:val="000000"/>
        </w:rPr>
      </w:pPr>
      <w:r w:rsidRPr="00722811">
        <w:rPr>
          <w:rFonts w:cs="Arial"/>
          <w:b/>
          <w:bCs/>
          <w:color w:val="000000"/>
        </w:rPr>
        <w:t>Zielgruppe:</w:t>
      </w:r>
    </w:p>
    <w:p w:rsidR="00C67B64" w:rsidRPr="00722811" w:rsidRDefault="00C67B64" w:rsidP="00722811">
      <w:pPr>
        <w:ind w:left="284"/>
        <w:rPr>
          <w:rFonts w:cs="Arial"/>
          <w:b/>
          <w:bCs/>
          <w:color w:val="000000"/>
        </w:rPr>
      </w:pPr>
    </w:p>
    <w:p w:rsidR="00C67B64" w:rsidRPr="00722811" w:rsidRDefault="006B58D1" w:rsidP="00722811">
      <w:pPr>
        <w:ind w:left="284"/>
        <w:rPr>
          <w:rFonts w:cs="Arial"/>
          <w:color w:val="000000"/>
        </w:rPr>
      </w:pPr>
      <w:r w:rsidRPr="00722811">
        <w:rPr>
          <w:rFonts w:cs="Arial"/>
          <w:color w:val="000000"/>
        </w:rPr>
        <w:t>Erwerbsfähige l</w:t>
      </w:r>
      <w:r w:rsidR="00C67B64" w:rsidRPr="00722811">
        <w:rPr>
          <w:rFonts w:cs="Arial"/>
          <w:color w:val="000000"/>
        </w:rPr>
        <w:t xml:space="preserve">eistungsberechtigte </w:t>
      </w:r>
      <w:r w:rsidRPr="00722811">
        <w:rPr>
          <w:rFonts w:cs="Arial"/>
          <w:color w:val="000000"/>
        </w:rPr>
        <w:t>alleinerziehende Frauen</w:t>
      </w:r>
      <w:r w:rsidR="00C67B64" w:rsidRPr="00722811">
        <w:rPr>
          <w:rFonts w:cs="Arial"/>
          <w:color w:val="000000"/>
        </w:rPr>
        <w:t>.</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956514" w:rsidRPr="00722811" w:rsidRDefault="00956514" w:rsidP="00722811">
      <w:pPr>
        <w:ind w:left="284"/>
        <w:rPr>
          <w:rFonts w:eastAsia="Calibri" w:cs="Arial"/>
        </w:rPr>
      </w:pPr>
    </w:p>
    <w:p w:rsidR="006B58D1" w:rsidRPr="00722811" w:rsidRDefault="006B58D1" w:rsidP="00722811">
      <w:pPr>
        <w:ind w:left="284"/>
        <w:rPr>
          <w:rFonts w:cs="Arial"/>
          <w:color w:val="000000"/>
        </w:rPr>
      </w:pPr>
      <w:r w:rsidRPr="00722811">
        <w:rPr>
          <w:rFonts w:cs="Arial"/>
          <w:color w:val="000000"/>
        </w:rPr>
        <w:t>Die bisherigen Integrationsverläufe von (allein-)erziehenden Frauen im Jobcenter und die Ergebnisse der beschriebenen Maßnahmen deuten darauf hin, dass bislang noch nicht alle Potenziale für eine frühzeitige und angemessene Beteiligung am Arbeitsmarkt genutzt werden konnten. Zusätzliche Chancen liegen in einer früh beginnenden Beratung zum Wiedereinstieg, aber auch in einer intensiveren Begleitung von Frauen, für die mit den bisherigen Maßnahmen kein Arbeits- bzw. Ausbildungsplatz gefunden werden konnte. Fallübergreifendes Ziel ist es, durch die systematische Auswertung der Fallverläufe Empfehlungen für ein insgesamt abgestimmtes Beratungs- und Maßnahmenangebot zu erarbeiten.</w:t>
      </w:r>
    </w:p>
    <w:p w:rsidR="006B58D1" w:rsidRPr="00722811" w:rsidRDefault="006B58D1" w:rsidP="00722811">
      <w:pPr>
        <w:ind w:left="284"/>
        <w:rPr>
          <w:rFonts w:cs="Arial"/>
          <w:color w:val="000000"/>
        </w:rPr>
      </w:pPr>
    </w:p>
    <w:p w:rsidR="006B58D1" w:rsidRPr="00722811" w:rsidRDefault="006B58D1" w:rsidP="00722811">
      <w:pPr>
        <w:ind w:left="284"/>
        <w:rPr>
          <w:rFonts w:cs="Arial"/>
          <w:color w:val="000000"/>
        </w:rPr>
      </w:pPr>
    </w:p>
    <w:p w:rsidR="001A4E86" w:rsidRPr="00722811" w:rsidRDefault="001A4E86" w:rsidP="00722811">
      <w:pPr>
        <w:ind w:left="284"/>
        <w:rPr>
          <w:rFonts w:cs="Arial"/>
          <w:color w:val="000000"/>
        </w:rPr>
      </w:pPr>
    </w:p>
    <w:p w:rsidR="001A4E86" w:rsidRPr="00722811" w:rsidRDefault="001A4E86" w:rsidP="00722811">
      <w:pPr>
        <w:ind w:left="284"/>
        <w:rPr>
          <w:rFonts w:cs="Arial"/>
          <w:color w:val="000000"/>
        </w:rPr>
      </w:pPr>
    </w:p>
    <w:p w:rsidR="006B58D1" w:rsidRPr="00722811" w:rsidRDefault="006B58D1" w:rsidP="00722811">
      <w:pPr>
        <w:ind w:left="284"/>
        <w:rPr>
          <w:rFonts w:cs="Arial"/>
          <w:b/>
          <w:bCs/>
          <w:color w:val="000000"/>
        </w:rPr>
      </w:pPr>
      <w:r w:rsidRPr="00722811">
        <w:rPr>
          <w:rFonts w:cs="Arial"/>
          <w:b/>
          <w:bCs/>
          <w:color w:val="000000"/>
        </w:rPr>
        <w:lastRenderedPageBreak/>
        <w:t>Inhalte / Rahmenbedingungen:</w:t>
      </w:r>
    </w:p>
    <w:p w:rsidR="006B58D1" w:rsidRPr="00722811" w:rsidRDefault="006B58D1" w:rsidP="00722811">
      <w:pPr>
        <w:ind w:left="284"/>
        <w:rPr>
          <w:rFonts w:cs="Arial"/>
          <w:color w:val="000000"/>
        </w:rPr>
      </w:pPr>
    </w:p>
    <w:p w:rsidR="006B58D1" w:rsidRPr="00722811" w:rsidRDefault="006B58D1" w:rsidP="00722811">
      <w:pPr>
        <w:ind w:left="284"/>
        <w:rPr>
          <w:rFonts w:cs="Arial"/>
          <w:color w:val="000000"/>
        </w:rPr>
      </w:pPr>
      <w:r w:rsidRPr="00722811">
        <w:rPr>
          <w:rFonts w:cs="Arial"/>
          <w:color w:val="000000"/>
        </w:rPr>
        <w:t xml:space="preserve">In einem zentralen Angebot könnte das Fallmanagement, insbesondere für alleinerziehende Frauen, bei besonders erfahrenen Fachkräften gebündelt werden. Die Leistungen bestünden in einer intensiven </w:t>
      </w:r>
      <w:proofErr w:type="spellStart"/>
      <w:r w:rsidRPr="00722811">
        <w:rPr>
          <w:rFonts w:cs="Arial"/>
          <w:color w:val="000000"/>
        </w:rPr>
        <w:t>niedrigschwelligen</w:t>
      </w:r>
      <w:proofErr w:type="spellEnd"/>
      <w:r w:rsidRPr="00722811">
        <w:rPr>
          <w:rFonts w:cs="Arial"/>
          <w:color w:val="000000"/>
        </w:rPr>
        <w:t xml:space="preserve"> Einzelfallberatung, in der Erstellung von Integrationsplänen, ggf. mit Maßnahmenempfehlungen und der Begleitung der Umsetzung im Sinne eines Coachings. Besonderer Schwerpunkt soll das Erkennen von Ausbildungspotenzialen und die Hinführung zu entsprechenden Qualifizierungen sein. Intensive Aktivierung durch aufsuchende Arbeit. Gleichzeitig sollen die sozialen und beruflichen Rahmenbedingungen insgesamt verbessert werden. </w:t>
      </w:r>
    </w:p>
    <w:p w:rsidR="00956514" w:rsidRPr="00722811" w:rsidRDefault="00956514" w:rsidP="00722811">
      <w:pPr>
        <w:rPr>
          <w:rFonts w:cs="Arial"/>
        </w:rPr>
      </w:pPr>
    </w:p>
    <w:p w:rsidR="001A4E86" w:rsidRPr="00722811" w:rsidRDefault="001A4E86" w:rsidP="00722811">
      <w:pPr>
        <w:rPr>
          <w:rFonts w:cs="Arial"/>
        </w:rPr>
      </w:pPr>
    </w:p>
    <w:p w:rsidR="001A4E86" w:rsidRPr="00722811" w:rsidRDefault="001A4E86" w:rsidP="00722811">
      <w:pPr>
        <w:ind w:firstLine="284"/>
        <w:rPr>
          <w:rFonts w:cs="Arial"/>
          <w:b/>
          <w:bCs/>
          <w:color w:val="000000"/>
        </w:rPr>
      </w:pPr>
      <w:r w:rsidRPr="00722811">
        <w:rPr>
          <w:rFonts w:cs="Arial"/>
          <w:b/>
          <w:bCs/>
          <w:color w:val="000000"/>
        </w:rPr>
        <w:t>Zielgrößen:</w:t>
      </w:r>
    </w:p>
    <w:p w:rsidR="00AC598A" w:rsidRDefault="00AC598A" w:rsidP="00722811">
      <w:pPr>
        <w:ind w:left="284"/>
        <w:rPr>
          <w:rFonts w:cs="Arial"/>
        </w:rPr>
      </w:pPr>
    </w:p>
    <w:p w:rsidR="001A4E86" w:rsidRPr="00722811" w:rsidRDefault="001A4E86" w:rsidP="00722811">
      <w:pPr>
        <w:ind w:left="284"/>
        <w:rPr>
          <w:rFonts w:cs="Arial"/>
        </w:rPr>
      </w:pPr>
      <w:r w:rsidRPr="00722811">
        <w:rPr>
          <w:rFonts w:cs="Arial"/>
        </w:rPr>
        <w:t>Entfällt.</w:t>
      </w:r>
    </w:p>
    <w:p w:rsidR="006B58D1" w:rsidRPr="00722811" w:rsidRDefault="006B58D1" w:rsidP="00722811">
      <w:pPr>
        <w:ind w:left="284"/>
        <w:rPr>
          <w:rFonts w:cs="Arial"/>
          <w:b/>
          <w:bCs/>
          <w:color w:val="000000"/>
        </w:rPr>
      </w:pPr>
    </w:p>
    <w:p w:rsidR="001A4E86" w:rsidRPr="00722811" w:rsidRDefault="001A4E86" w:rsidP="00722811">
      <w:pPr>
        <w:ind w:left="284"/>
        <w:rPr>
          <w:rFonts w:cs="Arial"/>
          <w:b/>
          <w:bCs/>
          <w:color w:val="000000"/>
        </w:rPr>
      </w:pPr>
    </w:p>
    <w:p w:rsidR="006B58D1" w:rsidRPr="00722811" w:rsidRDefault="006B58D1" w:rsidP="00722811">
      <w:pPr>
        <w:ind w:left="284"/>
        <w:rPr>
          <w:rFonts w:cs="Arial"/>
          <w:b/>
          <w:bCs/>
          <w:color w:val="000000"/>
        </w:rPr>
      </w:pPr>
      <w:r w:rsidRPr="00722811">
        <w:rPr>
          <w:rFonts w:cs="Arial"/>
          <w:b/>
          <w:bCs/>
          <w:color w:val="000000"/>
        </w:rPr>
        <w:t>Änderungen gegenüber der bisher durchgeführten Maßnahme:</w:t>
      </w:r>
    </w:p>
    <w:p w:rsidR="006B58D1" w:rsidRPr="00722811" w:rsidRDefault="006B58D1" w:rsidP="00722811">
      <w:pPr>
        <w:ind w:left="284"/>
        <w:rPr>
          <w:rFonts w:cs="Arial"/>
          <w:b/>
          <w:bCs/>
          <w:color w:val="000000"/>
        </w:rPr>
      </w:pPr>
    </w:p>
    <w:p w:rsidR="00956514" w:rsidRPr="00722811" w:rsidRDefault="006B58D1" w:rsidP="00722811">
      <w:pPr>
        <w:ind w:left="284"/>
        <w:rPr>
          <w:rFonts w:cs="Arial"/>
          <w:b/>
          <w:bCs/>
          <w:color w:val="000000"/>
        </w:rPr>
      </w:pPr>
      <w:r w:rsidRPr="00722811">
        <w:rPr>
          <w:rFonts w:cs="Arial"/>
          <w:bCs/>
          <w:color w:val="000000"/>
        </w:rPr>
        <w:t>Entfällt.</w:t>
      </w:r>
      <w:r w:rsidR="00956514" w:rsidRPr="00722811">
        <w:rPr>
          <w:rFonts w:cs="Arial"/>
          <w:b/>
          <w:caps/>
        </w:rPr>
        <w:br w:type="page"/>
      </w:r>
      <w:r w:rsidR="008C63F8">
        <w:rPr>
          <w:rFonts w:cs="Arial"/>
          <w:b/>
          <w:bCs/>
          <w:color w:val="000000"/>
        </w:rPr>
        <w:lastRenderedPageBreak/>
        <w:t>Laufende 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V.12</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color w:val="FF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themeColor="text1"/>
        </w:rPr>
        <w:t>„</w:t>
      </w:r>
      <w:r w:rsidR="006B58D1" w:rsidRPr="00722811">
        <w:rPr>
          <w:rFonts w:cs="Arial"/>
          <w:bCs/>
          <w:color w:val="000000" w:themeColor="text1"/>
        </w:rPr>
        <w:t>ESF-Check</w:t>
      </w:r>
      <w:r w:rsidRPr="00722811">
        <w:rPr>
          <w:rFonts w:cs="Arial"/>
          <w:bCs/>
          <w:color w:val="000000" w:themeColor="text1"/>
        </w:rPr>
        <w:t>“</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6B58D1"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6B58D1" w:rsidRPr="00722811">
        <w:rPr>
          <w:rFonts w:eastAsia="Times New Roman" w:cs="Arial"/>
          <w:lang w:eastAsia="de-DE"/>
        </w:rPr>
        <w:t>04.08.2016-18.01.2017</w:t>
      </w:r>
    </w:p>
    <w:p w:rsidR="00956514" w:rsidRPr="00722811" w:rsidRDefault="00956514" w:rsidP="00722811">
      <w:pPr>
        <w:ind w:left="284"/>
        <w:rPr>
          <w:rFonts w:cs="Arial"/>
          <w:b/>
          <w:bCs/>
          <w:color w:val="000000"/>
        </w:rPr>
      </w:pPr>
    </w:p>
    <w:p w:rsidR="006B58D1" w:rsidRPr="00722811" w:rsidRDefault="00956514" w:rsidP="00722811">
      <w:pPr>
        <w:ind w:firstLine="284"/>
        <w:rPr>
          <w:rFonts w:eastAsia="Times New Roman" w:cs="Arial"/>
          <w:lang w:eastAsia="de-DE"/>
        </w:rPr>
      </w:pPr>
      <w:r w:rsidRPr="00722811">
        <w:rPr>
          <w:rFonts w:cs="Arial"/>
          <w:b/>
          <w:bCs/>
          <w:color w:val="000000"/>
        </w:rPr>
        <w:t xml:space="preserve">Laufzeit inkl. </w:t>
      </w:r>
      <w:r w:rsidR="006B58D1" w:rsidRPr="00722811">
        <w:rPr>
          <w:rFonts w:cs="Arial"/>
          <w:b/>
          <w:bCs/>
          <w:color w:val="000000"/>
        </w:rPr>
        <w:t>1</w:t>
      </w:r>
      <w:r w:rsidRPr="00722811">
        <w:rPr>
          <w:rFonts w:cs="Arial"/>
          <w:b/>
          <w:bCs/>
          <w:color w:val="000000"/>
        </w:rPr>
        <w:t xml:space="preserve">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6B58D1" w:rsidRPr="00722811">
        <w:rPr>
          <w:rFonts w:cs="Arial"/>
          <w:b/>
          <w:bCs/>
          <w:color w:val="000000"/>
        </w:rPr>
        <w:tab/>
      </w:r>
      <w:r w:rsidR="006B58D1" w:rsidRPr="00722811">
        <w:rPr>
          <w:rFonts w:eastAsia="Times New Roman" w:cs="Arial"/>
          <w:lang w:eastAsia="de-DE"/>
        </w:rPr>
        <w:t>04.08.2016-05.07.2017</w:t>
      </w:r>
    </w:p>
    <w:p w:rsidR="00956514" w:rsidRPr="00722811" w:rsidRDefault="00956514" w:rsidP="00722811">
      <w:pPr>
        <w:ind w:left="284"/>
        <w:rPr>
          <w:rFonts w:cs="Arial"/>
          <w:b/>
          <w:bCs/>
          <w:color w:val="000000"/>
        </w:rPr>
      </w:pPr>
    </w:p>
    <w:p w:rsidR="00956514" w:rsidRPr="00722811" w:rsidRDefault="00DC666F" w:rsidP="00722811">
      <w:pPr>
        <w:ind w:left="284"/>
        <w:rPr>
          <w:rFonts w:cs="Arial"/>
          <w:bCs/>
          <w:color w:val="000000"/>
        </w:rPr>
      </w:pPr>
      <w:r w:rsidRPr="00722811">
        <w:rPr>
          <w:rFonts w:cs="Arial"/>
          <w:b/>
          <w:bCs/>
          <w:color w:val="000000"/>
        </w:rPr>
        <w:t>Teilnehmerplatzzahl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6B58D1" w:rsidRPr="00722811">
        <w:rPr>
          <w:rFonts w:cs="Arial"/>
          <w:bCs/>
          <w:color w:val="000000"/>
        </w:rPr>
        <w:t>120</w:t>
      </w:r>
      <w:r w:rsidR="00956514" w:rsidRPr="00722811">
        <w:rPr>
          <w:rFonts w:cs="Arial"/>
          <w:bCs/>
          <w:color w:val="000000"/>
        </w:rPr>
        <w:t xml:space="preserve"> (</w:t>
      </w:r>
      <w:r w:rsidR="006B58D1" w:rsidRPr="00722811">
        <w:rPr>
          <w:rFonts w:cs="Arial"/>
          <w:bCs/>
          <w:color w:val="000000"/>
        </w:rPr>
        <w:t>20 Plätze alle 4</w:t>
      </w:r>
      <w:r w:rsidR="00956514" w:rsidRPr="00722811">
        <w:rPr>
          <w:rFonts w:cs="Arial"/>
          <w:bCs/>
          <w:color w:val="000000"/>
        </w:rPr>
        <w:t xml:space="preserve"> Wochen)</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006B58D1" w:rsidRPr="00722811">
        <w:rPr>
          <w:rFonts w:cs="Arial"/>
        </w:rPr>
        <w:t xml:space="preserve"> </w:t>
      </w:r>
      <w:r w:rsidR="006B58D1" w:rsidRPr="00722811">
        <w:rPr>
          <w:rFonts w:cs="Arial"/>
        </w:rPr>
        <w:tab/>
      </w:r>
      <w:r w:rsidR="006B58D1" w:rsidRPr="00722811">
        <w:rPr>
          <w:rFonts w:cs="Arial"/>
        </w:rPr>
        <w:tab/>
      </w:r>
      <w:r w:rsidR="006B58D1" w:rsidRPr="00722811">
        <w:rPr>
          <w:rFonts w:cs="Arial"/>
        </w:rPr>
        <w:tab/>
        <w:t>6</w:t>
      </w:r>
      <w:r w:rsidRPr="00722811">
        <w:rPr>
          <w:rFonts w:cs="Arial"/>
        </w:rPr>
        <w:t>0-</w:t>
      </w:r>
      <w:r w:rsidRPr="00722811">
        <w:rPr>
          <w:rFonts w:cs="Arial"/>
          <w:bCs/>
          <w:color w:val="000000"/>
        </w:rPr>
        <w:t>1</w:t>
      </w:r>
      <w:r w:rsidR="006B58D1" w:rsidRPr="00722811">
        <w:rPr>
          <w:rFonts w:cs="Arial"/>
          <w:bCs/>
          <w:color w:val="000000"/>
        </w:rPr>
        <w:t>0</w:t>
      </w:r>
      <w:r w:rsidRPr="00722811">
        <w:rPr>
          <w:rFonts w:cs="Arial"/>
          <w:bCs/>
          <w:color w:val="000000"/>
        </w:rPr>
        <w:t>0 %</w:t>
      </w:r>
    </w:p>
    <w:p w:rsidR="00956514" w:rsidRPr="00722811" w:rsidRDefault="00956514" w:rsidP="00722811">
      <w:pPr>
        <w:ind w:left="284"/>
        <w:rPr>
          <w:rFonts w:cs="Arial"/>
          <w:b/>
          <w:bCs/>
          <w:color w:val="000000"/>
        </w:rPr>
      </w:pPr>
    </w:p>
    <w:p w:rsidR="00956514" w:rsidRPr="00722811" w:rsidRDefault="00214221" w:rsidP="00722811">
      <w:pPr>
        <w:ind w:firstLine="284"/>
        <w:rPr>
          <w:rFonts w:eastAsia="Times New Roman" w:cs="Arial"/>
          <w:lang w:eastAsia="de-DE"/>
        </w:rPr>
      </w:pPr>
      <w:r w:rsidRPr="00722811">
        <w:rPr>
          <w:rFonts w:cs="Arial"/>
          <w:b/>
          <w:bCs/>
          <w:color w:val="000000"/>
        </w:rPr>
        <w:t>Kostenschätzung 2016</w:t>
      </w:r>
      <w:r w:rsidR="00956514" w:rsidRPr="00722811">
        <w:rPr>
          <w:rFonts w:cs="Arial"/>
          <w:b/>
          <w:bCs/>
          <w:color w:val="000000"/>
        </w:rPr>
        <w:t>:</w:t>
      </w:r>
      <w:r w:rsidR="006B58D1" w:rsidRPr="00722811">
        <w:rPr>
          <w:rFonts w:cs="Arial"/>
          <w:b/>
          <w:bCs/>
          <w:color w:val="000000"/>
        </w:rPr>
        <w:tab/>
      </w:r>
      <w:r w:rsidR="006B58D1" w:rsidRPr="00722811">
        <w:rPr>
          <w:rFonts w:cs="Arial"/>
          <w:b/>
          <w:bCs/>
          <w:color w:val="000000"/>
        </w:rPr>
        <w:tab/>
      </w:r>
      <w:r w:rsidR="006B58D1"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6B58D1" w:rsidRPr="00722811">
        <w:rPr>
          <w:rFonts w:eastAsia="Times New Roman" w:cs="Arial"/>
          <w:lang w:eastAsia="de-DE"/>
        </w:rPr>
        <w:t>74.492,64</w:t>
      </w:r>
      <w:r w:rsidR="00956514" w:rsidRPr="00722811">
        <w:rPr>
          <w:rFonts w:cs="Arial"/>
          <w:bCs/>
          <w:color w:val="000000"/>
        </w:rPr>
        <w:t xml:space="preserve"> EUR</w:t>
      </w:r>
    </w:p>
    <w:p w:rsidR="006B58D1" w:rsidRPr="00722811" w:rsidRDefault="006B58D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eastAsia="Times New Roman" w:cs="Arial"/>
          <w:lang w:eastAsia="de-DE"/>
        </w:rPr>
      </w:pPr>
      <w:r w:rsidRPr="00722811">
        <w:rPr>
          <w:rFonts w:cs="Arial"/>
          <w:b/>
          <w:bCs/>
          <w:color w:val="000000"/>
        </w:rPr>
        <w:t>gesamt inkl. Optionen:</w:t>
      </w:r>
      <w:r w:rsidRPr="00722811">
        <w:rPr>
          <w:rFonts w:cs="Arial"/>
          <w:b/>
          <w:bCs/>
          <w:color w:val="000000"/>
        </w:rPr>
        <w:tab/>
      </w:r>
      <w:r w:rsidRPr="00722811">
        <w:rPr>
          <w:rFonts w:cs="Arial"/>
          <w:b/>
          <w:bCs/>
          <w:color w:val="000000"/>
        </w:rPr>
        <w:tab/>
      </w:r>
      <w:r w:rsidRPr="00722811">
        <w:rPr>
          <w:rFonts w:cs="Arial"/>
          <w:b/>
          <w:bCs/>
          <w:color w:val="000000"/>
        </w:rPr>
        <w:tab/>
      </w:r>
      <w:r w:rsidR="006B58D1" w:rsidRPr="00722811">
        <w:rPr>
          <w:rFonts w:eastAsia="Times New Roman" w:cs="Arial"/>
          <w:lang w:eastAsia="de-DE"/>
        </w:rPr>
        <w:t xml:space="preserve"> </w:t>
      </w:r>
      <w:r w:rsidR="006B58D1" w:rsidRPr="00722811">
        <w:rPr>
          <w:rFonts w:eastAsia="Times New Roman" w:cs="Arial"/>
          <w:lang w:eastAsia="de-DE"/>
        </w:rPr>
        <w:tab/>
      </w:r>
      <w:r w:rsidR="006B58D1" w:rsidRPr="00722811">
        <w:rPr>
          <w:rFonts w:eastAsia="Times New Roman" w:cs="Arial"/>
          <w:lang w:eastAsia="de-DE"/>
        </w:rPr>
        <w:tab/>
      </w:r>
      <w:r w:rsidR="006B58D1" w:rsidRPr="00722811">
        <w:rPr>
          <w:rFonts w:eastAsia="Times New Roman" w:cs="Arial"/>
          <w:lang w:eastAsia="de-DE"/>
        </w:rPr>
        <w:tab/>
        <w:t>225.712,70</w:t>
      </w:r>
      <w:r w:rsidRPr="00722811">
        <w:rPr>
          <w:rFonts w:eastAsia="Times New Roman" w:cs="Arial"/>
          <w:lang w:eastAsia="de-DE"/>
        </w:rPr>
        <w:t xml:space="preserve">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1A4E86" w:rsidRPr="00722811" w:rsidRDefault="001A4E86" w:rsidP="00722811">
      <w:pPr>
        <w:rPr>
          <w:rFonts w:cs="Arial"/>
          <w:b/>
          <w:bCs/>
          <w:color w:val="000000"/>
        </w:rPr>
      </w:pPr>
    </w:p>
    <w:p w:rsidR="006B58D1" w:rsidRPr="00722811" w:rsidRDefault="006B58D1" w:rsidP="00722811">
      <w:pPr>
        <w:autoSpaceDE w:val="0"/>
        <w:autoSpaceDN w:val="0"/>
        <w:adjustRightInd w:val="0"/>
        <w:ind w:left="284"/>
        <w:rPr>
          <w:rFonts w:cs="Arial"/>
        </w:rPr>
      </w:pPr>
      <w:r w:rsidRPr="00722811">
        <w:rPr>
          <w:rFonts w:cs="Arial"/>
        </w:rPr>
        <w:t xml:space="preserve">Die Leistung umfasst die Zielgruppen „Normalförderung“ und „Intensivförderung“ des „ESF-Bundesprogramms zur Eingliederung langzeitarbeitsloser Leistungsberechtigter nach dem Zweiten Buch Sozialgesetzbuch (SGB II) auf dem allgemeinen Arbeitsmarkt“, welche vom Auftragnehmer innerhalb der Maßnahme in Kooperation mit dem jeweils zuständigen Betriebsakquisiteur des </w:t>
      </w:r>
      <w:r w:rsidR="001A4E86" w:rsidRPr="00722811">
        <w:rPr>
          <w:rFonts w:cs="Arial"/>
        </w:rPr>
        <w:t>Jobcenter</w:t>
      </w:r>
      <w:r w:rsidRPr="00722811">
        <w:rPr>
          <w:rFonts w:cs="Arial"/>
        </w:rPr>
        <w:t>s gemäß der Definition der erfolgreichen Vermittlung unter 4.9 vermittelt werden sollen.</w:t>
      </w:r>
    </w:p>
    <w:p w:rsidR="006B58D1" w:rsidRPr="00722811" w:rsidRDefault="006B58D1" w:rsidP="00722811">
      <w:pPr>
        <w:autoSpaceDE w:val="0"/>
        <w:autoSpaceDN w:val="0"/>
        <w:adjustRightInd w:val="0"/>
        <w:ind w:left="284"/>
        <w:rPr>
          <w:rFonts w:cs="Arial"/>
          <w:u w:val="single"/>
        </w:rPr>
      </w:pPr>
    </w:p>
    <w:p w:rsidR="006B58D1" w:rsidRPr="00722811" w:rsidRDefault="006B58D1" w:rsidP="00722811">
      <w:pPr>
        <w:autoSpaceDE w:val="0"/>
        <w:autoSpaceDN w:val="0"/>
        <w:adjustRightInd w:val="0"/>
        <w:ind w:left="284"/>
        <w:rPr>
          <w:rFonts w:cs="Arial"/>
        </w:rPr>
      </w:pPr>
      <w:r w:rsidRPr="00722811">
        <w:rPr>
          <w:rFonts w:cs="Arial"/>
        </w:rPr>
        <w:t>Zielgruppe „Normalförderung“ sind erwerbsfähige Leistungsberechtigte, die</w:t>
      </w:r>
    </w:p>
    <w:p w:rsidR="006B58D1" w:rsidRPr="00722811" w:rsidRDefault="006B58D1"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a) seit mindestens zwei Jahren ohne Unterbrechung arbeitslos sind,</w:t>
      </w:r>
    </w:p>
    <w:p w:rsidR="006B58D1" w:rsidRPr="00722811" w:rsidRDefault="006B58D1" w:rsidP="00722811">
      <w:pPr>
        <w:autoSpaceDE w:val="0"/>
        <w:autoSpaceDN w:val="0"/>
        <w:adjustRightInd w:val="0"/>
        <w:ind w:left="284"/>
        <w:rPr>
          <w:rFonts w:cs="Arial"/>
        </w:rPr>
      </w:pPr>
      <w:r w:rsidRPr="00722811">
        <w:rPr>
          <w:rFonts w:cs="Arial"/>
        </w:rPr>
        <w:t>b) das 35. Lebensjahr vollendet haben,</w:t>
      </w:r>
    </w:p>
    <w:p w:rsidR="006B58D1" w:rsidRPr="00722811" w:rsidRDefault="006B58D1" w:rsidP="00722811">
      <w:pPr>
        <w:autoSpaceDE w:val="0"/>
        <w:autoSpaceDN w:val="0"/>
        <w:adjustRightInd w:val="0"/>
        <w:ind w:left="284"/>
        <w:rPr>
          <w:rFonts w:cs="Arial"/>
        </w:rPr>
      </w:pPr>
      <w:r w:rsidRPr="00722811">
        <w:rPr>
          <w:rFonts w:cs="Arial"/>
        </w:rPr>
        <w:t>c) über keinen oder keinen verwertbaren Berufsabschluss verfügen und</w:t>
      </w:r>
    </w:p>
    <w:p w:rsidR="006B58D1" w:rsidRPr="00722811" w:rsidRDefault="006B58D1" w:rsidP="00722811">
      <w:pPr>
        <w:autoSpaceDE w:val="0"/>
        <w:autoSpaceDN w:val="0"/>
        <w:adjustRightInd w:val="0"/>
        <w:ind w:left="284"/>
        <w:rPr>
          <w:rFonts w:cs="Arial"/>
        </w:rPr>
      </w:pPr>
      <w:r w:rsidRPr="00722811">
        <w:rPr>
          <w:rFonts w:cs="Arial"/>
        </w:rPr>
        <w:t xml:space="preserve">d) voraussichtlich nicht auf andere Weise in den allgemeinen Arbeitsmarkt eingegliedert werden können </w:t>
      </w:r>
    </w:p>
    <w:p w:rsidR="006B58D1" w:rsidRPr="00722811" w:rsidRDefault="006B58D1"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Arbeitslos im Sinne von Buchstabe a sind Personen, die nicht in einem Beschäftigungsverhältnis stehen, d. h. auch erwerbstätige Leistungsberechtigte, die weniger als 15 Stunden arbeiten, gelten nach dieser Richtlinie nicht als arbeitslos. Unterbrechungen der Arbeitslosigkeit durch kurze Beschäftigungen von insgesamt bis zu drei Monaten oder 70 Arbeitstagen im Kalenderjahr und Krankheiten bis zu insgesamt sechs Wochen im Kalenderjahr werden als Zeiten der Arbeitslosigkeit gezählt. An Maßnahmen der aktiven Arbeitsmarktpolitik Teilnehmende gelten als nicht arbeitslos. Dies gilt nicht für Zeiten</w:t>
      </w:r>
    </w:p>
    <w:p w:rsidR="006B58D1" w:rsidRPr="00722811" w:rsidRDefault="006B58D1" w:rsidP="00722811">
      <w:pPr>
        <w:autoSpaceDE w:val="0"/>
        <w:autoSpaceDN w:val="0"/>
        <w:adjustRightInd w:val="0"/>
        <w:ind w:left="284"/>
        <w:rPr>
          <w:rFonts w:cs="Arial"/>
        </w:rPr>
      </w:pPr>
    </w:p>
    <w:p w:rsidR="006B58D1" w:rsidRPr="00722811" w:rsidRDefault="006B58D1" w:rsidP="00722811">
      <w:pPr>
        <w:pStyle w:val="Listenabsatz"/>
        <w:numPr>
          <w:ilvl w:val="0"/>
          <w:numId w:val="17"/>
        </w:numPr>
        <w:ind w:left="709" w:hanging="283"/>
        <w:rPr>
          <w:rFonts w:cs="Arial"/>
        </w:rPr>
      </w:pPr>
      <w:r w:rsidRPr="00722811">
        <w:rPr>
          <w:rFonts w:cs="Arial"/>
        </w:rPr>
        <w:t>einer Teilnahme an einer nach § 16d SGB II geförderten Arbeitsgelegenheit,</w:t>
      </w:r>
    </w:p>
    <w:p w:rsidR="006B58D1" w:rsidRPr="00722811" w:rsidRDefault="006B58D1" w:rsidP="00722811">
      <w:pPr>
        <w:pStyle w:val="Listenabsatz"/>
        <w:numPr>
          <w:ilvl w:val="0"/>
          <w:numId w:val="17"/>
        </w:numPr>
        <w:ind w:left="709" w:hanging="283"/>
        <w:rPr>
          <w:rFonts w:cs="Arial"/>
        </w:rPr>
      </w:pPr>
      <w:r w:rsidRPr="00722811">
        <w:rPr>
          <w:rFonts w:cs="Arial"/>
        </w:rPr>
        <w:t>einer Teilnahme an einer nach § 16 SGB II in Verbindung mit § 45 SGB III geförderten Maßnahme zur Aktivierung und beruflichen Eingliederung,</w:t>
      </w:r>
    </w:p>
    <w:p w:rsidR="006B58D1" w:rsidRPr="00722811" w:rsidRDefault="006B58D1" w:rsidP="00722811">
      <w:pPr>
        <w:pStyle w:val="Listenabsatz"/>
        <w:numPr>
          <w:ilvl w:val="0"/>
          <w:numId w:val="17"/>
        </w:numPr>
        <w:ind w:left="709" w:hanging="283"/>
        <w:rPr>
          <w:rFonts w:cs="Arial"/>
        </w:rPr>
      </w:pPr>
      <w:r w:rsidRPr="00722811">
        <w:rPr>
          <w:rFonts w:cs="Arial"/>
        </w:rPr>
        <w:t>einer Teilnahme an einer nach § 16 SGB II in Verbindung mit den §§ 81 ff. SGB III geförderten Förderung der beruflichen Weiterbildung, die vorzeitig abgebrochen wurde.</w:t>
      </w:r>
    </w:p>
    <w:p w:rsidR="00722811" w:rsidRDefault="00722811"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Zur Zielgruppe gehören außerdem erwerbsfähige Leistungsberechtigte, die das 35. Lebensjahr noch nicht vollendet haben, wenn</w:t>
      </w:r>
    </w:p>
    <w:p w:rsidR="006B58D1" w:rsidRPr="00722811" w:rsidRDefault="006B58D1" w:rsidP="00722811">
      <w:pPr>
        <w:autoSpaceDE w:val="0"/>
        <w:autoSpaceDN w:val="0"/>
        <w:adjustRightInd w:val="0"/>
        <w:ind w:left="284"/>
        <w:rPr>
          <w:rFonts w:cs="Arial"/>
        </w:rPr>
      </w:pPr>
    </w:p>
    <w:p w:rsidR="006B58D1" w:rsidRPr="00722811" w:rsidRDefault="006B58D1" w:rsidP="00722811">
      <w:pPr>
        <w:pStyle w:val="Listenabsatz"/>
        <w:numPr>
          <w:ilvl w:val="0"/>
          <w:numId w:val="17"/>
        </w:numPr>
        <w:ind w:left="709" w:hanging="283"/>
        <w:rPr>
          <w:rFonts w:cs="Arial"/>
        </w:rPr>
      </w:pPr>
      <w:r w:rsidRPr="00722811">
        <w:rPr>
          <w:rFonts w:cs="Arial"/>
        </w:rPr>
        <w:t>sie die Voraussetzungen nach den Buchstaben a, c und d erfüllen und</w:t>
      </w:r>
    </w:p>
    <w:p w:rsidR="006B58D1" w:rsidRPr="00722811" w:rsidRDefault="006B58D1" w:rsidP="00722811">
      <w:pPr>
        <w:pStyle w:val="Listenabsatz"/>
        <w:numPr>
          <w:ilvl w:val="0"/>
          <w:numId w:val="17"/>
        </w:numPr>
        <w:ind w:left="709" w:hanging="283"/>
        <w:rPr>
          <w:rFonts w:cs="Arial"/>
        </w:rPr>
      </w:pPr>
      <w:r w:rsidRPr="00722811">
        <w:rPr>
          <w:rFonts w:cs="Arial"/>
        </w:rPr>
        <w:t xml:space="preserve">ihnen die Aufnahme einer Berufsausbildung oder die Teilnahme an einer abschlussorientierten beruflichen Weiterbildung (Voll- und Teilzeitqualifizierungen in einem anerkannten Ausbildungsberuf, </w:t>
      </w:r>
      <w:proofErr w:type="spellStart"/>
      <w:r w:rsidRPr="00722811">
        <w:rPr>
          <w:rFonts w:cs="Arial"/>
        </w:rPr>
        <w:t>Externenprüfung</w:t>
      </w:r>
      <w:proofErr w:type="spellEnd"/>
      <w:r w:rsidRPr="00722811">
        <w:rPr>
          <w:rFonts w:cs="Arial"/>
        </w:rPr>
        <w:t>, Teilqualifizierungen)</w:t>
      </w:r>
    </w:p>
    <w:p w:rsidR="006B58D1" w:rsidRPr="00722811" w:rsidRDefault="006B58D1" w:rsidP="00722811">
      <w:pPr>
        <w:autoSpaceDE w:val="0"/>
        <w:autoSpaceDN w:val="0"/>
        <w:adjustRightInd w:val="0"/>
        <w:ind w:left="284"/>
        <w:rPr>
          <w:rFonts w:cs="Arial"/>
        </w:rPr>
      </w:pPr>
      <w:r w:rsidRPr="00722811">
        <w:rPr>
          <w:rFonts w:cs="Arial"/>
        </w:rPr>
        <w:t>aus in ihrer Person liegenden Gründen nicht möglich ist.</w:t>
      </w:r>
    </w:p>
    <w:p w:rsidR="006B58D1" w:rsidRPr="00722811" w:rsidRDefault="006B58D1"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Zielgruppe „Intensivförderung“ sind erwerbsfähige Leistungsberechtigte, die zusätzlich zu den Voraussetzungen der Zielgruppe „Normalförderung“</w:t>
      </w:r>
    </w:p>
    <w:p w:rsidR="006B58D1" w:rsidRPr="00722811" w:rsidRDefault="006B58D1" w:rsidP="00722811">
      <w:pPr>
        <w:autoSpaceDE w:val="0"/>
        <w:autoSpaceDN w:val="0"/>
        <w:adjustRightInd w:val="0"/>
        <w:ind w:left="284"/>
        <w:rPr>
          <w:rFonts w:cs="Arial"/>
        </w:rPr>
      </w:pPr>
    </w:p>
    <w:p w:rsidR="006B58D1" w:rsidRPr="00722811" w:rsidRDefault="006B58D1" w:rsidP="00722811">
      <w:pPr>
        <w:pStyle w:val="Listenabsatz"/>
        <w:numPr>
          <w:ilvl w:val="0"/>
          <w:numId w:val="17"/>
        </w:numPr>
        <w:ind w:left="709" w:hanging="283"/>
        <w:rPr>
          <w:rFonts w:cs="Arial"/>
        </w:rPr>
      </w:pPr>
      <w:r w:rsidRPr="00722811">
        <w:rPr>
          <w:rFonts w:cs="Arial"/>
        </w:rPr>
        <w:t>in den letzten fünf Jahren arbeitslos waren und</w:t>
      </w:r>
    </w:p>
    <w:p w:rsidR="006B58D1" w:rsidRPr="00722811" w:rsidRDefault="006B58D1" w:rsidP="00722811">
      <w:pPr>
        <w:pStyle w:val="Listenabsatz"/>
        <w:numPr>
          <w:ilvl w:val="0"/>
          <w:numId w:val="17"/>
        </w:numPr>
        <w:ind w:left="709" w:hanging="283"/>
        <w:rPr>
          <w:rFonts w:cs="Arial"/>
        </w:rPr>
      </w:pPr>
      <w:r w:rsidRPr="00722811">
        <w:rPr>
          <w:rFonts w:cs="Arial"/>
        </w:rPr>
        <w:t>mindestens ein weiteres, in ihrer Person liegendes Vermittlungshemmnis (wie etwa vermittlungsrelevante gesundheitliche Einschränkungen, Behinderung bzw. Schwerbehinderung, keinen Schulabschluss, über 50 Jahre, mangelnde deutsche Sprachkenntnisse) aufweisen.</w:t>
      </w:r>
    </w:p>
    <w:p w:rsidR="00A47138" w:rsidRDefault="00A47138"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 xml:space="preserve">Innerhalb des Zeitraumes vom 01.08.2015 bis 31.07.2017 sollen vom </w:t>
      </w:r>
      <w:r w:rsidR="001A4E86" w:rsidRPr="00722811">
        <w:rPr>
          <w:rFonts w:cs="Arial"/>
        </w:rPr>
        <w:t xml:space="preserve">Jobcenter </w:t>
      </w:r>
      <w:r w:rsidRPr="00722811">
        <w:rPr>
          <w:rFonts w:cs="Arial"/>
        </w:rPr>
        <w:t>kontinuierlich bis zu 194 erwerbsfähige Leistungsberechtigte der Zielgruppe „Normalförderung“ und 14 erwerbsfähige Leistungsberechtigte der Zielgruppe „Intensivförderung“ in das „ESF-Bundesprogramm zur Eingliederung langzeitarbeitsloser Leistungsberechtigter nach dem Zweiten Buch Sozialgesetzbuch (SGB II) auf dem allgemeinen Arbeitsmarkt“</w:t>
      </w:r>
      <w:r w:rsidR="004A4372">
        <w:rPr>
          <w:rFonts w:cs="Arial"/>
        </w:rPr>
        <w:t xml:space="preserve"> </w:t>
      </w:r>
      <w:r w:rsidRPr="00722811">
        <w:rPr>
          <w:rFonts w:cs="Arial"/>
        </w:rPr>
        <w:t xml:space="preserve">aufgenommen werden. </w:t>
      </w:r>
    </w:p>
    <w:p w:rsidR="006B58D1" w:rsidRPr="00722811" w:rsidRDefault="006B58D1" w:rsidP="00722811">
      <w:pPr>
        <w:autoSpaceDE w:val="0"/>
        <w:autoSpaceDN w:val="0"/>
        <w:adjustRightInd w:val="0"/>
        <w:ind w:left="284"/>
        <w:rPr>
          <w:rFonts w:cs="Arial"/>
        </w:rPr>
      </w:pPr>
    </w:p>
    <w:p w:rsidR="006B58D1" w:rsidRPr="00722811" w:rsidRDefault="006B58D1" w:rsidP="00722811">
      <w:pPr>
        <w:autoSpaceDE w:val="0"/>
        <w:autoSpaceDN w:val="0"/>
        <w:adjustRightInd w:val="0"/>
        <w:ind w:left="284"/>
        <w:rPr>
          <w:rFonts w:cs="Arial"/>
        </w:rPr>
      </w:pPr>
      <w:r w:rsidRPr="00722811">
        <w:rPr>
          <w:rFonts w:cs="Arial"/>
        </w:rPr>
        <w:t>Die Teilnahme am „ESF-Bundesprogramm zur Eingliederung langzeitarbeitsloser Leistungsberechtigter nach dem Zweiten Buch Sozialgesetzbuch (SGB II) auf dem allgemeinen Arbeitsmarkt“ ist freiwillig und wird in die Eingliederungsvereinbarung aufgenommen.</w:t>
      </w:r>
    </w:p>
    <w:p w:rsidR="006B58D1" w:rsidRPr="00722811" w:rsidRDefault="006B58D1" w:rsidP="00722811">
      <w:pPr>
        <w:autoSpaceDE w:val="0"/>
        <w:autoSpaceDN w:val="0"/>
        <w:adjustRightInd w:val="0"/>
        <w:ind w:left="284"/>
        <w:rPr>
          <w:rFonts w:cs="Arial"/>
        </w:rPr>
      </w:pPr>
    </w:p>
    <w:p w:rsidR="006B58D1" w:rsidRPr="00722811" w:rsidRDefault="006B58D1" w:rsidP="00722811">
      <w:pPr>
        <w:ind w:left="284"/>
        <w:rPr>
          <w:rFonts w:eastAsia="Calibri" w:cs="Arial"/>
        </w:rPr>
      </w:pPr>
      <w:r w:rsidRPr="00722811">
        <w:rPr>
          <w:rFonts w:eastAsia="Calibri" w:cs="Arial"/>
        </w:rPr>
        <w:t xml:space="preserve">Die Teilnehmer erfüllen bei der Zuweisung in die Maßnahme </w:t>
      </w:r>
      <w:r w:rsidR="001A4E86" w:rsidRPr="00722811">
        <w:rPr>
          <w:rFonts w:eastAsia="Calibri" w:cs="Arial"/>
        </w:rPr>
        <w:t xml:space="preserve">„ESF-Check“ </w:t>
      </w:r>
      <w:r w:rsidRPr="00722811">
        <w:rPr>
          <w:rFonts w:eastAsia="Calibri" w:cs="Arial"/>
        </w:rPr>
        <w:t xml:space="preserve">die formalen Voraussetzungen, eine mittels des </w:t>
      </w:r>
      <w:r w:rsidRPr="00722811">
        <w:rPr>
          <w:rFonts w:cs="Arial"/>
        </w:rPr>
        <w:t>„ESF-Bundesprogramms zur Eingliederung langzeitarbeitsloser Leistungsberechtigter nach dem Zweiten Buch Sozialgesetzbuch (SGB II) auf dem allgemeinen Arbeitsmarkt“ geförderte Besch</w:t>
      </w:r>
      <w:r w:rsidRPr="00722811">
        <w:rPr>
          <w:rFonts w:eastAsia="Calibri" w:cs="Arial"/>
        </w:rPr>
        <w:t xml:space="preserve">äftigung anzutreten und auszuüben. Bei der Zielgruppe bestehen allerdings wegen der oft langen Arbeitslosigkeit Unsicherheiten, ob eine solche Beschäftigung geleistet werden kann, was in der Tendenz zu einer ablehnenden Haltung gegenüber der Teilnahme am </w:t>
      </w:r>
      <w:r w:rsidRPr="00722811">
        <w:rPr>
          <w:rFonts w:cs="Arial"/>
        </w:rPr>
        <w:t xml:space="preserve">„ESF-Bundesprogramm zur Eingliederung langzeitarbeitsloser Leistungsberechtigter nach dem Zweiten Buch Sozialgesetzbuch (SGB II) auf dem allgemeinen Arbeitsmarkt“ </w:t>
      </w:r>
      <w:r w:rsidRPr="00722811">
        <w:rPr>
          <w:rFonts w:eastAsia="Calibri" w:cs="Arial"/>
        </w:rPr>
        <w:t>führt, ohne die eigene Leistungsfähigkeit selbst getestet zu haben. Andere Zielgruppenangehörige haben Erwartungen an die anzustrebende Stelle, welche sich mit dem eigenen Stellenprofil nicht (mehr) decken.</w:t>
      </w:r>
    </w:p>
    <w:p w:rsidR="006B58D1" w:rsidRPr="00722811" w:rsidRDefault="006B58D1" w:rsidP="00722811">
      <w:pPr>
        <w:ind w:left="284"/>
        <w:rPr>
          <w:rFonts w:cs="Arial"/>
        </w:rPr>
      </w:pPr>
      <w:r w:rsidRPr="00722811">
        <w:rPr>
          <w:rFonts w:cs="Arial"/>
        </w:rPr>
        <w:lastRenderedPageBreak/>
        <w:t>Die Hauptleistung des Auftragnehmers wird es somit sein, bei den Teilnehmern die Motivation für die Teilnahme am „ESF-Bundesprogramm zur Eingliederung langzeitarbeitsloser Leistungsberechtigter nach dem Zweiten Buch Sozialgesetzbuch (SGB II) auf dem allgemeinen Arbeitsmarkt“</w:t>
      </w:r>
      <w:r w:rsidR="004A4372">
        <w:rPr>
          <w:rFonts w:cs="Arial"/>
        </w:rPr>
        <w:t xml:space="preserve"> </w:t>
      </w:r>
      <w:r w:rsidRPr="00722811">
        <w:rPr>
          <w:rFonts w:cs="Arial"/>
        </w:rPr>
        <w:t>– also für eine Beschäftigungsaufnahme gemäß der Definition der erfolgreichen Vermittlung unter 4.9 - herzustellen.</w:t>
      </w:r>
    </w:p>
    <w:p w:rsidR="006B58D1" w:rsidRPr="00722811" w:rsidRDefault="006B58D1" w:rsidP="00722811">
      <w:pPr>
        <w:autoSpaceDE w:val="0"/>
        <w:autoSpaceDN w:val="0"/>
        <w:adjustRightInd w:val="0"/>
        <w:ind w:left="284"/>
        <w:rPr>
          <w:rFonts w:cs="Arial"/>
        </w:rPr>
      </w:pPr>
    </w:p>
    <w:p w:rsidR="00956514" w:rsidRPr="00722811" w:rsidRDefault="001A4E86" w:rsidP="00722811">
      <w:pPr>
        <w:ind w:left="284"/>
        <w:rPr>
          <w:rFonts w:cs="Arial"/>
          <w:b/>
          <w:bCs/>
          <w:color w:val="000000"/>
        </w:rPr>
      </w:pPr>
      <w:r w:rsidRPr="00722811">
        <w:rPr>
          <w:rFonts w:cs="Arial"/>
        </w:rPr>
        <w:t>Das</w:t>
      </w:r>
      <w:r w:rsidR="006B58D1" w:rsidRPr="00722811">
        <w:rPr>
          <w:rFonts w:cs="Arial"/>
        </w:rPr>
        <w:t xml:space="preserve"> </w:t>
      </w:r>
      <w:r w:rsidRPr="00722811">
        <w:rPr>
          <w:rFonts w:cs="Arial"/>
        </w:rPr>
        <w:t>Jobcenter</w:t>
      </w:r>
      <w:r w:rsidR="006B58D1" w:rsidRPr="00722811">
        <w:rPr>
          <w:rFonts w:cs="Arial"/>
        </w:rPr>
        <w:t xml:space="preserve"> behält sich vor, während der Vertragslaufz</w:t>
      </w:r>
      <w:r w:rsidRPr="00722811">
        <w:rPr>
          <w:rFonts w:cs="Arial"/>
        </w:rPr>
        <w:t xml:space="preserve">eit bei neu startenden Gruppen </w:t>
      </w:r>
      <w:r w:rsidR="006B58D1" w:rsidRPr="00722811">
        <w:rPr>
          <w:rFonts w:cs="Arial"/>
        </w:rPr>
        <w:t xml:space="preserve">gruppenweise eine andere als die im Zusammenhang mit dem Bundesprogramm als Zielgruppe </w:t>
      </w:r>
      <w:proofErr w:type="gramStart"/>
      <w:r w:rsidR="006B58D1" w:rsidRPr="00722811">
        <w:rPr>
          <w:rFonts w:cs="Arial"/>
        </w:rPr>
        <w:t>definierte</w:t>
      </w:r>
      <w:proofErr w:type="gramEnd"/>
      <w:r w:rsidR="006B58D1" w:rsidRPr="00722811">
        <w:rPr>
          <w:rFonts w:cs="Arial"/>
        </w:rPr>
        <w:t xml:space="preserve"> Zielgruppe zuzuweisen. Diese Zielgruppe wird sich aus Teilnehmern zusammensetzen, welche ohne (eine ggf. spätere) Teilnahme an dem „ESF-Bundesprogramm zur Eingliederung langzeitarbeitsloser Leistungsberechtigter nach dem Zweiten Buch Sozialgesetzbuch (SGB II) auf dem allgemeinen Arbeitsmarkt“ in den ersten Arbeitsmarkt integrierbar erscheinen.</w:t>
      </w:r>
    </w:p>
    <w:p w:rsidR="006B58D1" w:rsidRPr="00722811" w:rsidRDefault="006B58D1" w:rsidP="00722811">
      <w:pPr>
        <w:ind w:left="284"/>
        <w:rPr>
          <w:rFonts w:cs="Arial"/>
          <w:b/>
          <w:bCs/>
          <w:color w:val="000000"/>
        </w:rPr>
      </w:pPr>
    </w:p>
    <w:p w:rsidR="006B58D1" w:rsidRPr="00722811" w:rsidRDefault="006B58D1"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Zielsetzung:</w:t>
      </w:r>
    </w:p>
    <w:p w:rsidR="006B58D1" w:rsidRPr="00722811" w:rsidRDefault="006B58D1" w:rsidP="00722811">
      <w:pPr>
        <w:autoSpaceDE w:val="0"/>
        <w:autoSpaceDN w:val="0"/>
        <w:adjustRightInd w:val="0"/>
        <w:rPr>
          <w:rFonts w:cs="Arial"/>
        </w:rPr>
      </w:pPr>
    </w:p>
    <w:p w:rsidR="00956514" w:rsidRPr="00722811" w:rsidRDefault="006B58D1" w:rsidP="00722811">
      <w:pPr>
        <w:ind w:left="284"/>
        <w:rPr>
          <w:rFonts w:cs="Arial"/>
        </w:rPr>
      </w:pPr>
      <w:r w:rsidRPr="00722811">
        <w:rPr>
          <w:rFonts w:cs="Arial"/>
        </w:rPr>
        <w:t xml:space="preserve">Ziel der ausgeschriebenen Maßnahme ist es, erwerbsfähige Leistungsberechtigte der Zielgruppen „Normalförderung“ und „Intensivförderung“ innerhalb der Maßnahme in Kooperation mit dem jeweils zuständigen Betriebsakquisiteur des </w:t>
      </w:r>
      <w:r w:rsidR="001A4E86" w:rsidRPr="00722811">
        <w:rPr>
          <w:rFonts w:cs="Arial"/>
        </w:rPr>
        <w:t>Jobcenters</w:t>
      </w:r>
      <w:r w:rsidRPr="00722811">
        <w:rPr>
          <w:rFonts w:cs="Arial"/>
        </w:rPr>
        <w:t xml:space="preserve"> zu befähigen, in durch das „ESF-Bundesprogramm zur Eingliederung langzeitarbeitsloser Leistungsberechtigter nach dem Zweiten Buch Sozialgesetzbuch (SGB II) auf dem allgemeinen Arbeitsmarkt“ geförderte Beschäftigungsverhältnisse aufzunehmen.</w:t>
      </w:r>
    </w:p>
    <w:p w:rsidR="006B58D1" w:rsidRPr="00722811" w:rsidRDefault="006B58D1" w:rsidP="00722811">
      <w:pPr>
        <w:ind w:left="284"/>
        <w:rPr>
          <w:rFonts w:cs="Arial"/>
        </w:rPr>
      </w:pPr>
    </w:p>
    <w:p w:rsidR="006B58D1" w:rsidRPr="00722811" w:rsidRDefault="006B58D1" w:rsidP="00722811">
      <w:pPr>
        <w:ind w:left="284"/>
        <w:rPr>
          <w:rFonts w:cs="Arial"/>
        </w:rPr>
      </w:pPr>
    </w:p>
    <w:p w:rsidR="00956514" w:rsidRPr="00722811" w:rsidRDefault="00956514" w:rsidP="00722811">
      <w:pPr>
        <w:ind w:left="284"/>
        <w:rPr>
          <w:rFonts w:cs="Arial"/>
          <w:b/>
          <w:bCs/>
          <w:color w:val="000000"/>
        </w:rPr>
      </w:pPr>
      <w:r w:rsidRPr="00722811">
        <w:rPr>
          <w:rFonts w:cs="Arial"/>
          <w:b/>
          <w:bCs/>
          <w:color w:val="000000"/>
        </w:rPr>
        <w:t>Inhalte / Rahmenbedingungen:</w:t>
      </w:r>
    </w:p>
    <w:p w:rsidR="006B58D1" w:rsidRPr="00722811" w:rsidRDefault="006B58D1" w:rsidP="00722811">
      <w:pPr>
        <w:pStyle w:val="Listenabsatz"/>
        <w:ind w:left="709"/>
        <w:rPr>
          <w:rFonts w:cs="Arial"/>
        </w:rPr>
      </w:pPr>
    </w:p>
    <w:p w:rsidR="006B58D1" w:rsidRPr="00722811" w:rsidRDefault="006B58D1" w:rsidP="00722811">
      <w:pPr>
        <w:pStyle w:val="Listenabsatz"/>
        <w:numPr>
          <w:ilvl w:val="0"/>
          <w:numId w:val="17"/>
        </w:numPr>
        <w:ind w:left="709" w:hanging="283"/>
        <w:rPr>
          <w:rFonts w:cs="Arial"/>
        </w:rPr>
      </w:pPr>
      <w:r w:rsidRPr="00722811">
        <w:rPr>
          <w:rFonts w:cs="Arial"/>
        </w:rPr>
        <w:t xml:space="preserve">Unterstützung bei der realistischen Einschätzung der aktuellen </w:t>
      </w:r>
      <w:proofErr w:type="spellStart"/>
      <w:r w:rsidRPr="00722811">
        <w:rPr>
          <w:rFonts w:cs="Arial"/>
        </w:rPr>
        <w:t>berufs</w:t>
      </w:r>
      <w:proofErr w:type="spellEnd"/>
      <w:r w:rsidRPr="00722811">
        <w:rPr>
          <w:rFonts w:cs="Arial"/>
        </w:rPr>
        <w:t>- und sozialbiografischen Situation inkl. fördernder und hemmender Faktoren im Integrationsprozess und Anknüpfungsmöglichkeiten wie Alternativberufsfeldern und -zielberufen,</w:t>
      </w:r>
    </w:p>
    <w:p w:rsidR="006B58D1" w:rsidRPr="00722811" w:rsidRDefault="006B58D1" w:rsidP="00722811">
      <w:pPr>
        <w:pStyle w:val="Listenabsatz"/>
        <w:numPr>
          <w:ilvl w:val="0"/>
          <w:numId w:val="17"/>
        </w:numPr>
        <w:ind w:left="709" w:hanging="283"/>
        <w:rPr>
          <w:rFonts w:cs="Arial"/>
        </w:rPr>
      </w:pPr>
      <w:r w:rsidRPr="00722811">
        <w:rPr>
          <w:rFonts w:cs="Arial"/>
        </w:rPr>
        <w:t>Konfrontation mit der Lebenssituation, gefolgt von einer Impulssetzung zur Veränderung und der intensiven Unterstützung des Veränderungsprozesses,</w:t>
      </w:r>
    </w:p>
    <w:p w:rsidR="006B58D1" w:rsidRPr="00722811" w:rsidRDefault="006B58D1" w:rsidP="00722811">
      <w:pPr>
        <w:pStyle w:val="Listenabsatz"/>
        <w:numPr>
          <w:ilvl w:val="0"/>
          <w:numId w:val="17"/>
        </w:numPr>
        <w:ind w:left="709" w:hanging="283"/>
        <w:rPr>
          <w:rFonts w:cs="Arial"/>
        </w:rPr>
      </w:pPr>
      <w:r w:rsidRPr="00722811">
        <w:rPr>
          <w:rFonts w:cs="Arial"/>
        </w:rPr>
        <w:t>Unterstützung bei der Verbesserung der (Berufs-)Alltags- und Selbstorganisation, insbesondere von Vereinbarkeit Familie und Beruf,</w:t>
      </w:r>
    </w:p>
    <w:p w:rsidR="006B58D1" w:rsidRPr="00722811" w:rsidRDefault="006B58D1" w:rsidP="00722811">
      <w:pPr>
        <w:pStyle w:val="Listenabsatz"/>
        <w:numPr>
          <w:ilvl w:val="0"/>
          <w:numId w:val="17"/>
        </w:numPr>
        <w:ind w:left="709" w:hanging="283"/>
        <w:rPr>
          <w:rFonts w:cs="Arial"/>
        </w:rPr>
      </w:pPr>
      <w:r w:rsidRPr="00722811">
        <w:rPr>
          <w:rFonts w:cs="Arial"/>
        </w:rPr>
        <w:t>Unterstützung bei der Entwicklung kommunikativer Kompetenzen (insbesondere Selbstpräsentation), inkl. auf konkrete Stellen bezogenem Bewerbungstraining,</w:t>
      </w:r>
    </w:p>
    <w:p w:rsidR="001A4E86" w:rsidRPr="00722811" w:rsidRDefault="006B58D1" w:rsidP="00722811">
      <w:pPr>
        <w:pStyle w:val="Listenabsatz"/>
        <w:numPr>
          <w:ilvl w:val="0"/>
          <w:numId w:val="17"/>
        </w:numPr>
        <w:ind w:left="709" w:hanging="283"/>
        <w:rPr>
          <w:rFonts w:cs="Arial"/>
        </w:rPr>
      </w:pPr>
      <w:r w:rsidRPr="00722811">
        <w:rPr>
          <w:rFonts w:cs="Arial"/>
        </w:rPr>
        <w:t xml:space="preserve">Unterstützung bei der Erstellung bzw. Optimierung individueller Bewerbungsunterlagen, Unterstützung beim Anfordern von fehlenden Unterlagen wie (Arbeits-)Zeugnissen und Bescheinigungen. </w:t>
      </w:r>
    </w:p>
    <w:p w:rsidR="006B58D1" w:rsidRPr="00722811" w:rsidRDefault="006B58D1" w:rsidP="00722811">
      <w:pPr>
        <w:pStyle w:val="Listenabsatz"/>
        <w:numPr>
          <w:ilvl w:val="0"/>
          <w:numId w:val="17"/>
        </w:numPr>
        <w:ind w:left="709" w:hanging="283"/>
        <w:rPr>
          <w:rFonts w:cs="Arial"/>
        </w:rPr>
      </w:pPr>
      <w:r w:rsidRPr="00722811">
        <w:rPr>
          <w:rFonts w:cs="Arial"/>
        </w:rPr>
        <w:t xml:space="preserve">Stellenakquise, Information und Beratung von Arbeitgebern bezüglich des „ESF-Bundesprogramms zur Eingliederung langzeitarbeitsloser Leistungsberechtigter nach dem Zweiten Buch Sozialgesetzbuch (SGB II) auf dem allgemeinen Arbeitsmarkt“ in Kooperation mit dem Betriebsakquisiteur des </w:t>
      </w:r>
      <w:r w:rsidR="001A4E86" w:rsidRPr="00722811">
        <w:rPr>
          <w:rFonts w:cs="Arial"/>
        </w:rPr>
        <w:t>Jobcenter</w:t>
      </w:r>
      <w:r w:rsidRPr="00722811">
        <w:rPr>
          <w:rFonts w:cs="Arial"/>
        </w:rPr>
        <w:t>s,</w:t>
      </w:r>
    </w:p>
    <w:p w:rsidR="006B58D1" w:rsidRPr="00722811" w:rsidRDefault="006B58D1" w:rsidP="00722811">
      <w:pPr>
        <w:pStyle w:val="Listenabsatz"/>
        <w:numPr>
          <w:ilvl w:val="0"/>
          <w:numId w:val="17"/>
        </w:numPr>
        <w:ind w:left="709" w:hanging="283"/>
        <w:rPr>
          <w:rFonts w:cs="Arial"/>
        </w:rPr>
      </w:pPr>
      <w:r w:rsidRPr="00722811">
        <w:rPr>
          <w:rFonts w:cs="Arial"/>
        </w:rPr>
        <w:t>Überzeugung der Teilnehmer bzgl. der Vorteile einer Beschäftigungsaufnahme und der geförderten</w:t>
      </w:r>
      <w:r w:rsidR="004A4372">
        <w:rPr>
          <w:rFonts w:cs="Arial"/>
        </w:rPr>
        <w:t xml:space="preserve"> </w:t>
      </w:r>
      <w:r w:rsidRPr="00722811">
        <w:rPr>
          <w:rFonts w:cs="Arial"/>
        </w:rPr>
        <w:t>Beschäftigungsaufnahme im Rahmen des „ESF-Bundesprogramms zur Eingliederung langzeitarbeitsloser Leistungsberechtigter nach dem Zweiten Buch Sozialgesetzbuch (SGB II) auf dem allgemeinen Arbeitsmarkt“,</w:t>
      </w:r>
    </w:p>
    <w:p w:rsidR="006B58D1" w:rsidRPr="00722811" w:rsidRDefault="006B58D1" w:rsidP="00722811">
      <w:pPr>
        <w:pStyle w:val="Listenabsatz"/>
        <w:numPr>
          <w:ilvl w:val="0"/>
          <w:numId w:val="17"/>
        </w:numPr>
        <w:ind w:left="709" w:hanging="283"/>
        <w:rPr>
          <w:rFonts w:cs="Arial"/>
        </w:rPr>
      </w:pPr>
      <w:r w:rsidRPr="00722811">
        <w:rPr>
          <w:rFonts w:cs="Arial"/>
        </w:rPr>
        <w:t xml:space="preserve">Unterstützung und Betreuung der Teilnehmer bei der Suche nach Praktikumsstellen und der Absolvierung von Praktika als Bestandteil der Maßnahme im Rahmen des § 45 SGB III als mögliche Vorschaltmaßnahme für eine Förderung durch das „ESF-Bundesprogramm zur Eingliederung langzeitarbeitsloser Leistungsberechtigter nach dem Zweiten Buch Sozialgesetzbuch (SGB II) auf dem allgemeinen </w:t>
      </w:r>
      <w:r w:rsidRPr="00722811">
        <w:rPr>
          <w:rFonts w:cs="Arial"/>
        </w:rPr>
        <w:lastRenderedPageBreak/>
        <w:t xml:space="preserve">Arbeitsmarkt“. Diese Praktika sind nur bei Arbeitgebern möglich, welche auch Interesse an einer Einstellung des jeweiligen Teilnehmers im Rahmen des „ESF-Bundesprogramms zur Eingliederung langzeitarbeitsloser Leistungsberechtigter nach dem Zweiten Buch Sozialgesetzbuch (SGB II) auf dem allgemeinen Arbeitsmarkt“ haben und sind nur in Absprache mit dem jeweils zuständigen Betriebsakquisiteur des </w:t>
      </w:r>
      <w:r w:rsidR="001A4E86" w:rsidRPr="00722811">
        <w:rPr>
          <w:rFonts w:cs="Arial"/>
        </w:rPr>
        <w:t>Jobcenter</w:t>
      </w:r>
      <w:r w:rsidRPr="00722811">
        <w:rPr>
          <w:rFonts w:cs="Arial"/>
        </w:rPr>
        <w:t>s möglich,</w:t>
      </w:r>
    </w:p>
    <w:p w:rsidR="006B58D1" w:rsidRPr="00722811" w:rsidRDefault="006B58D1" w:rsidP="00722811">
      <w:pPr>
        <w:pStyle w:val="Listenabsatz"/>
        <w:numPr>
          <w:ilvl w:val="0"/>
          <w:numId w:val="17"/>
        </w:numPr>
        <w:ind w:left="709" w:hanging="283"/>
        <w:rPr>
          <w:rFonts w:cs="Arial"/>
        </w:rPr>
      </w:pPr>
      <w:r w:rsidRPr="00722811">
        <w:rPr>
          <w:rFonts w:cs="Arial"/>
        </w:rPr>
        <w:t xml:space="preserve">Unterstützung der Betriebsakquisiteure des </w:t>
      </w:r>
      <w:r w:rsidR="001A4E86" w:rsidRPr="00722811">
        <w:rPr>
          <w:rFonts w:cs="Arial"/>
        </w:rPr>
        <w:t>Jobcenter</w:t>
      </w:r>
      <w:r w:rsidRPr="00722811">
        <w:rPr>
          <w:rFonts w:cs="Arial"/>
        </w:rPr>
        <w:t>s bei der Wahrnehmung ihrer Aufgaben, insbesondere dem Abgleich von Stellenprofilen offener, mittels des „ESF-Bundesprogramms zur Eingliederung langzeitarbeitsloser Leistungsberechtigter nach dem Zweiten Buch Sozialgesetzbuch (SGB II) auf dem allgemeinen Arbeitsmarkt“ förderbarer Stellen mit den Stellenprofilen der Teilnehmer.</w:t>
      </w:r>
    </w:p>
    <w:p w:rsidR="001A4E86" w:rsidRPr="00722811" w:rsidRDefault="001A4E86" w:rsidP="00722811">
      <w:pPr>
        <w:ind w:firstLine="284"/>
        <w:rPr>
          <w:rFonts w:cs="Arial"/>
          <w:b/>
          <w:bCs/>
          <w:color w:val="000000"/>
        </w:rPr>
      </w:pPr>
    </w:p>
    <w:p w:rsidR="00722811" w:rsidRDefault="00722811" w:rsidP="00722811">
      <w:pPr>
        <w:ind w:firstLine="284"/>
        <w:rPr>
          <w:rFonts w:cs="Arial"/>
          <w:b/>
          <w:bCs/>
          <w:color w:val="000000"/>
        </w:rPr>
      </w:pPr>
    </w:p>
    <w:p w:rsidR="00956514" w:rsidRPr="00722811" w:rsidRDefault="00956514" w:rsidP="00722811">
      <w:pPr>
        <w:ind w:firstLine="284"/>
        <w:rPr>
          <w:rFonts w:cs="Arial"/>
          <w:b/>
          <w:bCs/>
          <w:color w:val="000000"/>
        </w:rPr>
      </w:pPr>
      <w:r w:rsidRPr="00722811">
        <w:rPr>
          <w:rFonts w:cs="Arial"/>
          <w:b/>
          <w:bCs/>
          <w:color w:val="000000"/>
        </w:rPr>
        <w:t>Zielgrößen:</w:t>
      </w:r>
    </w:p>
    <w:p w:rsidR="00722811" w:rsidRDefault="00722811" w:rsidP="00722811">
      <w:pPr>
        <w:ind w:left="284"/>
        <w:rPr>
          <w:rFonts w:cs="Arial"/>
          <w:bCs/>
          <w:color w:val="000000"/>
        </w:rPr>
      </w:pPr>
    </w:p>
    <w:p w:rsidR="007A6CC4" w:rsidRPr="00722811" w:rsidRDefault="007A6CC4"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7A6CC4" w:rsidRPr="00722811" w:rsidRDefault="007A6CC4" w:rsidP="00722811">
      <w:pPr>
        <w:ind w:left="284"/>
        <w:rPr>
          <w:rFonts w:cs="Arial"/>
          <w:b/>
          <w:bCs/>
        </w:rPr>
      </w:pPr>
    </w:p>
    <w:p w:rsidR="007A6CC4" w:rsidRPr="00722811" w:rsidRDefault="007A6CC4" w:rsidP="00722811">
      <w:pPr>
        <w:numPr>
          <w:ilvl w:val="0"/>
          <w:numId w:val="16"/>
        </w:numPr>
        <w:ind w:left="709"/>
        <w:rPr>
          <w:rFonts w:cs="Arial"/>
        </w:rPr>
      </w:pPr>
      <w:r w:rsidRPr="00722811">
        <w:rPr>
          <w:rFonts w:cs="Arial"/>
        </w:rPr>
        <w:t>Eingliederungsquote: 40 %*</w:t>
      </w:r>
    </w:p>
    <w:p w:rsidR="007A6CC4" w:rsidRPr="00722811" w:rsidRDefault="007A6CC4" w:rsidP="00722811">
      <w:pPr>
        <w:ind w:firstLine="284"/>
        <w:rPr>
          <w:rFonts w:cs="Arial"/>
          <w:b/>
          <w:bCs/>
          <w:color w:val="000000"/>
        </w:rPr>
      </w:pPr>
    </w:p>
    <w:p w:rsidR="007A6CC4" w:rsidRPr="00722811" w:rsidRDefault="007A6CC4" w:rsidP="00722811">
      <w:pPr>
        <w:ind w:left="284"/>
        <w:rPr>
          <w:rFonts w:cs="Arial"/>
          <w:b/>
          <w:bCs/>
          <w:color w:val="000000"/>
        </w:rPr>
      </w:pPr>
    </w:p>
    <w:p w:rsidR="00956514" w:rsidRPr="00722811" w:rsidRDefault="000F3C8B" w:rsidP="00722811">
      <w:pPr>
        <w:ind w:left="284"/>
        <w:rPr>
          <w:rFonts w:cs="Arial"/>
          <w:b/>
          <w:bCs/>
          <w:color w:val="000000"/>
        </w:rPr>
      </w:pPr>
      <w:r w:rsidRPr="00722811">
        <w:rPr>
          <w:rFonts w:cs="Arial"/>
          <w:b/>
          <w:bCs/>
          <w:color w:val="000000"/>
        </w:rPr>
        <w:t>Änderungen gegenüber der bisher durchgeführten Maßnahme:</w:t>
      </w:r>
    </w:p>
    <w:p w:rsidR="00956514" w:rsidRPr="00722811" w:rsidRDefault="00956514" w:rsidP="00722811">
      <w:pPr>
        <w:ind w:left="284"/>
        <w:rPr>
          <w:rFonts w:cs="Arial"/>
          <w:bCs/>
          <w:color w:val="000000"/>
        </w:rPr>
      </w:pPr>
    </w:p>
    <w:p w:rsidR="00956514" w:rsidRPr="00722811" w:rsidRDefault="007A6CC4" w:rsidP="00722811">
      <w:pPr>
        <w:ind w:firstLine="284"/>
        <w:rPr>
          <w:rFonts w:cs="Arial"/>
          <w:bCs/>
          <w:color w:val="000000"/>
        </w:rPr>
      </w:pPr>
      <w:r w:rsidRPr="00722811">
        <w:rPr>
          <w:rFonts w:cs="Arial"/>
          <w:bCs/>
          <w:color w:val="000000"/>
        </w:rPr>
        <w:t>Keine</w:t>
      </w:r>
      <w:r w:rsidR="00956514" w:rsidRPr="00722811">
        <w:rPr>
          <w:rFonts w:cs="Arial"/>
          <w:bCs/>
          <w:color w:val="000000"/>
        </w:rPr>
        <w:t>.</w:t>
      </w:r>
    </w:p>
    <w:p w:rsidR="001A4E86" w:rsidRDefault="001A4E86" w:rsidP="00722811">
      <w:pPr>
        <w:ind w:firstLine="284"/>
        <w:rPr>
          <w:rFonts w:cs="Arial"/>
          <w:bCs/>
          <w:color w:val="000000"/>
        </w:rPr>
      </w:pPr>
    </w:p>
    <w:p w:rsidR="00722811" w:rsidRPr="00722811" w:rsidRDefault="00722811" w:rsidP="00722811">
      <w:pPr>
        <w:ind w:firstLine="284"/>
        <w:rPr>
          <w:rFonts w:cs="Arial"/>
          <w:bCs/>
          <w:color w:val="000000"/>
        </w:rPr>
      </w:pPr>
    </w:p>
    <w:p w:rsidR="001A4E86" w:rsidRPr="00722811" w:rsidRDefault="001A4E86" w:rsidP="00722811">
      <w:pPr>
        <w:ind w:left="284"/>
        <w:rPr>
          <w:rFonts w:cs="Arial"/>
          <w:b/>
          <w:bCs/>
          <w:color w:val="000000"/>
        </w:rPr>
      </w:pPr>
      <w:r w:rsidRPr="00722811">
        <w:rPr>
          <w:rFonts w:cs="Arial"/>
          <w:b/>
          <w:bCs/>
          <w:color w:val="000000"/>
        </w:rPr>
        <w:t>Hinweise:</w:t>
      </w:r>
    </w:p>
    <w:p w:rsidR="001A4E86" w:rsidRPr="00722811" w:rsidRDefault="001A4E86" w:rsidP="00722811">
      <w:pPr>
        <w:ind w:left="284"/>
        <w:rPr>
          <w:rFonts w:cs="Arial"/>
          <w:b/>
          <w:bCs/>
          <w:color w:val="000000"/>
        </w:rPr>
      </w:pPr>
    </w:p>
    <w:p w:rsidR="001A4E86" w:rsidRPr="00722811" w:rsidRDefault="001A4E86" w:rsidP="00722811">
      <w:pPr>
        <w:ind w:left="284"/>
        <w:rPr>
          <w:rFonts w:cs="Arial"/>
          <w:bCs/>
          <w:color w:val="000000"/>
        </w:rPr>
      </w:pPr>
      <w:r w:rsidRPr="00722811">
        <w:rPr>
          <w:rFonts w:cs="Arial"/>
          <w:bCs/>
          <w:color w:val="000000"/>
        </w:rPr>
        <w:t>Die Maßnahme wird nur beschafft, wenn nach Auslaufen der Vorgängermaßnahme weiterhin Bedarf an der o.g. Leistung besteht.</w:t>
      </w:r>
    </w:p>
    <w:p w:rsidR="001A4E86" w:rsidRPr="00722811" w:rsidRDefault="001A4E86" w:rsidP="00722811">
      <w:pPr>
        <w:ind w:firstLine="284"/>
        <w:rPr>
          <w:rFonts w:cs="Arial"/>
          <w:bCs/>
          <w:color w:val="000000"/>
        </w:rPr>
      </w:pPr>
    </w:p>
    <w:p w:rsidR="00956514" w:rsidRPr="00722811" w:rsidRDefault="00956514" w:rsidP="00722811">
      <w:pPr>
        <w:rPr>
          <w:rFonts w:cs="Arial"/>
          <w:b/>
          <w:bCs/>
          <w:color w:val="000000"/>
        </w:rPr>
      </w:pPr>
      <w:r w:rsidRPr="00722811">
        <w:rPr>
          <w:rFonts w:cs="Arial"/>
          <w:b/>
          <w:bCs/>
          <w:color w:val="000000"/>
        </w:rPr>
        <w:br w:type="page"/>
      </w:r>
    </w:p>
    <w:p w:rsidR="00956514" w:rsidRPr="00722811" w:rsidRDefault="00956514" w:rsidP="00722811">
      <w:pPr>
        <w:ind w:firstLine="284"/>
        <w:rPr>
          <w:rFonts w:cs="Arial"/>
          <w:b/>
          <w:bCs/>
          <w:color w:val="000000"/>
        </w:rPr>
      </w:pPr>
      <w:r w:rsidRPr="00722811">
        <w:rPr>
          <w:rFonts w:cs="Arial"/>
          <w:b/>
          <w:bCs/>
          <w:color w:val="000000"/>
        </w:rPr>
        <w:lastRenderedPageBreak/>
        <w:t xml:space="preserve">Laufende </w:t>
      </w:r>
      <w:r w:rsidR="008C63F8">
        <w:rPr>
          <w:rFonts w:cs="Arial"/>
          <w:b/>
          <w:bCs/>
          <w:color w:val="000000"/>
        </w:rPr>
        <w:t>Nummer:</w:t>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r>
      <w:r w:rsidR="008C63F8">
        <w:rPr>
          <w:rFonts w:cs="Arial"/>
          <w:b/>
          <w:bCs/>
          <w:color w:val="000000"/>
        </w:rPr>
        <w:tab/>
        <w:t>V.13</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color w:val="FF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themeColor="text1"/>
        </w:rPr>
        <w:t>„</w:t>
      </w:r>
      <w:r w:rsidR="007A6CC4" w:rsidRPr="00722811">
        <w:rPr>
          <w:rFonts w:cs="Arial"/>
          <w:bCs/>
          <w:color w:val="000000" w:themeColor="text1"/>
        </w:rPr>
        <w:t>Kompetenzfeststellung</w:t>
      </w:r>
      <w:r w:rsidRPr="00722811">
        <w:rPr>
          <w:rFonts w:cs="Arial"/>
          <w:bCs/>
          <w:color w:val="000000" w:themeColor="text1"/>
        </w:rPr>
        <w:t>“</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7A6CC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7A6CC4" w:rsidRPr="00722811">
        <w:rPr>
          <w:rFonts w:eastAsia="Times New Roman" w:cs="Arial"/>
          <w:lang w:eastAsia="de-DE"/>
        </w:rPr>
        <w:t>10.10.2016-03.04.2017</w:t>
      </w:r>
    </w:p>
    <w:p w:rsidR="00956514" w:rsidRPr="00722811" w:rsidRDefault="00956514" w:rsidP="00722811">
      <w:pPr>
        <w:ind w:left="284"/>
        <w:rPr>
          <w:rFonts w:cs="Arial"/>
          <w:b/>
          <w:bCs/>
          <w:color w:val="000000"/>
        </w:rPr>
      </w:pPr>
    </w:p>
    <w:p w:rsidR="007A6CC4" w:rsidRPr="00722811" w:rsidRDefault="00956514" w:rsidP="00722811">
      <w:pPr>
        <w:ind w:firstLine="284"/>
        <w:rPr>
          <w:rFonts w:eastAsia="Times New Roman" w:cs="Arial"/>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7A6CC4" w:rsidRPr="00722811">
        <w:rPr>
          <w:rFonts w:eastAsia="Times New Roman" w:cs="Arial"/>
          <w:lang w:eastAsia="de-DE"/>
        </w:rPr>
        <w:t>10.10.2016-03.04.2020</w:t>
      </w:r>
    </w:p>
    <w:p w:rsidR="00956514" w:rsidRPr="00722811" w:rsidRDefault="00956514" w:rsidP="00722811">
      <w:pPr>
        <w:ind w:left="284"/>
        <w:rPr>
          <w:rFonts w:cs="Arial"/>
          <w:b/>
          <w:bCs/>
          <w:color w:val="000000"/>
        </w:rPr>
      </w:pPr>
    </w:p>
    <w:p w:rsidR="00956514" w:rsidRPr="00722811" w:rsidRDefault="00DC666F" w:rsidP="00722811">
      <w:pPr>
        <w:ind w:left="284"/>
        <w:rPr>
          <w:rFonts w:cs="Arial"/>
          <w:bCs/>
          <w:color w:val="000000"/>
        </w:rPr>
      </w:pPr>
      <w:r w:rsidRPr="00722811">
        <w:rPr>
          <w:rFonts w:cs="Arial"/>
          <w:b/>
          <w:bCs/>
          <w:color w:val="000000"/>
        </w:rPr>
        <w:t>Teilnehmerzahl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7A6CC4" w:rsidRPr="00722811">
        <w:rPr>
          <w:rFonts w:cs="Arial"/>
          <w:b/>
          <w:bCs/>
          <w:color w:val="000000"/>
        </w:rPr>
        <w:tab/>
      </w:r>
      <w:r w:rsidR="007A6CC4" w:rsidRPr="00722811">
        <w:rPr>
          <w:rFonts w:cs="Arial"/>
          <w:bCs/>
          <w:color w:val="000000"/>
        </w:rPr>
        <w:t>145</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Teilnehmerplatzzahl mit Rahmenvereinbarung/</w:t>
      </w:r>
    </w:p>
    <w:p w:rsidR="00956514" w:rsidRPr="00722811" w:rsidRDefault="00956514"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7A6CC4" w:rsidRPr="00722811">
        <w:rPr>
          <w:rFonts w:cs="Arial"/>
          <w:color w:val="000000"/>
        </w:rPr>
        <w:t>174</w:t>
      </w:r>
    </w:p>
    <w:p w:rsidR="00956514" w:rsidRPr="00722811" w:rsidRDefault="00956514" w:rsidP="00722811">
      <w:pPr>
        <w:ind w:left="284"/>
        <w:rPr>
          <w:rFonts w:cs="Arial"/>
          <w:b/>
          <w:bCs/>
          <w:color w:val="000000"/>
        </w:rPr>
      </w:pPr>
    </w:p>
    <w:p w:rsidR="00956514" w:rsidRPr="00722811" w:rsidRDefault="00214221" w:rsidP="00722811">
      <w:pPr>
        <w:ind w:firstLine="284"/>
        <w:rPr>
          <w:rFonts w:eastAsia="Times New Roman" w:cs="Arial"/>
          <w:lang w:eastAsia="de-DE"/>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7A6CC4" w:rsidRPr="00722811">
        <w:rPr>
          <w:rFonts w:eastAsia="Times New Roman" w:cs="Arial"/>
          <w:lang w:eastAsia="de-DE"/>
        </w:rPr>
        <w:t xml:space="preserve">4.653,76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7A6CC4" w:rsidRPr="00722811">
        <w:rPr>
          <w:rFonts w:eastAsia="Times New Roman" w:cs="Arial"/>
          <w:lang w:eastAsia="de-DE"/>
        </w:rPr>
        <w:t>152.619,11 E</w:t>
      </w:r>
      <w:r w:rsidRPr="00722811">
        <w:rPr>
          <w:rFonts w:cs="Arial"/>
          <w:bCs/>
          <w:color w:val="000000"/>
        </w:rPr>
        <w:t>UR</w:t>
      </w:r>
    </w:p>
    <w:p w:rsidR="007A6CC4" w:rsidRPr="00722811" w:rsidRDefault="007A6CC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b/>
          <w:bCs/>
          <w:color w:val="000000"/>
        </w:rPr>
      </w:pPr>
    </w:p>
    <w:p w:rsidR="00956514" w:rsidRPr="00722811" w:rsidRDefault="007A6CC4" w:rsidP="00722811">
      <w:pPr>
        <w:autoSpaceDE w:val="0"/>
        <w:autoSpaceDN w:val="0"/>
        <w:adjustRightInd w:val="0"/>
        <w:ind w:left="284"/>
        <w:rPr>
          <w:rFonts w:cs="Arial"/>
        </w:rPr>
      </w:pPr>
      <w:r w:rsidRPr="00722811">
        <w:rPr>
          <w:rFonts w:cs="Arial"/>
        </w:rPr>
        <w:t>Zielgruppe der Maßnahme sind nach den §§ 7 ff. SGB II erwerbsfähige Leistungsberechtigte.</w:t>
      </w:r>
    </w:p>
    <w:p w:rsidR="007A6CC4" w:rsidRPr="00722811" w:rsidRDefault="007A6CC4" w:rsidP="00722811">
      <w:pPr>
        <w:ind w:left="284"/>
        <w:rPr>
          <w:rFonts w:eastAsia="Calibri" w:cs="Arial"/>
        </w:rPr>
      </w:pPr>
    </w:p>
    <w:p w:rsidR="007A6CC4" w:rsidRPr="00722811" w:rsidRDefault="007A6CC4" w:rsidP="00722811">
      <w:pPr>
        <w:ind w:left="284"/>
        <w:rPr>
          <w:rFonts w:cs="Arial"/>
          <w:b/>
          <w:bCs/>
          <w:color w:val="000000"/>
        </w:rPr>
      </w:pPr>
    </w:p>
    <w:p w:rsidR="007A6CC4" w:rsidRPr="00722811" w:rsidRDefault="00956514" w:rsidP="00722811">
      <w:pPr>
        <w:ind w:left="284"/>
        <w:rPr>
          <w:rFonts w:cs="Arial"/>
          <w:b/>
          <w:bCs/>
          <w:color w:val="000000"/>
        </w:rPr>
      </w:pPr>
      <w:r w:rsidRPr="00722811">
        <w:rPr>
          <w:rFonts w:cs="Arial"/>
          <w:b/>
          <w:bCs/>
          <w:color w:val="000000"/>
        </w:rPr>
        <w:t>Zielsetzung</w:t>
      </w:r>
      <w:r w:rsidR="007A6CC4" w:rsidRPr="00722811">
        <w:rPr>
          <w:rFonts w:cs="Arial"/>
          <w:b/>
          <w:bCs/>
          <w:color w:val="000000"/>
        </w:rPr>
        <w:t xml:space="preserve"> / Inhalte / Rahmenbedingungen:</w:t>
      </w:r>
    </w:p>
    <w:p w:rsidR="00956514" w:rsidRPr="00722811" w:rsidRDefault="00956514" w:rsidP="00722811">
      <w:pPr>
        <w:ind w:left="284"/>
        <w:rPr>
          <w:rFonts w:eastAsia="Calibri" w:cs="Arial"/>
        </w:rPr>
      </w:pPr>
    </w:p>
    <w:p w:rsidR="007A6CC4" w:rsidRPr="00722811" w:rsidRDefault="007A6CC4" w:rsidP="00722811">
      <w:pPr>
        <w:autoSpaceDE w:val="0"/>
        <w:autoSpaceDN w:val="0"/>
        <w:adjustRightInd w:val="0"/>
        <w:ind w:left="284"/>
        <w:rPr>
          <w:rFonts w:cs="Arial"/>
        </w:rPr>
      </w:pPr>
      <w:r w:rsidRPr="00722811">
        <w:rPr>
          <w:rFonts w:cs="Arial"/>
        </w:rPr>
        <w:t xml:space="preserve">Zielsetzung der Maßnahme ist die Feststellung arbeitsmarktrelevanter Kompetenzen im mittels einer webbasierten Kompetenzfeststellung in Form der Beantwortung eines personaldiagnostischen Fragebogens mit standardisierten Auswertungen und Berichten. </w:t>
      </w:r>
    </w:p>
    <w:p w:rsidR="007A6CC4" w:rsidRPr="00722811" w:rsidRDefault="007A6CC4" w:rsidP="00722811">
      <w:pPr>
        <w:autoSpaceDE w:val="0"/>
        <w:autoSpaceDN w:val="0"/>
        <w:adjustRightInd w:val="0"/>
        <w:ind w:left="284"/>
        <w:rPr>
          <w:rFonts w:cs="Arial"/>
        </w:rPr>
      </w:pPr>
      <w:r w:rsidRPr="00722811">
        <w:rPr>
          <w:rFonts w:cs="Arial"/>
        </w:rPr>
        <w:t>Ziel ist es, mit den Teilnehmern ihre Ressourcen und Defizite im Bezug auf die Eingliederungschancen auf den Arbeitsmarkt zu erheben, um ihnen zu ermöglichen, nach realistischen Stellen auf dem Arbeitsmarkt zu suchen, diese zu erhalten und zu behalten.</w:t>
      </w:r>
    </w:p>
    <w:p w:rsidR="007A6CC4" w:rsidRPr="00722811" w:rsidRDefault="007A6CC4" w:rsidP="00722811">
      <w:pPr>
        <w:ind w:firstLine="284"/>
        <w:rPr>
          <w:rFonts w:cs="Arial"/>
          <w:b/>
          <w:bCs/>
          <w:color w:val="000000"/>
        </w:rPr>
      </w:pPr>
    </w:p>
    <w:p w:rsidR="00722811" w:rsidRDefault="00722811" w:rsidP="00722811">
      <w:pPr>
        <w:ind w:firstLine="284"/>
        <w:rPr>
          <w:rFonts w:cs="Arial"/>
          <w:b/>
          <w:bCs/>
          <w:color w:val="000000"/>
        </w:rPr>
      </w:pPr>
    </w:p>
    <w:p w:rsidR="00956514" w:rsidRPr="00722811" w:rsidRDefault="00956514" w:rsidP="00722811">
      <w:pPr>
        <w:ind w:firstLine="284"/>
        <w:rPr>
          <w:rFonts w:cs="Arial"/>
          <w:b/>
          <w:bCs/>
          <w:color w:val="000000"/>
        </w:rPr>
      </w:pPr>
      <w:r w:rsidRPr="00722811">
        <w:rPr>
          <w:rFonts w:cs="Arial"/>
          <w:b/>
          <w:bCs/>
          <w:color w:val="000000"/>
        </w:rPr>
        <w:t>Zielgrößen:</w:t>
      </w:r>
    </w:p>
    <w:p w:rsidR="00722811" w:rsidRDefault="00722811" w:rsidP="00722811">
      <w:pPr>
        <w:ind w:firstLine="284"/>
        <w:rPr>
          <w:rFonts w:cs="Arial"/>
          <w:bCs/>
          <w:color w:val="000000"/>
        </w:rPr>
      </w:pPr>
    </w:p>
    <w:p w:rsidR="00956514" w:rsidRPr="00722811" w:rsidRDefault="00956514" w:rsidP="00722811">
      <w:pPr>
        <w:ind w:firstLine="284"/>
        <w:rPr>
          <w:rFonts w:cs="Arial"/>
          <w:bCs/>
          <w:color w:val="000000"/>
        </w:rPr>
      </w:pPr>
      <w:r w:rsidRPr="00722811">
        <w:rPr>
          <w:rFonts w:cs="Arial"/>
          <w:bCs/>
          <w:color w:val="000000"/>
        </w:rPr>
        <w:t>Entfällt.</w:t>
      </w:r>
    </w:p>
    <w:p w:rsidR="00956514" w:rsidRPr="00722811" w:rsidRDefault="000F3C8B" w:rsidP="00722811">
      <w:pPr>
        <w:ind w:left="284"/>
        <w:rPr>
          <w:rFonts w:cs="Arial"/>
          <w:b/>
          <w:bCs/>
          <w:color w:val="000000"/>
        </w:rPr>
      </w:pPr>
      <w:r w:rsidRPr="00722811">
        <w:rPr>
          <w:rFonts w:cs="Arial"/>
          <w:b/>
          <w:bCs/>
          <w:color w:val="000000"/>
        </w:rPr>
        <w:lastRenderedPageBreak/>
        <w:t>Änderungen gegenüber der bisher durchgeführten Maßnahme:</w:t>
      </w:r>
    </w:p>
    <w:p w:rsidR="00956514" w:rsidRPr="00722811" w:rsidRDefault="00956514" w:rsidP="00722811">
      <w:pPr>
        <w:ind w:left="284"/>
        <w:rPr>
          <w:rFonts w:cs="Arial"/>
          <w:bCs/>
          <w:color w:val="000000"/>
        </w:rPr>
      </w:pPr>
    </w:p>
    <w:p w:rsidR="00956514" w:rsidRPr="00722811" w:rsidRDefault="007A6CC4" w:rsidP="00722811">
      <w:pPr>
        <w:ind w:firstLine="284"/>
        <w:rPr>
          <w:rFonts w:cs="Arial"/>
          <w:bCs/>
          <w:color w:val="000000"/>
        </w:rPr>
      </w:pPr>
      <w:r w:rsidRPr="00722811">
        <w:rPr>
          <w:rFonts w:cs="Arial"/>
          <w:bCs/>
          <w:color w:val="000000"/>
        </w:rPr>
        <w:t>Keine</w:t>
      </w:r>
      <w:r w:rsidR="00956514" w:rsidRPr="00722811">
        <w:rPr>
          <w:rFonts w:cs="Arial"/>
          <w:bCs/>
          <w:color w:val="000000"/>
        </w:rPr>
        <w:t>.</w:t>
      </w:r>
    </w:p>
    <w:p w:rsidR="00956514" w:rsidRPr="00722811" w:rsidRDefault="00956514" w:rsidP="00722811">
      <w:pPr>
        <w:rPr>
          <w:rFonts w:cs="Arial"/>
          <w:bCs/>
          <w:color w:val="000000"/>
        </w:rPr>
      </w:pPr>
      <w:r w:rsidRPr="00722811">
        <w:rPr>
          <w:rFonts w:cs="Arial"/>
          <w:bCs/>
          <w:color w:val="000000"/>
        </w:rPr>
        <w:br w:type="page"/>
      </w:r>
    </w:p>
    <w:p w:rsidR="00956514" w:rsidRPr="00722811" w:rsidRDefault="00956514" w:rsidP="00722811">
      <w:pPr>
        <w:ind w:firstLine="284"/>
        <w:rPr>
          <w:rFonts w:cs="Arial"/>
          <w:b/>
          <w:bCs/>
          <w:color w:val="000000"/>
        </w:rPr>
      </w:pPr>
      <w:r w:rsidRPr="00722811">
        <w:rPr>
          <w:rFonts w:cs="Arial"/>
          <w:b/>
          <w:bCs/>
          <w:color w:val="000000"/>
        </w:rPr>
        <w:lastRenderedPageBreak/>
        <w:t>Laufende Nummer: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8C63F8">
        <w:rPr>
          <w:rFonts w:cs="Arial"/>
          <w:b/>
          <w:bCs/>
          <w:color w:val="000000"/>
        </w:rPr>
        <w:t>V.14</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
          <w:bCs/>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themeColor="text1"/>
        </w:rPr>
        <w:t>„</w:t>
      </w:r>
      <w:r w:rsidR="007A6CC4" w:rsidRPr="00722811">
        <w:rPr>
          <w:rFonts w:cs="Arial"/>
          <w:bCs/>
          <w:color w:val="000000" w:themeColor="text1"/>
        </w:rPr>
        <w:t>Fasanenhof Arbeit Integration Rat (FAIR)“</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6514" w:rsidRPr="00722811" w:rsidRDefault="00956514" w:rsidP="00722811">
      <w:pPr>
        <w:ind w:left="284"/>
        <w:rPr>
          <w:rFonts w:cs="Arial"/>
          <w:b/>
          <w:bCs/>
          <w:color w:val="000000"/>
        </w:rPr>
      </w:pPr>
    </w:p>
    <w:p w:rsidR="007A6CC4" w:rsidRPr="00722811" w:rsidRDefault="00956514"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7A6CC4" w:rsidRPr="00722811">
        <w:rPr>
          <w:rFonts w:eastAsia="Times New Roman" w:cs="Arial"/>
          <w:lang w:eastAsia="de-DE"/>
        </w:rPr>
        <w:t>03.11.2016-03.04.2017</w:t>
      </w:r>
    </w:p>
    <w:p w:rsidR="00956514" w:rsidRPr="00722811" w:rsidRDefault="00956514" w:rsidP="00722811">
      <w:pPr>
        <w:ind w:left="284"/>
        <w:rPr>
          <w:rFonts w:cs="Arial"/>
          <w:b/>
          <w:bCs/>
          <w:color w:val="000000"/>
        </w:rPr>
      </w:pPr>
    </w:p>
    <w:p w:rsidR="007A6CC4" w:rsidRPr="00722811" w:rsidRDefault="00956514" w:rsidP="00722811">
      <w:pPr>
        <w:ind w:firstLine="284"/>
        <w:rPr>
          <w:rFonts w:eastAsia="Times New Roman" w:cs="Arial"/>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7A6CC4" w:rsidRPr="00722811">
        <w:rPr>
          <w:rFonts w:eastAsia="Times New Roman" w:cs="Arial"/>
          <w:lang w:eastAsia="de-DE"/>
        </w:rPr>
        <w:t>03.11.2016-03.04.2020</w:t>
      </w:r>
    </w:p>
    <w:p w:rsidR="00956514" w:rsidRPr="00722811" w:rsidRDefault="00956514" w:rsidP="00722811">
      <w:pPr>
        <w:ind w:left="284"/>
        <w:rPr>
          <w:rFonts w:cs="Arial"/>
          <w:b/>
          <w:bCs/>
          <w:color w:val="000000"/>
        </w:rPr>
      </w:pPr>
    </w:p>
    <w:p w:rsidR="00956514" w:rsidRPr="00722811" w:rsidRDefault="00DC666F" w:rsidP="00722811">
      <w:pPr>
        <w:ind w:left="284"/>
        <w:rPr>
          <w:rFonts w:cs="Arial"/>
          <w:bCs/>
          <w:color w:val="000000"/>
        </w:rPr>
      </w:pPr>
      <w:r w:rsidRPr="00722811">
        <w:rPr>
          <w:rFonts w:cs="Arial"/>
          <w:b/>
          <w:bCs/>
          <w:color w:val="000000"/>
        </w:rPr>
        <w:t>Teilnehmerplatzzahl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7A6CC4" w:rsidRPr="00722811">
        <w:rPr>
          <w:rFonts w:cs="Arial"/>
          <w:bCs/>
          <w:color w:val="000000"/>
        </w:rPr>
        <w:t>60</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Teilnehmerplatzzahl mit Rahmenvereinbarung/</w:t>
      </w:r>
    </w:p>
    <w:p w:rsidR="00956514" w:rsidRPr="00722811" w:rsidRDefault="00956514"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7A6CC4" w:rsidRPr="00722811">
        <w:rPr>
          <w:rFonts w:cs="Arial"/>
          <w:color w:val="000000"/>
        </w:rPr>
        <w:t>72</w:t>
      </w:r>
    </w:p>
    <w:p w:rsidR="00956514" w:rsidRPr="00722811" w:rsidRDefault="00956514" w:rsidP="00722811">
      <w:pPr>
        <w:ind w:left="284"/>
        <w:rPr>
          <w:rFonts w:cs="Arial"/>
          <w:b/>
          <w:bCs/>
          <w:color w:val="000000"/>
        </w:rPr>
      </w:pPr>
    </w:p>
    <w:p w:rsidR="00956514" w:rsidRPr="00722811" w:rsidRDefault="00214221" w:rsidP="00722811">
      <w:pPr>
        <w:ind w:firstLine="284"/>
        <w:rPr>
          <w:rFonts w:eastAsia="Times New Roman" w:cs="Arial"/>
          <w:lang w:eastAsia="de-DE"/>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BB1FD5" w:rsidRPr="00722811">
        <w:rPr>
          <w:rFonts w:eastAsia="Times New Roman" w:cs="Arial"/>
          <w:lang w:eastAsia="de-DE"/>
        </w:rPr>
        <w:t xml:space="preserve">11.870,88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eastAsia="Times New Roman" w:cs="Arial"/>
          <w:lang w:eastAsia="de-DE"/>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BB1FD5" w:rsidRPr="00722811">
        <w:rPr>
          <w:rFonts w:eastAsia="Times New Roman" w:cs="Arial"/>
          <w:lang w:eastAsia="de-DE"/>
        </w:rPr>
        <w:t xml:space="preserve">648.546,30 </w:t>
      </w:r>
      <w:r w:rsidRPr="00722811">
        <w:rPr>
          <w:rFonts w:cs="Arial"/>
          <w:bCs/>
          <w:color w:val="000000"/>
        </w:rPr>
        <w:t>EUR</w:t>
      </w:r>
    </w:p>
    <w:p w:rsidR="00956514" w:rsidRPr="00722811" w:rsidRDefault="00956514" w:rsidP="00722811">
      <w:pPr>
        <w:ind w:left="284"/>
        <w:rPr>
          <w:rFonts w:cs="Arial"/>
          <w:b/>
          <w:bCs/>
          <w:color w:val="000000"/>
        </w:rPr>
      </w:pPr>
    </w:p>
    <w:p w:rsidR="007A6CC4" w:rsidRPr="00722811" w:rsidRDefault="007A6CC4" w:rsidP="00722811">
      <w:pPr>
        <w:ind w:firstLine="284"/>
        <w:rPr>
          <w:rFonts w:cs="Arial"/>
          <w:b/>
          <w:bCs/>
          <w:color w:val="000000"/>
        </w:rPr>
      </w:pPr>
      <w:r w:rsidRPr="00722811">
        <w:rPr>
          <w:rFonts w:cs="Arial"/>
          <w:b/>
          <w:bCs/>
          <w:color w:val="000000"/>
        </w:rPr>
        <w:t>Zielgruppe:</w:t>
      </w:r>
    </w:p>
    <w:p w:rsidR="007A6CC4" w:rsidRPr="00722811" w:rsidRDefault="007A6CC4" w:rsidP="00722811">
      <w:pPr>
        <w:rPr>
          <w:rFonts w:cs="Arial"/>
          <w:b/>
          <w:bCs/>
          <w:color w:val="000000"/>
        </w:rPr>
      </w:pPr>
    </w:p>
    <w:p w:rsidR="007A6CC4" w:rsidRPr="00722811" w:rsidRDefault="007A6CC4" w:rsidP="00722811">
      <w:pPr>
        <w:ind w:left="284"/>
        <w:rPr>
          <w:rFonts w:cs="Arial"/>
          <w:color w:val="000000"/>
        </w:rPr>
      </w:pPr>
      <w:r w:rsidRPr="00722811">
        <w:rPr>
          <w:rFonts w:cs="Arial"/>
          <w:color w:val="000000"/>
        </w:rPr>
        <w:t xml:space="preserve">Erwerbsfähige Leistungsberechtigte jeden Alters und ggf. deren Mitglieder der Bedarfsgemeinschaft (BG). Die Maßnahme richtet sich an langzeitarbeitslose Männer und Frauen mit komplexen psychosozialen Vermittlungshemmnissen, deren Wohnsitz sich im Stuttgarter Stadtbezirk </w:t>
      </w:r>
      <w:r w:rsidR="00BB1FD5" w:rsidRPr="00722811">
        <w:rPr>
          <w:rFonts w:cs="Arial"/>
          <w:color w:val="000000"/>
        </w:rPr>
        <w:t>Fasanenhof und Möhringen</w:t>
      </w:r>
      <w:r w:rsidRPr="00722811">
        <w:rPr>
          <w:rFonts w:cs="Arial"/>
          <w:color w:val="000000"/>
        </w:rPr>
        <w:t xml:space="preserve"> befindet.</w:t>
      </w:r>
    </w:p>
    <w:p w:rsidR="007A6CC4" w:rsidRPr="00722811" w:rsidRDefault="007A6CC4" w:rsidP="00722811">
      <w:pPr>
        <w:rPr>
          <w:rFonts w:eastAsia="Calibri" w:cs="Arial"/>
        </w:rPr>
      </w:pPr>
    </w:p>
    <w:p w:rsidR="007A6CC4" w:rsidRPr="00722811" w:rsidRDefault="007A6CC4" w:rsidP="00722811">
      <w:pPr>
        <w:rPr>
          <w:rFonts w:eastAsia="Calibri" w:cs="Arial"/>
        </w:rPr>
      </w:pPr>
    </w:p>
    <w:p w:rsidR="007A6CC4" w:rsidRPr="00722811" w:rsidRDefault="007A6CC4" w:rsidP="00722811">
      <w:pPr>
        <w:ind w:firstLine="284"/>
        <w:rPr>
          <w:rFonts w:eastAsia="Calibri" w:cs="Arial"/>
        </w:rPr>
      </w:pPr>
      <w:r w:rsidRPr="00722811">
        <w:rPr>
          <w:rFonts w:cs="Arial"/>
          <w:b/>
          <w:bCs/>
          <w:color w:val="000000"/>
        </w:rPr>
        <w:t>Zielsetzung</w:t>
      </w:r>
      <w:r w:rsidR="002A44CA" w:rsidRPr="00722811">
        <w:rPr>
          <w:rFonts w:cs="Arial"/>
          <w:b/>
          <w:bCs/>
          <w:color w:val="000000"/>
        </w:rPr>
        <w:t xml:space="preserve"> und Inhalte</w:t>
      </w:r>
      <w:r w:rsidRPr="00722811">
        <w:rPr>
          <w:rFonts w:cs="Arial"/>
          <w:b/>
          <w:bCs/>
          <w:color w:val="000000"/>
        </w:rPr>
        <w:t>:</w:t>
      </w:r>
    </w:p>
    <w:p w:rsidR="007A6CC4" w:rsidRPr="00722811" w:rsidRDefault="007A6CC4" w:rsidP="00722811">
      <w:pPr>
        <w:rPr>
          <w:rFonts w:eastAsia="Calibri" w:cs="Arial"/>
        </w:rPr>
      </w:pPr>
    </w:p>
    <w:p w:rsidR="007A6CC4" w:rsidRPr="00722811" w:rsidRDefault="007A6CC4" w:rsidP="00722811">
      <w:pPr>
        <w:ind w:firstLine="284"/>
        <w:rPr>
          <w:rFonts w:eastAsia="Calibri" w:cs="Arial"/>
        </w:rPr>
      </w:pPr>
      <w:r w:rsidRPr="00722811">
        <w:rPr>
          <w:rFonts w:eastAsia="Calibri" w:cs="Arial"/>
        </w:rPr>
        <w:t xml:space="preserve">Folgende Ziele sollen mit der Maßnahme verfolgt werden: </w:t>
      </w:r>
    </w:p>
    <w:p w:rsidR="007A6CC4" w:rsidRPr="00722811" w:rsidRDefault="007A6CC4" w:rsidP="00722811">
      <w:pPr>
        <w:pStyle w:val="Listenabsatz"/>
        <w:ind w:left="0"/>
        <w:rPr>
          <w:rFonts w:cs="Arial"/>
        </w:rPr>
      </w:pP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Intensive und persönliche Beratung und Unterstützung der gesamten Bedarfsgemeinschaft.</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 xml:space="preserve">Analyse der Probleme und Hilfestellung zur Lösung der Probleme, die der Teilnahme an anderweitigen Maßnahmen des </w:t>
      </w:r>
      <w:r w:rsidR="001A4E86" w:rsidRPr="00722811">
        <w:rPr>
          <w:rFonts w:eastAsia="Calibri" w:cs="Arial"/>
        </w:rPr>
        <w:t>Jobcenter</w:t>
      </w:r>
      <w:r w:rsidRPr="00722811">
        <w:rPr>
          <w:rFonts w:eastAsia="Calibri" w:cs="Arial"/>
        </w:rPr>
        <w:t>s und mittel-/langfristig einer Vermittlung in Arbeit im Weg stehen.</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Überwindung zielgruppenspezifischer Vermittlungshemmnisse.</w:t>
      </w:r>
    </w:p>
    <w:p w:rsidR="007A6CC4" w:rsidRPr="00722811" w:rsidRDefault="007A6CC4" w:rsidP="00722811">
      <w:pPr>
        <w:numPr>
          <w:ilvl w:val="0"/>
          <w:numId w:val="16"/>
        </w:numPr>
        <w:autoSpaceDE w:val="0"/>
        <w:autoSpaceDN w:val="0"/>
        <w:adjustRightInd w:val="0"/>
        <w:ind w:left="709"/>
        <w:rPr>
          <w:rFonts w:cs="Arial"/>
        </w:rPr>
      </w:pPr>
      <w:r w:rsidRPr="00722811">
        <w:rPr>
          <w:rFonts w:eastAsia="Calibri" w:cs="Arial"/>
        </w:rPr>
        <w:t>Integrationsfortschritte bei der gesamten Bedarfsgemeinschaft erzielen.</w:t>
      </w:r>
    </w:p>
    <w:p w:rsidR="007A6CC4" w:rsidRPr="00722811" w:rsidRDefault="007A6CC4" w:rsidP="00722811">
      <w:pPr>
        <w:numPr>
          <w:ilvl w:val="0"/>
          <w:numId w:val="16"/>
        </w:numPr>
        <w:autoSpaceDE w:val="0"/>
        <w:autoSpaceDN w:val="0"/>
        <w:adjustRightInd w:val="0"/>
        <w:ind w:left="709"/>
        <w:rPr>
          <w:rFonts w:cs="Arial"/>
        </w:rPr>
      </w:pPr>
      <w:r w:rsidRPr="00722811">
        <w:rPr>
          <w:rFonts w:eastAsia="Calibri" w:cs="Arial"/>
        </w:rPr>
        <w:lastRenderedPageBreak/>
        <w:t>Reduzierung oder Beendigung der Hilfebedürftigkeit.</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Gesellschaftliche und berufliche Teilhabe.</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 xml:space="preserve">Neue Erkenntnisse für die persönlichen Ansprechpartner des </w:t>
      </w:r>
      <w:r w:rsidR="001A4E86" w:rsidRPr="00722811">
        <w:rPr>
          <w:rFonts w:eastAsia="Calibri" w:cs="Arial"/>
        </w:rPr>
        <w:t>Jobcenter</w:t>
      </w:r>
      <w:r w:rsidRPr="00722811">
        <w:rPr>
          <w:rFonts w:eastAsia="Calibri" w:cs="Arial"/>
        </w:rPr>
        <w:t>s zur Erstellung einer beruflichen Integrationsstrategie.</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Zielerreichung der im Förderplan erarbeiteten Ziele, z.</w:t>
      </w:r>
      <w:r w:rsidR="002C052F">
        <w:rPr>
          <w:rFonts w:eastAsia="Calibri" w:cs="Arial"/>
        </w:rPr>
        <w:t xml:space="preserve"> </w:t>
      </w:r>
      <w:r w:rsidRPr="00722811">
        <w:rPr>
          <w:rFonts w:eastAsia="Calibri" w:cs="Arial"/>
        </w:rPr>
        <w:t xml:space="preserve">B. Kontaktaufnahme zu einer Fachberatungsstelle, verlässliche Wahrnehmung der Meldepflicht beim </w:t>
      </w:r>
      <w:r w:rsidR="001A4E86" w:rsidRPr="00722811">
        <w:rPr>
          <w:rFonts w:eastAsia="Calibri" w:cs="Arial"/>
        </w:rPr>
        <w:t>Jobcenter</w:t>
      </w:r>
      <w:r w:rsidRPr="00722811">
        <w:rPr>
          <w:rFonts w:eastAsia="Calibri" w:cs="Arial"/>
        </w:rPr>
        <w:t xml:space="preserve"> (ggf. mit Begleitung des Auftragnehmers), Aufnahme einer Maßnahme des </w:t>
      </w:r>
      <w:r w:rsidR="001A4E86" w:rsidRPr="00722811">
        <w:rPr>
          <w:rFonts w:eastAsia="Calibri" w:cs="Arial"/>
        </w:rPr>
        <w:t>Jobcenter</w:t>
      </w:r>
      <w:r w:rsidRPr="00722811">
        <w:rPr>
          <w:rFonts w:eastAsia="Calibri" w:cs="Arial"/>
        </w:rPr>
        <w:t>s, erste Handlungsschritte bzgl. der individuellen Berufswegeplanung.</w:t>
      </w:r>
    </w:p>
    <w:p w:rsidR="007A6CC4" w:rsidRPr="00722811" w:rsidRDefault="007A6CC4" w:rsidP="00722811">
      <w:pPr>
        <w:numPr>
          <w:ilvl w:val="0"/>
          <w:numId w:val="16"/>
        </w:numPr>
        <w:autoSpaceDE w:val="0"/>
        <w:autoSpaceDN w:val="0"/>
        <w:adjustRightInd w:val="0"/>
        <w:ind w:left="709"/>
        <w:rPr>
          <w:rFonts w:eastAsia="Calibri" w:cs="Arial"/>
        </w:rPr>
      </w:pPr>
      <w:r w:rsidRPr="00722811">
        <w:rPr>
          <w:rFonts w:eastAsia="Calibri" w:cs="Arial"/>
        </w:rPr>
        <w:t>Genderspezifische Aspekte sollen sichergestellt werden, insbesondere die Vereinbarkeit von Familie und Beruf.</w:t>
      </w:r>
    </w:p>
    <w:p w:rsidR="007A6CC4" w:rsidRPr="00722811" w:rsidRDefault="007A6CC4" w:rsidP="00722811">
      <w:pPr>
        <w:numPr>
          <w:ilvl w:val="0"/>
          <w:numId w:val="16"/>
        </w:numPr>
        <w:autoSpaceDE w:val="0"/>
        <w:autoSpaceDN w:val="0"/>
        <w:adjustRightInd w:val="0"/>
        <w:ind w:left="709"/>
        <w:rPr>
          <w:rFonts w:cs="Arial"/>
          <w:color w:val="000000"/>
        </w:rPr>
      </w:pPr>
      <w:r w:rsidRPr="00722811">
        <w:rPr>
          <w:rFonts w:eastAsia="Calibri" w:cs="Arial"/>
        </w:rPr>
        <w:t xml:space="preserve">Es soll ein ganzheitlicher Ansatz zwischen dem Auftragnehmer, dem </w:t>
      </w:r>
      <w:r w:rsidR="001A4E86" w:rsidRPr="00722811">
        <w:rPr>
          <w:rFonts w:eastAsia="Calibri" w:cs="Arial"/>
        </w:rPr>
        <w:t>Jobcenter</w:t>
      </w:r>
      <w:r w:rsidRPr="00722811">
        <w:rPr>
          <w:rFonts w:eastAsia="Calibri" w:cs="Arial"/>
        </w:rPr>
        <w:t xml:space="preserve"> und ggf. dem Jugendamt geschaffen werden.</w:t>
      </w:r>
    </w:p>
    <w:p w:rsidR="007A6CC4" w:rsidRPr="00722811" w:rsidRDefault="007A6CC4" w:rsidP="00722811">
      <w:pPr>
        <w:numPr>
          <w:ilvl w:val="0"/>
          <w:numId w:val="16"/>
        </w:numPr>
        <w:autoSpaceDE w:val="0"/>
        <w:autoSpaceDN w:val="0"/>
        <w:adjustRightInd w:val="0"/>
        <w:ind w:left="709"/>
        <w:rPr>
          <w:rFonts w:cs="Arial"/>
          <w:color w:val="000000"/>
        </w:rPr>
      </w:pPr>
      <w:r w:rsidRPr="00722811">
        <w:rPr>
          <w:rFonts w:eastAsia="Calibri" w:cs="Arial"/>
        </w:rPr>
        <w:t>Aktivierung und Förderung einer Beschäftigungsaufnahme.</w:t>
      </w:r>
    </w:p>
    <w:p w:rsidR="007A6CC4" w:rsidRPr="00722811" w:rsidRDefault="007A6CC4" w:rsidP="00722811">
      <w:pPr>
        <w:rPr>
          <w:rFonts w:cs="Arial"/>
        </w:rPr>
      </w:pPr>
    </w:p>
    <w:p w:rsidR="00722811" w:rsidRDefault="00722811" w:rsidP="00722811">
      <w:pPr>
        <w:ind w:firstLine="284"/>
        <w:rPr>
          <w:rFonts w:cs="Arial"/>
          <w:b/>
          <w:bCs/>
          <w:color w:val="000000"/>
        </w:rPr>
      </w:pPr>
    </w:p>
    <w:p w:rsidR="002A44CA" w:rsidRPr="00722811" w:rsidRDefault="002A44CA" w:rsidP="00722811">
      <w:pPr>
        <w:ind w:firstLine="284"/>
        <w:rPr>
          <w:rFonts w:cs="Arial"/>
          <w:b/>
          <w:bCs/>
          <w:color w:val="000000"/>
        </w:rPr>
      </w:pPr>
      <w:r w:rsidRPr="00722811">
        <w:rPr>
          <w:rFonts w:cs="Arial"/>
          <w:b/>
          <w:bCs/>
          <w:color w:val="000000"/>
        </w:rPr>
        <w:t>Zielgrößen:</w:t>
      </w:r>
    </w:p>
    <w:p w:rsidR="00722811" w:rsidRDefault="00722811" w:rsidP="00722811">
      <w:pPr>
        <w:ind w:firstLine="284"/>
        <w:rPr>
          <w:rFonts w:cs="Arial"/>
          <w:bCs/>
          <w:color w:val="000000"/>
        </w:rPr>
      </w:pPr>
    </w:p>
    <w:p w:rsidR="002A44CA" w:rsidRPr="00722811" w:rsidRDefault="002A44CA" w:rsidP="00722811">
      <w:pPr>
        <w:ind w:firstLine="284"/>
        <w:rPr>
          <w:rFonts w:cs="Arial"/>
          <w:bCs/>
          <w:color w:val="000000"/>
        </w:rPr>
      </w:pPr>
      <w:r w:rsidRPr="00722811">
        <w:rPr>
          <w:rFonts w:cs="Arial"/>
          <w:bCs/>
          <w:color w:val="000000"/>
        </w:rPr>
        <w:t>Entfällt.</w:t>
      </w:r>
    </w:p>
    <w:p w:rsidR="002A44CA" w:rsidRDefault="002A44CA" w:rsidP="00722811">
      <w:pPr>
        <w:ind w:left="284"/>
        <w:rPr>
          <w:rFonts w:cs="Arial"/>
          <w:b/>
          <w:bCs/>
          <w:color w:val="000000"/>
        </w:rPr>
      </w:pPr>
    </w:p>
    <w:p w:rsidR="00722811" w:rsidRPr="00722811" w:rsidRDefault="00722811" w:rsidP="00722811">
      <w:pPr>
        <w:ind w:left="284"/>
        <w:rPr>
          <w:rFonts w:cs="Arial"/>
          <w:b/>
          <w:bCs/>
          <w:color w:val="000000"/>
        </w:rPr>
      </w:pPr>
    </w:p>
    <w:p w:rsidR="007A6CC4" w:rsidRPr="00722811" w:rsidRDefault="007A6CC4" w:rsidP="00722811">
      <w:pPr>
        <w:ind w:left="284"/>
        <w:rPr>
          <w:rFonts w:cs="Arial"/>
          <w:b/>
          <w:bCs/>
          <w:color w:val="000000"/>
        </w:rPr>
      </w:pPr>
      <w:r w:rsidRPr="00722811">
        <w:rPr>
          <w:rFonts w:cs="Arial"/>
          <w:b/>
          <w:bCs/>
          <w:color w:val="000000"/>
        </w:rPr>
        <w:t>Änderungen gegenüber der bisher durchgeführten Maßnahme:</w:t>
      </w:r>
    </w:p>
    <w:p w:rsidR="007A6CC4" w:rsidRPr="00722811" w:rsidRDefault="007A6CC4" w:rsidP="00722811">
      <w:pPr>
        <w:ind w:left="284"/>
        <w:rPr>
          <w:rFonts w:cs="Arial"/>
          <w:b/>
          <w:bCs/>
          <w:color w:val="000000"/>
        </w:rPr>
      </w:pPr>
    </w:p>
    <w:p w:rsidR="007A6CC4" w:rsidRPr="00722811" w:rsidRDefault="007A6CC4" w:rsidP="00722811">
      <w:pPr>
        <w:ind w:left="284"/>
        <w:rPr>
          <w:rFonts w:cs="Arial"/>
          <w:bCs/>
          <w:color w:val="000000"/>
        </w:rPr>
      </w:pPr>
      <w:r w:rsidRPr="00722811">
        <w:rPr>
          <w:rFonts w:cs="Arial"/>
          <w:bCs/>
          <w:color w:val="000000"/>
        </w:rPr>
        <w:t>Entfällt.</w:t>
      </w:r>
    </w:p>
    <w:p w:rsidR="00956514" w:rsidRPr="00722811" w:rsidRDefault="00956514" w:rsidP="00722811">
      <w:pPr>
        <w:rPr>
          <w:rFonts w:cs="Arial"/>
          <w:bCs/>
          <w:color w:val="000000"/>
        </w:rPr>
      </w:pPr>
      <w:r w:rsidRPr="00722811">
        <w:rPr>
          <w:rFonts w:cs="Arial"/>
          <w:bCs/>
          <w:color w:val="000000"/>
        </w:rPr>
        <w:br w:type="page"/>
      </w:r>
    </w:p>
    <w:p w:rsidR="00A058CB"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V.15</w:t>
      </w:r>
    </w:p>
    <w:p w:rsidR="00722811" w:rsidRDefault="00722811" w:rsidP="00722811">
      <w:pPr>
        <w:ind w:left="284"/>
        <w:rPr>
          <w:rFonts w:cs="Arial"/>
          <w:b/>
          <w:bCs/>
          <w:color w:val="000000"/>
        </w:rPr>
      </w:pPr>
    </w:p>
    <w:p w:rsidR="00A058CB" w:rsidRPr="00722811" w:rsidRDefault="00A058CB" w:rsidP="00722811">
      <w:pPr>
        <w:ind w:left="284"/>
        <w:rPr>
          <w:rFonts w:cs="Arial"/>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color w:val="000000"/>
        </w:rPr>
        <w:tab/>
      </w:r>
      <w:r w:rsidR="009B1BD6" w:rsidRPr="00722811">
        <w:rPr>
          <w:rFonts w:cs="Arial"/>
          <w:color w:val="000000"/>
        </w:rPr>
        <w:tab/>
      </w:r>
      <w:r w:rsidR="009B1BD6" w:rsidRPr="00722811">
        <w:rPr>
          <w:rFonts w:cs="Arial"/>
          <w:color w:val="000000"/>
        </w:rPr>
        <w:tab/>
      </w:r>
      <w:r w:rsidR="009B1BD6" w:rsidRPr="00722811">
        <w:rPr>
          <w:rFonts w:cs="Arial"/>
          <w:color w:val="000000"/>
        </w:rPr>
        <w:tab/>
      </w:r>
      <w:r w:rsidR="009B1BD6" w:rsidRPr="00722811">
        <w:rPr>
          <w:rFonts w:cs="Arial"/>
          <w:color w:val="000000"/>
        </w:rPr>
        <w:tab/>
      </w:r>
      <w:r w:rsidR="00BB1FD5" w:rsidRPr="00722811">
        <w:rPr>
          <w:rFonts w:cs="Arial"/>
          <w:color w:val="000000"/>
        </w:rPr>
        <w:t>„Feststellungs-, Trainings-, und Erprobungscenter (FTEC)“</w:t>
      </w:r>
    </w:p>
    <w:p w:rsidR="009B1BD6" w:rsidRPr="00722811" w:rsidRDefault="009B1BD6" w:rsidP="00722811">
      <w:pPr>
        <w:ind w:left="284"/>
        <w:rPr>
          <w:rFonts w:cs="Arial"/>
          <w:color w:val="000000"/>
        </w:rPr>
      </w:pPr>
    </w:p>
    <w:p w:rsidR="00A058CB" w:rsidRPr="00722811" w:rsidRDefault="00A058CB"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xml:space="preserve">. § </w:t>
      </w:r>
      <w:r w:rsidR="009B1BD6" w:rsidRPr="00722811">
        <w:rPr>
          <w:rFonts w:cs="Arial"/>
          <w:bCs/>
          <w:color w:val="000000"/>
        </w:rPr>
        <w:t>45</w:t>
      </w:r>
      <w:r w:rsidRPr="00722811">
        <w:rPr>
          <w:rFonts w:cs="Arial"/>
          <w:bCs/>
          <w:color w:val="000000"/>
        </w:rPr>
        <w:t xml:space="preserve"> SGB III</w:t>
      </w:r>
    </w:p>
    <w:p w:rsidR="00A058CB" w:rsidRPr="00722811" w:rsidRDefault="00A058CB" w:rsidP="00722811">
      <w:pPr>
        <w:ind w:left="284"/>
        <w:rPr>
          <w:rFonts w:cs="Arial"/>
          <w:b/>
          <w:bCs/>
          <w:color w:val="000000"/>
        </w:rPr>
      </w:pPr>
    </w:p>
    <w:p w:rsidR="009B1BD6" w:rsidRPr="00722811" w:rsidRDefault="00A058CB" w:rsidP="00722811">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9B1BD6" w:rsidRPr="00722811">
        <w:rPr>
          <w:rFonts w:eastAsia="Times New Roman" w:cs="Arial"/>
          <w:color w:val="000000"/>
          <w:lang w:eastAsia="de-DE"/>
        </w:rPr>
        <w:t>29.07.2017-03.04.2018</w:t>
      </w:r>
    </w:p>
    <w:p w:rsidR="00A058CB" w:rsidRPr="00722811" w:rsidRDefault="00A058CB" w:rsidP="00722811">
      <w:pPr>
        <w:ind w:left="284"/>
        <w:rPr>
          <w:rFonts w:cs="Arial"/>
          <w:b/>
          <w:bCs/>
          <w:color w:val="000000"/>
        </w:rPr>
      </w:pPr>
    </w:p>
    <w:p w:rsidR="009B1BD6" w:rsidRPr="00722811" w:rsidRDefault="00A058CB" w:rsidP="00722811">
      <w:pPr>
        <w:ind w:firstLine="284"/>
        <w:rPr>
          <w:rFonts w:eastAsia="Times New Roman" w:cs="Arial"/>
          <w:color w:val="000000"/>
          <w:lang w:eastAsia="de-DE"/>
        </w:rPr>
      </w:pPr>
      <w:r w:rsidRPr="00722811">
        <w:rPr>
          <w:rFonts w:cs="Arial"/>
          <w:b/>
          <w:bCs/>
          <w:color w:val="000000"/>
        </w:rPr>
        <w:t xml:space="preserve">Laufzeit inkl. </w:t>
      </w:r>
      <w:r w:rsidR="00E10848" w:rsidRPr="00722811">
        <w:rPr>
          <w:rFonts w:cs="Arial"/>
          <w:b/>
          <w:bCs/>
          <w:color w:val="000000"/>
        </w:rPr>
        <w:t>3</w:t>
      </w:r>
      <w:r w:rsidRPr="00722811">
        <w:rPr>
          <w:rFonts w:cs="Arial"/>
          <w:b/>
          <w:bCs/>
          <w:color w:val="000000"/>
        </w:rPr>
        <w:t xml:space="preserve">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eastAsia="Times New Roman" w:cs="Arial"/>
          <w:color w:val="000000"/>
          <w:lang w:eastAsia="de-DE"/>
        </w:rPr>
        <w:t>29.07.2017-03.04.2021</w:t>
      </w:r>
    </w:p>
    <w:p w:rsidR="00A058CB" w:rsidRPr="00722811" w:rsidRDefault="00A058CB" w:rsidP="00722811">
      <w:pPr>
        <w:ind w:left="284"/>
        <w:rPr>
          <w:rFonts w:cs="Arial"/>
          <w:b/>
          <w:bCs/>
          <w:color w:val="000000"/>
        </w:rPr>
      </w:pPr>
    </w:p>
    <w:p w:rsidR="00A058CB" w:rsidRPr="00722811" w:rsidRDefault="00DC666F" w:rsidP="00722811">
      <w:pPr>
        <w:ind w:left="284"/>
        <w:rPr>
          <w:rFonts w:cs="Arial"/>
          <w:bCs/>
          <w:color w:val="000000"/>
        </w:rPr>
      </w:pPr>
      <w:r w:rsidRPr="00722811">
        <w:rPr>
          <w:rFonts w:cs="Arial"/>
          <w:b/>
          <w:bCs/>
          <w:color w:val="000000"/>
        </w:rPr>
        <w:t>Teilnehmerplatzzahl</w:t>
      </w:r>
      <w:r w:rsidR="00A058CB" w:rsidRPr="00722811">
        <w:rPr>
          <w:rFonts w:cs="Arial"/>
          <w:b/>
          <w:bCs/>
          <w:color w:val="000000"/>
        </w:rPr>
        <w:t>:</w:t>
      </w:r>
      <w:r w:rsidR="00A058CB" w:rsidRPr="00722811">
        <w:rPr>
          <w:rFonts w:cs="Arial"/>
          <w:b/>
          <w:bCs/>
          <w:color w:val="000000"/>
        </w:rPr>
        <w:tab/>
      </w:r>
      <w:r w:rsidR="00A058CB" w:rsidRPr="00722811">
        <w:rPr>
          <w:rFonts w:cs="Arial"/>
          <w:b/>
          <w:bCs/>
          <w:color w:val="000000"/>
        </w:rPr>
        <w:tab/>
      </w:r>
      <w:r w:rsidR="00A058CB" w:rsidRPr="00722811">
        <w:rPr>
          <w:rFonts w:cs="Arial"/>
          <w:b/>
          <w:bCs/>
          <w:color w:val="000000"/>
        </w:rPr>
        <w:tab/>
      </w:r>
      <w:r w:rsidR="00A058CB" w:rsidRPr="00722811">
        <w:rPr>
          <w:rFonts w:cs="Arial"/>
          <w:b/>
          <w:bCs/>
          <w:color w:val="000000"/>
        </w:rPr>
        <w:tab/>
      </w:r>
      <w:r w:rsidR="00A058CB" w:rsidRPr="00722811">
        <w:rPr>
          <w:rFonts w:cs="Arial"/>
          <w:b/>
          <w:bCs/>
          <w:color w:val="000000"/>
        </w:rPr>
        <w:tab/>
      </w:r>
      <w:r w:rsidR="00A058CB" w:rsidRPr="00722811">
        <w:rPr>
          <w:rFonts w:cs="Arial"/>
          <w:b/>
          <w:bCs/>
          <w:color w:val="000000"/>
        </w:rPr>
        <w:tab/>
      </w:r>
      <w:r w:rsidR="009B1BD6" w:rsidRPr="00722811">
        <w:rPr>
          <w:rFonts w:cs="Arial"/>
          <w:bCs/>
          <w:color w:val="000000"/>
        </w:rPr>
        <w:t>35</w:t>
      </w:r>
    </w:p>
    <w:p w:rsidR="00A058CB" w:rsidRPr="00722811" w:rsidRDefault="00A058CB" w:rsidP="00722811">
      <w:pPr>
        <w:ind w:left="284"/>
        <w:rPr>
          <w:rFonts w:cs="Arial"/>
          <w:b/>
          <w:bCs/>
          <w:color w:val="000000"/>
        </w:rPr>
      </w:pPr>
    </w:p>
    <w:p w:rsidR="00A058CB" w:rsidRPr="00722811" w:rsidRDefault="00A058CB" w:rsidP="00722811">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009B1BD6" w:rsidRPr="00722811">
        <w:rPr>
          <w:rFonts w:cs="Arial"/>
        </w:rPr>
        <w:t>60-120 %</w:t>
      </w:r>
    </w:p>
    <w:p w:rsidR="00A058CB" w:rsidRPr="00722811" w:rsidRDefault="00A058CB" w:rsidP="00722811">
      <w:pPr>
        <w:ind w:left="284"/>
        <w:rPr>
          <w:rFonts w:cs="Arial"/>
          <w:b/>
          <w:bCs/>
          <w:color w:val="000000"/>
        </w:rPr>
      </w:pPr>
    </w:p>
    <w:p w:rsidR="00A058CB" w:rsidRPr="00722811" w:rsidRDefault="00A058CB" w:rsidP="00722811">
      <w:pPr>
        <w:ind w:left="284"/>
        <w:rPr>
          <w:rFonts w:cs="Arial"/>
          <w:b/>
          <w:bCs/>
          <w:color w:val="000000"/>
        </w:rPr>
      </w:pPr>
      <w:r w:rsidRPr="00722811">
        <w:rPr>
          <w:rFonts w:cs="Arial"/>
          <w:b/>
          <w:bCs/>
          <w:color w:val="000000"/>
        </w:rPr>
        <w:t xml:space="preserve">Teilnehmerplatzzahl mit Rahmenvereinbarung/ </w:t>
      </w:r>
    </w:p>
    <w:p w:rsidR="00A058CB" w:rsidRPr="00722811" w:rsidRDefault="00A058CB"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cs="Arial"/>
          <w:bCs/>
          <w:color w:val="000000"/>
        </w:rPr>
        <w:t>42</w:t>
      </w:r>
    </w:p>
    <w:p w:rsidR="00A058CB" w:rsidRPr="00722811" w:rsidRDefault="00A058CB" w:rsidP="00722811">
      <w:pPr>
        <w:ind w:left="284"/>
        <w:rPr>
          <w:rFonts w:cs="Arial"/>
          <w:b/>
          <w:bCs/>
          <w:color w:val="000000"/>
        </w:rPr>
      </w:pPr>
    </w:p>
    <w:p w:rsidR="00A058CB" w:rsidRPr="00722811" w:rsidRDefault="00214221" w:rsidP="00722811">
      <w:pPr>
        <w:ind w:firstLine="284"/>
        <w:rPr>
          <w:rFonts w:cs="Arial"/>
          <w:color w:val="000000"/>
        </w:rPr>
      </w:pPr>
      <w:r w:rsidRPr="00722811">
        <w:rPr>
          <w:rFonts w:cs="Arial"/>
          <w:b/>
          <w:bCs/>
          <w:color w:val="000000"/>
        </w:rPr>
        <w:t>Kostenschätzung 2016 ohne Aufstockung</w:t>
      </w:r>
      <w:r w:rsidR="00A058CB" w:rsidRPr="00722811">
        <w:rPr>
          <w:rFonts w:cs="Arial"/>
          <w:b/>
          <w:bCs/>
          <w:color w:val="000000"/>
        </w:rPr>
        <w:t>:</w:t>
      </w:r>
      <w:r w:rsidR="00A058CB" w:rsidRPr="00722811">
        <w:rPr>
          <w:rFonts w:cs="Arial"/>
          <w:b/>
          <w:bCs/>
          <w:color w:val="000000"/>
        </w:rPr>
        <w:tab/>
      </w:r>
      <w:r w:rsidR="00A058CB" w:rsidRPr="00722811">
        <w:rPr>
          <w:rFonts w:cs="Arial"/>
          <w:b/>
          <w:bCs/>
          <w:color w:val="000000"/>
        </w:rPr>
        <w:tab/>
      </w:r>
      <w:r w:rsidR="00A058CB" w:rsidRPr="00722811">
        <w:rPr>
          <w:rFonts w:cs="Arial"/>
          <w:b/>
          <w:bCs/>
          <w:color w:val="000000"/>
        </w:rPr>
        <w:tab/>
      </w:r>
      <w:r w:rsidR="009B1BD6" w:rsidRPr="00722811">
        <w:rPr>
          <w:rFonts w:eastAsia="Times New Roman" w:cs="Arial"/>
          <w:lang w:eastAsia="de-DE"/>
        </w:rPr>
        <w:t>0,0</w:t>
      </w:r>
      <w:r w:rsidR="00A058CB" w:rsidRPr="00722811">
        <w:rPr>
          <w:rFonts w:eastAsia="Times New Roman" w:cs="Arial"/>
          <w:lang w:eastAsia="de-DE"/>
        </w:rPr>
        <w:t xml:space="preserve">0 </w:t>
      </w:r>
      <w:r w:rsidR="00A058CB" w:rsidRPr="00722811">
        <w:rPr>
          <w:rFonts w:cs="Arial"/>
          <w:bCs/>
          <w:color w:val="000000"/>
        </w:rPr>
        <w:t>EUR</w:t>
      </w:r>
    </w:p>
    <w:p w:rsidR="00A058CB" w:rsidRPr="00722811" w:rsidRDefault="00A058CB" w:rsidP="00722811">
      <w:pPr>
        <w:ind w:left="284"/>
        <w:rPr>
          <w:rFonts w:cs="Arial"/>
          <w:b/>
          <w:bCs/>
          <w:color w:val="000000"/>
        </w:rPr>
      </w:pPr>
    </w:p>
    <w:p w:rsidR="00A058CB" w:rsidRPr="00722811" w:rsidRDefault="00A058CB" w:rsidP="00722811">
      <w:pPr>
        <w:ind w:left="284"/>
        <w:rPr>
          <w:rFonts w:cs="Arial"/>
          <w:b/>
          <w:bCs/>
          <w:color w:val="000000"/>
        </w:rPr>
      </w:pPr>
      <w:r w:rsidRPr="00722811">
        <w:rPr>
          <w:rFonts w:cs="Arial"/>
          <w:b/>
          <w:bCs/>
          <w:color w:val="000000"/>
        </w:rPr>
        <w:t xml:space="preserve">Kostenschätzung </w:t>
      </w:r>
    </w:p>
    <w:p w:rsidR="00A058CB" w:rsidRPr="00722811" w:rsidRDefault="00A058CB"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eastAsia="Times New Roman" w:cs="Arial"/>
          <w:lang w:eastAsia="de-DE"/>
        </w:rPr>
        <w:t xml:space="preserve">1.185.017,63 </w:t>
      </w:r>
      <w:r w:rsidRPr="00722811">
        <w:rPr>
          <w:rFonts w:eastAsia="Times New Roman" w:cs="Arial"/>
          <w:lang w:eastAsia="de-DE"/>
        </w:rPr>
        <w:t>EUR</w:t>
      </w:r>
    </w:p>
    <w:p w:rsidR="00A058CB" w:rsidRPr="00722811" w:rsidRDefault="00A058CB" w:rsidP="00722811">
      <w:pPr>
        <w:ind w:left="284"/>
        <w:rPr>
          <w:rFonts w:cs="Arial"/>
          <w:b/>
          <w:bCs/>
          <w:color w:val="000000"/>
        </w:rPr>
      </w:pPr>
    </w:p>
    <w:p w:rsidR="00A058CB" w:rsidRPr="00722811" w:rsidRDefault="00A058CB" w:rsidP="00722811">
      <w:pPr>
        <w:ind w:left="284"/>
        <w:rPr>
          <w:rFonts w:cs="Arial"/>
          <w:b/>
          <w:bCs/>
          <w:color w:val="000000"/>
        </w:rPr>
      </w:pPr>
      <w:r w:rsidRPr="00722811">
        <w:rPr>
          <w:rFonts w:cs="Arial"/>
          <w:b/>
          <w:bCs/>
          <w:color w:val="000000"/>
        </w:rPr>
        <w:t>Zielgruppe:</w:t>
      </w:r>
    </w:p>
    <w:p w:rsidR="00A058CB" w:rsidRPr="00722811" w:rsidRDefault="00A058CB" w:rsidP="00722811">
      <w:pPr>
        <w:ind w:left="284"/>
        <w:rPr>
          <w:rFonts w:cs="Arial"/>
          <w:color w:val="000000"/>
        </w:rPr>
      </w:pPr>
    </w:p>
    <w:p w:rsidR="00956514" w:rsidRPr="00722811" w:rsidRDefault="009B1BD6" w:rsidP="00722811">
      <w:pPr>
        <w:ind w:left="284"/>
        <w:rPr>
          <w:rFonts w:cs="Arial"/>
          <w:color w:val="000000"/>
        </w:rPr>
      </w:pPr>
      <w:r w:rsidRPr="00722811">
        <w:rPr>
          <w:rFonts w:cs="Arial"/>
          <w:color w:val="000000"/>
        </w:rPr>
        <w:t xml:space="preserve">Zielgruppe </w:t>
      </w:r>
      <w:r w:rsidRPr="00722811">
        <w:rPr>
          <w:rFonts w:eastAsia="Calibri" w:cs="Arial"/>
          <w:color w:val="000000"/>
        </w:rPr>
        <w:t>sind nach den §§ 7 ff. SGB II erwerbsfähige Leistungsberechtigte mit besonderem Unterstützungsbedarf.</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p>
    <w:p w:rsidR="00A058CB" w:rsidRPr="00722811" w:rsidRDefault="00A058CB" w:rsidP="00722811">
      <w:pPr>
        <w:ind w:left="284"/>
        <w:rPr>
          <w:rFonts w:cs="Arial"/>
          <w:b/>
          <w:bCs/>
          <w:color w:val="000000"/>
        </w:rPr>
      </w:pPr>
      <w:r w:rsidRPr="00722811">
        <w:rPr>
          <w:rFonts w:cs="Arial"/>
          <w:b/>
          <w:bCs/>
          <w:color w:val="000000"/>
        </w:rPr>
        <w:t>Zielsetzung:</w:t>
      </w:r>
    </w:p>
    <w:p w:rsidR="00A058CB" w:rsidRPr="00722811" w:rsidRDefault="00A058CB" w:rsidP="00722811">
      <w:pPr>
        <w:ind w:left="284"/>
        <w:rPr>
          <w:rFonts w:eastAsia="Calibri" w:cs="Arial"/>
        </w:rPr>
      </w:pPr>
    </w:p>
    <w:p w:rsidR="00A058CB" w:rsidRPr="00722811" w:rsidRDefault="009B1BD6" w:rsidP="00722811">
      <w:pPr>
        <w:ind w:left="284"/>
        <w:rPr>
          <w:rFonts w:cs="Arial"/>
          <w:color w:val="000000"/>
        </w:rPr>
      </w:pPr>
      <w:r w:rsidRPr="00722811">
        <w:rPr>
          <w:rFonts w:cs="Arial"/>
          <w:color w:val="000000"/>
        </w:rPr>
        <w:t>Nachhaltige Integration in möglichst bedarfsdeckende Beschäftigungsverhältnisse.</w:t>
      </w:r>
    </w:p>
    <w:p w:rsidR="009B1BD6" w:rsidRPr="00722811" w:rsidRDefault="009B1BD6" w:rsidP="00722811">
      <w:pPr>
        <w:ind w:left="284"/>
        <w:rPr>
          <w:rFonts w:cs="Arial"/>
          <w:color w:val="000000"/>
        </w:rPr>
      </w:pPr>
    </w:p>
    <w:p w:rsidR="00A058CB" w:rsidRPr="00722811" w:rsidRDefault="00A058CB" w:rsidP="00722811">
      <w:pPr>
        <w:ind w:left="284"/>
        <w:rPr>
          <w:rFonts w:cs="Arial"/>
          <w:b/>
          <w:bCs/>
          <w:color w:val="000000"/>
        </w:rPr>
      </w:pPr>
    </w:p>
    <w:p w:rsidR="00A058CB" w:rsidRPr="00722811" w:rsidRDefault="00A058CB" w:rsidP="00722811">
      <w:pPr>
        <w:ind w:left="284"/>
        <w:rPr>
          <w:rFonts w:cs="Arial"/>
          <w:b/>
          <w:bCs/>
          <w:color w:val="000000"/>
        </w:rPr>
      </w:pPr>
      <w:r w:rsidRPr="00722811">
        <w:rPr>
          <w:rFonts w:cs="Arial"/>
          <w:b/>
          <w:bCs/>
          <w:color w:val="000000"/>
        </w:rPr>
        <w:t>Inhalte / Rahmenbedingungen:</w:t>
      </w:r>
    </w:p>
    <w:p w:rsidR="00A058CB" w:rsidRPr="00722811" w:rsidRDefault="00A058CB" w:rsidP="00722811">
      <w:pPr>
        <w:autoSpaceDE w:val="0"/>
        <w:autoSpaceDN w:val="0"/>
        <w:adjustRightInd w:val="0"/>
        <w:rPr>
          <w:rFonts w:cs="Arial"/>
          <w:color w:val="000000"/>
        </w:rPr>
      </w:pPr>
    </w:p>
    <w:p w:rsidR="002A44CA" w:rsidRPr="00722811" w:rsidRDefault="002A44CA" w:rsidP="00722811">
      <w:pPr>
        <w:ind w:left="284"/>
        <w:rPr>
          <w:rFonts w:cs="Arial"/>
          <w:color w:val="000000"/>
        </w:rPr>
      </w:pPr>
      <w:r w:rsidRPr="00722811">
        <w:rPr>
          <w:rFonts w:cs="Arial"/>
          <w:color w:val="000000"/>
        </w:rPr>
        <w:t>Praxisnahe Feststellung und Erprobung arbeitsmarktrelevanter Kompetenzen</w:t>
      </w:r>
    </w:p>
    <w:p w:rsidR="002A44CA" w:rsidRPr="00722811" w:rsidRDefault="002A44CA" w:rsidP="00722811">
      <w:pPr>
        <w:ind w:left="284"/>
        <w:rPr>
          <w:rFonts w:cs="Arial"/>
          <w:color w:val="000000"/>
        </w:rPr>
      </w:pPr>
    </w:p>
    <w:p w:rsidR="002A44CA" w:rsidRPr="00722811" w:rsidRDefault="002A44CA" w:rsidP="00722811">
      <w:pPr>
        <w:ind w:left="284"/>
        <w:rPr>
          <w:rFonts w:cs="Arial"/>
          <w:color w:val="000000"/>
        </w:rPr>
      </w:pPr>
    </w:p>
    <w:p w:rsidR="00A058CB" w:rsidRPr="00722811" w:rsidRDefault="002A44CA" w:rsidP="00722811">
      <w:pPr>
        <w:ind w:left="284"/>
        <w:rPr>
          <w:rFonts w:cs="Arial"/>
          <w:color w:val="000000"/>
        </w:rPr>
      </w:pPr>
      <w:r w:rsidRPr="00722811">
        <w:rPr>
          <w:rFonts w:cs="Arial"/>
          <w:color w:val="000000"/>
        </w:rPr>
        <w:t xml:space="preserve"> </w:t>
      </w:r>
    </w:p>
    <w:p w:rsidR="00A058CB" w:rsidRPr="00722811" w:rsidRDefault="00A058CB" w:rsidP="00722811">
      <w:pPr>
        <w:ind w:firstLine="284"/>
        <w:rPr>
          <w:rFonts w:cs="Arial"/>
          <w:b/>
          <w:bCs/>
          <w:color w:val="000000"/>
        </w:rPr>
      </w:pPr>
      <w:r w:rsidRPr="00722811">
        <w:rPr>
          <w:rFonts w:cs="Arial"/>
          <w:b/>
          <w:bCs/>
          <w:color w:val="000000"/>
        </w:rPr>
        <w:lastRenderedPageBreak/>
        <w:t>Zielgrößen:</w:t>
      </w:r>
    </w:p>
    <w:p w:rsidR="00722811" w:rsidRDefault="00722811" w:rsidP="00722811">
      <w:pPr>
        <w:ind w:left="284"/>
        <w:rPr>
          <w:rFonts w:cs="Arial"/>
          <w:bCs/>
          <w:color w:val="000000"/>
        </w:rPr>
      </w:pPr>
    </w:p>
    <w:p w:rsidR="002A44CA" w:rsidRPr="00722811" w:rsidRDefault="002A44CA"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2A44CA" w:rsidRPr="00722811" w:rsidRDefault="002A44CA" w:rsidP="00722811">
      <w:pPr>
        <w:ind w:left="284"/>
        <w:rPr>
          <w:rFonts w:cs="Arial"/>
          <w:b/>
          <w:bCs/>
          <w:color w:val="000000"/>
        </w:rPr>
      </w:pPr>
    </w:p>
    <w:p w:rsidR="002A44CA" w:rsidRPr="00722811" w:rsidRDefault="002A44CA" w:rsidP="00722811">
      <w:pPr>
        <w:pStyle w:val="Listenabsatz"/>
        <w:numPr>
          <w:ilvl w:val="0"/>
          <w:numId w:val="17"/>
        </w:numPr>
        <w:ind w:left="709" w:hanging="283"/>
        <w:rPr>
          <w:rFonts w:cs="Arial"/>
          <w:color w:val="000000"/>
        </w:rPr>
      </w:pPr>
      <w:r w:rsidRPr="00722811">
        <w:rPr>
          <w:rFonts w:cs="Arial"/>
          <w:color w:val="000000"/>
        </w:rPr>
        <w:t>Eingliederungsquote: 25 %*</w:t>
      </w:r>
    </w:p>
    <w:p w:rsidR="002A44CA" w:rsidRPr="00722811" w:rsidRDefault="002A44CA" w:rsidP="00722811">
      <w:pPr>
        <w:ind w:left="284"/>
        <w:rPr>
          <w:rFonts w:cs="Arial"/>
          <w:bCs/>
          <w:color w:val="000000"/>
        </w:rPr>
      </w:pPr>
      <w:r w:rsidRPr="00722811">
        <w:rPr>
          <w:rFonts w:cs="Arial"/>
          <w:bCs/>
          <w:color w:val="000000"/>
        </w:rPr>
        <w:t>*Ein Teilnehmer/eine Teilnehmerin ist erfolgreich eingegliedert, wenn er/sie:</w:t>
      </w:r>
    </w:p>
    <w:p w:rsidR="002A44CA" w:rsidRPr="00722811" w:rsidRDefault="002A44CA" w:rsidP="00722811">
      <w:pPr>
        <w:ind w:left="284"/>
        <w:rPr>
          <w:rFonts w:cs="Arial"/>
          <w:bCs/>
          <w:color w:val="000000"/>
        </w:rPr>
      </w:pPr>
    </w:p>
    <w:p w:rsidR="00A47138" w:rsidRDefault="00A47138" w:rsidP="00722811">
      <w:pPr>
        <w:ind w:firstLine="284"/>
        <w:rPr>
          <w:rFonts w:cs="Arial"/>
          <w:b/>
          <w:bCs/>
          <w:color w:val="000000"/>
        </w:rPr>
      </w:pPr>
    </w:p>
    <w:p w:rsidR="00A058CB" w:rsidRPr="00722811" w:rsidRDefault="000F3C8B" w:rsidP="00722811">
      <w:pPr>
        <w:ind w:firstLine="284"/>
        <w:rPr>
          <w:rFonts w:cs="Arial"/>
          <w:b/>
          <w:bCs/>
          <w:color w:val="000000"/>
        </w:rPr>
      </w:pPr>
      <w:r w:rsidRPr="00722811">
        <w:rPr>
          <w:rFonts w:cs="Arial"/>
          <w:b/>
          <w:bCs/>
          <w:color w:val="000000"/>
        </w:rPr>
        <w:t>Änderungen gegenüber der bisher durchgeführten Maßnahme:</w:t>
      </w:r>
    </w:p>
    <w:p w:rsidR="00722811" w:rsidRDefault="00722811" w:rsidP="00722811">
      <w:pPr>
        <w:ind w:left="284"/>
        <w:rPr>
          <w:rFonts w:cs="Arial"/>
          <w:bCs/>
          <w:color w:val="000000"/>
        </w:rPr>
      </w:pPr>
    </w:p>
    <w:p w:rsidR="00956514" w:rsidRPr="00722811" w:rsidRDefault="00A058CB" w:rsidP="00722811">
      <w:pPr>
        <w:ind w:left="284"/>
        <w:rPr>
          <w:rFonts w:cs="Arial"/>
          <w:b/>
          <w:bCs/>
          <w:color w:val="000000"/>
        </w:rPr>
      </w:pPr>
      <w:r w:rsidRPr="00722811">
        <w:rPr>
          <w:rFonts w:cs="Arial"/>
          <w:bCs/>
          <w:color w:val="000000"/>
        </w:rPr>
        <w:t>Keine.</w:t>
      </w:r>
      <w:r w:rsidR="00956514" w:rsidRPr="00722811">
        <w:rPr>
          <w:rFonts w:cs="Arial"/>
          <w:b/>
          <w:bCs/>
          <w:color w:val="000000"/>
        </w:rPr>
        <w:br w:type="page"/>
      </w:r>
    </w:p>
    <w:p w:rsidR="00956514"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V.16</w:t>
      </w:r>
    </w:p>
    <w:p w:rsidR="00722811" w:rsidRDefault="00722811" w:rsidP="00722811">
      <w:pPr>
        <w:ind w:left="6372" w:hanging="6088"/>
        <w:rPr>
          <w:rFonts w:cs="Arial"/>
          <w:b/>
          <w:bCs/>
          <w:color w:val="000000"/>
        </w:rPr>
      </w:pPr>
    </w:p>
    <w:p w:rsidR="00956514" w:rsidRPr="00722811" w:rsidRDefault="00956514"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w:t>
      </w:r>
      <w:proofErr w:type="spellStart"/>
      <w:r w:rsidR="009B1BD6" w:rsidRPr="00722811">
        <w:rPr>
          <w:rFonts w:cs="Arial"/>
          <w:bCs/>
          <w:color w:val="000000"/>
        </w:rPr>
        <w:t>Yes</w:t>
      </w:r>
      <w:proofErr w:type="spellEnd"/>
      <w:r w:rsidR="009B1BD6" w:rsidRPr="00722811">
        <w:rPr>
          <w:rFonts w:cs="Arial"/>
          <w:bCs/>
          <w:color w:val="000000"/>
        </w:rPr>
        <w:t xml:space="preserve"> </w:t>
      </w:r>
      <w:proofErr w:type="spellStart"/>
      <w:r w:rsidR="009B1BD6" w:rsidRPr="00722811">
        <w:rPr>
          <w:rFonts w:cs="Arial"/>
          <w:bCs/>
          <w:color w:val="000000"/>
        </w:rPr>
        <w:t>you</w:t>
      </w:r>
      <w:proofErr w:type="spellEnd"/>
      <w:r w:rsidR="009B1BD6" w:rsidRPr="00722811">
        <w:rPr>
          <w:rFonts w:cs="Arial"/>
          <w:bCs/>
          <w:color w:val="000000"/>
        </w:rPr>
        <w:t xml:space="preserve"> </w:t>
      </w:r>
      <w:proofErr w:type="spellStart"/>
      <w:r w:rsidR="009B1BD6" w:rsidRPr="00722811">
        <w:rPr>
          <w:rFonts w:cs="Arial"/>
          <w:bCs/>
          <w:color w:val="000000"/>
        </w:rPr>
        <w:t>can</w:t>
      </w:r>
      <w:proofErr w:type="spellEnd"/>
      <w:r w:rsidR="009B1BD6" w:rsidRPr="00722811">
        <w:rPr>
          <w:rFonts w:cs="Arial"/>
          <w:bCs/>
          <w:color w:val="000000"/>
        </w:rPr>
        <w:t>!“</w:t>
      </w:r>
    </w:p>
    <w:p w:rsidR="00722811" w:rsidRDefault="00722811"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xml:space="preserve">. § </w:t>
      </w:r>
      <w:r w:rsidR="009B1BD6" w:rsidRPr="00722811">
        <w:rPr>
          <w:rFonts w:cs="Arial"/>
          <w:bCs/>
          <w:color w:val="000000"/>
        </w:rPr>
        <w:t>4</w:t>
      </w:r>
      <w:r w:rsidRPr="00722811">
        <w:rPr>
          <w:rFonts w:cs="Arial"/>
          <w:bCs/>
          <w:color w:val="000000"/>
        </w:rPr>
        <w:t>5 SGB III</w:t>
      </w:r>
    </w:p>
    <w:p w:rsidR="00956514" w:rsidRPr="00722811" w:rsidRDefault="00956514" w:rsidP="00722811">
      <w:pPr>
        <w:ind w:left="284"/>
        <w:rPr>
          <w:rFonts w:cs="Arial"/>
          <w:b/>
          <w:bCs/>
          <w:color w:val="000000"/>
        </w:rPr>
      </w:pPr>
    </w:p>
    <w:p w:rsidR="009B1BD6" w:rsidRPr="00722811" w:rsidRDefault="00956514" w:rsidP="00722811">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9B1BD6" w:rsidRPr="00722811">
        <w:rPr>
          <w:rFonts w:eastAsia="Times New Roman" w:cs="Arial"/>
          <w:color w:val="000000"/>
          <w:lang w:eastAsia="de-DE"/>
        </w:rPr>
        <w:t>29.07.2017-03.04.2018</w:t>
      </w:r>
    </w:p>
    <w:p w:rsidR="00956514" w:rsidRPr="00722811" w:rsidRDefault="00956514" w:rsidP="00722811">
      <w:pPr>
        <w:ind w:left="284"/>
        <w:rPr>
          <w:rFonts w:cs="Arial"/>
          <w:b/>
          <w:bCs/>
          <w:color w:val="000000"/>
        </w:rPr>
      </w:pPr>
    </w:p>
    <w:p w:rsidR="009B1BD6" w:rsidRPr="00722811" w:rsidRDefault="00956514" w:rsidP="00722811">
      <w:pPr>
        <w:ind w:firstLine="284"/>
        <w:rPr>
          <w:rFonts w:eastAsia="Times New Roman" w:cs="Arial"/>
          <w:color w:val="000000"/>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eastAsia="Times New Roman" w:cs="Arial"/>
          <w:color w:val="000000"/>
          <w:lang w:eastAsia="de-DE"/>
        </w:rPr>
        <w:t>29.07.2017-03.04.2021</w:t>
      </w:r>
    </w:p>
    <w:p w:rsidR="00956514" w:rsidRPr="00722811" w:rsidRDefault="00956514" w:rsidP="00722811">
      <w:pPr>
        <w:ind w:left="284"/>
        <w:rPr>
          <w:rFonts w:cs="Arial"/>
          <w:bCs/>
          <w:color w:val="000000"/>
        </w:rPr>
      </w:pPr>
    </w:p>
    <w:p w:rsidR="00956514" w:rsidRPr="00722811" w:rsidRDefault="00DC666F" w:rsidP="00722811">
      <w:pPr>
        <w:ind w:left="284"/>
        <w:rPr>
          <w:rFonts w:cs="Arial"/>
          <w:bCs/>
          <w:color w:val="000000"/>
        </w:rPr>
      </w:pPr>
      <w:r w:rsidRPr="00722811">
        <w:rPr>
          <w:rFonts w:cs="Arial"/>
          <w:b/>
          <w:bCs/>
          <w:color w:val="000000"/>
        </w:rPr>
        <w:t>Teilnehmerplatzzahl</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B1BD6" w:rsidRPr="00722811">
        <w:rPr>
          <w:rFonts w:cs="Arial"/>
          <w:bCs/>
          <w:color w:val="000000"/>
        </w:rPr>
        <w:t>6</w:t>
      </w:r>
      <w:r w:rsidR="00956514" w:rsidRPr="00722811">
        <w:rPr>
          <w:rFonts w:cs="Arial"/>
          <w:bCs/>
          <w:color w:val="000000"/>
        </w:rPr>
        <w:t>5</w:t>
      </w:r>
    </w:p>
    <w:p w:rsidR="00956514" w:rsidRPr="00722811" w:rsidRDefault="00956514" w:rsidP="00722811">
      <w:pPr>
        <w:ind w:left="284"/>
        <w:rPr>
          <w:rFonts w:cs="Arial"/>
          <w:b/>
          <w:bCs/>
          <w:color w:val="000000"/>
        </w:rPr>
      </w:pPr>
    </w:p>
    <w:p w:rsidR="00956514" w:rsidRPr="00722811" w:rsidRDefault="00956514" w:rsidP="00722811">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009B1BD6" w:rsidRPr="00722811">
        <w:rPr>
          <w:rFonts w:cs="Arial"/>
        </w:rPr>
        <w:t>6</w:t>
      </w:r>
      <w:r w:rsidRPr="00722811">
        <w:rPr>
          <w:rFonts w:cs="Arial"/>
        </w:rPr>
        <w:t>0-120 %</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Teilnehmerplatzzahl mit Rahmenvereinbarung/ </w:t>
      </w:r>
    </w:p>
    <w:p w:rsidR="00956514" w:rsidRPr="00722811" w:rsidRDefault="00956514"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cs="Arial"/>
          <w:bCs/>
          <w:color w:val="000000"/>
        </w:rPr>
        <w:t>78</w:t>
      </w:r>
    </w:p>
    <w:p w:rsidR="00956514" w:rsidRPr="00722811" w:rsidRDefault="00956514" w:rsidP="00722811">
      <w:pPr>
        <w:ind w:left="284"/>
        <w:rPr>
          <w:rFonts w:cs="Arial"/>
          <w:b/>
          <w:bCs/>
          <w:color w:val="000000"/>
        </w:rPr>
      </w:pPr>
    </w:p>
    <w:p w:rsidR="00956514" w:rsidRPr="00722811" w:rsidRDefault="00214221" w:rsidP="00722811">
      <w:pPr>
        <w:ind w:left="284"/>
        <w:rPr>
          <w:rFonts w:cs="Arial"/>
          <w:color w:val="000000"/>
        </w:rPr>
      </w:pPr>
      <w:r w:rsidRPr="00722811">
        <w:rPr>
          <w:rFonts w:cs="Arial"/>
          <w:b/>
          <w:bCs/>
          <w:color w:val="000000"/>
        </w:rPr>
        <w:t>Kostenschätzung 2016 ohne Aufstockung</w:t>
      </w:r>
      <w:r w:rsidR="00956514" w:rsidRPr="00722811">
        <w:rPr>
          <w:rFonts w:cs="Arial"/>
          <w:b/>
          <w:bCs/>
          <w:color w:val="000000"/>
        </w:rPr>
        <w:t>:</w:t>
      </w:r>
      <w:r w:rsidR="00956514" w:rsidRPr="00722811">
        <w:rPr>
          <w:rFonts w:cs="Arial"/>
          <w:b/>
          <w:bCs/>
          <w:color w:val="000000"/>
        </w:rPr>
        <w:tab/>
      </w:r>
      <w:r w:rsidR="00956514" w:rsidRPr="00722811">
        <w:rPr>
          <w:rFonts w:cs="Arial"/>
          <w:b/>
          <w:bCs/>
          <w:color w:val="000000"/>
        </w:rPr>
        <w:tab/>
      </w:r>
      <w:r w:rsidR="00956514" w:rsidRPr="00722811">
        <w:rPr>
          <w:rFonts w:cs="Arial"/>
          <w:b/>
          <w:bCs/>
          <w:color w:val="000000"/>
        </w:rPr>
        <w:tab/>
      </w:r>
      <w:r w:rsidR="009B1BD6" w:rsidRPr="00722811">
        <w:rPr>
          <w:rFonts w:eastAsia="Times New Roman" w:cs="Arial"/>
          <w:lang w:eastAsia="de-DE"/>
        </w:rPr>
        <w:t>0,00</w:t>
      </w:r>
      <w:r w:rsidR="00956514" w:rsidRPr="00722811">
        <w:rPr>
          <w:rFonts w:eastAsia="Times New Roman" w:cs="Arial"/>
          <w:lang w:eastAsia="de-DE"/>
        </w:rPr>
        <w:t xml:space="preserve"> </w:t>
      </w:r>
      <w:r w:rsidR="00956514"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 xml:space="preserve">Kostenschätzung </w:t>
      </w:r>
    </w:p>
    <w:p w:rsidR="00956514" w:rsidRPr="00722811" w:rsidRDefault="00956514"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9B1BD6" w:rsidRPr="00722811">
        <w:rPr>
          <w:rFonts w:eastAsia="Times New Roman" w:cs="Arial"/>
          <w:lang w:eastAsia="de-DE"/>
        </w:rPr>
        <w:t xml:space="preserve">2.504.251,66 </w:t>
      </w:r>
      <w:r w:rsidRPr="00722811">
        <w:rPr>
          <w:rFonts w:cs="Arial"/>
          <w:bCs/>
          <w:color w:val="000000"/>
        </w:rPr>
        <w:t>EUR</w:t>
      </w:r>
    </w:p>
    <w:p w:rsidR="00956514" w:rsidRPr="00722811" w:rsidRDefault="00956514"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Zielgruppe:</w:t>
      </w:r>
    </w:p>
    <w:p w:rsidR="00956514" w:rsidRPr="00722811" w:rsidRDefault="00956514" w:rsidP="00722811">
      <w:pPr>
        <w:ind w:left="284"/>
        <w:rPr>
          <w:rFonts w:cs="Arial"/>
          <w:color w:val="000000"/>
        </w:rPr>
      </w:pPr>
    </w:p>
    <w:p w:rsidR="009B1BD6" w:rsidRPr="00722811" w:rsidRDefault="009B1BD6" w:rsidP="00722811">
      <w:pPr>
        <w:ind w:left="284"/>
        <w:rPr>
          <w:rFonts w:cs="Arial"/>
          <w:color w:val="000000"/>
        </w:rPr>
      </w:pPr>
      <w:r w:rsidRPr="00722811">
        <w:rPr>
          <w:rFonts w:cs="Arial"/>
          <w:color w:val="000000"/>
        </w:rPr>
        <w:t>Zielgruppe dieser Maßnahme sind nach den §§ 7 ff. SGB II erwerbsfähige, leistungsberechtigte Jugendliche und junge Erwachsene unter 25 Jahren, die</w:t>
      </w:r>
      <w:r w:rsidR="004A4372">
        <w:rPr>
          <w:rFonts w:cs="Arial"/>
          <w:color w:val="000000"/>
        </w:rPr>
        <w:t xml:space="preserve"> </w:t>
      </w:r>
    </w:p>
    <w:p w:rsidR="009B1BD6" w:rsidRPr="00722811" w:rsidRDefault="009B1BD6" w:rsidP="00722811">
      <w:pPr>
        <w:pStyle w:val="Listenabsatz"/>
        <w:autoSpaceDE w:val="0"/>
        <w:autoSpaceDN w:val="0"/>
        <w:adjustRightInd w:val="0"/>
        <w:ind w:left="0"/>
        <w:rPr>
          <w:rFonts w:eastAsia="Times New Roman" w:cs="Arial"/>
          <w:lang w:eastAsia="de-DE"/>
        </w:rPr>
      </w:pPr>
    </w:p>
    <w:p w:rsidR="009B1BD6" w:rsidRPr="00722811" w:rsidRDefault="009B1BD6" w:rsidP="00722811">
      <w:pPr>
        <w:numPr>
          <w:ilvl w:val="0"/>
          <w:numId w:val="16"/>
        </w:numPr>
        <w:autoSpaceDE w:val="0"/>
        <w:autoSpaceDN w:val="0"/>
        <w:adjustRightInd w:val="0"/>
        <w:ind w:left="709"/>
        <w:rPr>
          <w:rFonts w:eastAsia="Calibri" w:cs="Arial"/>
        </w:rPr>
      </w:pPr>
      <w:r w:rsidRPr="00722811">
        <w:rPr>
          <w:rFonts w:eastAsia="Calibri" w:cs="Arial"/>
        </w:rPr>
        <w:t>vielfältige und schwerwiegende Hemmnisse insbesondere im Bereich Motivation/Einstellungen, Schlüsselqualifikationen und sozialer Kompetenzen aufweisen und auf andere Weise nicht erreicht werden können, um sie für eine berufliche Qualifizierung zu motivieren und schrittweise heranzuführen,</w:t>
      </w:r>
    </w:p>
    <w:p w:rsidR="009B1BD6" w:rsidRPr="00722811" w:rsidRDefault="009B1BD6" w:rsidP="00722811">
      <w:pPr>
        <w:numPr>
          <w:ilvl w:val="0"/>
          <w:numId w:val="16"/>
        </w:numPr>
        <w:autoSpaceDE w:val="0"/>
        <w:autoSpaceDN w:val="0"/>
        <w:adjustRightInd w:val="0"/>
        <w:ind w:left="709"/>
        <w:rPr>
          <w:rFonts w:eastAsia="Calibri" w:cs="Arial"/>
        </w:rPr>
      </w:pPr>
      <w:r w:rsidRPr="00722811">
        <w:rPr>
          <w:rFonts w:eastAsia="Calibri" w:cs="Arial"/>
        </w:rPr>
        <w:t>die allgemeine Schulpflicht erfüllt haben,</w:t>
      </w:r>
    </w:p>
    <w:p w:rsidR="009B1BD6" w:rsidRPr="00722811" w:rsidRDefault="009B1BD6" w:rsidP="00722811">
      <w:pPr>
        <w:numPr>
          <w:ilvl w:val="0"/>
          <w:numId w:val="16"/>
        </w:numPr>
        <w:autoSpaceDE w:val="0"/>
        <w:autoSpaceDN w:val="0"/>
        <w:adjustRightInd w:val="0"/>
        <w:ind w:left="709"/>
        <w:rPr>
          <w:rFonts w:eastAsia="Calibri" w:cs="Arial"/>
        </w:rPr>
      </w:pPr>
      <w:r w:rsidRPr="00722811">
        <w:rPr>
          <w:rFonts w:eastAsia="Calibri" w:cs="Arial"/>
        </w:rPr>
        <w:t>über keine berufliche Erstausbildung verfügen und</w:t>
      </w:r>
    </w:p>
    <w:p w:rsidR="009B1BD6" w:rsidRPr="00722811" w:rsidRDefault="009B1BD6" w:rsidP="00722811">
      <w:pPr>
        <w:numPr>
          <w:ilvl w:val="0"/>
          <w:numId w:val="16"/>
        </w:numPr>
        <w:autoSpaceDE w:val="0"/>
        <w:autoSpaceDN w:val="0"/>
        <w:adjustRightInd w:val="0"/>
        <w:ind w:left="709"/>
        <w:rPr>
          <w:rFonts w:eastAsia="Calibri" w:cs="Arial"/>
        </w:rPr>
      </w:pPr>
      <w:r w:rsidRPr="00722811">
        <w:rPr>
          <w:rFonts w:eastAsia="Calibri" w:cs="Arial"/>
        </w:rPr>
        <w:t xml:space="preserve">wegen der in ihrer Person liegenden Gründe ohne diese Förderung nicht bzw. noch nicht eingegliedert werden können. </w:t>
      </w:r>
    </w:p>
    <w:p w:rsidR="009B1BD6" w:rsidRPr="00722811" w:rsidRDefault="009B1BD6" w:rsidP="00722811">
      <w:pPr>
        <w:rPr>
          <w:rFonts w:eastAsia="Calibri" w:cs="Arial"/>
        </w:rPr>
      </w:pPr>
    </w:p>
    <w:p w:rsidR="00956514" w:rsidRPr="00722811" w:rsidRDefault="00956514" w:rsidP="00722811">
      <w:pPr>
        <w:ind w:left="284"/>
        <w:rPr>
          <w:rFonts w:cs="Arial"/>
          <w:color w:val="000000"/>
        </w:rPr>
      </w:pPr>
    </w:p>
    <w:p w:rsidR="002A44CA" w:rsidRPr="00722811" w:rsidRDefault="002A44CA" w:rsidP="00722811">
      <w:pPr>
        <w:ind w:left="284"/>
        <w:rPr>
          <w:rFonts w:cs="Arial"/>
          <w:b/>
          <w:bCs/>
          <w:color w:val="000000"/>
        </w:rPr>
      </w:pPr>
    </w:p>
    <w:p w:rsidR="002A44CA" w:rsidRPr="00722811" w:rsidRDefault="002A44CA" w:rsidP="00722811">
      <w:pPr>
        <w:ind w:left="284"/>
        <w:rPr>
          <w:rFonts w:cs="Arial"/>
          <w:b/>
          <w:bCs/>
          <w:color w:val="000000"/>
        </w:rPr>
      </w:pPr>
    </w:p>
    <w:p w:rsidR="002A44CA" w:rsidRPr="00722811" w:rsidRDefault="002A44CA"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lastRenderedPageBreak/>
        <w:t>Zielsetzung:</w:t>
      </w:r>
    </w:p>
    <w:p w:rsidR="00956514" w:rsidRPr="00722811" w:rsidRDefault="00956514" w:rsidP="00722811">
      <w:pPr>
        <w:ind w:left="284"/>
        <w:rPr>
          <w:rFonts w:eastAsia="Calibri" w:cs="Arial"/>
        </w:rPr>
      </w:pPr>
    </w:p>
    <w:p w:rsidR="009B1BD6" w:rsidRPr="00722811" w:rsidRDefault="009B1BD6" w:rsidP="00722811">
      <w:pPr>
        <w:ind w:left="284"/>
        <w:rPr>
          <w:rFonts w:cs="Arial"/>
          <w:color w:val="000000"/>
        </w:rPr>
      </w:pPr>
      <w:r w:rsidRPr="00722811">
        <w:rPr>
          <w:rFonts w:cs="Arial"/>
          <w:color w:val="000000"/>
        </w:rPr>
        <w:t xml:space="preserve">Die Heranführung und Eingliederung in das Ausbildungs- und Beschäftigungssystem soll im </w:t>
      </w:r>
      <w:proofErr w:type="spellStart"/>
      <w:r w:rsidRPr="00722811">
        <w:rPr>
          <w:rFonts w:cs="Arial"/>
          <w:color w:val="000000"/>
        </w:rPr>
        <w:t>Maßnahmeverlauf</w:t>
      </w:r>
      <w:proofErr w:type="spellEnd"/>
      <w:r w:rsidRPr="00722811">
        <w:rPr>
          <w:rFonts w:cs="Arial"/>
          <w:color w:val="000000"/>
        </w:rPr>
        <w:t xml:space="preserve"> vorrangig durch intensive Sozial- und Netzwerkarbeit sowie die Einbindung der Teilnehmer in projektbezogene Arbeiten erreicht werden. </w:t>
      </w:r>
    </w:p>
    <w:p w:rsidR="009B1BD6" w:rsidRPr="00722811" w:rsidRDefault="009B1BD6" w:rsidP="00722811">
      <w:pPr>
        <w:rPr>
          <w:rFonts w:eastAsia="Calibri" w:cs="Arial"/>
        </w:rPr>
      </w:pPr>
    </w:p>
    <w:p w:rsidR="00956514" w:rsidRPr="00722811" w:rsidRDefault="009B1BD6" w:rsidP="00722811">
      <w:pPr>
        <w:ind w:left="284"/>
        <w:rPr>
          <w:rFonts w:cs="Arial"/>
          <w:color w:val="000000"/>
        </w:rPr>
      </w:pPr>
      <w:r w:rsidRPr="00722811">
        <w:rPr>
          <w:rFonts w:cs="Arial"/>
          <w:color w:val="000000"/>
        </w:rPr>
        <w:t>Unter einem Projekt in diesem Sinne werden Ansätze verstanden, die im Rahmen einer in sich geschlossenen Aufgaben-/Themenstellung ganzheitlich der Förderung der Schlüsselqualifikationen, das Kennenlernen praktischer Tätigkeiten sowie die Vermittlung theoretischer Inhalte und die Aufarbeitung schulischer Defizite ermöglichen.</w:t>
      </w:r>
    </w:p>
    <w:p w:rsidR="009B1BD6" w:rsidRPr="00722811" w:rsidRDefault="009B1BD6" w:rsidP="00722811">
      <w:pPr>
        <w:ind w:left="284"/>
        <w:rPr>
          <w:rFonts w:cs="Arial"/>
          <w:b/>
          <w:bCs/>
          <w:color w:val="000000"/>
        </w:rPr>
      </w:pPr>
    </w:p>
    <w:p w:rsidR="009B1BD6" w:rsidRPr="00722811" w:rsidRDefault="009B1BD6" w:rsidP="00722811">
      <w:pPr>
        <w:ind w:left="284"/>
        <w:rPr>
          <w:rFonts w:cs="Arial"/>
          <w:b/>
          <w:bCs/>
          <w:color w:val="000000"/>
        </w:rPr>
      </w:pPr>
    </w:p>
    <w:p w:rsidR="00956514" w:rsidRPr="00722811" w:rsidRDefault="00956514" w:rsidP="00722811">
      <w:pPr>
        <w:ind w:left="284"/>
        <w:rPr>
          <w:rFonts w:cs="Arial"/>
          <w:b/>
          <w:bCs/>
          <w:color w:val="000000"/>
        </w:rPr>
      </w:pPr>
      <w:r w:rsidRPr="00722811">
        <w:rPr>
          <w:rFonts w:cs="Arial"/>
          <w:b/>
          <w:bCs/>
          <w:color w:val="000000"/>
        </w:rPr>
        <w:t>Inhalte / Rahmenbedingungen:</w:t>
      </w:r>
    </w:p>
    <w:p w:rsidR="00956514" w:rsidRPr="00722811" w:rsidRDefault="00956514" w:rsidP="00722811">
      <w:pPr>
        <w:autoSpaceDE w:val="0"/>
        <w:autoSpaceDN w:val="0"/>
        <w:adjustRightInd w:val="0"/>
        <w:rPr>
          <w:rFonts w:cs="Arial"/>
          <w:color w:val="000000"/>
        </w:rPr>
      </w:pPr>
    </w:p>
    <w:p w:rsidR="00956514"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Aufsuchende Beratung</w:t>
      </w:r>
    </w:p>
    <w:p w:rsidR="0047497C"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Bestandsaufnahme / Standortanalyse</w:t>
      </w:r>
    </w:p>
    <w:p w:rsidR="0047497C"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Motivationstraining mit erlebnispädagogischen Anteilen</w:t>
      </w:r>
    </w:p>
    <w:p w:rsidR="00956514"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Einzelfallcoaching</w:t>
      </w:r>
    </w:p>
    <w:p w:rsidR="0047497C"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Lebens-/Alltagsbewältigung</w:t>
      </w:r>
    </w:p>
    <w:p w:rsidR="0047497C"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Kommunikationstraining</w:t>
      </w:r>
    </w:p>
    <w:p w:rsidR="0047497C" w:rsidRPr="00722811" w:rsidRDefault="0047497C" w:rsidP="00722811">
      <w:pPr>
        <w:numPr>
          <w:ilvl w:val="0"/>
          <w:numId w:val="16"/>
        </w:numPr>
        <w:autoSpaceDE w:val="0"/>
        <w:autoSpaceDN w:val="0"/>
        <w:adjustRightInd w:val="0"/>
        <w:ind w:left="709"/>
        <w:rPr>
          <w:rFonts w:eastAsia="Calibri" w:cs="Arial"/>
        </w:rPr>
      </w:pPr>
      <w:r w:rsidRPr="00722811">
        <w:rPr>
          <w:rFonts w:eastAsia="Calibri" w:cs="Arial"/>
        </w:rPr>
        <w:t>Praktikumsvermittlung und Begleitung während der Praktika in Betrieben und Sozialunternehmen</w:t>
      </w:r>
    </w:p>
    <w:p w:rsidR="0047497C" w:rsidRPr="00722811" w:rsidRDefault="0047497C" w:rsidP="00722811">
      <w:pPr>
        <w:ind w:firstLine="284"/>
        <w:rPr>
          <w:rFonts w:cs="Arial"/>
          <w:b/>
          <w:bCs/>
          <w:color w:val="000000"/>
        </w:rPr>
      </w:pPr>
    </w:p>
    <w:p w:rsidR="00722811" w:rsidRDefault="00722811" w:rsidP="00722811">
      <w:pPr>
        <w:ind w:firstLine="284"/>
        <w:rPr>
          <w:rFonts w:cs="Arial"/>
          <w:b/>
          <w:bCs/>
          <w:color w:val="000000"/>
        </w:rPr>
      </w:pPr>
    </w:p>
    <w:p w:rsidR="00956514" w:rsidRPr="00722811" w:rsidRDefault="00956514" w:rsidP="00722811">
      <w:pPr>
        <w:ind w:firstLine="284"/>
        <w:rPr>
          <w:rFonts w:cs="Arial"/>
          <w:b/>
          <w:bCs/>
          <w:color w:val="000000"/>
        </w:rPr>
      </w:pPr>
      <w:r w:rsidRPr="00722811">
        <w:rPr>
          <w:rFonts w:cs="Arial"/>
          <w:b/>
          <w:bCs/>
          <w:color w:val="000000"/>
        </w:rPr>
        <w:t>Zielgrößen:</w:t>
      </w:r>
    </w:p>
    <w:p w:rsidR="00722811" w:rsidRDefault="00722811" w:rsidP="00722811">
      <w:pPr>
        <w:ind w:left="284"/>
        <w:rPr>
          <w:rFonts w:cs="Arial"/>
          <w:bCs/>
          <w:color w:val="000000"/>
        </w:rPr>
      </w:pPr>
    </w:p>
    <w:p w:rsidR="00956514" w:rsidRPr="00722811" w:rsidRDefault="00956514" w:rsidP="00722811">
      <w:pPr>
        <w:ind w:left="284"/>
        <w:rPr>
          <w:rFonts w:cs="Arial"/>
          <w:bCs/>
          <w:color w:val="000000"/>
        </w:rPr>
      </w:pPr>
      <w:r w:rsidRPr="00722811">
        <w:rPr>
          <w:rFonts w:cs="Arial"/>
          <w:bCs/>
          <w:color w:val="000000"/>
        </w:rPr>
        <w:t xml:space="preserve">Entfällt. </w:t>
      </w:r>
    </w:p>
    <w:p w:rsidR="00956514" w:rsidRDefault="00956514" w:rsidP="00722811">
      <w:pPr>
        <w:ind w:left="284"/>
        <w:rPr>
          <w:rFonts w:cs="Arial"/>
          <w:bCs/>
          <w:color w:val="000000"/>
        </w:rPr>
      </w:pPr>
    </w:p>
    <w:p w:rsidR="00722811" w:rsidRPr="00722811" w:rsidRDefault="00722811" w:rsidP="00722811">
      <w:pPr>
        <w:ind w:left="284"/>
        <w:rPr>
          <w:rFonts w:cs="Arial"/>
          <w:bCs/>
          <w:color w:val="000000"/>
        </w:rPr>
      </w:pPr>
    </w:p>
    <w:p w:rsidR="00956514" w:rsidRPr="00722811" w:rsidRDefault="000F3C8B" w:rsidP="00722811">
      <w:pPr>
        <w:ind w:firstLine="284"/>
        <w:rPr>
          <w:rFonts w:cs="Arial"/>
          <w:b/>
          <w:bCs/>
          <w:color w:val="000000"/>
        </w:rPr>
      </w:pPr>
      <w:r w:rsidRPr="00722811">
        <w:rPr>
          <w:rFonts w:cs="Arial"/>
          <w:b/>
          <w:bCs/>
          <w:color w:val="000000"/>
        </w:rPr>
        <w:t>Änderungen gegenüber der bisher durchgeführten Maßnahme:</w:t>
      </w:r>
    </w:p>
    <w:p w:rsidR="00956514" w:rsidRPr="00722811" w:rsidRDefault="00956514" w:rsidP="00722811">
      <w:pPr>
        <w:ind w:left="284"/>
        <w:rPr>
          <w:rFonts w:cs="Arial"/>
          <w:b/>
          <w:bCs/>
          <w:color w:val="000000"/>
        </w:rPr>
      </w:pPr>
    </w:p>
    <w:p w:rsidR="00956514" w:rsidRPr="00722811" w:rsidRDefault="00956514" w:rsidP="00722811">
      <w:pPr>
        <w:ind w:left="284"/>
        <w:rPr>
          <w:rFonts w:cs="Arial"/>
          <w:bCs/>
          <w:color w:val="000000"/>
        </w:rPr>
      </w:pPr>
      <w:r w:rsidRPr="00722811">
        <w:rPr>
          <w:rFonts w:cs="Arial"/>
          <w:bCs/>
          <w:color w:val="000000"/>
        </w:rPr>
        <w:t>Keine.</w:t>
      </w:r>
    </w:p>
    <w:p w:rsidR="0047497C" w:rsidRPr="00722811" w:rsidRDefault="0047497C" w:rsidP="00722811">
      <w:pPr>
        <w:rPr>
          <w:rFonts w:cs="Arial"/>
          <w:b/>
          <w:bCs/>
          <w:color w:val="000000"/>
        </w:rPr>
      </w:pPr>
      <w:r w:rsidRPr="00722811">
        <w:rPr>
          <w:rFonts w:cs="Arial"/>
          <w:b/>
          <w:bCs/>
          <w:color w:val="000000"/>
        </w:rPr>
        <w:br w:type="page"/>
      </w:r>
    </w:p>
    <w:p w:rsidR="0047497C"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V.17</w:t>
      </w:r>
    </w:p>
    <w:p w:rsidR="00722811" w:rsidRDefault="00722811" w:rsidP="00722811">
      <w:pPr>
        <w:ind w:left="6372" w:hanging="6088"/>
        <w:rPr>
          <w:rFonts w:cs="Arial"/>
          <w:b/>
          <w:bCs/>
          <w:color w:val="000000"/>
        </w:rPr>
      </w:pPr>
    </w:p>
    <w:p w:rsidR="0047497C" w:rsidRPr="00722811" w:rsidRDefault="0047497C"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w:t>
      </w:r>
      <w:proofErr w:type="spellStart"/>
      <w:r w:rsidRPr="00722811">
        <w:rPr>
          <w:rFonts w:cs="Arial"/>
          <w:bCs/>
          <w:color w:val="000000"/>
        </w:rPr>
        <w:t>Jobclub</w:t>
      </w:r>
      <w:proofErr w:type="spellEnd"/>
      <w:r w:rsidRPr="00722811">
        <w:rPr>
          <w:rFonts w:cs="Arial"/>
          <w:bCs/>
          <w:color w:val="000000"/>
        </w:rPr>
        <w:t>“</w:t>
      </w:r>
    </w:p>
    <w:p w:rsidR="00722811" w:rsidRDefault="00722811" w:rsidP="00722811">
      <w:pPr>
        <w:ind w:left="284"/>
        <w:rPr>
          <w:rFonts w:cs="Arial"/>
          <w:b/>
          <w:bCs/>
          <w:color w:val="000000"/>
        </w:rPr>
      </w:pPr>
    </w:p>
    <w:p w:rsidR="0047497C" w:rsidRPr="00722811" w:rsidRDefault="0047497C"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47497C" w:rsidRPr="00722811" w:rsidRDefault="0047497C" w:rsidP="00722811">
      <w:pPr>
        <w:ind w:left="284"/>
        <w:rPr>
          <w:rFonts w:cs="Arial"/>
          <w:b/>
          <w:bCs/>
          <w:color w:val="000000"/>
        </w:rPr>
      </w:pPr>
    </w:p>
    <w:p w:rsidR="0047497C" w:rsidRPr="00722811" w:rsidRDefault="0047497C" w:rsidP="00722811">
      <w:pPr>
        <w:ind w:firstLine="284"/>
        <w:rPr>
          <w:rFonts w:eastAsia="Times New Roman" w:cs="Arial"/>
          <w:color w:val="000000"/>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eastAsia="Times New Roman" w:cs="Arial"/>
          <w:color w:val="000000"/>
          <w:lang w:eastAsia="de-DE"/>
        </w:rPr>
        <w:t>21.08.2017-12.07.2018</w:t>
      </w:r>
    </w:p>
    <w:p w:rsidR="0047497C" w:rsidRPr="00722811" w:rsidRDefault="0047497C" w:rsidP="00722811">
      <w:pPr>
        <w:ind w:left="284"/>
        <w:rPr>
          <w:rFonts w:cs="Arial"/>
          <w:b/>
          <w:bCs/>
          <w:color w:val="000000"/>
        </w:rPr>
      </w:pPr>
    </w:p>
    <w:p w:rsidR="0047497C" w:rsidRPr="00722811" w:rsidRDefault="0047497C" w:rsidP="00722811">
      <w:pPr>
        <w:ind w:firstLine="284"/>
        <w:rPr>
          <w:rFonts w:eastAsia="Times New Roman" w:cs="Arial"/>
          <w:color w:val="000000"/>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color w:val="000000"/>
          <w:lang w:eastAsia="de-DE"/>
        </w:rPr>
        <w:t>21.08.2017-12.07.2021</w:t>
      </w:r>
    </w:p>
    <w:p w:rsidR="0047497C" w:rsidRPr="00722811" w:rsidRDefault="0047497C" w:rsidP="00722811">
      <w:pPr>
        <w:ind w:left="284"/>
        <w:rPr>
          <w:rFonts w:cs="Arial"/>
          <w:bCs/>
          <w:color w:val="000000"/>
        </w:rPr>
      </w:pPr>
    </w:p>
    <w:p w:rsidR="0047497C" w:rsidRPr="00722811" w:rsidRDefault="0047497C" w:rsidP="00722811">
      <w:pPr>
        <w:ind w:left="284"/>
        <w:rPr>
          <w:rFonts w:cs="Arial"/>
          <w:bCs/>
          <w:color w:val="000000"/>
        </w:rPr>
      </w:pPr>
      <w:r w:rsidRPr="00722811">
        <w:rPr>
          <w:rFonts w:cs="Arial"/>
          <w:b/>
          <w:bCs/>
          <w:color w:val="000000"/>
        </w:rPr>
        <w:t>Teilnehmer: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80</w:t>
      </w:r>
    </w:p>
    <w:p w:rsidR="0047497C" w:rsidRPr="00722811" w:rsidRDefault="0047497C" w:rsidP="00722811">
      <w:pPr>
        <w:ind w:left="284"/>
        <w:rPr>
          <w:rFonts w:cs="Arial"/>
          <w:b/>
          <w:bCs/>
          <w:color w:val="000000"/>
        </w:rPr>
      </w:pPr>
    </w:p>
    <w:p w:rsidR="0047497C" w:rsidRPr="00722811" w:rsidRDefault="0047497C" w:rsidP="00722811">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t>60-120 %</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 xml:space="preserve">Teilnehmerplatzzahl mit Rahmenvereinbarung/ </w:t>
      </w:r>
    </w:p>
    <w:p w:rsidR="0047497C" w:rsidRPr="00722811" w:rsidRDefault="0047497C"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96</w:t>
      </w:r>
    </w:p>
    <w:p w:rsidR="0047497C" w:rsidRPr="00722811" w:rsidRDefault="0047497C" w:rsidP="00722811">
      <w:pPr>
        <w:ind w:left="284"/>
        <w:rPr>
          <w:rFonts w:cs="Arial"/>
          <w:b/>
          <w:bCs/>
          <w:color w:val="000000"/>
        </w:rPr>
      </w:pPr>
    </w:p>
    <w:p w:rsidR="0047497C" w:rsidRPr="00722811" w:rsidRDefault="0047497C" w:rsidP="00722811">
      <w:pPr>
        <w:ind w:left="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0,00 </w:t>
      </w:r>
      <w:r w:rsidRPr="00722811">
        <w:rPr>
          <w:rFonts w:cs="Arial"/>
          <w:bCs/>
          <w:color w:val="000000"/>
        </w:rPr>
        <w:t>EUR</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 xml:space="preserve">Kostenschätzung </w:t>
      </w:r>
    </w:p>
    <w:p w:rsidR="0047497C" w:rsidRPr="00722811" w:rsidRDefault="0047497C"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709.405,04 </w:t>
      </w:r>
      <w:r w:rsidRPr="00722811">
        <w:rPr>
          <w:rFonts w:cs="Arial"/>
          <w:bCs/>
          <w:color w:val="000000"/>
        </w:rPr>
        <w:t>EUR</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Zielgruppe:</w:t>
      </w:r>
    </w:p>
    <w:p w:rsidR="0047497C" w:rsidRPr="00722811" w:rsidRDefault="0047497C" w:rsidP="00722811">
      <w:pPr>
        <w:ind w:firstLine="284"/>
        <w:rPr>
          <w:rFonts w:cs="Arial"/>
          <w:b/>
          <w:bCs/>
          <w:color w:val="000000"/>
        </w:rPr>
      </w:pPr>
    </w:p>
    <w:p w:rsidR="00BB5371" w:rsidRPr="00722811" w:rsidRDefault="00BB5371" w:rsidP="00722811">
      <w:pPr>
        <w:ind w:left="284"/>
        <w:rPr>
          <w:rFonts w:eastAsia="Calibri" w:cs="Arial"/>
        </w:rPr>
      </w:pPr>
      <w:r w:rsidRPr="00722811">
        <w:rPr>
          <w:rFonts w:eastAsia="Calibri" w:cs="Arial"/>
        </w:rPr>
        <w:t>Zur Zielgruppe gehören nach den §§ 7 ff. SGB II erwerbsfähige leistungsberechtigte Jugendliche und junge Erwachsene unter 25 Jahren, die bei Würdigung aller integrationsrelevanten Faktoren im Verhältnis zu anderen Arbeitslosengeld II-Beziehern dieser Zielgruppe über gute Vermittlungsaussichten in den ersten Arbeitsmarkt verfügen.</w:t>
      </w:r>
    </w:p>
    <w:p w:rsidR="0047497C" w:rsidRPr="002C052F" w:rsidRDefault="0047497C" w:rsidP="00722811">
      <w:pPr>
        <w:rPr>
          <w:rFonts w:eastAsia="Calibri" w:cs="Arial"/>
        </w:rPr>
      </w:pPr>
    </w:p>
    <w:p w:rsidR="0047497C" w:rsidRPr="002C052F" w:rsidRDefault="0047497C" w:rsidP="00722811">
      <w:pPr>
        <w:ind w:left="284"/>
        <w:rPr>
          <w:rFonts w:cs="Arial"/>
        </w:rPr>
      </w:pPr>
    </w:p>
    <w:p w:rsidR="0047497C" w:rsidRPr="00722811" w:rsidRDefault="0047497C" w:rsidP="00722811">
      <w:pPr>
        <w:ind w:left="284"/>
        <w:rPr>
          <w:rFonts w:cs="Arial"/>
          <w:b/>
          <w:bCs/>
          <w:color w:val="000000"/>
        </w:rPr>
      </w:pPr>
      <w:r w:rsidRPr="00722811">
        <w:rPr>
          <w:rFonts w:cs="Arial"/>
          <w:b/>
          <w:bCs/>
          <w:color w:val="000000"/>
        </w:rPr>
        <w:t>Zielsetzung:</w:t>
      </w:r>
    </w:p>
    <w:p w:rsidR="0047497C" w:rsidRPr="00722811" w:rsidRDefault="0047497C" w:rsidP="00722811">
      <w:pPr>
        <w:ind w:left="284"/>
        <w:rPr>
          <w:rFonts w:cs="Arial"/>
          <w:color w:val="000000"/>
        </w:rPr>
      </w:pPr>
    </w:p>
    <w:p w:rsidR="00BB5371" w:rsidRPr="00722811" w:rsidRDefault="00BB5371" w:rsidP="00722811">
      <w:pPr>
        <w:ind w:left="284"/>
        <w:rPr>
          <w:rFonts w:eastAsia="Calibri" w:cs="Arial"/>
          <w:color w:val="000000"/>
        </w:rPr>
      </w:pPr>
      <w:r w:rsidRPr="00722811">
        <w:rPr>
          <w:rFonts w:cs="Arial"/>
          <w:color w:val="000000"/>
        </w:rPr>
        <w:t>Ziel ist es, mit den Teilnehme</w:t>
      </w:r>
      <w:r w:rsidRPr="00722811">
        <w:rPr>
          <w:rFonts w:eastAsia="Calibri" w:cs="Arial"/>
          <w:color w:val="000000"/>
        </w:rPr>
        <w:t>n</w:t>
      </w:r>
      <w:r w:rsidRPr="00722811">
        <w:rPr>
          <w:rFonts w:cs="Arial"/>
          <w:color w:val="000000"/>
        </w:rPr>
        <w:t>den</w:t>
      </w:r>
      <w:r w:rsidRPr="00722811">
        <w:rPr>
          <w:rFonts w:eastAsia="Calibri" w:cs="Arial"/>
          <w:color w:val="000000"/>
        </w:rPr>
        <w:t xml:space="preserve"> ihre Ressourcen und Defizite im Bezug auf die Eingliederungschancen auf den Arbeitsmarkt zu erheben, um ihnen zu ermöglichen, nach realistischen Stellen auf dem Arbeitsmarkt zu suchen, diese zu erhalten und zu behalten.</w:t>
      </w:r>
    </w:p>
    <w:p w:rsidR="00BB5371" w:rsidRPr="00722811" w:rsidRDefault="00BB5371" w:rsidP="00722811">
      <w:pPr>
        <w:ind w:left="284"/>
        <w:rPr>
          <w:rFonts w:eastAsia="Calibri" w:cs="Arial"/>
          <w:color w:val="000000"/>
        </w:rPr>
      </w:pPr>
    </w:p>
    <w:p w:rsidR="00BB5371" w:rsidRPr="00722811" w:rsidRDefault="00BB5371" w:rsidP="00722811">
      <w:pPr>
        <w:ind w:left="284"/>
        <w:rPr>
          <w:rFonts w:cs="Arial"/>
          <w:color w:val="000000"/>
        </w:rPr>
      </w:pPr>
      <w:r w:rsidRPr="00722811">
        <w:rPr>
          <w:rFonts w:eastAsia="Calibri" w:cs="Arial"/>
          <w:color w:val="000000"/>
        </w:rPr>
        <w:t xml:space="preserve">Um das </w:t>
      </w:r>
      <w:proofErr w:type="spellStart"/>
      <w:r w:rsidRPr="00722811">
        <w:rPr>
          <w:rFonts w:eastAsia="Calibri" w:cs="Arial"/>
          <w:color w:val="000000"/>
        </w:rPr>
        <w:t>Maßnahmeziel</w:t>
      </w:r>
      <w:proofErr w:type="spellEnd"/>
      <w:r w:rsidRPr="00722811">
        <w:rPr>
          <w:rFonts w:eastAsia="Calibri" w:cs="Arial"/>
          <w:color w:val="000000"/>
        </w:rPr>
        <w:t xml:space="preserve"> zu erreichen, sind neben der individuellen Unterstützung und Begleitung der Eingliederung und der Stabilisierung der erfolgreichen Eingliederung prozessbegleitende Elemente im Rahmen der Verbesserung des Bewerbungsverhaltens erforderlich. Das Bewerbungsverhalten ist die Grundlage für eine erfolgreiche Eingliederung. Damit während des Zuweisungszeitraumes das Bewerbungsverhalten verbessert wird, werden die entsprechenden Elemente während der Maßnahme vermittelt.</w:t>
      </w:r>
    </w:p>
    <w:p w:rsidR="0047497C" w:rsidRPr="00722811" w:rsidRDefault="0047497C" w:rsidP="00722811">
      <w:pPr>
        <w:ind w:left="284"/>
        <w:rPr>
          <w:rFonts w:cs="Arial"/>
          <w:b/>
          <w:bCs/>
          <w:color w:val="000000"/>
        </w:rPr>
      </w:pPr>
      <w:r w:rsidRPr="00722811">
        <w:rPr>
          <w:rFonts w:cs="Arial"/>
          <w:b/>
          <w:bCs/>
          <w:color w:val="000000"/>
        </w:rPr>
        <w:lastRenderedPageBreak/>
        <w:t>Inhalte / Rahmenbedingungen:</w:t>
      </w:r>
    </w:p>
    <w:p w:rsidR="0047497C" w:rsidRPr="00722811" w:rsidRDefault="0047497C" w:rsidP="00722811">
      <w:pPr>
        <w:ind w:left="284"/>
        <w:rPr>
          <w:rFonts w:cs="Arial"/>
          <w:color w:val="000000"/>
        </w:rPr>
      </w:pPr>
    </w:p>
    <w:p w:rsidR="00BB5371" w:rsidRPr="00722811" w:rsidRDefault="00BB5371" w:rsidP="00722811">
      <w:pPr>
        <w:ind w:left="284"/>
        <w:rPr>
          <w:rFonts w:eastAsia="Calibri" w:cs="Arial"/>
          <w:color w:val="000000"/>
        </w:rPr>
      </w:pPr>
      <w:r w:rsidRPr="00722811">
        <w:rPr>
          <w:rFonts w:eastAsia="Calibri" w:cs="Arial"/>
          <w:color w:val="000000"/>
        </w:rPr>
        <w:t>Neben der intensiven Unterstützung bei der</w:t>
      </w:r>
      <w:r w:rsidRPr="00722811">
        <w:rPr>
          <w:rFonts w:cs="Arial"/>
          <w:color w:val="000000"/>
        </w:rPr>
        <w:t xml:space="preserve"> individuellen Eingliederung der</w:t>
      </w:r>
      <w:r w:rsidRPr="00722811">
        <w:rPr>
          <w:rFonts w:eastAsia="Calibri" w:cs="Arial"/>
          <w:color w:val="000000"/>
        </w:rPr>
        <w:t xml:space="preserve"> Teilnehme</w:t>
      </w:r>
      <w:r w:rsidRPr="00722811">
        <w:rPr>
          <w:rFonts w:cs="Arial"/>
          <w:color w:val="000000"/>
        </w:rPr>
        <w:t>nden</w:t>
      </w:r>
      <w:r w:rsidRPr="00722811">
        <w:rPr>
          <w:rFonts w:eastAsia="Calibri" w:cs="Arial"/>
          <w:color w:val="000000"/>
        </w:rPr>
        <w:t>, die in der Gestaltungsfreiheit des Auftragnehmers nach seiner Konzeptbeschreibung liegt, sind während der Präsenzzeiten folgende Inhalte zu vermitteln:</w:t>
      </w:r>
    </w:p>
    <w:p w:rsidR="00BB5371" w:rsidRPr="00722811" w:rsidRDefault="00BB5371" w:rsidP="00722811">
      <w:pPr>
        <w:pStyle w:val="Normal"/>
        <w:ind w:firstLine="708"/>
        <w:jc w:val="both"/>
        <w:rPr>
          <w:sz w:val="22"/>
          <w:szCs w:val="22"/>
        </w:rPr>
      </w:pPr>
    </w:p>
    <w:p w:rsidR="00BB5371" w:rsidRPr="002C052F" w:rsidRDefault="00BB5371" w:rsidP="00A47138">
      <w:pPr>
        <w:pStyle w:val="Listenabsatz"/>
        <w:numPr>
          <w:ilvl w:val="0"/>
          <w:numId w:val="30"/>
        </w:numPr>
        <w:autoSpaceDE w:val="0"/>
        <w:autoSpaceDN w:val="0"/>
        <w:adjustRightInd w:val="0"/>
        <w:ind w:left="709"/>
        <w:rPr>
          <w:rFonts w:eastAsia="Calibri" w:cs="Arial"/>
        </w:rPr>
      </w:pPr>
      <w:r w:rsidRPr="002C052F">
        <w:rPr>
          <w:rFonts w:eastAsia="Calibri" w:cs="Arial"/>
        </w:rPr>
        <w:t>Informationen zum Arbeitsmarkt</w:t>
      </w:r>
    </w:p>
    <w:p w:rsidR="00BB5371" w:rsidRPr="002C052F" w:rsidRDefault="00BB5371" w:rsidP="00722811">
      <w:pPr>
        <w:pStyle w:val="Listenabsatz"/>
        <w:autoSpaceDE w:val="0"/>
        <w:autoSpaceDN w:val="0"/>
        <w:adjustRightInd w:val="0"/>
        <w:rPr>
          <w:rFonts w:eastAsia="Calibri" w:cs="Arial"/>
        </w:rPr>
      </w:pPr>
    </w:p>
    <w:p w:rsidR="00BB5371" w:rsidRPr="002C052F" w:rsidRDefault="00BB5371" w:rsidP="00722811">
      <w:pPr>
        <w:pStyle w:val="Listenabsatz"/>
        <w:numPr>
          <w:ilvl w:val="0"/>
          <w:numId w:val="30"/>
        </w:numPr>
        <w:autoSpaceDE w:val="0"/>
        <w:autoSpaceDN w:val="0"/>
        <w:adjustRightInd w:val="0"/>
        <w:ind w:left="709"/>
        <w:rPr>
          <w:rFonts w:eastAsia="Calibri" w:cs="Arial"/>
        </w:rPr>
      </w:pPr>
      <w:r w:rsidRPr="002C052F">
        <w:rPr>
          <w:rFonts w:eastAsia="Calibri" w:cs="Arial"/>
        </w:rPr>
        <w:t>Analyse und Aufarbeitung des Bewerberprofils</w:t>
      </w:r>
    </w:p>
    <w:p w:rsidR="00BB5371" w:rsidRPr="002C052F" w:rsidRDefault="00BB5371" w:rsidP="00A47138">
      <w:pPr>
        <w:autoSpaceDE w:val="0"/>
        <w:autoSpaceDN w:val="0"/>
        <w:adjustRightInd w:val="0"/>
        <w:rPr>
          <w:rFonts w:eastAsia="Calibri" w:cs="Arial"/>
        </w:rPr>
      </w:pPr>
    </w:p>
    <w:p w:rsidR="00BB5371" w:rsidRPr="002C052F" w:rsidRDefault="00BB5371" w:rsidP="00722811">
      <w:pPr>
        <w:pStyle w:val="Listenabsatz"/>
        <w:numPr>
          <w:ilvl w:val="0"/>
          <w:numId w:val="30"/>
        </w:numPr>
        <w:autoSpaceDE w:val="0"/>
        <w:autoSpaceDN w:val="0"/>
        <w:adjustRightInd w:val="0"/>
        <w:ind w:left="709"/>
        <w:rPr>
          <w:rFonts w:eastAsia="Calibri" w:cs="Arial"/>
        </w:rPr>
      </w:pPr>
      <w:r w:rsidRPr="002C052F">
        <w:rPr>
          <w:rFonts w:eastAsia="Calibri" w:cs="Arial"/>
        </w:rPr>
        <w:t>Bewerbungscoaching und Eigenbemühungen</w:t>
      </w:r>
    </w:p>
    <w:p w:rsidR="00BB5371" w:rsidRPr="002C052F" w:rsidRDefault="00BB5371" w:rsidP="00722811">
      <w:pPr>
        <w:pStyle w:val="Listenabsatz"/>
        <w:autoSpaceDE w:val="0"/>
        <w:autoSpaceDN w:val="0"/>
        <w:adjustRightInd w:val="0"/>
        <w:rPr>
          <w:rFonts w:eastAsia="Calibri" w:cs="Arial"/>
        </w:rPr>
      </w:pPr>
    </w:p>
    <w:p w:rsidR="00BB5371" w:rsidRPr="00722811" w:rsidRDefault="00BB5371" w:rsidP="00722811">
      <w:pPr>
        <w:pStyle w:val="Listenabsatz"/>
        <w:numPr>
          <w:ilvl w:val="0"/>
          <w:numId w:val="30"/>
        </w:numPr>
        <w:autoSpaceDE w:val="0"/>
        <w:autoSpaceDN w:val="0"/>
        <w:adjustRightInd w:val="0"/>
        <w:ind w:left="709"/>
        <w:rPr>
          <w:rFonts w:eastAsia="Calibri" w:cs="Arial"/>
          <w:u w:val="single"/>
        </w:rPr>
      </w:pPr>
      <w:r w:rsidRPr="002C052F">
        <w:rPr>
          <w:rFonts w:eastAsia="Calibri" w:cs="Arial"/>
        </w:rPr>
        <w:t>Elemente der intensiven Aktivierung</w:t>
      </w:r>
    </w:p>
    <w:p w:rsidR="0047497C" w:rsidRPr="00722811" w:rsidRDefault="0047497C" w:rsidP="00A47138">
      <w:pPr>
        <w:rPr>
          <w:rFonts w:cs="Arial"/>
          <w:b/>
          <w:bCs/>
          <w:color w:val="000000"/>
        </w:rPr>
      </w:pPr>
    </w:p>
    <w:p w:rsidR="00722811" w:rsidRDefault="00722811" w:rsidP="00722811">
      <w:pPr>
        <w:ind w:firstLine="284"/>
        <w:rPr>
          <w:rFonts w:cs="Arial"/>
          <w:b/>
          <w:bCs/>
          <w:color w:val="000000"/>
        </w:rPr>
      </w:pPr>
    </w:p>
    <w:p w:rsidR="0047497C" w:rsidRPr="00722811" w:rsidRDefault="0047497C" w:rsidP="00722811">
      <w:pPr>
        <w:ind w:firstLine="284"/>
        <w:rPr>
          <w:rFonts w:cs="Arial"/>
          <w:b/>
          <w:bCs/>
          <w:color w:val="000000"/>
        </w:rPr>
      </w:pPr>
      <w:r w:rsidRPr="00722811">
        <w:rPr>
          <w:rFonts w:cs="Arial"/>
          <w:b/>
          <w:bCs/>
          <w:color w:val="000000"/>
        </w:rPr>
        <w:t>Zielgrößen:</w:t>
      </w:r>
    </w:p>
    <w:p w:rsidR="00722811" w:rsidRDefault="00722811" w:rsidP="00722811">
      <w:pPr>
        <w:ind w:left="284"/>
        <w:rPr>
          <w:rFonts w:cs="Arial"/>
          <w:bCs/>
          <w:color w:val="000000"/>
        </w:rPr>
      </w:pPr>
    </w:p>
    <w:p w:rsidR="00BB5371" w:rsidRPr="00722811" w:rsidRDefault="00BB5371"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BB5371" w:rsidRPr="00722811" w:rsidRDefault="00BB5371" w:rsidP="00722811">
      <w:pPr>
        <w:ind w:left="284"/>
        <w:rPr>
          <w:rFonts w:cs="Arial"/>
          <w:b/>
          <w:bCs/>
          <w:color w:val="000000"/>
        </w:rPr>
      </w:pPr>
    </w:p>
    <w:p w:rsidR="00BB5371" w:rsidRPr="00722811" w:rsidRDefault="00BB5371" w:rsidP="00722811">
      <w:pPr>
        <w:pStyle w:val="Listenabsatz"/>
        <w:numPr>
          <w:ilvl w:val="0"/>
          <w:numId w:val="17"/>
        </w:numPr>
        <w:ind w:left="709" w:hanging="283"/>
        <w:rPr>
          <w:rFonts w:cs="Arial"/>
          <w:color w:val="000000"/>
        </w:rPr>
      </w:pPr>
      <w:r w:rsidRPr="00722811">
        <w:rPr>
          <w:rFonts w:cs="Arial"/>
          <w:color w:val="000000"/>
        </w:rPr>
        <w:t>Eingliederungsquote: 30 %*</w:t>
      </w:r>
    </w:p>
    <w:p w:rsidR="0047497C" w:rsidRPr="00722811" w:rsidRDefault="0047497C" w:rsidP="00722811">
      <w:pPr>
        <w:ind w:left="284"/>
        <w:rPr>
          <w:rFonts w:cs="Arial"/>
          <w:bCs/>
          <w:color w:val="000000"/>
        </w:rPr>
      </w:pPr>
    </w:p>
    <w:p w:rsidR="00722811" w:rsidRDefault="00722811" w:rsidP="00722811">
      <w:pPr>
        <w:ind w:firstLine="284"/>
        <w:rPr>
          <w:rFonts w:cs="Arial"/>
          <w:b/>
          <w:bCs/>
          <w:color w:val="000000"/>
        </w:rPr>
      </w:pPr>
    </w:p>
    <w:p w:rsidR="0047497C" w:rsidRPr="00722811" w:rsidRDefault="0047497C" w:rsidP="00722811">
      <w:pPr>
        <w:ind w:firstLine="284"/>
        <w:rPr>
          <w:rFonts w:cs="Arial"/>
          <w:b/>
          <w:bCs/>
          <w:color w:val="000000"/>
        </w:rPr>
      </w:pPr>
      <w:r w:rsidRPr="00722811">
        <w:rPr>
          <w:rFonts w:cs="Arial"/>
          <w:b/>
          <w:bCs/>
          <w:color w:val="000000"/>
        </w:rPr>
        <w:t>Änderungen gegenüber der bisher durchgeführten Maßnahme:</w:t>
      </w:r>
    </w:p>
    <w:p w:rsidR="0047497C" w:rsidRPr="00722811" w:rsidRDefault="0047497C" w:rsidP="00722811">
      <w:pPr>
        <w:ind w:left="284"/>
        <w:rPr>
          <w:rFonts w:cs="Arial"/>
          <w:b/>
          <w:bCs/>
          <w:color w:val="000000"/>
        </w:rPr>
      </w:pPr>
    </w:p>
    <w:p w:rsidR="0047497C" w:rsidRPr="00722811" w:rsidRDefault="0047497C" w:rsidP="00722811">
      <w:pPr>
        <w:ind w:left="284"/>
        <w:rPr>
          <w:rFonts w:cs="Arial"/>
          <w:bCs/>
          <w:color w:val="000000"/>
        </w:rPr>
      </w:pPr>
      <w:r w:rsidRPr="00722811">
        <w:rPr>
          <w:rFonts w:cs="Arial"/>
          <w:bCs/>
          <w:color w:val="000000"/>
        </w:rPr>
        <w:t>Keine.</w:t>
      </w:r>
    </w:p>
    <w:p w:rsidR="0047497C" w:rsidRPr="00722811" w:rsidRDefault="0047497C" w:rsidP="00722811">
      <w:pPr>
        <w:ind w:left="284"/>
        <w:rPr>
          <w:rFonts w:cs="Arial"/>
          <w:bCs/>
          <w:color w:val="000000"/>
        </w:rPr>
      </w:pPr>
    </w:p>
    <w:p w:rsidR="0047497C" w:rsidRPr="00722811" w:rsidRDefault="0047497C" w:rsidP="00722811">
      <w:pPr>
        <w:rPr>
          <w:rFonts w:cs="Arial"/>
          <w:b/>
          <w:bCs/>
          <w:color w:val="000000"/>
        </w:rPr>
      </w:pPr>
      <w:r w:rsidRPr="00722811">
        <w:rPr>
          <w:rFonts w:cs="Arial"/>
          <w:b/>
          <w:bCs/>
          <w:color w:val="000000"/>
        </w:rPr>
        <w:br w:type="page"/>
      </w:r>
    </w:p>
    <w:p w:rsidR="0047497C"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V.18</w:t>
      </w:r>
    </w:p>
    <w:p w:rsidR="00722811" w:rsidRDefault="00722811" w:rsidP="00722811">
      <w:pPr>
        <w:ind w:left="6372" w:hanging="6088"/>
        <w:rPr>
          <w:rFonts w:cs="Arial"/>
          <w:b/>
          <w:bCs/>
          <w:color w:val="000000"/>
        </w:rPr>
      </w:pPr>
    </w:p>
    <w:p w:rsidR="0047497C" w:rsidRPr="00722811" w:rsidRDefault="0047497C"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w:t>
      </w:r>
      <w:proofErr w:type="spellStart"/>
      <w:r w:rsidRPr="00722811">
        <w:rPr>
          <w:rFonts w:cs="Arial"/>
          <w:bCs/>
          <w:color w:val="000000"/>
        </w:rPr>
        <w:t>BaEplus</w:t>
      </w:r>
      <w:proofErr w:type="spellEnd"/>
      <w:r w:rsidRPr="00722811">
        <w:rPr>
          <w:rFonts w:cs="Arial"/>
          <w:bCs/>
          <w:color w:val="000000"/>
        </w:rPr>
        <w:t>“</w:t>
      </w:r>
    </w:p>
    <w:p w:rsidR="00722811" w:rsidRDefault="00722811" w:rsidP="00722811">
      <w:pPr>
        <w:ind w:left="284"/>
        <w:rPr>
          <w:rFonts w:cs="Arial"/>
          <w:b/>
          <w:bCs/>
          <w:color w:val="000000"/>
        </w:rPr>
      </w:pPr>
    </w:p>
    <w:p w:rsidR="0047497C" w:rsidRPr="00722811" w:rsidRDefault="0047497C"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76 SGB III</w:t>
      </w:r>
    </w:p>
    <w:p w:rsidR="0047497C" w:rsidRPr="00722811" w:rsidRDefault="0047497C" w:rsidP="00722811">
      <w:pPr>
        <w:ind w:left="284"/>
        <w:rPr>
          <w:rFonts w:cs="Arial"/>
          <w:b/>
          <w:bCs/>
          <w:color w:val="000000"/>
        </w:rPr>
      </w:pPr>
    </w:p>
    <w:p w:rsidR="0047497C" w:rsidRPr="00722811" w:rsidRDefault="0047497C"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eastAsia="Times New Roman" w:cs="Arial"/>
          <w:lang w:eastAsia="de-DE"/>
        </w:rPr>
        <w:t>01.09.2017-31.08.2020</w:t>
      </w:r>
    </w:p>
    <w:p w:rsidR="0047497C" w:rsidRPr="00722811" w:rsidRDefault="0047497C" w:rsidP="00722811">
      <w:pPr>
        <w:ind w:left="284"/>
        <w:rPr>
          <w:rFonts w:cs="Arial"/>
          <w:bCs/>
          <w:color w:val="000000"/>
        </w:rPr>
      </w:pPr>
    </w:p>
    <w:p w:rsidR="0047497C" w:rsidRPr="00722811" w:rsidRDefault="0047497C" w:rsidP="00722811">
      <w:pPr>
        <w:ind w:firstLine="284"/>
        <w:rPr>
          <w:rFonts w:eastAsia="Times New Roman" w:cs="Arial"/>
          <w:lang w:eastAsia="de-DE"/>
        </w:rPr>
      </w:pPr>
      <w:r w:rsidRPr="00722811">
        <w:rPr>
          <w:rFonts w:cs="Arial"/>
          <w:b/>
          <w:bCs/>
          <w:color w:val="000000"/>
        </w:rPr>
        <w:t>Laufzeit inkl. 2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01.09.2017-31.08.2022</w:t>
      </w:r>
    </w:p>
    <w:p w:rsidR="0047497C" w:rsidRPr="00722811" w:rsidRDefault="0047497C" w:rsidP="00722811">
      <w:pPr>
        <w:ind w:left="284"/>
        <w:rPr>
          <w:rFonts w:cs="Arial"/>
          <w:b/>
          <w:bCs/>
          <w:color w:val="000000"/>
        </w:rPr>
      </w:pPr>
    </w:p>
    <w:p w:rsidR="0047497C" w:rsidRPr="00722811" w:rsidRDefault="0047497C" w:rsidP="00722811">
      <w:pPr>
        <w:ind w:left="284"/>
        <w:rPr>
          <w:rFonts w:cs="Arial"/>
          <w:bCs/>
          <w:color w:val="000000"/>
        </w:rPr>
      </w:pPr>
      <w:r w:rsidRPr="00722811">
        <w:rPr>
          <w:rFonts w:cs="Arial"/>
          <w:b/>
          <w:bCs/>
          <w:color w:val="000000"/>
        </w:rPr>
        <w:t>Teilnehmerplätze:</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40</w:t>
      </w:r>
    </w:p>
    <w:p w:rsidR="0047497C" w:rsidRPr="00722811" w:rsidRDefault="0047497C" w:rsidP="00722811">
      <w:pPr>
        <w:ind w:left="284"/>
        <w:rPr>
          <w:rFonts w:cs="Arial"/>
          <w:b/>
          <w:bCs/>
          <w:color w:val="000000"/>
        </w:rPr>
      </w:pPr>
    </w:p>
    <w:p w:rsidR="0047497C" w:rsidRPr="00722811" w:rsidRDefault="0047497C" w:rsidP="00722811">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t xml:space="preserve">30 % Aufstockung; in den ersten 6 Monaten wird eine Abnahme von </w:t>
      </w:r>
      <w:r w:rsidRPr="00722811">
        <w:rPr>
          <w:rFonts w:cs="Arial"/>
          <w:bCs/>
          <w:color w:val="000000"/>
        </w:rPr>
        <w:t>100 % garantiert, danach nur reale Abnahme.</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 xml:space="preserve">Teilnehmerplatzzahl mit Rahmenvereinbarung/ </w:t>
      </w:r>
    </w:p>
    <w:p w:rsidR="0047497C" w:rsidRPr="00722811" w:rsidRDefault="0047497C"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52</w:t>
      </w:r>
    </w:p>
    <w:p w:rsidR="0047497C" w:rsidRPr="00722811" w:rsidRDefault="0047497C" w:rsidP="00722811">
      <w:pPr>
        <w:ind w:left="284"/>
        <w:rPr>
          <w:rFonts w:cs="Arial"/>
          <w:b/>
          <w:bCs/>
          <w:color w:val="000000"/>
        </w:rPr>
      </w:pPr>
    </w:p>
    <w:p w:rsidR="0047497C" w:rsidRPr="00722811" w:rsidRDefault="0047497C" w:rsidP="00722811">
      <w:pPr>
        <w:ind w:firstLine="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0,00 </w:t>
      </w:r>
      <w:r w:rsidRPr="00722811">
        <w:rPr>
          <w:rFonts w:cs="Arial"/>
          <w:bCs/>
          <w:color w:val="000000"/>
        </w:rPr>
        <w:t>EUR</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 xml:space="preserve">Kostenschätzung </w:t>
      </w:r>
    </w:p>
    <w:p w:rsidR="0047497C" w:rsidRPr="00722811" w:rsidRDefault="0047497C"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4.627.527,84 EUR</w:t>
      </w:r>
    </w:p>
    <w:p w:rsidR="0047497C" w:rsidRPr="00722811" w:rsidRDefault="0047497C" w:rsidP="00722811">
      <w:pPr>
        <w:ind w:left="284"/>
        <w:rPr>
          <w:rFonts w:cs="Arial"/>
          <w:b/>
          <w:bCs/>
          <w:color w:val="000000"/>
        </w:rPr>
      </w:pPr>
    </w:p>
    <w:p w:rsidR="0047497C" w:rsidRPr="00722811" w:rsidRDefault="0047497C" w:rsidP="00722811">
      <w:pPr>
        <w:ind w:left="284"/>
        <w:rPr>
          <w:rFonts w:cs="Arial"/>
          <w:b/>
          <w:bCs/>
          <w:color w:val="000000"/>
        </w:rPr>
      </w:pPr>
      <w:r w:rsidRPr="00722811">
        <w:rPr>
          <w:rFonts w:cs="Arial"/>
          <w:b/>
          <w:bCs/>
          <w:color w:val="000000"/>
        </w:rPr>
        <w:t>Zielgruppe:</w:t>
      </w:r>
    </w:p>
    <w:p w:rsidR="0047497C" w:rsidRPr="00722811" w:rsidRDefault="0047497C" w:rsidP="00722811">
      <w:pPr>
        <w:ind w:left="284"/>
        <w:rPr>
          <w:rFonts w:cs="Arial"/>
          <w:color w:val="000000"/>
        </w:rPr>
      </w:pPr>
    </w:p>
    <w:p w:rsidR="00BB5371" w:rsidRPr="00722811" w:rsidRDefault="00BB5371" w:rsidP="00722811">
      <w:pPr>
        <w:ind w:left="284"/>
        <w:rPr>
          <w:rFonts w:cs="Arial"/>
          <w:bCs/>
          <w:color w:val="000000"/>
        </w:rPr>
      </w:pPr>
      <w:r w:rsidRPr="00722811">
        <w:rPr>
          <w:rFonts w:cs="Arial"/>
          <w:bCs/>
          <w:color w:val="000000"/>
        </w:rPr>
        <w:t>Zur Zielgruppe gehören - unabhängig von der erreichten Schulbildung - junge Menschen ohne berufliche Erstausbildung, die die allgemeine Schulpflicht erfüllt haben.</w:t>
      </w:r>
    </w:p>
    <w:p w:rsidR="00BB5371" w:rsidRPr="00722811" w:rsidRDefault="00BB5371" w:rsidP="00722811">
      <w:pPr>
        <w:ind w:left="284"/>
        <w:rPr>
          <w:rFonts w:cs="Arial"/>
          <w:bCs/>
          <w:color w:val="000000"/>
        </w:rPr>
      </w:pPr>
    </w:p>
    <w:p w:rsidR="00BB5371" w:rsidRPr="00722811" w:rsidRDefault="00BB5371" w:rsidP="00722811">
      <w:pPr>
        <w:ind w:left="284"/>
        <w:rPr>
          <w:rFonts w:cs="Arial"/>
          <w:bCs/>
          <w:color w:val="000000"/>
        </w:rPr>
      </w:pPr>
      <w:r w:rsidRPr="00722811">
        <w:rPr>
          <w:rFonts w:cs="Arial"/>
          <w:bCs/>
          <w:color w:val="000000"/>
        </w:rPr>
        <w:t xml:space="preserve">Zum förderungsfähigen Personenkreis gehören Lernbeeinträchtigte und sozial benachteiligte junge Menschen, die einer klassischen </w:t>
      </w:r>
      <w:proofErr w:type="spellStart"/>
      <w:r w:rsidRPr="00722811">
        <w:rPr>
          <w:rFonts w:cs="Arial"/>
          <w:bCs/>
          <w:color w:val="000000"/>
        </w:rPr>
        <w:t>BaE</w:t>
      </w:r>
      <w:proofErr w:type="spellEnd"/>
      <w:r w:rsidRPr="00722811">
        <w:rPr>
          <w:rFonts w:cs="Arial"/>
          <w:bCs/>
          <w:color w:val="000000"/>
        </w:rPr>
        <w:t xml:space="preserve"> nicht genügen, die wegen der in ihrer Person liegenden Gründe auch mit ausbildungsfördernden Leistungen nicht in eine Ausbildungsstelle in einem Betrieb vermittelt werden können und deswegen auf eine außerbetriebliche Einrichtung angewiesen sind. Auszubildende, deren betriebliches oder außerbetriebliches Berufsausbildungsverhältnis vorzeitig gelöst worden ist und deren Eingliederung in betriebliche Berufsausbildung auch mit ausbildungsfördernden Leistungen aussichtslos ist, können ihre Berufsausbildung in einer außerbetrieblichen Einrichtung fortsetzen, wenn zu erwarten ist, dass die Berufsausbildung erfolgreich abgeschlossen werden kann.</w:t>
      </w:r>
    </w:p>
    <w:p w:rsidR="00BB5371" w:rsidRPr="00722811" w:rsidRDefault="00BB5371" w:rsidP="00722811">
      <w:pPr>
        <w:ind w:left="284"/>
        <w:rPr>
          <w:rFonts w:cs="Arial"/>
          <w:bCs/>
          <w:color w:val="000000"/>
        </w:rPr>
      </w:pPr>
    </w:p>
    <w:p w:rsidR="0047497C" w:rsidRPr="00722811" w:rsidRDefault="00BB5371" w:rsidP="00722811">
      <w:pPr>
        <w:ind w:left="284"/>
        <w:rPr>
          <w:rFonts w:cs="Arial"/>
          <w:b/>
          <w:bCs/>
          <w:color w:val="FF0000"/>
        </w:rPr>
      </w:pPr>
      <w:r w:rsidRPr="00722811">
        <w:rPr>
          <w:rFonts w:cs="Arial"/>
          <w:bCs/>
          <w:color w:val="000000"/>
        </w:rPr>
        <w:t>Behinderte junge Menschen, die nicht auf besondere Leistungen (§ 117 SGB III) angewiesen sind, können gefördert werden, wenn sie die entsprechenden Voraussetzungen erfüllen.</w:t>
      </w:r>
    </w:p>
    <w:p w:rsidR="0047497C" w:rsidRPr="00722811" w:rsidRDefault="0047497C" w:rsidP="00722811">
      <w:pPr>
        <w:ind w:left="284"/>
        <w:rPr>
          <w:rFonts w:cs="Arial"/>
          <w:b/>
          <w:bCs/>
          <w:color w:val="FF0000"/>
        </w:rPr>
      </w:pPr>
    </w:p>
    <w:p w:rsidR="0047497C" w:rsidRPr="00722811" w:rsidRDefault="0047497C" w:rsidP="00722811">
      <w:pPr>
        <w:ind w:left="284"/>
        <w:rPr>
          <w:rFonts w:cs="Arial"/>
          <w:b/>
          <w:bCs/>
          <w:color w:val="000000"/>
        </w:rPr>
      </w:pPr>
      <w:r w:rsidRPr="00722811">
        <w:rPr>
          <w:rFonts w:cs="Arial"/>
          <w:b/>
          <w:bCs/>
          <w:color w:val="000000"/>
        </w:rPr>
        <w:lastRenderedPageBreak/>
        <w:t>Zielsetzung:</w:t>
      </w:r>
    </w:p>
    <w:p w:rsidR="0047497C" w:rsidRPr="00722811" w:rsidRDefault="0047497C" w:rsidP="00722811">
      <w:pPr>
        <w:ind w:left="284"/>
        <w:rPr>
          <w:rFonts w:eastAsia="Calibri" w:cs="Arial"/>
          <w:color w:val="FF0000"/>
        </w:rPr>
      </w:pPr>
    </w:p>
    <w:p w:rsidR="0047497C" w:rsidRPr="00722811" w:rsidRDefault="0047497C" w:rsidP="00722811">
      <w:pPr>
        <w:ind w:left="284"/>
        <w:rPr>
          <w:rFonts w:cs="Arial"/>
          <w:bCs/>
          <w:color w:val="000000"/>
        </w:rPr>
      </w:pPr>
      <w:r w:rsidRPr="00722811">
        <w:rPr>
          <w:rFonts w:cs="Arial"/>
          <w:bCs/>
          <w:color w:val="000000"/>
        </w:rPr>
        <w:t xml:space="preserve">Das Ziel der Maßnahme ist es, </w:t>
      </w:r>
      <w:r w:rsidR="00BB5371" w:rsidRPr="00722811">
        <w:rPr>
          <w:rFonts w:cs="Arial"/>
          <w:bCs/>
          <w:color w:val="000000"/>
        </w:rPr>
        <w:t xml:space="preserve">erwerbsfähigen Leistungsberechtigten, die aufgrund einer Lernbeeinträchtigung oder sozialer Benachteiligungen besonderer Hilfen bedürfen, die Aufnahme, Fortsetzung sowie den erfolgreichen Abschluss einer Berufsausbildung zu ermöglichen. </w:t>
      </w:r>
    </w:p>
    <w:p w:rsidR="00BB5371" w:rsidRPr="00722811" w:rsidRDefault="00BB5371" w:rsidP="00722811">
      <w:pPr>
        <w:ind w:left="284"/>
        <w:rPr>
          <w:rFonts w:cs="Arial"/>
          <w:color w:val="FF0000"/>
        </w:rPr>
      </w:pPr>
    </w:p>
    <w:p w:rsidR="0047497C" w:rsidRPr="00722811" w:rsidRDefault="0047497C" w:rsidP="00722811">
      <w:pPr>
        <w:ind w:left="284"/>
        <w:rPr>
          <w:rFonts w:cs="Arial"/>
          <w:b/>
          <w:bCs/>
          <w:color w:val="FF0000"/>
        </w:rPr>
      </w:pPr>
    </w:p>
    <w:p w:rsidR="0047497C" w:rsidRPr="00722811" w:rsidRDefault="0047497C" w:rsidP="00722811">
      <w:pPr>
        <w:ind w:left="284"/>
        <w:rPr>
          <w:rFonts w:cs="Arial"/>
          <w:b/>
          <w:bCs/>
          <w:color w:val="000000"/>
        </w:rPr>
      </w:pPr>
      <w:r w:rsidRPr="00722811">
        <w:rPr>
          <w:rFonts w:cs="Arial"/>
          <w:b/>
          <w:bCs/>
          <w:color w:val="000000"/>
        </w:rPr>
        <w:t>Inhalte / Rahmenbedingungen:</w:t>
      </w:r>
    </w:p>
    <w:p w:rsidR="0047497C" w:rsidRPr="00722811" w:rsidRDefault="0047497C" w:rsidP="00722811">
      <w:pPr>
        <w:autoSpaceDE w:val="0"/>
        <w:autoSpaceDN w:val="0"/>
        <w:adjustRightInd w:val="0"/>
        <w:rPr>
          <w:rFonts w:cs="Arial"/>
          <w:color w:val="FF0000"/>
        </w:rPr>
      </w:pPr>
    </w:p>
    <w:p w:rsidR="00860CDC" w:rsidRPr="00722811" w:rsidRDefault="00860CDC" w:rsidP="00722811">
      <w:pPr>
        <w:ind w:left="284"/>
        <w:rPr>
          <w:rFonts w:cs="Arial"/>
          <w:bCs/>
          <w:color w:val="000000"/>
        </w:rPr>
      </w:pPr>
      <w:r w:rsidRPr="00722811">
        <w:rPr>
          <w:rFonts w:cs="Arial"/>
          <w:bCs/>
          <w:color w:val="000000"/>
        </w:rPr>
        <w:t xml:space="preserve">Die berufliche Ausbildung findet in Werkstätten und Büros statt. Den Ausbildungsordnungen entsprechend werden alle erforderlichen Arbeitsabläufe vermittelt. In den Ausbildungsstätten Ausbilder die Berufsausbildung. Sozialpädagogen und Lehrer geben weitere Hilfe bei der Bewältigung des Berufsschulstoffes und der Überwindung persönlicher oder sozialer Probleme. </w:t>
      </w:r>
    </w:p>
    <w:p w:rsidR="00860CDC" w:rsidRPr="00722811" w:rsidRDefault="00860CDC" w:rsidP="00722811">
      <w:pPr>
        <w:ind w:left="284"/>
        <w:rPr>
          <w:rFonts w:cs="Arial"/>
          <w:bCs/>
          <w:color w:val="000000"/>
        </w:rPr>
      </w:pPr>
    </w:p>
    <w:p w:rsidR="00860CDC" w:rsidRPr="00722811" w:rsidRDefault="00860CDC" w:rsidP="00722811">
      <w:pPr>
        <w:ind w:left="284"/>
        <w:rPr>
          <w:rFonts w:cs="Arial"/>
          <w:bCs/>
          <w:color w:val="000000"/>
        </w:rPr>
      </w:pPr>
    </w:p>
    <w:p w:rsidR="0047497C" w:rsidRPr="00722811" w:rsidRDefault="0047497C" w:rsidP="00722811">
      <w:pPr>
        <w:ind w:left="284"/>
        <w:rPr>
          <w:rFonts w:cs="Arial"/>
          <w:b/>
          <w:bCs/>
          <w:color w:val="000000"/>
        </w:rPr>
      </w:pPr>
      <w:r w:rsidRPr="00722811">
        <w:rPr>
          <w:rFonts w:cs="Arial"/>
          <w:b/>
          <w:bCs/>
          <w:color w:val="000000"/>
        </w:rPr>
        <w:t>Zielgrößen:</w:t>
      </w:r>
    </w:p>
    <w:p w:rsidR="00860CDC" w:rsidRPr="00722811" w:rsidRDefault="00860CDC" w:rsidP="00722811">
      <w:pPr>
        <w:ind w:left="284"/>
        <w:rPr>
          <w:rFonts w:cs="Arial"/>
          <w:bCs/>
          <w:color w:val="000000"/>
        </w:rPr>
      </w:pPr>
    </w:p>
    <w:p w:rsidR="0047497C" w:rsidRPr="00722811" w:rsidRDefault="0047497C" w:rsidP="00722811">
      <w:pPr>
        <w:ind w:left="284"/>
        <w:rPr>
          <w:rFonts w:cs="Arial"/>
          <w:bCs/>
          <w:color w:val="000000"/>
        </w:rPr>
      </w:pPr>
      <w:r w:rsidRPr="00722811">
        <w:rPr>
          <w:rFonts w:cs="Arial"/>
          <w:bCs/>
          <w:color w:val="000000"/>
        </w:rPr>
        <w:t xml:space="preserve">Entfällt. </w:t>
      </w:r>
    </w:p>
    <w:p w:rsidR="0047497C" w:rsidRPr="00722811" w:rsidRDefault="0047497C" w:rsidP="00722811">
      <w:pPr>
        <w:ind w:left="284"/>
        <w:rPr>
          <w:rFonts w:cs="Arial"/>
          <w:bCs/>
          <w:color w:val="FF0000"/>
        </w:rPr>
      </w:pPr>
    </w:p>
    <w:p w:rsidR="00860CDC" w:rsidRPr="00722811" w:rsidRDefault="00860CDC" w:rsidP="00722811">
      <w:pPr>
        <w:ind w:left="284"/>
        <w:rPr>
          <w:rFonts w:cs="Arial"/>
          <w:bCs/>
          <w:color w:val="FF0000"/>
        </w:rPr>
      </w:pPr>
    </w:p>
    <w:p w:rsidR="0047497C" w:rsidRPr="00722811" w:rsidRDefault="0047497C" w:rsidP="00722811">
      <w:pPr>
        <w:ind w:left="284"/>
        <w:rPr>
          <w:rFonts w:cs="Arial"/>
          <w:b/>
          <w:bCs/>
          <w:color w:val="000000"/>
        </w:rPr>
      </w:pPr>
      <w:r w:rsidRPr="00722811">
        <w:rPr>
          <w:rFonts w:cs="Arial"/>
          <w:b/>
          <w:bCs/>
          <w:color w:val="000000"/>
        </w:rPr>
        <w:t>Änderungen gegenüber den bisher durchgeführten Maßnahmen:</w:t>
      </w:r>
    </w:p>
    <w:p w:rsidR="0047497C" w:rsidRPr="00722811" w:rsidRDefault="0047497C" w:rsidP="00722811">
      <w:pPr>
        <w:ind w:left="284"/>
        <w:rPr>
          <w:rFonts w:cs="Arial"/>
          <w:b/>
          <w:bCs/>
          <w:color w:val="FF0000"/>
        </w:rPr>
      </w:pPr>
    </w:p>
    <w:p w:rsidR="0047497C" w:rsidRPr="00722811" w:rsidRDefault="0047497C" w:rsidP="00722811">
      <w:pPr>
        <w:ind w:left="284"/>
        <w:rPr>
          <w:rFonts w:cs="Arial"/>
          <w:bCs/>
          <w:color w:val="000000"/>
        </w:rPr>
      </w:pPr>
      <w:r w:rsidRPr="00722811">
        <w:rPr>
          <w:rFonts w:cs="Arial"/>
          <w:bCs/>
          <w:color w:val="000000"/>
        </w:rPr>
        <w:t>Keine.</w:t>
      </w:r>
    </w:p>
    <w:p w:rsidR="00D033F0" w:rsidRPr="00722811" w:rsidRDefault="0047497C" w:rsidP="00722811">
      <w:pPr>
        <w:ind w:firstLine="284"/>
        <w:rPr>
          <w:rFonts w:cs="Arial"/>
          <w:b/>
          <w:bCs/>
          <w:color w:val="000000"/>
        </w:rPr>
      </w:pPr>
      <w:r w:rsidRPr="00722811">
        <w:rPr>
          <w:rFonts w:cs="Arial"/>
          <w:bCs/>
          <w:color w:val="000000"/>
        </w:rPr>
        <w:br w:type="page"/>
      </w:r>
      <w:r w:rsidR="007C7DEE">
        <w:rPr>
          <w:rFonts w:cs="Arial"/>
          <w:b/>
          <w:bCs/>
          <w:color w:val="000000"/>
        </w:rPr>
        <w:lastRenderedPageBreak/>
        <w:t>Laufende Nummer:</w:t>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t>V.19</w:t>
      </w:r>
    </w:p>
    <w:p w:rsidR="00722811" w:rsidRDefault="00722811" w:rsidP="00722811">
      <w:pPr>
        <w:ind w:left="6372" w:hanging="6088"/>
        <w:rPr>
          <w:rFonts w:cs="Arial"/>
          <w:b/>
          <w:bCs/>
          <w:color w:val="000000"/>
        </w:rPr>
      </w:pPr>
    </w:p>
    <w:p w:rsidR="00D033F0" w:rsidRPr="00722811" w:rsidRDefault="00D033F0"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"BPJ 21" (wird über das Regionale Einkaufszentrum der BA beschafft)</w:t>
      </w:r>
    </w:p>
    <w:p w:rsidR="00722811" w:rsidRDefault="00722811"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76 SGB III</w:t>
      </w:r>
    </w:p>
    <w:p w:rsidR="00D033F0" w:rsidRPr="00722811" w:rsidRDefault="00D033F0" w:rsidP="00722811">
      <w:pPr>
        <w:ind w:left="284"/>
        <w:rPr>
          <w:rFonts w:cs="Arial"/>
          <w:b/>
          <w:bCs/>
          <w:color w:val="000000"/>
        </w:rPr>
      </w:pPr>
    </w:p>
    <w:p w:rsidR="00D033F0" w:rsidRPr="00722811" w:rsidRDefault="00D033F0"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eastAsia="Times New Roman" w:cs="Arial"/>
          <w:lang w:eastAsia="de-DE"/>
        </w:rPr>
        <w:t>01.10.2017-30.09.2018</w:t>
      </w:r>
    </w:p>
    <w:p w:rsidR="00D033F0" w:rsidRPr="00722811" w:rsidRDefault="00D033F0" w:rsidP="00722811">
      <w:pPr>
        <w:ind w:left="284"/>
        <w:rPr>
          <w:rFonts w:cs="Arial"/>
          <w:b/>
          <w:bCs/>
          <w:color w:val="000000"/>
        </w:rPr>
      </w:pPr>
    </w:p>
    <w:p w:rsidR="00D033F0" w:rsidRPr="00722811" w:rsidRDefault="00D033F0" w:rsidP="00722811">
      <w:pPr>
        <w:ind w:firstLine="284"/>
        <w:rPr>
          <w:rFonts w:cs="Arial"/>
          <w:bCs/>
          <w:color w:val="000000"/>
        </w:rPr>
      </w:pPr>
      <w:r w:rsidRPr="00722811">
        <w:rPr>
          <w:rFonts w:cs="Arial"/>
          <w:b/>
          <w:bCs/>
          <w:color w:val="000000"/>
        </w:rPr>
        <w:t>Laufzeit inkl. 2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01.10.2017-30.09.2020</w:t>
      </w:r>
    </w:p>
    <w:p w:rsidR="00D033F0" w:rsidRPr="00722811" w:rsidRDefault="00D033F0"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
          <w:bCs/>
          <w:color w:val="000000"/>
        </w:rPr>
        <w:t>Teilnehmerplätze:</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5</w:t>
      </w:r>
    </w:p>
    <w:p w:rsidR="00D033F0" w:rsidRPr="00722811" w:rsidRDefault="00D033F0" w:rsidP="00722811">
      <w:pPr>
        <w:ind w:left="284"/>
        <w:rPr>
          <w:rFonts w:cs="Arial"/>
          <w:b/>
          <w:bCs/>
          <w:color w:val="000000"/>
        </w:rPr>
      </w:pPr>
    </w:p>
    <w:p w:rsidR="00D033F0" w:rsidRPr="00722811" w:rsidRDefault="00D033F0" w:rsidP="00722811">
      <w:pPr>
        <w:ind w:left="6372" w:hanging="6088"/>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t>80-120 %</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 xml:space="preserve">Teilnehmerplatzzahl mit Rahmenvereinbarung/ </w:t>
      </w:r>
    </w:p>
    <w:p w:rsidR="00D033F0" w:rsidRPr="00722811" w:rsidRDefault="00D033F0" w:rsidP="00722811">
      <w:pPr>
        <w:ind w:left="284"/>
        <w:rPr>
          <w:rFonts w:cs="Arial"/>
          <w:b/>
          <w:bCs/>
          <w:color w:val="000000"/>
        </w:rPr>
      </w:pPr>
      <w:r w:rsidRPr="00722811">
        <w:rPr>
          <w:rFonts w:cs="Arial"/>
          <w:b/>
          <w:bCs/>
          <w:color w:val="000000"/>
        </w:rPr>
        <w:t>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6</w:t>
      </w:r>
    </w:p>
    <w:p w:rsidR="00D033F0" w:rsidRPr="00722811" w:rsidRDefault="00D033F0" w:rsidP="00722811">
      <w:pPr>
        <w:ind w:left="284"/>
        <w:rPr>
          <w:rFonts w:cs="Arial"/>
          <w:b/>
          <w:bCs/>
          <w:color w:val="000000"/>
        </w:rPr>
      </w:pPr>
    </w:p>
    <w:p w:rsidR="00D033F0" w:rsidRPr="00722811" w:rsidRDefault="003D0589" w:rsidP="00722811">
      <w:pPr>
        <w:ind w:firstLine="284"/>
        <w:rPr>
          <w:rFonts w:cs="Arial"/>
          <w:color w:val="000000"/>
        </w:rPr>
      </w:pPr>
      <w:r w:rsidRPr="00722811">
        <w:rPr>
          <w:rFonts w:cs="Arial"/>
          <w:b/>
          <w:bCs/>
          <w:color w:val="000000"/>
        </w:rPr>
        <w:t xml:space="preserve">Kostenschätzung 2016 </w:t>
      </w:r>
      <w:r w:rsidR="00D033F0" w:rsidRPr="00722811">
        <w:rPr>
          <w:rFonts w:cs="Arial"/>
          <w:b/>
          <w:bCs/>
          <w:color w:val="000000"/>
        </w:rPr>
        <w:t>ohne Aufstockung:</w:t>
      </w:r>
      <w:r w:rsidR="00D033F0" w:rsidRPr="00722811">
        <w:rPr>
          <w:rFonts w:cs="Arial"/>
          <w:b/>
          <w:bCs/>
          <w:color w:val="000000"/>
        </w:rPr>
        <w:tab/>
      </w:r>
      <w:r w:rsidR="00D033F0" w:rsidRPr="00722811">
        <w:rPr>
          <w:rFonts w:cs="Arial"/>
          <w:b/>
          <w:bCs/>
          <w:color w:val="000000"/>
        </w:rPr>
        <w:tab/>
      </w:r>
      <w:r w:rsidR="00D033F0" w:rsidRPr="00722811">
        <w:rPr>
          <w:rFonts w:cs="Arial"/>
          <w:b/>
          <w:bCs/>
          <w:color w:val="000000"/>
        </w:rPr>
        <w:tab/>
      </w:r>
      <w:r w:rsidR="00D033F0" w:rsidRPr="00722811">
        <w:rPr>
          <w:rFonts w:eastAsia="Times New Roman" w:cs="Arial"/>
          <w:lang w:eastAsia="de-DE"/>
        </w:rPr>
        <w:t xml:space="preserve">0,00 </w:t>
      </w:r>
      <w:r w:rsidR="00D033F0" w:rsidRPr="00722811">
        <w:rPr>
          <w:rFonts w:cs="Arial"/>
          <w:bCs/>
          <w:color w:val="000000"/>
        </w:rPr>
        <w:t>EUR</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 xml:space="preserve">Kostenschätzung </w:t>
      </w:r>
    </w:p>
    <w:p w:rsidR="00D033F0" w:rsidRPr="00722811" w:rsidRDefault="00D033F0" w:rsidP="00722811">
      <w:pPr>
        <w:ind w:left="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32.400,00 EUR</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rPr>
      </w:pPr>
      <w:r w:rsidRPr="00722811">
        <w:rPr>
          <w:rFonts w:cs="Arial"/>
          <w:b/>
          <w:bCs/>
        </w:rPr>
        <w:t>Zielgruppe:</w:t>
      </w:r>
    </w:p>
    <w:p w:rsidR="00D033F0" w:rsidRPr="00722811" w:rsidRDefault="00D033F0" w:rsidP="00722811">
      <w:pPr>
        <w:ind w:left="284"/>
        <w:rPr>
          <w:rFonts w:cs="Arial"/>
          <w:color w:val="FF0000"/>
        </w:rPr>
      </w:pPr>
    </w:p>
    <w:p w:rsidR="00860CDC" w:rsidRPr="00722811" w:rsidRDefault="00860CDC" w:rsidP="00722811">
      <w:pPr>
        <w:ind w:left="284"/>
        <w:rPr>
          <w:rFonts w:cs="Arial"/>
          <w:bCs/>
          <w:color w:val="000000"/>
        </w:rPr>
      </w:pPr>
      <w:r w:rsidRPr="00722811">
        <w:rPr>
          <w:rFonts w:cs="Arial"/>
          <w:bCs/>
          <w:color w:val="000000"/>
        </w:rPr>
        <w:t>Zur Zielgruppe gehören junge Menschen ohne berufliche Erstausbildung, die die allgem</w:t>
      </w:r>
      <w:r w:rsidR="003D0589" w:rsidRPr="00722811">
        <w:rPr>
          <w:rFonts w:cs="Arial"/>
          <w:bCs/>
          <w:color w:val="000000"/>
        </w:rPr>
        <w:t xml:space="preserve">eine Schulpflicht erfüllt haben, insbesondere </w:t>
      </w:r>
      <w:r w:rsidRPr="00722811">
        <w:rPr>
          <w:rFonts w:cs="Arial"/>
          <w:bCs/>
          <w:color w:val="000000"/>
        </w:rPr>
        <w:t>lernbeeinträchtigte und sozial benachteiligte junge Menschen.</w:t>
      </w:r>
    </w:p>
    <w:p w:rsidR="00D033F0" w:rsidRPr="00722811" w:rsidRDefault="00D033F0" w:rsidP="00722811">
      <w:pPr>
        <w:ind w:left="284"/>
        <w:rPr>
          <w:rFonts w:cs="Arial"/>
          <w:b/>
          <w:bCs/>
          <w:color w:val="FF0000"/>
        </w:rPr>
      </w:pPr>
    </w:p>
    <w:p w:rsidR="00D033F0" w:rsidRPr="00722811" w:rsidRDefault="00D033F0" w:rsidP="00722811">
      <w:pPr>
        <w:ind w:left="284"/>
        <w:rPr>
          <w:rFonts w:cs="Arial"/>
          <w:b/>
          <w:bCs/>
          <w:color w:val="FF0000"/>
        </w:rPr>
      </w:pPr>
    </w:p>
    <w:p w:rsidR="00D033F0" w:rsidRPr="00722811" w:rsidRDefault="00D033F0" w:rsidP="00722811">
      <w:pPr>
        <w:ind w:left="284"/>
        <w:rPr>
          <w:rFonts w:cs="Arial"/>
          <w:b/>
          <w:bCs/>
        </w:rPr>
      </w:pPr>
      <w:r w:rsidRPr="00722811">
        <w:rPr>
          <w:rFonts w:cs="Arial"/>
          <w:b/>
          <w:bCs/>
        </w:rPr>
        <w:t>Zielsetzung:</w:t>
      </w:r>
    </w:p>
    <w:p w:rsidR="003D0589" w:rsidRPr="00722811" w:rsidRDefault="003D0589" w:rsidP="00722811">
      <w:pPr>
        <w:autoSpaceDE w:val="0"/>
        <w:autoSpaceDN w:val="0"/>
        <w:adjustRightInd w:val="0"/>
        <w:rPr>
          <w:rFonts w:cs="Arial"/>
          <w:b/>
          <w:bCs/>
          <w:color w:val="000000"/>
        </w:rPr>
      </w:pPr>
    </w:p>
    <w:p w:rsidR="00860CDC" w:rsidRPr="002C052F" w:rsidRDefault="00860CDC" w:rsidP="00722811">
      <w:pPr>
        <w:ind w:left="284"/>
        <w:rPr>
          <w:rFonts w:cs="Arial"/>
          <w:bCs/>
          <w:color w:val="000000"/>
        </w:rPr>
      </w:pPr>
      <w:r w:rsidRPr="002C052F">
        <w:rPr>
          <w:rFonts w:cs="Arial"/>
          <w:bCs/>
          <w:color w:val="000000"/>
        </w:rPr>
        <w:t>Vorbereitungsmaßnahme</w:t>
      </w:r>
      <w:r w:rsidR="003D0589" w:rsidRPr="002C052F">
        <w:rPr>
          <w:rFonts w:cs="Arial"/>
          <w:bCs/>
          <w:color w:val="000000"/>
        </w:rPr>
        <w:t>:</w:t>
      </w:r>
    </w:p>
    <w:p w:rsidR="00860CDC" w:rsidRPr="00722811" w:rsidRDefault="003D0589" w:rsidP="00722811">
      <w:pPr>
        <w:ind w:left="284"/>
        <w:rPr>
          <w:rFonts w:cs="Arial"/>
          <w:bCs/>
          <w:color w:val="000000"/>
        </w:rPr>
      </w:pPr>
      <w:r w:rsidRPr="00722811">
        <w:rPr>
          <w:rFonts w:cs="Arial"/>
          <w:bCs/>
          <w:color w:val="000000"/>
        </w:rPr>
        <w:t>Gegenstand der Vorbereitungsmaßnahme ist die dauerhafte berufliche Eingliederung der Teilnehmer. Die</w:t>
      </w:r>
      <w:r w:rsidR="00860CDC" w:rsidRPr="00722811">
        <w:rPr>
          <w:rFonts w:cs="Arial"/>
          <w:bCs/>
          <w:color w:val="000000"/>
        </w:rPr>
        <w:t xml:space="preserve"> Vorbereitungsmaßnahme kann alle Aktivitäten der Aktivierung und Unterstützung der Teilnehmer umfassen, die auf eine dauerhafte berufliche Eingliederung in eine betriebliche Ausbildung bzw. auf eine Eingliederung in eine Einstiegsqualifizierung oder in eine versicherungspflichtige Beschäftigung gerichtet sind. </w:t>
      </w:r>
    </w:p>
    <w:p w:rsidR="003D0589" w:rsidRPr="00722811" w:rsidRDefault="003D0589" w:rsidP="00722811">
      <w:pPr>
        <w:ind w:left="284"/>
        <w:rPr>
          <w:rFonts w:cs="Arial"/>
          <w:bCs/>
          <w:color w:val="000000"/>
          <w:u w:val="single"/>
        </w:rPr>
      </w:pPr>
    </w:p>
    <w:p w:rsidR="003D0589" w:rsidRPr="00722811" w:rsidRDefault="003D0589" w:rsidP="00722811">
      <w:pPr>
        <w:ind w:left="284"/>
        <w:rPr>
          <w:rFonts w:cs="Arial"/>
          <w:bCs/>
          <w:color w:val="000000"/>
          <w:u w:val="single"/>
        </w:rPr>
      </w:pPr>
    </w:p>
    <w:p w:rsidR="003D0589" w:rsidRPr="00722811" w:rsidRDefault="003D0589" w:rsidP="00722811">
      <w:pPr>
        <w:ind w:left="284"/>
        <w:rPr>
          <w:rFonts w:cs="Arial"/>
          <w:bCs/>
          <w:color w:val="000000"/>
          <w:u w:val="single"/>
        </w:rPr>
      </w:pPr>
    </w:p>
    <w:p w:rsidR="003D0589" w:rsidRPr="00722811" w:rsidRDefault="003D0589" w:rsidP="00722811">
      <w:pPr>
        <w:ind w:left="284"/>
        <w:rPr>
          <w:rFonts w:cs="Arial"/>
          <w:bCs/>
          <w:color w:val="000000"/>
          <w:u w:val="single"/>
        </w:rPr>
      </w:pPr>
    </w:p>
    <w:p w:rsidR="003D0589" w:rsidRPr="002C052F" w:rsidRDefault="00860CDC" w:rsidP="00722811">
      <w:pPr>
        <w:ind w:left="284"/>
        <w:rPr>
          <w:rFonts w:cs="Arial"/>
          <w:bCs/>
          <w:color w:val="000000"/>
        </w:rPr>
      </w:pPr>
      <w:r w:rsidRPr="002C052F">
        <w:rPr>
          <w:rFonts w:cs="Arial"/>
          <w:bCs/>
          <w:color w:val="000000"/>
        </w:rPr>
        <w:lastRenderedPageBreak/>
        <w:t>Ausbildungsbegleitenden Hilfen (</w:t>
      </w:r>
      <w:proofErr w:type="spellStart"/>
      <w:r w:rsidRPr="002C052F">
        <w:rPr>
          <w:rFonts w:cs="Arial"/>
          <w:bCs/>
          <w:color w:val="000000"/>
        </w:rPr>
        <w:t>abH</w:t>
      </w:r>
      <w:proofErr w:type="spellEnd"/>
      <w:r w:rsidRPr="002C052F">
        <w:rPr>
          <w:rFonts w:cs="Arial"/>
          <w:bCs/>
          <w:color w:val="000000"/>
        </w:rPr>
        <w:t>)</w:t>
      </w:r>
      <w:r w:rsidR="003D0589" w:rsidRPr="002C052F">
        <w:rPr>
          <w:rFonts w:cs="Arial"/>
          <w:bCs/>
          <w:color w:val="000000"/>
        </w:rPr>
        <w:t>:</w:t>
      </w:r>
    </w:p>
    <w:p w:rsidR="00D033F0" w:rsidRPr="00722811" w:rsidRDefault="00860CDC" w:rsidP="00722811">
      <w:pPr>
        <w:ind w:left="284"/>
        <w:rPr>
          <w:rFonts w:cs="Arial"/>
          <w:color w:val="FF0000"/>
        </w:rPr>
      </w:pPr>
      <w:r w:rsidRPr="00722811">
        <w:rPr>
          <w:rFonts w:cs="Arial"/>
          <w:bCs/>
          <w:color w:val="000000"/>
        </w:rPr>
        <w:t xml:space="preserve">Die </w:t>
      </w:r>
      <w:proofErr w:type="spellStart"/>
      <w:r w:rsidRPr="00722811">
        <w:rPr>
          <w:rFonts w:cs="Arial"/>
          <w:bCs/>
          <w:color w:val="000000"/>
        </w:rPr>
        <w:t>abH</w:t>
      </w:r>
      <w:proofErr w:type="spellEnd"/>
      <w:r w:rsidRPr="00722811">
        <w:rPr>
          <w:rFonts w:cs="Arial"/>
          <w:bCs/>
          <w:color w:val="000000"/>
        </w:rPr>
        <w:t xml:space="preserve">, insbesondere die sozialpädagogische Begleitung während der Einstiegsqualifikation (EQ), soll den jungen Menschen eine erfolgreiche Absolvierung der EQ ermöglichen, die jungen Menschen in ihrer Entwicklung unterstützen und die Chancen auf einen Übergang in eine sich anschließende Berufsausbildung verbessern. </w:t>
      </w:r>
    </w:p>
    <w:p w:rsidR="00D033F0" w:rsidRPr="00722811" w:rsidRDefault="00D033F0" w:rsidP="00722811">
      <w:pPr>
        <w:ind w:left="284"/>
        <w:rPr>
          <w:rFonts w:cs="Arial"/>
          <w:b/>
          <w:bCs/>
          <w:color w:val="FF0000"/>
        </w:rPr>
      </w:pPr>
    </w:p>
    <w:p w:rsidR="003D0589" w:rsidRPr="00722811" w:rsidRDefault="003D0589" w:rsidP="00722811">
      <w:pPr>
        <w:ind w:left="284"/>
        <w:rPr>
          <w:rFonts w:cs="Arial"/>
          <w:b/>
          <w:bCs/>
          <w:color w:val="FF0000"/>
        </w:rPr>
      </w:pPr>
    </w:p>
    <w:p w:rsidR="00D033F0" w:rsidRPr="00722811" w:rsidRDefault="00D033F0" w:rsidP="00722811">
      <w:pPr>
        <w:ind w:left="284"/>
        <w:rPr>
          <w:rFonts w:cs="Arial"/>
          <w:b/>
          <w:bCs/>
        </w:rPr>
      </w:pPr>
      <w:r w:rsidRPr="00722811">
        <w:rPr>
          <w:rFonts w:cs="Arial"/>
          <w:b/>
          <w:bCs/>
        </w:rPr>
        <w:t>Inhalte / Rahmenbedingungen:</w:t>
      </w:r>
    </w:p>
    <w:p w:rsidR="00D033F0" w:rsidRPr="00722811" w:rsidRDefault="00D033F0" w:rsidP="00722811">
      <w:pPr>
        <w:ind w:left="284"/>
        <w:rPr>
          <w:rFonts w:cs="Arial"/>
          <w:b/>
          <w:bCs/>
        </w:rPr>
      </w:pPr>
    </w:p>
    <w:p w:rsidR="00860CDC" w:rsidRPr="002C052F" w:rsidRDefault="00860CDC" w:rsidP="00722811">
      <w:pPr>
        <w:ind w:left="284"/>
        <w:rPr>
          <w:rFonts w:cs="Arial"/>
          <w:bCs/>
          <w:color w:val="000000"/>
        </w:rPr>
      </w:pPr>
      <w:r w:rsidRPr="002C052F">
        <w:rPr>
          <w:rFonts w:cs="Arial"/>
          <w:bCs/>
          <w:color w:val="000000"/>
        </w:rPr>
        <w:t>Vorbereitungsmaßnahme</w:t>
      </w:r>
      <w:r w:rsidR="003D0589" w:rsidRPr="002C052F">
        <w:rPr>
          <w:rFonts w:cs="Arial"/>
          <w:bCs/>
          <w:color w:val="000000"/>
        </w:rPr>
        <w:t>:</w:t>
      </w:r>
      <w:r w:rsidRPr="002C052F">
        <w:rPr>
          <w:rFonts w:cs="Arial"/>
          <w:bCs/>
          <w:color w:val="000000"/>
        </w:rPr>
        <w:t xml:space="preserve"> </w:t>
      </w:r>
    </w:p>
    <w:p w:rsidR="00860CDC" w:rsidRPr="00722811" w:rsidRDefault="00860CDC" w:rsidP="00722811">
      <w:pPr>
        <w:ind w:left="284"/>
        <w:rPr>
          <w:rFonts w:cs="Arial"/>
          <w:bCs/>
          <w:color w:val="000000"/>
        </w:rPr>
      </w:pPr>
      <w:r w:rsidRPr="00722811">
        <w:rPr>
          <w:rFonts w:cs="Arial"/>
          <w:bCs/>
          <w:color w:val="000000"/>
        </w:rPr>
        <w:t xml:space="preserve">Die Vorbereitungsmaßnahme beginnt mit der Zuweisung der Teilnehmer. Sofern ein direkter Einstieg in die Einstiegsqualifizierung (EQ) erfolgt, entfällt die Vorbereitungsmaßnahme für diesen Teilnehmer. </w:t>
      </w:r>
    </w:p>
    <w:p w:rsidR="00860CDC" w:rsidRPr="00722811" w:rsidRDefault="00860CDC" w:rsidP="00722811">
      <w:pPr>
        <w:ind w:left="284"/>
        <w:rPr>
          <w:rFonts w:cs="Arial"/>
          <w:bCs/>
          <w:color w:val="000000"/>
        </w:rPr>
      </w:pPr>
      <w:r w:rsidRPr="00722811">
        <w:rPr>
          <w:rFonts w:cs="Arial"/>
          <w:bCs/>
          <w:color w:val="000000"/>
        </w:rPr>
        <w:t>Für die Teilnehmer be</w:t>
      </w:r>
      <w:r w:rsidR="003D0589" w:rsidRPr="00722811">
        <w:rPr>
          <w:rFonts w:cs="Arial"/>
          <w:bCs/>
          <w:color w:val="000000"/>
        </w:rPr>
        <w:t xml:space="preserve">steht eine Anwesenheitspflicht </w:t>
      </w:r>
      <w:r w:rsidRPr="00722811">
        <w:rPr>
          <w:rFonts w:cs="Arial"/>
          <w:bCs/>
          <w:color w:val="000000"/>
        </w:rPr>
        <w:t xml:space="preserve">von mindestens zwei Tagen pro Woche. Bei den Präsenzzeiten sind die individuellen Einschränkungen der Teilnehmer auf Teilzeit zu berücksichtigen. Die Präsenzzeit darf täglich neun Zeitstunden inkl. angemessener Pausenzeiten nicht überschreiten. Der für Vollzeit zur Verfügung stehende Teilnehmer hat die Präsenztage in der Stundenzahl zu erfüllen, die bei einer sogenannten Vollzeit-Beschäftigung üblich sind. </w:t>
      </w:r>
    </w:p>
    <w:p w:rsidR="003D0589" w:rsidRPr="00722811" w:rsidRDefault="003D0589" w:rsidP="00722811">
      <w:pPr>
        <w:ind w:left="284"/>
        <w:rPr>
          <w:rFonts w:cs="Arial"/>
          <w:bCs/>
          <w:color w:val="000000"/>
        </w:rPr>
      </w:pPr>
    </w:p>
    <w:p w:rsidR="00860CDC" w:rsidRPr="00722811" w:rsidRDefault="00860CDC" w:rsidP="00722811">
      <w:pPr>
        <w:ind w:left="284"/>
        <w:rPr>
          <w:rFonts w:cs="Arial"/>
          <w:bCs/>
          <w:color w:val="000000"/>
        </w:rPr>
      </w:pPr>
      <w:r w:rsidRPr="00722811">
        <w:rPr>
          <w:rFonts w:cs="Arial"/>
          <w:bCs/>
          <w:color w:val="000000"/>
        </w:rPr>
        <w:t xml:space="preserve">Die Vorbereitungsmaßnahme endet mit </w:t>
      </w:r>
    </w:p>
    <w:p w:rsidR="003D0589" w:rsidRPr="00722811" w:rsidRDefault="003D0589" w:rsidP="00722811">
      <w:pPr>
        <w:ind w:left="284"/>
        <w:rPr>
          <w:rFonts w:cs="Arial"/>
          <w:bCs/>
          <w:color w:val="000000"/>
        </w:rPr>
      </w:pP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der Eingliederung des Teilnehmers in eine betriebliche Ausbildung,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Übergang in die Einstiegsqualifizierung,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der Aufnahme einer versicherungspflichtigen Beschäftigung,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der Aufnahme einer mindestens 15 Stunden wöchentlich umfassenden selbständigen Tätigkeit,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einer länger als sechs Wochen andauernden Arbeitsunfähigkeit,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dem Abbruch der Maßnahme durch den Teilnehmer oder den Bedarfsträger oder </w:t>
      </w:r>
    </w:p>
    <w:p w:rsidR="00860CDC" w:rsidRPr="00722811" w:rsidRDefault="00860CDC" w:rsidP="00722811">
      <w:pPr>
        <w:pStyle w:val="Listenabsatz"/>
        <w:numPr>
          <w:ilvl w:val="0"/>
          <w:numId w:val="17"/>
        </w:numPr>
        <w:ind w:left="709" w:hanging="283"/>
        <w:rPr>
          <w:rFonts w:eastAsia="Calibri" w:cs="Arial"/>
          <w:color w:val="000000"/>
        </w:rPr>
      </w:pPr>
      <w:r w:rsidRPr="00722811">
        <w:rPr>
          <w:rFonts w:eastAsia="Calibri" w:cs="Arial"/>
          <w:color w:val="000000"/>
        </w:rPr>
        <w:t xml:space="preserve">im Einzelfall nach Absprache zwischen dem Auftragnehmer und Bedarfsträger, wenn ein erfolgreicher Übergang in die Einstiegsqualifizierung nicht wahrscheinlich ist. </w:t>
      </w:r>
    </w:p>
    <w:p w:rsidR="00860CDC" w:rsidRPr="00722811" w:rsidRDefault="00860CDC" w:rsidP="00722811">
      <w:pPr>
        <w:autoSpaceDE w:val="0"/>
        <w:autoSpaceDN w:val="0"/>
        <w:adjustRightInd w:val="0"/>
        <w:rPr>
          <w:rFonts w:cs="Arial"/>
          <w:color w:val="000000"/>
        </w:rPr>
      </w:pPr>
    </w:p>
    <w:p w:rsidR="00860CDC" w:rsidRPr="002C052F" w:rsidRDefault="003D0589" w:rsidP="00722811">
      <w:pPr>
        <w:ind w:left="284"/>
        <w:rPr>
          <w:rFonts w:cs="Arial"/>
          <w:bCs/>
          <w:color w:val="000000"/>
        </w:rPr>
      </w:pPr>
      <w:r w:rsidRPr="002C052F">
        <w:rPr>
          <w:rFonts w:cs="Arial"/>
          <w:bCs/>
          <w:color w:val="000000"/>
        </w:rPr>
        <w:t>A</w:t>
      </w:r>
      <w:r w:rsidR="00860CDC" w:rsidRPr="002C052F">
        <w:rPr>
          <w:rFonts w:cs="Arial"/>
          <w:bCs/>
          <w:color w:val="000000"/>
        </w:rPr>
        <w:t>usbildun</w:t>
      </w:r>
      <w:r w:rsidRPr="002C052F">
        <w:rPr>
          <w:rFonts w:cs="Arial"/>
          <w:bCs/>
          <w:color w:val="000000"/>
        </w:rPr>
        <w:t>gsbegleitende Hilfen (</w:t>
      </w:r>
      <w:proofErr w:type="spellStart"/>
      <w:r w:rsidRPr="002C052F">
        <w:rPr>
          <w:rFonts w:cs="Arial"/>
          <w:bCs/>
          <w:color w:val="000000"/>
        </w:rPr>
        <w:t>abH</w:t>
      </w:r>
      <w:proofErr w:type="spellEnd"/>
      <w:r w:rsidRPr="002C052F">
        <w:rPr>
          <w:rFonts w:cs="Arial"/>
          <w:bCs/>
          <w:color w:val="000000"/>
        </w:rPr>
        <w:t>):</w:t>
      </w:r>
    </w:p>
    <w:p w:rsidR="00860CDC" w:rsidRPr="00722811" w:rsidRDefault="00860CDC" w:rsidP="00722811">
      <w:pPr>
        <w:ind w:left="284"/>
        <w:rPr>
          <w:rFonts w:cs="Arial"/>
          <w:bCs/>
          <w:color w:val="000000"/>
        </w:rPr>
      </w:pPr>
      <w:r w:rsidRPr="00722811">
        <w:rPr>
          <w:rFonts w:cs="Arial"/>
          <w:bCs/>
          <w:color w:val="000000"/>
        </w:rPr>
        <w:t xml:space="preserve">Die Dauer der EQ für den einzelnen Teilnehmer beträgt sechs bis zwölf Monate. </w:t>
      </w:r>
    </w:p>
    <w:p w:rsidR="00860CDC" w:rsidRPr="00722811" w:rsidRDefault="00860CDC" w:rsidP="00722811">
      <w:pPr>
        <w:ind w:left="284"/>
        <w:rPr>
          <w:rFonts w:cs="Arial"/>
          <w:bCs/>
          <w:color w:val="000000"/>
        </w:rPr>
      </w:pPr>
      <w:r w:rsidRPr="00722811">
        <w:rPr>
          <w:rFonts w:cs="Arial"/>
          <w:bCs/>
          <w:color w:val="000000"/>
        </w:rPr>
        <w:t xml:space="preserve">Die </w:t>
      </w:r>
      <w:proofErr w:type="spellStart"/>
      <w:r w:rsidRPr="00722811">
        <w:rPr>
          <w:rFonts w:cs="Arial"/>
          <w:bCs/>
          <w:color w:val="000000"/>
        </w:rPr>
        <w:t>abH</w:t>
      </w:r>
      <w:proofErr w:type="spellEnd"/>
      <w:r w:rsidRPr="00722811">
        <w:rPr>
          <w:rFonts w:cs="Arial"/>
          <w:bCs/>
          <w:color w:val="000000"/>
        </w:rPr>
        <w:t xml:space="preserve"> beginnen frühestens mit Beginn der EQ und sind längstens für deren Dauer möglich. Während der Durchführung der </w:t>
      </w:r>
      <w:proofErr w:type="spellStart"/>
      <w:r w:rsidRPr="00722811">
        <w:rPr>
          <w:rFonts w:cs="Arial"/>
          <w:bCs/>
          <w:color w:val="000000"/>
        </w:rPr>
        <w:t>abH</w:t>
      </w:r>
      <w:proofErr w:type="spellEnd"/>
      <w:r w:rsidRPr="00722811">
        <w:rPr>
          <w:rFonts w:cs="Arial"/>
          <w:bCs/>
          <w:color w:val="000000"/>
        </w:rPr>
        <w:t xml:space="preserve"> wird jeder Teilnehmer mindestens drei und maximal acht Unterrichtsstunden wöchentlich betreut und begleitet. </w:t>
      </w:r>
    </w:p>
    <w:p w:rsidR="003D0589" w:rsidRPr="00722811" w:rsidRDefault="003D0589" w:rsidP="00722811">
      <w:pPr>
        <w:ind w:left="284"/>
        <w:rPr>
          <w:rFonts w:cs="Arial"/>
          <w:color w:val="FF0000"/>
        </w:rPr>
      </w:pPr>
    </w:p>
    <w:p w:rsidR="003D0589" w:rsidRPr="00722811" w:rsidRDefault="003D0589" w:rsidP="00722811">
      <w:pPr>
        <w:autoSpaceDE w:val="0"/>
        <w:autoSpaceDN w:val="0"/>
        <w:adjustRightInd w:val="0"/>
        <w:rPr>
          <w:rFonts w:cs="Arial"/>
          <w:color w:val="FF0000"/>
        </w:rPr>
      </w:pPr>
    </w:p>
    <w:p w:rsidR="00D033F0" w:rsidRPr="00722811" w:rsidRDefault="00D033F0" w:rsidP="00722811">
      <w:pPr>
        <w:ind w:left="284"/>
        <w:rPr>
          <w:rFonts w:cs="Arial"/>
          <w:b/>
          <w:bCs/>
        </w:rPr>
      </w:pPr>
      <w:r w:rsidRPr="00722811">
        <w:rPr>
          <w:rFonts w:cs="Arial"/>
          <w:b/>
          <w:bCs/>
        </w:rPr>
        <w:t>Zielgrößen:</w:t>
      </w:r>
    </w:p>
    <w:p w:rsidR="003D0589" w:rsidRPr="00722811" w:rsidRDefault="003D0589" w:rsidP="00722811">
      <w:pPr>
        <w:ind w:left="284"/>
        <w:rPr>
          <w:rFonts w:cs="Arial"/>
          <w:b/>
          <w:bCs/>
        </w:rPr>
      </w:pPr>
    </w:p>
    <w:p w:rsidR="00D033F0" w:rsidRPr="00722811" w:rsidRDefault="00D033F0" w:rsidP="00722811">
      <w:pPr>
        <w:ind w:left="284"/>
        <w:rPr>
          <w:rFonts w:cs="Arial"/>
          <w:bCs/>
          <w:color w:val="000000"/>
        </w:rPr>
      </w:pPr>
      <w:r w:rsidRPr="00722811">
        <w:rPr>
          <w:rFonts w:cs="Arial"/>
          <w:bCs/>
          <w:color w:val="000000"/>
        </w:rPr>
        <w:t xml:space="preserve">Entfällt. </w:t>
      </w:r>
    </w:p>
    <w:p w:rsidR="00722811" w:rsidRDefault="00722811" w:rsidP="00722811">
      <w:pPr>
        <w:ind w:left="284"/>
        <w:rPr>
          <w:rFonts w:cs="Arial"/>
          <w:b/>
          <w:bCs/>
        </w:rPr>
      </w:pPr>
    </w:p>
    <w:p w:rsidR="00722811" w:rsidRDefault="00722811" w:rsidP="00722811">
      <w:pPr>
        <w:ind w:left="284"/>
        <w:rPr>
          <w:rFonts w:cs="Arial"/>
          <w:b/>
          <w:bCs/>
        </w:rPr>
      </w:pPr>
    </w:p>
    <w:p w:rsidR="00D033F0" w:rsidRPr="00722811" w:rsidRDefault="00D033F0" w:rsidP="00722811">
      <w:pPr>
        <w:ind w:left="284"/>
        <w:rPr>
          <w:rFonts w:cs="Arial"/>
          <w:b/>
          <w:bCs/>
        </w:rPr>
      </w:pPr>
      <w:r w:rsidRPr="00722811">
        <w:rPr>
          <w:rFonts w:cs="Arial"/>
          <w:b/>
          <w:bCs/>
        </w:rPr>
        <w:lastRenderedPageBreak/>
        <w:t>Änderungen gegenüber den bisher durchgeführten Maßnahmen:</w:t>
      </w:r>
    </w:p>
    <w:p w:rsidR="00D033F0" w:rsidRPr="00722811" w:rsidRDefault="00D033F0" w:rsidP="00722811">
      <w:pPr>
        <w:ind w:left="284"/>
        <w:rPr>
          <w:rFonts w:cs="Arial"/>
          <w:b/>
          <w:bCs/>
          <w:color w:val="FF0000"/>
        </w:rPr>
      </w:pPr>
    </w:p>
    <w:p w:rsidR="00D033F0" w:rsidRPr="00722811" w:rsidRDefault="00D033F0" w:rsidP="00722811">
      <w:pPr>
        <w:ind w:left="284"/>
        <w:rPr>
          <w:rFonts w:cs="Arial"/>
          <w:bCs/>
          <w:color w:val="000000"/>
        </w:rPr>
      </w:pPr>
      <w:r w:rsidRPr="00722811">
        <w:rPr>
          <w:rFonts w:cs="Arial"/>
          <w:bCs/>
          <w:color w:val="000000"/>
        </w:rPr>
        <w:t>Keine.</w:t>
      </w:r>
    </w:p>
    <w:p w:rsidR="00D033F0" w:rsidRPr="00722811" w:rsidRDefault="00D033F0" w:rsidP="00722811">
      <w:pPr>
        <w:rPr>
          <w:rFonts w:cs="Arial"/>
          <w:b/>
          <w:bCs/>
          <w:color w:val="000000"/>
        </w:rPr>
      </w:pPr>
      <w:r w:rsidRPr="00722811">
        <w:rPr>
          <w:rFonts w:cs="Arial"/>
          <w:b/>
          <w:bCs/>
          <w:color w:val="000000"/>
        </w:rPr>
        <w:br w:type="page"/>
      </w:r>
    </w:p>
    <w:p w:rsidR="00D033F0"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V.20</w:t>
      </w:r>
    </w:p>
    <w:p w:rsidR="00722811" w:rsidRDefault="00722811" w:rsidP="00722811">
      <w:pPr>
        <w:ind w:firstLine="284"/>
        <w:rPr>
          <w:rFonts w:cs="Arial"/>
          <w:b/>
          <w:bCs/>
          <w:color w:val="000000"/>
        </w:rPr>
      </w:pPr>
    </w:p>
    <w:p w:rsidR="00D033F0" w:rsidRPr="00722811" w:rsidRDefault="00D033F0"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"Assistierte Berufsausbildung"</w:t>
      </w:r>
    </w:p>
    <w:p w:rsidR="00722811" w:rsidRDefault="00722811"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130 SGB III und § 16f SGB II</w:t>
      </w:r>
    </w:p>
    <w:p w:rsidR="00D033F0" w:rsidRPr="00722811" w:rsidRDefault="00D033F0" w:rsidP="00722811">
      <w:pPr>
        <w:ind w:left="284"/>
        <w:rPr>
          <w:rFonts w:cs="Arial"/>
          <w:b/>
          <w:bCs/>
          <w:color w:val="000000"/>
        </w:rPr>
      </w:pPr>
    </w:p>
    <w:p w:rsidR="00D033F0" w:rsidRPr="00722811" w:rsidRDefault="00D033F0"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eastAsia="Times New Roman" w:cs="Arial"/>
          <w:lang w:eastAsia="de-DE"/>
        </w:rPr>
        <w:t>01.10.2016-30.09.2021</w:t>
      </w:r>
    </w:p>
    <w:p w:rsidR="00D033F0" w:rsidRPr="00722811" w:rsidRDefault="00D033F0" w:rsidP="00722811">
      <w:pPr>
        <w:ind w:left="284"/>
        <w:rPr>
          <w:rFonts w:cs="Arial"/>
          <w:b/>
          <w:bCs/>
          <w:color w:val="000000"/>
        </w:rPr>
      </w:pPr>
    </w:p>
    <w:p w:rsidR="00D033F0" w:rsidRPr="00722811" w:rsidRDefault="00D033F0" w:rsidP="00722811">
      <w:pPr>
        <w:ind w:firstLine="284"/>
        <w:rPr>
          <w:rFonts w:eastAsia="Times New Roman" w:cs="Arial"/>
          <w:lang w:eastAsia="de-DE"/>
        </w:rPr>
      </w:pPr>
      <w:r w:rsidRPr="00722811">
        <w:rPr>
          <w:rFonts w:cs="Arial"/>
          <w:b/>
          <w:bCs/>
          <w:color w:val="000000"/>
        </w:rPr>
        <w:t>Laufzeit inkl. 2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01.10.2016-30.09.2023</w:t>
      </w:r>
    </w:p>
    <w:p w:rsidR="00D033F0" w:rsidRPr="00722811" w:rsidRDefault="00D033F0"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
          <w:bCs/>
          <w:color w:val="000000"/>
        </w:rPr>
        <w:t>Teilnehmer:</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130</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Teilnehmerzahl mit Rahmenvereinbarung/ Aufstockung:</w:t>
      </w:r>
      <w:r w:rsidRPr="00722811">
        <w:rPr>
          <w:rFonts w:cs="Arial"/>
          <w:b/>
          <w:bCs/>
          <w:color w:val="000000"/>
        </w:rPr>
        <w:tab/>
      </w:r>
      <w:r w:rsidRPr="00722811">
        <w:rPr>
          <w:rFonts w:cs="Arial"/>
          <w:color w:val="000000"/>
        </w:rPr>
        <w:t>156</w:t>
      </w:r>
    </w:p>
    <w:p w:rsidR="00D033F0" w:rsidRPr="00722811" w:rsidRDefault="00D033F0" w:rsidP="00722811">
      <w:pPr>
        <w:ind w:left="284"/>
        <w:rPr>
          <w:rFonts w:cs="Arial"/>
          <w:b/>
          <w:bCs/>
          <w:color w:val="000000"/>
        </w:rPr>
      </w:pPr>
    </w:p>
    <w:p w:rsidR="00D033F0" w:rsidRPr="00722811" w:rsidRDefault="00D033F0" w:rsidP="00722811">
      <w:pPr>
        <w:ind w:firstLine="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5.546,67 EUR</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 xml:space="preserve">Kostenschätzung </w:t>
      </w:r>
    </w:p>
    <w:p w:rsidR="00D033F0" w:rsidRPr="00722811" w:rsidRDefault="00D033F0"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2.459.023,75 </w:t>
      </w:r>
      <w:r w:rsidRPr="00722811">
        <w:rPr>
          <w:rFonts w:cs="Arial"/>
          <w:bCs/>
          <w:color w:val="000000"/>
        </w:rPr>
        <w:t>EUR</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Zielgruppe:</w:t>
      </w:r>
    </w:p>
    <w:p w:rsidR="00D033F0" w:rsidRPr="00722811" w:rsidRDefault="00D033F0" w:rsidP="00722811">
      <w:pPr>
        <w:ind w:left="284"/>
        <w:rPr>
          <w:rFonts w:cs="Arial"/>
          <w:b/>
          <w:bCs/>
          <w:color w:val="000000"/>
        </w:rPr>
      </w:pPr>
    </w:p>
    <w:p w:rsidR="00D033F0" w:rsidRPr="00722811" w:rsidRDefault="00D033F0" w:rsidP="00722811">
      <w:pPr>
        <w:ind w:left="284"/>
        <w:rPr>
          <w:rFonts w:cs="Arial"/>
          <w:color w:val="000000"/>
        </w:rPr>
      </w:pPr>
      <w:r w:rsidRPr="00722811">
        <w:rPr>
          <w:rFonts w:cs="Arial"/>
          <w:color w:val="000000"/>
        </w:rPr>
        <w:t>Zielgruppe der Maßnahme sind nach den §§ 7 ff. SGB II erwerbsfähige Leistungsberechtigte bis 25 Jahre mit besonderem Unterstützungsbedarf.</w:t>
      </w:r>
    </w:p>
    <w:p w:rsidR="00D033F0" w:rsidRPr="00722811" w:rsidRDefault="00D033F0" w:rsidP="00722811">
      <w:pPr>
        <w:ind w:left="284"/>
        <w:rPr>
          <w:rFonts w:cs="Arial"/>
          <w:b/>
          <w:bCs/>
          <w:color w:val="000000"/>
        </w:rPr>
      </w:pPr>
    </w:p>
    <w:p w:rsidR="00FF3E8B" w:rsidRPr="00722811" w:rsidRDefault="00FF3E8B"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Zielsetzung</w:t>
      </w:r>
      <w:r w:rsidR="00FF3E8B" w:rsidRPr="00722811">
        <w:rPr>
          <w:rFonts w:cs="Arial"/>
          <w:b/>
          <w:bCs/>
          <w:color w:val="000000"/>
        </w:rPr>
        <w:t>, Inhalte und Rahmenbedingungen:</w:t>
      </w:r>
    </w:p>
    <w:p w:rsidR="00D033F0" w:rsidRPr="00722811" w:rsidRDefault="00D033F0" w:rsidP="00722811">
      <w:pPr>
        <w:ind w:left="284"/>
        <w:rPr>
          <w:rFonts w:eastAsia="Calibri" w:cs="Arial"/>
        </w:rPr>
      </w:pPr>
    </w:p>
    <w:p w:rsidR="00FF3E8B" w:rsidRPr="00722811" w:rsidRDefault="00FF3E8B" w:rsidP="00722811">
      <w:pPr>
        <w:pStyle w:val="Listenabsatz"/>
        <w:numPr>
          <w:ilvl w:val="0"/>
          <w:numId w:val="36"/>
        </w:numPr>
        <w:autoSpaceDE w:val="0"/>
        <w:autoSpaceDN w:val="0"/>
        <w:adjustRightInd w:val="0"/>
        <w:rPr>
          <w:rFonts w:cs="Arial"/>
          <w:color w:val="000000"/>
        </w:rPr>
      </w:pPr>
      <w:r w:rsidRPr="00722811">
        <w:rPr>
          <w:rFonts w:cs="Arial"/>
          <w:color w:val="000000"/>
        </w:rPr>
        <w:t>Die Vorbereitung auf die Vermittlung in Ausbildung und die Vermittlung in Ausbildung („Vorbereitungsphase“).</w:t>
      </w:r>
    </w:p>
    <w:p w:rsidR="00FF3E8B" w:rsidRPr="00722811" w:rsidRDefault="00FF3E8B" w:rsidP="00722811">
      <w:pPr>
        <w:pStyle w:val="Listenabsatz"/>
        <w:numPr>
          <w:ilvl w:val="0"/>
          <w:numId w:val="36"/>
        </w:numPr>
        <w:autoSpaceDE w:val="0"/>
        <w:autoSpaceDN w:val="0"/>
        <w:adjustRightInd w:val="0"/>
        <w:rPr>
          <w:rFonts w:cs="Arial"/>
          <w:color w:val="000000"/>
        </w:rPr>
      </w:pPr>
      <w:r w:rsidRPr="00722811">
        <w:rPr>
          <w:rFonts w:cs="Arial"/>
          <w:color w:val="000000"/>
        </w:rPr>
        <w:t>Die Nachbetreuung der Vermittlung in Ausbildung („Assistierte Ausbildung“).</w:t>
      </w:r>
    </w:p>
    <w:p w:rsidR="00FF3E8B" w:rsidRPr="00722811" w:rsidRDefault="00FF3E8B" w:rsidP="00722811">
      <w:pPr>
        <w:pStyle w:val="Listenabsatz"/>
        <w:ind w:left="709"/>
        <w:rPr>
          <w:rFonts w:cs="Arial"/>
          <w:color w:val="000000"/>
        </w:rPr>
      </w:pP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t xml:space="preserve">Ganzheitliche Beratung, welche die gesamte Lebenslage der jungen Menschen in den Blick nimmt und Beschäftigungsfähigkeit abklärt, bearbeitet und herstellt. </w:t>
      </w: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t xml:space="preserve">Neben der Entwicklung einer adäquaten Berufsperspektive und der Begleitung und Umsetzung einer erfolgversprechenden Bewerbungsstrategie müssen auch psychosoziale Belange der Teilnehmenden in die Beratung einbezogen und bearbeitet werden. Dabei soll die Beratung auf die Verbesserung der Ausbildungsreife ausgerichtet sein und nicht darauf, einzelne psychosoziale Themen für sich zu bearbeiten. </w:t>
      </w: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lastRenderedPageBreak/>
        <w:t>Die nachhaltige Integration in den allgemeinen Ausbildungsmarkt soll dadurch erreicht werden, dass die Teilnehmer/Teilnehmerinnen sich aktiv mit ihren Möglichkeiten und deren Umsetzbarkeit am Arbeitsmarkt auseinandersetzen und in die Lage versetzt werden, ihre Hilfebedürftigkeit aus eigener Kraft zu überwinden.</w:t>
      </w: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t>Die Leistung soll diesen Prozess durch ein breites professionelles und methodisches Angebot initiieren, begleiten und unterstützen.</w:t>
      </w: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t xml:space="preserve">Das Konzept muss sich am Case Management-Ansatz orientieren und konsequent modular aufgebaut sein. Die einzelnen Module müssen individuell zusammenstellbar sein und sich am spezifischen Unterstützungsbedarf der jeweiligen Teilnehmer/Teilnehmerinnen orientieren. Hierfür dürfen keinerlei </w:t>
      </w:r>
      <w:proofErr w:type="spellStart"/>
      <w:r w:rsidRPr="00722811">
        <w:rPr>
          <w:rFonts w:cs="Arial"/>
          <w:color w:val="000000"/>
        </w:rPr>
        <w:t>unbetreute</w:t>
      </w:r>
      <w:proofErr w:type="spellEnd"/>
      <w:r w:rsidRPr="00722811">
        <w:rPr>
          <w:rFonts w:cs="Arial"/>
          <w:color w:val="000000"/>
        </w:rPr>
        <w:t xml:space="preserve"> Selbstlerneinheiten zum Einsatz kommen. </w:t>
      </w:r>
    </w:p>
    <w:p w:rsidR="00D033F0" w:rsidRPr="00722811" w:rsidRDefault="00D033F0" w:rsidP="00722811">
      <w:pPr>
        <w:ind w:left="284"/>
        <w:rPr>
          <w:rFonts w:cs="Arial"/>
          <w:b/>
          <w:bCs/>
          <w:color w:val="000000"/>
        </w:rPr>
      </w:pPr>
    </w:p>
    <w:p w:rsidR="00722811" w:rsidRDefault="00722811" w:rsidP="00722811">
      <w:pPr>
        <w:ind w:firstLine="284"/>
        <w:rPr>
          <w:rFonts w:cs="Arial"/>
          <w:b/>
          <w:bCs/>
          <w:color w:val="000000"/>
        </w:rPr>
      </w:pPr>
    </w:p>
    <w:p w:rsidR="00D033F0" w:rsidRPr="00722811" w:rsidRDefault="00D033F0" w:rsidP="00722811">
      <w:pPr>
        <w:ind w:firstLine="284"/>
        <w:rPr>
          <w:rFonts w:cs="Arial"/>
          <w:b/>
          <w:bCs/>
          <w:color w:val="000000"/>
        </w:rPr>
      </w:pPr>
      <w:r w:rsidRPr="00722811">
        <w:rPr>
          <w:rFonts w:cs="Arial"/>
          <w:b/>
          <w:bCs/>
          <w:color w:val="000000"/>
        </w:rPr>
        <w:t>Zielgrößen:</w:t>
      </w:r>
    </w:p>
    <w:p w:rsidR="00722811" w:rsidRDefault="00722811" w:rsidP="00722811">
      <w:pPr>
        <w:ind w:left="284"/>
        <w:rPr>
          <w:rFonts w:cs="Arial"/>
          <w:bCs/>
          <w:color w:val="000000"/>
        </w:rPr>
      </w:pPr>
    </w:p>
    <w:p w:rsidR="00D033F0" w:rsidRPr="00722811" w:rsidRDefault="00D033F0"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D033F0" w:rsidRPr="00722811" w:rsidRDefault="00D033F0" w:rsidP="00722811">
      <w:pPr>
        <w:ind w:left="284"/>
        <w:rPr>
          <w:rFonts w:cs="Arial"/>
          <w:b/>
          <w:bCs/>
          <w:color w:val="000000"/>
        </w:rPr>
      </w:pPr>
    </w:p>
    <w:p w:rsidR="00D033F0" w:rsidRPr="00722811" w:rsidRDefault="00D033F0" w:rsidP="00722811">
      <w:pPr>
        <w:pStyle w:val="Listenabsatz"/>
        <w:numPr>
          <w:ilvl w:val="0"/>
          <w:numId w:val="17"/>
        </w:numPr>
        <w:ind w:left="709" w:hanging="283"/>
        <w:rPr>
          <w:rFonts w:cs="Arial"/>
          <w:color w:val="000000"/>
        </w:rPr>
      </w:pPr>
      <w:r w:rsidRPr="00722811">
        <w:rPr>
          <w:rFonts w:cs="Arial"/>
          <w:color w:val="000000"/>
        </w:rPr>
        <w:t>Eingliederungsquote: 25 %*</w:t>
      </w:r>
    </w:p>
    <w:p w:rsidR="00722811" w:rsidRDefault="00722811" w:rsidP="00722811">
      <w:pPr>
        <w:ind w:left="284"/>
        <w:rPr>
          <w:rFonts w:cs="Arial"/>
        </w:rPr>
      </w:pPr>
    </w:p>
    <w:p w:rsidR="00722811" w:rsidRDefault="00722811"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Änderungen gegenüber den bisher durchgeführten Maßnahmen:</w:t>
      </w:r>
    </w:p>
    <w:p w:rsidR="00D033F0" w:rsidRPr="00722811" w:rsidRDefault="00D033F0"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Cs/>
          <w:color w:val="000000"/>
        </w:rPr>
        <w:t>Keine.</w:t>
      </w:r>
    </w:p>
    <w:p w:rsidR="00D033F0" w:rsidRPr="00722811" w:rsidRDefault="00D033F0" w:rsidP="00722811">
      <w:pPr>
        <w:rPr>
          <w:rFonts w:cs="Arial"/>
          <w:bCs/>
          <w:color w:val="000000"/>
        </w:rPr>
      </w:pPr>
      <w:r w:rsidRPr="00722811">
        <w:rPr>
          <w:rFonts w:cs="Arial"/>
          <w:bCs/>
          <w:color w:val="000000"/>
        </w:rPr>
        <w:br w:type="page"/>
      </w:r>
    </w:p>
    <w:p w:rsidR="00D033F0"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V.21</w:t>
      </w:r>
    </w:p>
    <w:p w:rsidR="00722811" w:rsidRDefault="00722811" w:rsidP="00722811">
      <w:pPr>
        <w:ind w:firstLine="284"/>
        <w:rPr>
          <w:rFonts w:cs="Arial"/>
          <w:b/>
          <w:bCs/>
          <w:color w:val="000000"/>
        </w:rPr>
      </w:pPr>
    </w:p>
    <w:p w:rsidR="00DC044E" w:rsidRPr="00722811" w:rsidRDefault="00D033F0" w:rsidP="00722811">
      <w:pPr>
        <w:ind w:firstLine="284"/>
        <w:rPr>
          <w:rFonts w:eastAsia="Times New Roman" w:cs="Arial"/>
          <w:lang w:eastAsia="de-DE"/>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w:t>
      </w:r>
      <w:r w:rsidR="00DC044E" w:rsidRPr="00722811">
        <w:rPr>
          <w:rFonts w:eastAsia="Times New Roman" w:cs="Arial"/>
          <w:lang w:eastAsia="de-DE"/>
        </w:rPr>
        <w:t>Vermittlung in und Begleitung von Teilzeitausbildungen“</w:t>
      </w:r>
    </w:p>
    <w:p w:rsidR="00DC044E" w:rsidRPr="00722811" w:rsidRDefault="00DC044E" w:rsidP="00722811">
      <w:pPr>
        <w:ind w:left="284"/>
        <w:rPr>
          <w:rFonts w:cs="Arial"/>
          <w:b/>
          <w:bCs/>
          <w:color w:val="000000"/>
        </w:rPr>
      </w:pPr>
    </w:p>
    <w:p w:rsidR="000A4995" w:rsidRPr="00722811" w:rsidRDefault="00D033F0"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130 SGB III und § 16f SGB II</w:t>
      </w:r>
      <w:r w:rsidR="000A4995" w:rsidRPr="00722811">
        <w:rPr>
          <w:rFonts w:cs="Arial"/>
          <w:bCs/>
          <w:color w:val="000000"/>
        </w:rPr>
        <w:t xml:space="preserve"> oder </w:t>
      </w:r>
    </w:p>
    <w:p w:rsidR="00D033F0" w:rsidRPr="00722811" w:rsidRDefault="000A4995" w:rsidP="00722811">
      <w:pPr>
        <w:ind w:left="5948" w:firstLine="424"/>
        <w:rPr>
          <w:rFonts w:cs="Arial"/>
          <w:bCs/>
          <w:color w:val="000000"/>
        </w:rPr>
      </w:pP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D033F0" w:rsidRPr="00722811" w:rsidRDefault="00D033F0" w:rsidP="00722811">
      <w:pPr>
        <w:ind w:left="284"/>
        <w:rPr>
          <w:rFonts w:cs="Arial"/>
          <w:b/>
          <w:bCs/>
          <w:color w:val="000000"/>
        </w:rPr>
      </w:pPr>
    </w:p>
    <w:p w:rsidR="005B360C" w:rsidRPr="00722811" w:rsidRDefault="00D033F0"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005B360C" w:rsidRPr="00722811">
        <w:rPr>
          <w:rFonts w:eastAsia="Times New Roman" w:cs="Arial"/>
          <w:lang w:eastAsia="de-DE"/>
        </w:rPr>
        <w:t>09.01.2017-03.09.2020</w:t>
      </w:r>
    </w:p>
    <w:p w:rsidR="00D033F0" w:rsidRPr="00722811" w:rsidRDefault="00D033F0" w:rsidP="00722811">
      <w:pPr>
        <w:ind w:firstLine="284"/>
        <w:rPr>
          <w:rFonts w:eastAsia="Times New Roman" w:cs="Arial"/>
          <w:lang w:eastAsia="de-DE"/>
        </w:rPr>
      </w:pPr>
    </w:p>
    <w:p w:rsidR="005B360C" w:rsidRPr="00722811" w:rsidRDefault="00D033F0" w:rsidP="00722811">
      <w:pPr>
        <w:ind w:firstLine="284"/>
        <w:rPr>
          <w:rFonts w:eastAsia="Times New Roman" w:cs="Arial"/>
          <w:lang w:eastAsia="de-DE"/>
        </w:rPr>
      </w:pPr>
      <w:r w:rsidRPr="00722811">
        <w:rPr>
          <w:rFonts w:cs="Arial"/>
          <w:b/>
          <w:bCs/>
          <w:color w:val="000000"/>
        </w:rPr>
        <w:t>Laufzeit inkl. 2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5B360C" w:rsidRPr="00722811">
        <w:rPr>
          <w:rFonts w:eastAsia="Times New Roman" w:cs="Arial"/>
          <w:lang w:eastAsia="de-DE"/>
        </w:rPr>
        <w:t>09.01.2017-03.09.2023</w:t>
      </w:r>
    </w:p>
    <w:p w:rsidR="00D033F0" w:rsidRPr="00722811" w:rsidRDefault="00D033F0" w:rsidP="00722811">
      <w:pPr>
        <w:ind w:left="284"/>
        <w:rPr>
          <w:rFonts w:cs="Arial"/>
          <w:b/>
          <w:bCs/>
          <w:color w:val="000000"/>
        </w:rPr>
      </w:pPr>
    </w:p>
    <w:p w:rsidR="00D033F0" w:rsidRPr="00722811" w:rsidRDefault="00D033F0" w:rsidP="00722811">
      <w:pPr>
        <w:ind w:left="284"/>
        <w:rPr>
          <w:rFonts w:cs="Arial"/>
          <w:bCs/>
          <w:color w:val="000000"/>
        </w:rPr>
      </w:pPr>
      <w:r w:rsidRPr="00722811">
        <w:rPr>
          <w:rFonts w:cs="Arial"/>
          <w:b/>
          <w:bCs/>
          <w:color w:val="000000"/>
        </w:rPr>
        <w:t>Teilnehmer</w:t>
      </w:r>
      <w:r w:rsidR="005B360C" w:rsidRPr="00722811">
        <w:rPr>
          <w:rFonts w:cs="Arial"/>
          <w:b/>
          <w:bCs/>
          <w:color w:val="000000"/>
        </w:rPr>
        <w:t>platzzahl</w:t>
      </w:r>
      <w:r w:rsidRPr="00722811">
        <w:rPr>
          <w:rFonts w:cs="Arial"/>
          <w:b/>
          <w:bCs/>
          <w:color w:val="000000"/>
        </w:rPr>
        <w:t>:</w:t>
      </w:r>
      <w:r w:rsidRPr="00722811">
        <w:rPr>
          <w:rFonts w:cs="Arial"/>
          <w:b/>
          <w:bCs/>
          <w:color w:val="000000"/>
        </w:rPr>
        <w:tab/>
      </w:r>
      <w:r w:rsidR="005B360C"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5B360C" w:rsidRPr="00722811">
        <w:rPr>
          <w:rFonts w:cs="Arial"/>
          <w:bCs/>
          <w:color w:val="000000"/>
        </w:rPr>
        <w:t>24</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120 %</w:t>
      </w:r>
    </w:p>
    <w:p w:rsidR="00D033F0" w:rsidRPr="00722811" w:rsidRDefault="00D033F0" w:rsidP="00722811">
      <w:pPr>
        <w:ind w:left="284"/>
        <w:rPr>
          <w:rFonts w:cs="Arial"/>
          <w:b/>
          <w:bCs/>
          <w:color w:val="000000"/>
        </w:rPr>
      </w:pPr>
    </w:p>
    <w:p w:rsidR="005B360C" w:rsidRPr="00722811" w:rsidRDefault="00D033F0" w:rsidP="00722811">
      <w:pPr>
        <w:ind w:left="284"/>
        <w:rPr>
          <w:rFonts w:cs="Arial"/>
          <w:b/>
          <w:bCs/>
          <w:color w:val="000000"/>
        </w:rPr>
      </w:pPr>
      <w:r w:rsidRPr="00722811">
        <w:rPr>
          <w:rFonts w:cs="Arial"/>
          <w:b/>
          <w:bCs/>
          <w:color w:val="000000"/>
        </w:rPr>
        <w:t>Teilnehmer</w:t>
      </w:r>
      <w:r w:rsidR="005B360C" w:rsidRPr="00722811">
        <w:rPr>
          <w:rFonts w:cs="Arial"/>
          <w:b/>
          <w:bCs/>
          <w:color w:val="000000"/>
        </w:rPr>
        <w:t>platz</w:t>
      </w:r>
      <w:r w:rsidRPr="00722811">
        <w:rPr>
          <w:rFonts w:cs="Arial"/>
          <w:b/>
          <w:bCs/>
          <w:color w:val="000000"/>
        </w:rPr>
        <w:t xml:space="preserve">zahl mit </w:t>
      </w:r>
    </w:p>
    <w:p w:rsidR="00D033F0" w:rsidRPr="00722811" w:rsidRDefault="00D033F0"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005B360C" w:rsidRPr="00722811">
        <w:rPr>
          <w:rFonts w:cs="Arial"/>
          <w:b/>
          <w:bCs/>
          <w:color w:val="000000"/>
        </w:rPr>
        <w:tab/>
      </w:r>
      <w:r w:rsidR="005B360C" w:rsidRPr="00722811">
        <w:rPr>
          <w:rFonts w:cs="Arial"/>
          <w:b/>
          <w:bCs/>
          <w:color w:val="000000"/>
        </w:rPr>
        <w:tab/>
      </w:r>
      <w:r w:rsidR="005B360C" w:rsidRPr="00722811">
        <w:rPr>
          <w:rFonts w:cs="Arial"/>
          <w:b/>
          <w:bCs/>
          <w:color w:val="000000"/>
        </w:rPr>
        <w:tab/>
      </w:r>
      <w:r w:rsidR="005B360C" w:rsidRPr="00722811">
        <w:rPr>
          <w:rFonts w:cs="Arial"/>
          <w:color w:val="000000"/>
        </w:rPr>
        <w:t>28</w:t>
      </w:r>
    </w:p>
    <w:p w:rsidR="00D033F0" w:rsidRPr="00722811" w:rsidRDefault="00D033F0" w:rsidP="00722811">
      <w:pPr>
        <w:ind w:left="284"/>
        <w:rPr>
          <w:rFonts w:cs="Arial"/>
          <w:b/>
          <w:bCs/>
          <w:color w:val="000000"/>
        </w:rPr>
      </w:pPr>
    </w:p>
    <w:p w:rsidR="00D033F0" w:rsidRPr="00722811" w:rsidRDefault="00D033F0" w:rsidP="00722811">
      <w:pPr>
        <w:ind w:firstLine="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005B360C" w:rsidRPr="00722811">
        <w:rPr>
          <w:rFonts w:eastAsia="Times New Roman" w:cs="Arial"/>
          <w:lang w:eastAsia="de-DE"/>
        </w:rPr>
        <w:t>0</w:t>
      </w:r>
      <w:r w:rsidRPr="00722811">
        <w:rPr>
          <w:rFonts w:eastAsia="Times New Roman" w:cs="Arial"/>
          <w:lang w:eastAsia="de-DE"/>
        </w:rPr>
        <w:t>,</w:t>
      </w:r>
      <w:r w:rsidR="005B360C" w:rsidRPr="00722811">
        <w:rPr>
          <w:rFonts w:eastAsia="Times New Roman" w:cs="Arial"/>
          <w:lang w:eastAsia="de-DE"/>
        </w:rPr>
        <w:t>00</w:t>
      </w:r>
      <w:r w:rsidRPr="00722811">
        <w:rPr>
          <w:rFonts w:eastAsia="Times New Roman" w:cs="Arial"/>
          <w:lang w:eastAsia="de-DE"/>
        </w:rPr>
        <w:t xml:space="preserve"> EUR</w:t>
      </w:r>
    </w:p>
    <w:p w:rsidR="00D033F0" w:rsidRPr="00722811" w:rsidRDefault="00D033F0" w:rsidP="00722811">
      <w:pPr>
        <w:ind w:left="284"/>
        <w:rPr>
          <w:rFonts w:cs="Arial"/>
          <w:b/>
          <w:bCs/>
          <w:color w:val="000000"/>
        </w:rPr>
      </w:pPr>
    </w:p>
    <w:p w:rsidR="00D033F0" w:rsidRPr="00722811" w:rsidRDefault="00D033F0" w:rsidP="00722811">
      <w:pPr>
        <w:ind w:left="284"/>
        <w:rPr>
          <w:rFonts w:cs="Arial"/>
          <w:b/>
          <w:bCs/>
          <w:color w:val="000000"/>
        </w:rPr>
      </w:pPr>
      <w:r w:rsidRPr="00722811">
        <w:rPr>
          <w:rFonts w:cs="Arial"/>
          <w:b/>
          <w:bCs/>
          <w:color w:val="000000"/>
        </w:rPr>
        <w:t xml:space="preserve">Kostenschätzung </w:t>
      </w:r>
    </w:p>
    <w:p w:rsidR="00D033F0" w:rsidRPr="00722811" w:rsidRDefault="00D033F0"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5B360C" w:rsidRPr="00722811">
        <w:rPr>
          <w:rFonts w:eastAsia="Times New Roman" w:cs="Arial"/>
          <w:lang w:eastAsia="de-DE"/>
        </w:rPr>
        <w:t xml:space="preserve">953.045,64 </w:t>
      </w:r>
      <w:r w:rsidRPr="00722811">
        <w:rPr>
          <w:rFonts w:cs="Arial"/>
          <w:bCs/>
          <w:color w:val="000000"/>
        </w:rPr>
        <w:t>EUR</w:t>
      </w:r>
    </w:p>
    <w:p w:rsidR="00D033F0" w:rsidRPr="00722811" w:rsidRDefault="00D033F0" w:rsidP="00722811">
      <w:pPr>
        <w:ind w:left="284"/>
        <w:rPr>
          <w:rFonts w:cs="Arial"/>
          <w:b/>
          <w:bCs/>
          <w:color w:val="000000"/>
        </w:rPr>
      </w:pPr>
    </w:p>
    <w:p w:rsidR="00D033F0" w:rsidRPr="00722811" w:rsidRDefault="00D033F0" w:rsidP="00722811">
      <w:pPr>
        <w:ind w:firstLine="284"/>
        <w:rPr>
          <w:rFonts w:cs="Arial"/>
          <w:b/>
          <w:bCs/>
          <w:color w:val="000000"/>
        </w:rPr>
      </w:pPr>
      <w:r w:rsidRPr="00722811">
        <w:rPr>
          <w:rFonts w:cs="Arial"/>
          <w:b/>
          <w:bCs/>
          <w:color w:val="000000"/>
        </w:rPr>
        <w:t>Zielgruppe:</w:t>
      </w:r>
    </w:p>
    <w:p w:rsidR="00D033F0" w:rsidRPr="00722811" w:rsidRDefault="00D033F0" w:rsidP="00722811">
      <w:pPr>
        <w:ind w:left="284"/>
        <w:rPr>
          <w:rFonts w:cs="Arial"/>
          <w:b/>
          <w:bCs/>
          <w:color w:val="FF0000"/>
        </w:rPr>
      </w:pPr>
    </w:p>
    <w:p w:rsidR="000A4995" w:rsidRPr="00722811" w:rsidRDefault="000A4995" w:rsidP="00722811">
      <w:pPr>
        <w:ind w:left="284"/>
        <w:rPr>
          <w:rFonts w:cs="Arial"/>
          <w:bCs/>
          <w:color w:val="000000"/>
        </w:rPr>
      </w:pPr>
      <w:r w:rsidRPr="00722811">
        <w:rPr>
          <w:rFonts w:cs="Arial"/>
          <w:bCs/>
          <w:color w:val="000000"/>
        </w:rPr>
        <w:t>Der Ansatz der Vermittlung in Teilzeitausbildung und deren Begleitung wurde bis 2014 mittels des ESF-Programmes „</w:t>
      </w:r>
      <w:proofErr w:type="spellStart"/>
      <w:r w:rsidRPr="00722811">
        <w:rPr>
          <w:rFonts w:cs="Arial"/>
          <w:bCs/>
          <w:color w:val="000000"/>
        </w:rPr>
        <w:t>artemis</w:t>
      </w:r>
      <w:proofErr w:type="spellEnd"/>
      <w:r w:rsidRPr="00722811">
        <w:rPr>
          <w:rFonts w:cs="Arial"/>
          <w:bCs/>
          <w:color w:val="000000"/>
        </w:rPr>
        <w:t xml:space="preserve">“ erfolgreich erprobt. Durch Ablauf der ESF-Förderung war keine weitere Förderung mehr möglich. Die mit </w:t>
      </w:r>
      <w:r w:rsidR="00EC19EE" w:rsidRPr="00722811">
        <w:rPr>
          <w:rFonts w:cs="Arial"/>
          <w:bCs/>
          <w:color w:val="000000"/>
        </w:rPr>
        <w:t>„</w:t>
      </w:r>
      <w:proofErr w:type="spellStart"/>
      <w:r w:rsidRPr="00722811">
        <w:rPr>
          <w:rFonts w:cs="Arial"/>
          <w:bCs/>
          <w:color w:val="000000"/>
        </w:rPr>
        <w:t>artemis</w:t>
      </w:r>
      <w:proofErr w:type="spellEnd"/>
      <w:r w:rsidR="00EC19EE" w:rsidRPr="00722811">
        <w:rPr>
          <w:rFonts w:cs="Arial"/>
          <w:bCs/>
          <w:color w:val="000000"/>
        </w:rPr>
        <w:t>“</w:t>
      </w:r>
      <w:r w:rsidRPr="00722811">
        <w:rPr>
          <w:rFonts w:cs="Arial"/>
          <w:bCs/>
          <w:color w:val="000000"/>
        </w:rPr>
        <w:t xml:space="preserve"> verbundenen Fördermöglichkeiten wurden durch die Schaffung des § 130 SGB III („Assistierte Ausbildung“) mit der Einschränkung der Zielgruppe auf „junge Menschen“, also Menschen bis zum vollendeten 27. Lebensjahr, übernommen.</w:t>
      </w:r>
      <w:r w:rsidR="004A4372">
        <w:rPr>
          <w:rFonts w:cs="Arial"/>
          <w:bCs/>
          <w:color w:val="000000"/>
        </w:rPr>
        <w:t xml:space="preserve"> </w:t>
      </w:r>
    </w:p>
    <w:p w:rsidR="00EC19EE" w:rsidRPr="00722811" w:rsidRDefault="000A4995" w:rsidP="00722811">
      <w:pPr>
        <w:ind w:left="284"/>
        <w:rPr>
          <w:rFonts w:cs="Arial"/>
          <w:bCs/>
          <w:color w:val="000000"/>
        </w:rPr>
      </w:pPr>
      <w:r w:rsidRPr="00722811">
        <w:rPr>
          <w:rFonts w:cs="Arial"/>
          <w:bCs/>
          <w:color w:val="000000"/>
        </w:rPr>
        <w:t>Um dem Personenkreis der (allein-)erziehenden Frauen</w:t>
      </w:r>
      <w:r w:rsidR="00FF3E8B" w:rsidRPr="00722811">
        <w:rPr>
          <w:rFonts w:cs="Arial"/>
          <w:bCs/>
          <w:color w:val="000000"/>
        </w:rPr>
        <w:t xml:space="preserve"> und Männer</w:t>
      </w:r>
      <w:r w:rsidRPr="00722811">
        <w:rPr>
          <w:rFonts w:cs="Arial"/>
          <w:bCs/>
          <w:color w:val="000000"/>
        </w:rPr>
        <w:t xml:space="preserve"> im Alter bis zu 27 Jahren den Zugang zu Teilzeitausbildungsverhältnissen und deren erfolgreichen Abschluss weiterhin zu ermöglichen, wird</w:t>
      </w:r>
      <w:r w:rsidR="00EC19EE" w:rsidRPr="00722811">
        <w:rPr>
          <w:rFonts w:cs="Arial"/>
          <w:bCs/>
          <w:color w:val="000000"/>
        </w:rPr>
        <w:t xml:space="preserve"> ab 11.01.2016</w:t>
      </w:r>
      <w:r w:rsidRPr="00722811">
        <w:rPr>
          <w:rFonts w:cs="Arial"/>
          <w:bCs/>
          <w:color w:val="000000"/>
        </w:rPr>
        <w:t xml:space="preserve"> die Maßnahme „Vermittlung in und Begleitung von Teilzeitausbildungen“ beschafft</w:t>
      </w:r>
      <w:r w:rsidR="00EC19EE" w:rsidRPr="00722811">
        <w:rPr>
          <w:rFonts w:cs="Arial"/>
          <w:bCs/>
          <w:color w:val="000000"/>
        </w:rPr>
        <w:t xml:space="preserve"> und erprobt. Sollte sich diese Maßnahme bewähren, soll mit dieser Vorlage eine Folgemaßnahme beschafft werden. </w:t>
      </w:r>
    </w:p>
    <w:p w:rsidR="00EC19EE" w:rsidRPr="00722811" w:rsidRDefault="00EC19EE" w:rsidP="00722811">
      <w:pPr>
        <w:ind w:left="284"/>
        <w:rPr>
          <w:rFonts w:cs="Arial"/>
          <w:bCs/>
          <w:color w:val="000000"/>
        </w:rPr>
      </w:pPr>
    </w:p>
    <w:p w:rsidR="00D033F0" w:rsidRPr="00722811" w:rsidRDefault="00FF3E8B" w:rsidP="00722811">
      <w:pPr>
        <w:ind w:left="284"/>
        <w:rPr>
          <w:rFonts w:cs="Arial"/>
          <w:bCs/>
          <w:color w:val="000000"/>
        </w:rPr>
      </w:pPr>
      <w:r w:rsidRPr="00722811">
        <w:rPr>
          <w:rFonts w:cs="Arial"/>
          <w:bCs/>
          <w:color w:val="000000"/>
        </w:rPr>
        <w:t>Zielgruppe der Maßnahme sind somit (Allein-)Erziehende nach den §§ 7 ff. SGB II erwerbsfähige leistungsberechtigte Frauen und Männer bis maximal 27 Jahren, die auf Grund ihrer besonderen Lebensumstände eine Teilzeitausbildung anstreben</w:t>
      </w:r>
      <w:proofErr w:type="gramStart"/>
      <w:r w:rsidRPr="00722811">
        <w:rPr>
          <w:rFonts w:cs="Arial"/>
          <w:bCs/>
          <w:color w:val="000000"/>
        </w:rPr>
        <w:t>.</w:t>
      </w:r>
      <w:r w:rsidR="00D033F0" w:rsidRPr="00722811">
        <w:rPr>
          <w:rFonts w:cs="Arial"/>
          <w:bCs/>
          <w:color w:val="000000"/>
        </w:rPr>
        <w:t>.</w:t>
      </w:r>
      <w:proofErr w:type="gramEnd"/>
    </w:p>
    <w:p w:rsidR="00D033F0" w:rsidRPr="00722811" w:rsidRDefault="00D033F0" w:rsidP="00722811">
      <w:pPr>
        <w:ind w:left="284"/>
        <w:rPr>
          <w:rFonts w:cs="Arial"/>
          <w:bCs/>
          <w:color w:val="000000"/>
        </w:rPr>
      </w:pPr>
    </w:p>
    <w:p w:rsidR="00FF3E8B" w:rsidRPr="00722811" w:rsidRDefault="00FF3E8B" w:rsidP="00722811">
      <w:pPr>
        <w:ind w:left="284"/>
        <w:rPr>
          <w:rFonts w:cs="Arial"/>
          <w:bCs/>
          <w:color w:val="000000"/>
        </w:rPr>
      </w:pPr>
    </w:p>
    <w:p w:rsidR="00D033F0" w:rsidRPr="00722811" w:rsidRDefault="00D033F0" w:rsidP="00722811">
      <w:pPr>
        <w:ind w:firstLine="284"/>
        <w:rPr>
          <w:rFonts w:cs="Arial"/>
          <w:b/>
          <w:bCs/>
          <w:color w:val="000000"/>
        </w:rPr>
      </w:pPr>
      <w:r w:rsidRPr="00722811">
        <w:rPr>
          <w:rFonts w:cs="Arial"/>
          <w:b/>
          <w:bCs/>
          <w:color w:val="000000"/>
        </w:rPr>
        <w:lastRenderedPageBreak/>
        <w:t>Zielsetzung</w:t>
      </w:r>
      <w:r w:rsidR="00914F72" w:rsidRPr="00722811">
        <w:rPr>
          <w:rFonts w:cs="Arial"/>
          <w:b/>
          <w:bCs/>
          <w:color w:val="000000"/>
        </w:rPr>
        <w:t>, Inhalte und Rahmenbedingungen:</w:t>
      </w:r>
    </w:p>
    <w:p w:rsidR="00FF3E8B" w:rsidRPr="00722811" w:rsidRDefault="00FF3E8B" w:rsidP="00722811">
      <w:pPr>
        <w:ind w:firstLine="284"/>
        <w:rPr>
          <w:rFonts w:cs="Arial"/>
          <w:b/>
          <w:bCs/>
          <w:color w:val="000000"/>
        </w:rPr>
      </w:pPr>
    </w:p>
    <w:p w:rsidR="00FF3E8B" w:rsidRPr="00722811" w:rsidRDefault="00FF3E8B" w:rsidP="00722811">
      <w:pPr>
        <w:ind w:left="284"/>
        <w:rPr>
          <w:rFonts w:cs="Arial"/>
          <w:bCs/>
          <w:color w:val="000000"/>
        </w:rPr>
      </w:pPr>
      <w:r w:rsidRPr="00722811">
        <w:rPr>
          <w:rFonts w:cs="Arial"/>
          <w:bCs/>
          <w:color w:val="000000"/>
        </w:rPr>
        <w:t>Das Ziel der Maßnahme ist die nachhaltige Integration der Teilnehmer in den allgemeinen Ausbildungsmarkt. Erreicht werden soll dieses Ziel durch eine ganzheitliche Beratung, welche die gesamte Lebenslage, insbesondere die spezielle Situation von (Allein-)Erziehenden in den Blick nimmt und Ausbildungs- und Beschäftigungsfähigkeit abklärt, bearbeitet und herstellt. Neben der Entwicklung einer adäquaten Berufsperspektive und der Begleitung und Umsetzung einer erfolgversprechenden Bewerbungsstrategie müssen auch psychosoziale Belange der Teilnehmer in die Beratung einbezogen und bearbeitet werden. Dabei soll die Beratung auf die Verbesserung der Ausbildungsreife und Kinderbetreuungssituation ausgerichtet sein und nicht darauf, einzelne psychosoziale Themen für sich zu bearbeiten.</w:t>
      </w:r>
    </w:p>
    <w:p w:rsidR="00D033F0" w:rsidRPr="00722811" w:rsidRDefault="00D033F0" w:rsidP="00722811">
      <w:pPr>
        <w:ind w:left="284"/>
        <w:rPr>
          <w:rFonts w:cs="Arial"/>
          <w:b/>
          <w:bCs/>
          <w:color w:val="FF0000"/>
        </w:rPr>
      </w:pPr>
    </w:p>
    <w:p w:rsidR="00FF3E8B" w:rsidRPr="00722811" w:rsidRDefault="00FF3E8B" w:rsidP="00722811">
      <w:pPr>
        <w:pStyle w:val="Listenabsatz"/>
        <w:numPr>
          <w:ilvl w:val="0"/>
          <w:numId w:val="38"/>
        </w:numPr>
        <w:autoSpaceDE w:val="0"/>
        <w:autoSpaceDN w:val="0"/>
        <w:adjustRightInd w:val="0"/>
        <w:rPr>
          <w:rFonts w:cs="Arial"/>
          <w:color w:val="000000"/>
        </w:rPr>
      </w:pPr>
      <w:r w:rsidRPr="00722811">
        <w:rPr>
          <w:rFonts w:cs="Arial"/>
          <w:color w:val="000000"/>
        </w:rPr>
        <w:t>Die Vorbereitung auf die Vermittlung in Ausbildung und die Vermittlung in Ausbildung („Vorbereitungsphase“).</w:t>
      </w:r>
    </w:p>
    <w:p w:rsidR="00FF3E8B" w:rsidRPr="00722811" w:rsidRDefault="00FF3E8B" w:rsidP="00722811">
      <w:pPr>
        <w:pStyle w:val="Listenabsatz"/>
        <w:numPr>
          <w:ilvl w:val="0"/>
          <w:numId w:val="38"/>
        </w:numPr>
        <w:autoSpaceDE w:val="0"/>
        <w:autoSpaceDN w:val="0"/>
        <w:adjustRightInd w:val="0"/>
        <w:rPr>
          <w:rFonts w:cs="Arial"/>
          <w:color w:val="000000"/>
        </w:rPr>
      </w:pPr>
      <w:r w:rsidRPr="00722811">
        <w:rPr>
          <w:rFonts w:cs="Arial"/>
          <w:color w:val="000000"/>
        </w:rPr>
        <w:t>Die Nachbetreuung der Vermittlung in Ausbildung („Assistierte Ausbildung“).</w:t>
      </w:r>
    </w:p>
    <w:p w:rsidR="00D033F0" w:rsidRPr="00722811" w:rsidRDefault="00D033F0" w:rsidP="00722811">
      <w:pPr>
        <w:ind w:left="284"/>
        <w:rPr>
          <w:rFonts w:cs="Arial"/>
          <w:b/>
          <w:bCs/>
          <w:color w:val="FF0000"/>
        </w:rPr>
      </w:pPr>
    </w:p>
    <w:p w:rsidR="00722811" w:rsidRDefault="00722811" w:rsidP="00722811">
      <w:pPr>
        <w:ind w:firstLine="284"/>
        <w:rPr>
          <w:rFonts w:cs="Arial"/>
          <w:b/>
          <w:bCs/>
          <w:color w:val="000000"/>
        </w:rPr>
      </w:pPr>
    </w:p>
    <w:p w:rsidR="00D033F0" w:rsidRPr="00722811" w:rsidRDefault="00D033F0" w:rsidP="00722811">
      <w:pPr>
        <w:ind w:firstLine="284"/>
        <w:rPr>
          <w:rFonts w:cs="Arial"/>
          <w:b/>
          <w:bCs/>
          <w:color w:val="000000"/>
        </w:rPr>
      </w:pPr>
      <w:r w:rsidRPr="00722811">
        <w:rPr>
          <w:rFonts w:cs="Arial"/>
          <w:b/>
          <w:bCs/>
          <w:color w:val="000000"/>
        </w:rPr>
        <w:t>Zielgrößen:</w:t>
      </w:r>
    </w:p>
    <w:p w:rsidR="00914F72" w:rsidRPr="00722811" w:rsidRDefault="00914F72" w:rsidP="00722811">
      <w:pPr>
        <w:ind w:firstLine="284"/>
        <w:rPr>
          <w:rFonts w:cs="Arial"/>
          <w:b/>
          <w:bCs/>
          <w:color w:val="000000"/>
        </w:rPr>
      </w:pPr>
    </w:p>
    <w:p w:rsidR="00914F72" w:rsidRPr="00722811" w:rsidRDefault="00914F72" w:rsidP="00722811">
      <w:pPr>
        <w:ind w:left="284"/>
        <w:rPr>
          <w:rFonts w:cs="Arial"/>
          <w:bCs/>
          <w:color w:val="000000"/>
        </w:rPr>
      </w:pPr>
      <w:r w:rsidRPr="00722811">
        <w:rPr>
          <w:rFonts w:cs="Arial"/>
          <w:bCs/>
          <w:color w:val="000000"/>
        </w:rPr>
        <w:t>Hinweis: Die Nichterreichung der Zielgrößen führt zu einer Pflichtverletzung. Soweit die Pflichtverletzung durch den Auftragnehmer grob fahrlässig oder vorsätzlich erfolgt ist, folgen daraus Vertragsstrafen.</w:t>
      </w:r>
    </w:p>
    <w:p w:rsidR="00914F72" w:rsidRPr="00722811" w:rsidRDefault="00914F72" w:rsidP="00722811">
      <w:pPr>
        <w:ind w:left="284"/>
        <w:rPr>
          <w:rFonts w:cs="Arial"/>
          <w:b/>
          <w:bCs/>
          <w:color w:val="000000"/>
        </w:rPr>
      </w:pPr>
    </w:p>
    <w:p w:rsidR="00914F72" w:rsidRPr="00722811" w:rsidRDefault="00914F72" w:rsidP="00722811">
      <w:pPr>
        <w:pStyle w:val="Listenabsatz"/>
        <w:numPr>
          <w:ilvl w:val="0"/>
          <w:numId w:val="17"/>
        </w:numPr>
        <w:ind w:left="709" w:hanging="283"/>
        <w:rPr>
          <w:rFonts w:cs="Arial"/>
          <w:color w:val="000000"/>
        </w:rPr>
      </w:pPr>
      <w:r w:rsidRPr="00722811">
        <w:rPr>
          <w:rFonts w:cs="Arial"/>
          <w:color w:val="000000"/>
        </w:rPr>
        <w:t>Eingliederungsquote: 25 %*</w:t>
      </w:r>
    </w:p>
    <w:p w:rsidR="00D033F0" w:rsidRPr="00722811" w:rsidRDefault="00D033F0" w:rsidP="00722811">
      <w:pPr>
        <w:ind w:left="284"/>
        <w:rPr>
          <w:rFonts w:cs="Arial"/>
          <w:b/>
          <w:bCs/>
          <w:color w:val="FF0000"/>
        </w:rPr>
      </w:pPr>
    </w:p>
    <w:p w:rsidR="00722811" w:rsidRDefault="00722811" w:rsidP="00722811">
      <w:pPr>
        <w:ind w:firstLine="284"/>
        <w:rPr>
          <w:rFonts w:cs="Arial"/>
          <w:b/>
          <w:bCs/>
          <w:color w:val="000000"/>
        </w:rPr>
      </w:pPr>
    </w:p>
    <w:p w:rsidR="00D033F0" w:rsidRPr="00722811" w:rsidRDefault="00D033F0" w:rsidP="00722811">
      <w:pPr>
        <w:ind w:firstLine="284"/>
        <w:rPr>
          <w:rFonts w:cs="Arial"/>
          <w:b/>
          <w:bCs/>
          <w:color w:val="000000"/>
        </w:rPr>
      </w:pPr>
      <w:r w:rsidRPr="00722811">
        <w:rPr>
          <w:rFonts w:cs="Arial"/>
          <w:b/>
          <w:bCs/>
          <w:color w:val="000000"/>
        </w:rPr>
        <w:t>Änderungen gegenüber den bisher durchgeführten Maßnahmen:</w:t>
      </w:r>
    </w:p>
    <w:p w:rsidR="00D033F0" w:rsidRPr="00722811" w:rsidRDefault="00D033F0" w:rsidP="00722811">
      <w:pPr>
        <w:ind w:left="284"/>
        <w:rPr>
          <w:rFonts w:cs="Arial"/>
          <w:b/>
          <w:bCs/>
          <w:color w:val="FF0000"/>
        </w:rPr>
      </w:pPr>
    </w:p>
    <w:p w:rsidR="00914F72" w:rsidRPr="00722811" w:rsidRDefault="00914F72" w:rsidP="00722811">
      <w:pPr>
        <w:ind w:left="284"/>
        <w:rPr>
          <w:rFonts w:cs="Arial"/>
          <w:bCs/>
          <w:color w:val="000000"/>
        </w:rPr>
      </w:pPr>
      <w:r w:rsidRPr="00722811">
        <w:rPr>
          <w:rFonts w:cs="Arial"/>
          <w:bCs/>
          <w:color w:val="000000"/>
        </w:rPr>
        <w:t xml:space="preserve">Für den Fall, dass § 7 Abs. 5 SGB II wie geplant so novelliert wird, dass ein BAföG- bzw. BAB-Anspruch nicht mehr zum SGB II-Leistungsausschluss führt, sondern diese Leistungen auf den SGB II-Leistungsanspruch angerechnet werden, ist geplant, die o.g. Altersbegrenzung auf das vollendete 27. Lebensjahr aufzuheben und die gesamte Leistung gem. § </w:t>
      </w:r>
      <w:proofErr w:type="spellStart"/>
      <w:r w:rsidRPr="00722811">
        <w:rPr>
          <w:rFonts w:cs="Arial"/>
          <w:bCs/>
          <w:color w:val="000000"/>
        </w:rPr>
        <w:t>§</w:t>
      </w:r>
      <w:proofErr w:type="spellEnd"/>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A916EA" w:rsidRPr="00722811" w:rsidRDefault="00914F72" w:rsidP="00722811">
      <w:pPr>
        <w:ind w:left="284"/>
        <w:rPr>
          <w:rFonts w:cs="Arial"/>
          <w:bCs/>
          <w:color w:val="000000"/>
        </w:rPr>
      </w:pPr>
      <w:r w:rsidRPr="00722811">
        <w:rPr>
          <w:rFonts w:cs="Arial"/>
          <w:bCs/>
          <w:color w:val="000000"/>
        </w:rPr>
        <w:t>zu beschaffen.</w:t>
      </w:r>
    </w:p>
    <w:p w:rsidR="00914F72" w:rsidRPr="00722811" w:rsidRDefault="00914F72" w:rsidP="00722811">
      <w:pPr>
        <w:rPr>
          <w:rFonts w:cs="Arial"/>
          <w:b/>
          <w:bCs/>
          <w:color w:val="000000"/>
        </w:rPr>
      </w:pPr>
      <w:r w:rsidRPr="00722811">
        <w:rPr>
          <w:rFonts w:cs="Arial"/>
          <w:b/>
          <w:bCs/>
          <w:color w:val="000000"/>
        </w:rPr>
        <w:br w:type="page"/>
      </w:r>
    </w:p>
    <w:p w:rsidR="00A916EA"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V.22</w:t>
      </w:r>
    </w:p>
    <w:p w:rsidR="00722811" w:rsidRDefault="00722811" w:rsidP="00722811">
      <w:pPr>
        <w:ind w:firstLine="284"/>
        <w:rPr>
          <w:rFonts w:cs="Arial"/>
          <w:b/>
          <w:bCs/>
          <w:color w:val="000000"/>
        </w:rPr>
      </w:pPr>
    </w:p>
    <w:p w:rsidR="00A916EA" w:rsidRPr="00722811" w:rsidRDefault="00A916EA"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"Unternehmerfrühstück"</w:t>
      </w:r>
    </w:p>
    <w:p w:rsidR="00722811" w:rsidRDefault="00722811" w:rsidP="00722811">
      <w:pPr>
        <w:ind w:left="284"/>
        <w:rPr>
          <w:rFonts w:cs="Arial"/>
          <w:b/>
          <w:bCs/>
          <w:color w:val="000000"/>
        </w:rPr>
      </w:pPr>
    </w:p>
    <w:p w:rsidR="00A916EA" w:rsidRPr="00722811" w:rsidRDefault="00A916EA"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16c SGB II</w:t>
      </w:r>
    </w:p>
    <w:p w:rsidR="00A916EA" w:rsidRPr="00722811" w:rsidRDefault="00A916EA" w:rsidP="00722811">
      <w:pPr>
        <w:ind w:left="284"/>
        <w:rPr>
          <w:rFonts w:cs="Arial"/>
          <w:b/>
          <w:bCs/>
          <w:color w:val="000000"/>
        </w:rPr>
      </w:pPr>
    </w:p>
    <w:p w:rsidR="00A916EA" w:rsidRPr="00722811" w:rsidRDefault="00A916EA"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t>0</w:t>
      </w:r>
      <w:r w:rsidR="003B6EDD">
        <w:rPr>
          <w:rFonts w:eastAsia="Times New Roman" w:cs="Arial"/>
          <w:lang w:eastAsia="de-DE"/>
        </w:rPr>
        <w:t>4</w:t>
      </w:r>
      <w:r w:rsidRPr="00722811">
        <w:rPr>
          <w:rFonts w:eastAsia="Times New Roman" w:cs="Arial"/>
          <w:lang w:eastAsia="de-DE"/>
        </w:rPr>
        <w:t>.01.2016-31.</w:t>
      </w:r>
      <w:r w:rsidR="003B6EDD">
        <w:rPr>
          <w:rFonts w:eastAsia="Times New Roman" w:cs="Arial"/>
          <w:lang w:eastAsia="de-DE"/>
        </w:rPr>
        <w:t>12</w:t>
      </w:r>
      <w:r w:rsidRPr="00722811">
        <w:rPr>
          <w:rFonts w:eastAsia="Times New Roman" w:cs="Arial"/>
          <w:lang w:eastAsia="de-DE"/>
        </w:rPr>
        <w:t>.2016</w:t>
      </w:r>
    </w:p>
    <w:p w:rsidR="00A916EA" w:rsidRPr="00722811" w:rsidRDefault="00A916EA" w:rsidP="00722811">
      <w:pPr>
        <w:ind w:firstLine="284"/>
        <w:rPr>
          <w:rFonts w:eastAsia="Times New Roman" w:cs="Arial"/>
          <w:lang w:eastAsia="de-DE"/>
        </w:rPr>
      </w:pPr>
    </w:p>
    <w:p w:rsidR="00A916EA" w:rsidRPr="00722811" w:rsidRDefault="00A916EA" w:rsidP="00722811">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15</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100 %</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 xml:space="preserve">Teilnehmerplatzzahl mit </w:t>
      </w:r>
    </w:p>
    <w:p w:rsidR="00A916EA" w:rsidRPr="00722811" w:rsidRDefault="00A916EA"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color w:val="000000"/>
        </w:rPr>
        <w:t>15</w:t>
      </w:r>
    </w:p>
    <w:p w:rsidR="00A916EA" w:rsidRPr="00722811" w:rsidRDefault="00A916EA" w:rsidP="00722811">
      <w:pPr>
        <w:ind w:left="284"/>
        <w:rPr>
          <w:rFonts w:cs="Arial"/>
          <w:b/>
          <w:bCs/>
          <w:color w:val="000000"/>
        </w:rPr>
      </w:pPr>
    </w:p>
    <w:p w:rsidR="00A916EA" w:rsidRPr="00722811" w:rsidRDefault="00A916EA" w:rsidP="00722811">
      <w:pPr>
        <w:ind w:firstLine="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7.067,50 </w:t>
      </w:r>
      <w:r w:rsidRPr="00722811">
        <w:rPr>
          <w:rFonts w:cs="Arial"/>
          <w:bCs/>
          <w:color w:val="000000"/>
        </w:rPr>
        <w:t>EUR</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 xml:space="preserve">Kostenschätzung </w:t>
      </w:r>
    </w:p>
    <w:p w:rsidR="00A916EA" w:rsidRPr="00722811" w:rsidRDefault="00A916EA"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 xml:space="preserve">7.067,50 </w:t>
      </w:r>
      <w:r w:rsidRPr="00722811">
        <w:rPr>
          <w:rFonts w:cs="Arial"/>
          <w:bCs/>
          <w:color w:val="000000"/>
        </w:rPr>
        <w:t>EUR</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Zielgruppe:</w:t>
      </w:r>
    </w:p>
    <w:p w:rsidR="00A916EA" w:rsidRPr="00722811" w:rsidRDefault="00A916EA" w:rsidP="00722811">
      <w:pPr>
        <w:ind w:left="284"/>
        <w:rPr>
          <w:rFonts w:cs="Arial"/>
          <w:b/>
          <w:bCs/>
          <w:color w:val="FF0000"/>
        </w:rPr>
      </w:pPr>
    </w:p>
    <w:p w:rsidR="002D137A" w:rsidRPr="00722811" w:rsidRDefault="002D137A" w:rsidP="00722811">
      <w:pPr>
        <w:ind w:left="284"/>
        <w:rPr>
          <w:rFonts w:cs="Arial"/>
        </w:rPr>
      </w:pPr>
      <w:r w:rsidRPr="00722811">
        <w:rPr>
          <w:rFonts w:cs="Arial"/>
        </w:rPr>
        <w:t>Zielgruppe der Maßnahme sind nach den §§ 7 ff. SGB II erwerbsfähige leistungsberechtigte Existenzgründungswillige,</w:t>
      </w:r>
      <w:r w:rsidR="004A4372">
        <w:rPr>
          <w:rFonts w:cs="Arial"/>
        </w:rPr>
        <w:t xml:space="preserve"> </w:t>
      </w:r>
      <w:r w:rsidRPr="00722811">
        <w:rPr>
          <w:rFonts w:cs="Arial"/>
        </w:rPr>
        <w:t>Existenzgründer bzw. im Nebenerwerb Selbständige.</w:t>
      </w:r>
    </w:p>
    <w:p w:rsidR="00A916EA" w:rsidRPr="00722811" w:rsidRDefault="00A916EA" w:rsidP="00722811">
      <w:pPr>
        <w:ind w:left="284"/>
        <w:rPr>
          <w:rFonts w:cs="Arial"/>
          <w:b/>
          <w:bCs/>
          <w:color w:val="FF0000"/>
        </w:rPr>
      </w:pPr>
    </w:p>
    <w:p w:rsidR="002D137A" w:rsidRPr="00722811" w:rsidRDefault="002D137A" w:rsidP="00722811">
      <w:pPr>
        <w:ind w:left="284"/>
        <w:rPr>
          <w:rFonts w:cs="Arial"/>
          <w:b/>
          <w:bCs/>
          <w:color w:val="FF0000"/>
        </w:rPr>
      </w:pPr>
    </w:p>
    <w:p w:rsidR="00A916EA" w:rsidRPr="00722811" w:rsidRDefault="00A916EA" w:rsidP="00722811">
      <w:pPr>
        <w:ind w:left="284"/>
        <w:rPr>
          <w:rFonts w:cs="Arial"/>
          <w:b/>
          <w:bCs/>
          <w:color w:val="000000"/>
        </w:rPr>
      </w:pPr>
      <w:r w:rsidRPr="00722811">
        <w:rPr>
          <w:rFonts w:cs="Arial"/>
          <w:b/>
          <w:bCs/>
          <w:color w:val="000000"/>
        </w:rPr>
        <w:t>Zielsetzung</w:t>
      </w:r>
      <w:r w:rsidR="002D137A" w:rsidRPr="00722811">
        <w:rPr>
          <w:rFonts w:cs="Arial"/>
          <w:b/>
          <w:bCs/>
          <w:color w:val="000000"/>
        </w:rPr>
        <w:t>, Inhalte und Rahmenbedingungen:</w:t>
      </w:r>
    </w:p>
    <w:p w:rsidR="00A916EA" w:rsidRPr="00722811" w:rsidRDefault="00A916EA" w:rsidP="00722811">
      <w:pPr>
        <w:ind w:left="284"/>
        <w:rPr>
          <w:rFonts w:eastAsia="Calibri" w:cs="Arial"/>
          <w:color w:val="FF0000"/>
        </w:rPr>
      </w:pPr>
    </w:p>
    <w:p w:rsidR="002D137A" w:rsidRPr="00722811" w:rsidRDefault="002D137A" w:rsidP="00722811">
      <w:pPr>
        <w:ind w:left="284"/>
        <w:rPr>
          <w:rFonts w:cs="Arial"/>
        </w:rPr>
      </w:pPr>
      <w:r w:rsidRPr="00722811">
        <w:rPr>
          <w:rFonts w:cs="Arial"/>
        </w:rPr>
        <w:t>Ziel des Unternehmerfrühstücks ist es, die Vernetzung unter den Selbstständigen zu stärken sowie sie zum Erfahrungsaustausch und der gegenseitigen Unterstützung anzuregen. Zudem sollen durch inhaltlichen Input die Kompetenzen erweitert werden, wie bspw. durch Stärkung der Präsentationsfähigkeit, Erweiterung der Vertriebstätigkeiten etc</w:t>
      </w:r>
      <w:proofErr w:type="gramStart"/>
      <w:r w:rsidRPr="00722811">
        <w:rPr>
          <w:rFonts w:cs="Arial"/>
        </w:rPr>
        <w:t>..</w:t>
      </w:r>
      <w:proofErr w:type="gramEnd"/>
    </w:p>
    <w:p w:rsidR="00A916EA" w:rsidRPr="00722811" w:rsidRDefault="00A916EA" w:rsidP="00722811">
      <w:pPr>
        <w:ind w:left="284"/>
        <w:rPr>
          <w:rFonts w:cs="Arial"/>
          <w:color w:val="FF0000"/>
        </w:rPr>
      </w:pPr>
    </w:p>
    <w:p w:rsidR="002D137A" w:rsidRPr="00722811" w:rsidRDefault="002D137A" w:rsidP="00722811">
      <w:pPr>
        <w:ind w:left="284"/>
        <w:rPr>
          <w:rFonts w:cs="Arial"/>
          <w:b/>
          <w:bCs/>
          <w:color w:val="FF0000"/>
        </w:rPr>
      </w:pPr>
    </w:p>
    <w:p w:rsidR="00A916EA" w:rsidRPr="00722811" w:rsidRDefault="00A916EA" w:rsidP="00722811">
      <w:pPr>
        <w:ind w:left="284"/>
        <w:rPr>
          <w:rFonts w:cs="Arial"/>
          <w:b/>
          <w:bCs/>
          <w:color w:val="000000"/>
        </w:rPr>
      </w:pPr>
      <w:r w:rsidRPr="00722811">
        <w:rPr>
          <w:rFonts w:cs="Arial"/>
          <w:b/>
          <w:bCs/>
          <w:color w:val="000000"/>
        </w:rPr>
        <w:t>Zielgrößen:</w:t>
      </w:r>
    </w:p>
    <w:p w:rsidR="002D137A" w:rsidRPr="00722811" w:rsidRDefault="002D137A" w:rsidP="00722811">
      <w:pPr>
        <w:ind w:left="284"/>
        <w:rPr>
          <w:rFonts w:cs="Arial"/>
        </w:rPr>
      </w:pPr>
    </w:p>
    <w:p w:rsidR="00A916EA" w:rsidRPr="00722811" w:rsidRDefault="002D137A" w:rsidP="00722811">
      <w:pPr>
        <w:ind w:left="284"/>
        <w:rPr>
          <w:rFonts w:cs="Arial"/>
        </w:rPr>
      </w:pPr>
      <w:r w:rsidRPr="00722811">
        <w:rPr>
          <w:rFonts w:cs="Arial"/>
        </w:rPr>
        <w:t>Entfällt.</w:t>
      </w:r>
    </w:p>
    <w:p w:rsidR="003B6EDD" w:rsidRDefault="003B6EDD" w:rsidP="00722811">
      <w:pPr>
        <w:ind w:left="284"/>
        <w:rPr>
          <w:rFonts w:cs="Arial"/>
          <w:b/>
          <w:bCs/>
          <w:color w:val="000000"/>
        </w:rPr>
      </w:pPr>
    </w:p>
    <w:p w:rsidR="003B6EDD" w:rsidRDefault="003B6EDD"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lastRenderedPageBreak/>
        <w:t>Änderungen gegenüber den bisher durchgeführten Maßnahmen:</w:t>
      </w:r>
    </w:p>
    <w:p w:rsidR="00A916EA" w:rsidRPr="00722811" w:rsidRDefault="00A916EA" w:rsidP="00722811">
      <w:pPr>
        <w:ind w:left="284"/>
        <w:rPr>
          <w:rFonts w:cs="Arial"/>
          <w:b/>
          <w:bCs/>
          <w:color w:val="FF0000"/>
        </w:rPr>
      </w:pPr>
    </w:p>
    <w:p w:rsidR="00D033F0" w:rsidRPr="00722811" w:rsidRDefault="00A916EA" w:rsidP="00722811">
      <w:pPr>
        <w:ind w:left="284"/>
        <w:rPr>
          <w:rFonts w:cs="Arial"/>
        </w:rPr>
      </w:pPr>
      <w:r w:rsidRPr="00722811">
        <w:rPr>
          <w:rFonts w:cs="Arial"/>
        </w:rPr>
        <w:t>Keine.</w:t>
      </w:r>
    </w:p>
    <w:p w:rsidR="00A916EA" w:rsidRPr="00722811" w:rsidRDefault="00A916EA" w:rsidP="00722811">
      <w:pPr>
        <w:rPr>
          <w:rFonts w:cs="Arial"/>
          <w:b/>
          <w:bCs/>
          <w:color w:val="000000"/>
        </w:rPr>
      </w:pPr>
      <w:r w:rsidRPr="00722811">
        <w:rPr>
          <w:rFonts w:cs="Arial"/>
          <w:b/>
          <w:bCs/>
          <w:color w:val="000000"/>
        </w:rPr>
        <w:br w:type="page"/>
      </w:r>
    </w:p>
    <w:p w:rsidR="00A916EA"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V.23</w:t>
      </w:r>
    </w:p>
    <w:p w:rsidR="00722811" w:rsidRDefault="00722811" w:rsidP="00722811">
      <w:pPr>
        <w:ind w:firstLine="284"/>
        <w:rPr>
          <w:rFonts w:cs="Arial"/>
          <w:b/>
          <w:bCs/>
          <w:color w:val="000000"/>
        </w:rPr>
      </w:pPr>
    </w:p>
    <w:p w:rsidR="00A916EA" w:rsidRPr="00722811" w:rsidRDefault="00A916EA" w:rsidP="00722811">
      <w:pPr>
        <w:ind w:firstLine="284"/>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"Expertenbegehung"</w:t>
      </w:r>
    </w:p>
    <w:p w:rsidR="00722811" w:rsidRDefault="00722811" w:rsidP="00722811">
      <w:pPr>
        <w:ind w:left="284"/>
        <w:rPr>
          <w:rFonts w:cs="Arial"/>
          <w:b/>
          <w:bCs/>
          <w:color w:val="000000"/>
        </w:rPr>
      </w:pPr>
    </w:p>
    <w:p w:rsidR="00A916EA" w:rsidRPr="00722811" w:rsidRDefault="00A916EA"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16c SGB II</w:t>
      </w:r>
    </w:p>
    <w:p w:rsidR="00A916EA" w:rsidRPr="00722811" w:rsidRDefault="00A916EA" w:rsidP="00722811">
      <w:pPr>
        <w:ind w:left="284"/>
        <w:rPr>
          <w:rFonts w:cs="Arial"/>
          <w:b/>
          <w:bCs/>
          <w:color w:val="000000"/>
        </w:rPr>
      </w:pPr>
    </w:p>
    <w:p w:rsidR="00A916EA" w:rsidRPr="00722811" w:rsidRDefault="00A916EA" w:rsidP="00722811">
      <w:pPr>
        <w:ind w:firstLine="284"/>
        <w:rPr>
          <w:rFonts w:eastAsia="Times New Roman" w:cs="Arial"/>
          <w:lang w:eastAsia="de-DE"/>
        </w:rPr>
      </w:pPr>
      <w:r w:rsidRPr="00722811">
        <w:rPr>
          <w:rFonts w:cs="Arial"/>
          <w:b/>
          <w:bCs/>
          <w:color w:val="000000"/>
        </w:rPr>
        <w:t>Laufzeit 1. Vertragszeitraum:</w:t>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eastAsia="Times New Roman" w:cs="Arial"/>
          <w:lang w:eastAsia="de-DE"/>
        </w:rPr>
        <w:t>11.04.2016-07.04.2017</w:t>
      </w:r>
    </w:p>
    <w:p w:rsidR="00A916EA" w:rsidRPr="00722811" w:rsidRDefault="00A916EA" w:rsidP="00722811">
      <w:pPr>
        <w:ind w:firstLine="284"/>
        <w:rPr>
          <w:rFonts w:eastAsia="Times New Roman" w:cs="Arial"/>
          <w:lang w:eastAsia="de-DE"/>
        </w:rPr>
      </w:pPr>
    </w:p>
    <w:p w:rsidR="00A916EA" w:rsidRPr="00722811" w:rsidRDefault="00A916EA" w:rsidP="00722811">
      <w:pPr>
        <w:ind w:firstLine="284"/>
        <w:rPr>
          <w:rFonts w:eastAsia="Times New Roman" w:cs="Arial"/>
          <w:lang w:eastAsia="de-DE"/>
        </w:rPr>
      </w:pPr>
      <w:r w:rsidRPr="00722811">
        <w:rPr>
          <w:rFonts w:cs="Arial"/>
          <w:b/>
          <w:bCs/>
          <w:color w:val="000000"/>
        </w:rPr>
        <w:t>Laufzeit inkl. 3 Optionen: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eastAsia="Times New Roman" w:cs="Arial"/>
          <w:lang w:eastAsia="de-DE"/>
        </w:rPr>
        <w:t>11.04.2016-03.04.2020</w:t>
      </w:r>
    </w:p>
    <w:p w:rsidR="00A916EA" w:rsidRPr="00722811" w:rsidRDefault="00A916EA" w:rsidP="00722811">
      <w:pPr>
        <w:ind w:left="284"/>
        <w:rPr>
          <w:rFonts w:cs="Arial"/>
          <w:b/>
          <w:bCs/>
          <w:color w:val="000000"/>
        </w:rPr>
      </w:pPr>
    </w:p>
    <w:p w:rsidR="00A916EA" w:rsidRPr="00722811" w:rsidRDefault="00A916EA" w:rsidP="00722811">
      <w:pPr>
        <w:ind w:left="284"/>
        <w:rPr>
          <w:rFonts w:cs="Arial"/>
          <w:bCs/>
          <w:color w:val="000000"/>
        </w:rPr>
      </w:pPr>
      <w:r w:rsidRPr="00722811">
        <w:rPr>
          <w:rFonts w:cs="Arial"/>
          <w:b/>
          <w:bCs/>
          <w:color w:val="000000"/>
        </w:rPr>
        <w:t>Teilnehmerplatzzahl:</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C05886" w:rsidRPr="00722811">
        <w:rPr>
          <w:rFonts w:cs="Arial"/>
          <w:bCs/>
          <w:color w:val="000000"/>
        </w:rPr>
        <w:t>65 (5 Plätze á 11 Gruppen)</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Rahmenvereinbarung bzw. Aufstockung:</w:t>
      </w:r>
      <w:r w:rsidRPr="00722811">
        <w:rPr>
          <w:rFonts w:cs="Arial"/>
        </w:rPr>
        <w:t xml:space="preserve"> </w:t>
      </w:r>
      <w:r w:rsidRPr="00722811">
        <w:rPr>
          <w:rFonts w:cs="Arial"/>
        </w:rPr>
        <w:tab/>
      </w:r>
      <w:r w:rsidRPr="00722811">
        <w:rPr>
          <w:rFonts w:cs="Arial"/>
        </w:rPr>
        <w:tab/>
      </w:r>
      <w:r w:rsidRPr="00722811">
        <w:rPr>
          <w:rFonts w:cs="Arial"/>
        </w:rPr>
        <w:tab/>
        <w:t>60-</w:t>
      </w:r>
      <w:r w:rsidRPr="00722811">
        <w:rPr>
          <w:rFonts w:cs="Arial"/>
          <w:bCs/>
          <w:color w:val="000000"/>
        </w:rPr>
        <w:t>1</w:t>
      </w:r>
      <w:r w:rsidR="00C05886" w:rsidRPr="00722811">
        <w:rPr>
          <w:rFonts w:cs="Arial"/>
          <w:bCs/>
          <w:color w:val="000000"/>
        </w:rPr>
        <w:t>2</w:t>
      </w:r>
      <w:r w:rsidRPr="00722811">
        <w:rPr>
          <w:rFonts w:cs="Arial"/>
          <w:bCs/>
          <w:color w:val="000000"/>
        </w:rPr>
        <w:t>0 %</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 xml:space="preserve">Teilnehmerplatzzahl mit </w:t>
      </w:r>
    </w:p>
    <w:p w:rsidR="00A916EA" w:rsidRPr="00722811" w:rsidRDefault="00A916EA" w:rsidP="00722811">
      <w:pPr>
        <w:ind w:left="284"/>
        <w:rPr>
          <w:rFonts w:cs="Arial"/>
          <w:b/>
          <w:bCs/>
          <w:color w:val="000000"/>
        </w:rPr>
      </w:pPr>
      <w:r w:rsidRPr="00722811">
        <w:rPr>
          <w:rFonts w:cs="Arial"/>
          <w:b/>
          <w:bCs/>
          <w:color w:val="000000"/>
        </w:rPr>
        <w:t>Rahmenvereinbarung/ Aufstockung:</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C05886" w:rsidRPr="00722811">
        <w:rPr>
          <w:rFonts w:cs="Arial"/>
          <w:color w:val="000000"/>
        </w:rPr>
        <w:t>78</w:t>
      </w:r>
    </w:p>
    <w:p w:rsidR="00A916EA" w:rsidRPr="00722811" w:rsidRDefault="00A916EA" w:rsidP="00722811">
      <w:pPr>
        <w:ind w:left="284"/>
        <w:rPr>
          <w:rFonts w:cs="Arial"/>
          <w:b/>
          <w:bCs/>
          <w:color w:val="000000"/>
        </w:rPr>
      </w:pPr>
    </w:p>
    <w:p w:rsidR="00A916EA" w:rsidRPr="00722811" w:rsidRDefault="00A916EA" w:rsidP="00722811">
      <w:pPr>
        <w:ind w:firstLine="284"/>
        <w:rPr>
          <w:rFonts w:cs="Arial"/>
          <w:color w:val="000000"/>
        </w:rPr>
      </w:pPr>
      <w:r w:rsidRPr="00722811">
        <w:rPr>
          <w:rFonts w:cs="Arial"/>
          <w:b/>
          <w:bCs/>
          <w:color w:val="000000"/>
        </w:rPr>
        <w:t>Kostenschätzung 2016 ohne Aufstockung:</w:t>
      </w:r>
      <w:r w:rsidRPr="00722811">
        <w:rPr>
          <w:rFonts w:cs="Arial"/>
          <w:b/>
          <w:bCs/>
          <w:color w:val="000000"/>
        </w:rPr>
        <w:tab/>
      </w:r>
      <w:r w:rsidRPr="00722811">
        <w:rPr>
          <w:rFonts w:cs="Arial"/>
          <w:b/>
          <w:bCs/>
          <w:color w:val="000000"/>
        </w:rPr>
        <w:tab/>
      </w:r>
      <w:r w:rsidRPr="00722811">
        <w:rPr>
          <w:rFonts w:cs="Arial"/>
          <w:b/>
          <w:bCs/>
          <w:color w:val="000000"/>
        </w:rPr>
        <w:tab/>
      </w:r>
      <w:r w:rsidR="00C05886" w:rsidRPr="00722811">
        <w:rPr>
          <w:rFonts w:eastAsia="Times New Roman" w:cs="Arial"/>
          <w:lang w:eastAsia="de-DE"/>
        </w:rPr>
        <w:t xml:space="preserve">119.129,64 </w:t>
      </w:r>
      <w:r w:rsidRPr="00722811">
        <w:rPr>
          <w:rFonts w:cs="Arial"/>
          <w:bCs/>
          <w:color w:val="000000"/>
        </w:rPr>
        <w:t>EUR</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 xml:space="preserve">Kostenschätzung </w:t>
      </w:r>
    </w:p>
    <w:p w:rsidR="00A916EA" w:rsidRPr="00722811" w:rsidRDefault="00A916EA" w:rsidP="00722811">
      <w:pPr>
        <w:ind w:firstLine="284"/>
        <w:rPr>
          <w:rFonts w:cs="Arial"/>
          <w:bCs/>
          <w:color w:val="000000"/>
        </w:rPr>
      </w:pPr>
      <w:r w:rsidRPr="00722811">
        <w:rPr>
          <w:rFonts w:cs="Arial"/>
          <w:b/>
          <w:bCs/>
          <w:color w:val="000000"/>
        </w:rPr>
        <w:t>gesamt inkl. Optionen und Aufstockung:</w:t>
      </w:r>
      <w:r w:rsidRPr="00722811">
        <w:rPr>
          <w:rFonts w:cs="Arial"/>
          <w:b/>
          <w:bCs/>
          <w:color w:val="000000"/>
        </w:rPr>
        <w:tab/>
      </w:r>
      <w:r w:rsidRPr="00722811">
        <w:rPr>
          <w:rFonts w:cs="Arial"/>
          <w:b/>
          <w:bCs/>
          <w:color w:val="000000"/>
        </w:rPr>
        <w:tab/>
      </w:r>
      <w:r w:rsidRPr="00722811">
        <w:rPr>
          <w:rFonts w:cs="Arial"/>
          <w:b/>
          <w:bCs/>
          <w:color w:val="000000"/>
        </w:rPr>
        <w:tab/>
      </w:r>
      <w:r w:rsidR="00C05886" w:rsidRPr="00722811">
        <w:rPr>
          <w:rFonts w:eastAsia="Times New Roman" w:cs="Arial"/>
          <w:lang w:eastAsia="de-DE"/>
        </w:rPr>
        <w:t xml:space="preserve">911.867,69 </w:t>
      </w:r>
      <w:r w:rsidRPr="00722811">
        <w:rPr>
          <w:rFonts w:cs="Arial"/>
          <w:bCs/>
          <w:color w:val="000000"/>
        </w:rPr>
        <w:t>EUR</w:t>
      </w:r>
    </w:p>
    <w:p w:rsidR="00A916EA" w:rsidRPr="00722811" w:rsidRDefault="00A916EA" w:rsidP="00722811">
      <w:pPr>
        <w:ind w:left="284"/>
        <w:rPr>
          <w:rFonts w:cs="Arial"/>
          <w:b/>
          <w:bCs/>
          <w:color w:val="000000"/>
        </w:rPr>
      </w:pPr>
    </w:p>
    <w:p w:rsidR="00A916EA" w:rsidRPr="00722811" w:rsidRDefault="00A916EA" w:rsidP="00722811">
      <w:pPr>
        <w:ind w:left="284"/>
        <w:rPr>
          <w:rFonts w:cs="Arial"/>
          <w:b/>
          <w:bCs/>
          <w:color w:val="000000"/>
        </w:rPr>
      </w:pPr>
      <w:r w:rsidRPr="00722811">
        <w:rPr>
          <w:rFonts w:cs="Arial"/>
          <w:b/>
          <w:bCs/>
          <w:color w:val="000000"/>
        </w:rPr>
        <w:t>Zielgruppe:</w:t>
      </w:r>
    </w:p>
    <w:p w:rsidR="00A916EA" w:rsidRPr="00722811" w:rsidRDefault="00A916EA" w:rsidP="00722811">
      <w:pPr>
        <w:ind w:left="284"/>
        <w:rPr>
          <w:rFonts w:cs="Arial"/>
          <w:b/>
          <w:bCs/>
          <w:color w:val="FF0000"/>
        </w:rPr>
      </w:pPr>
    </w:p>
    <w:p w:rsidR="00722811" w:rsidRPr="00722811" w:rsidRDefault="00722811" w:rsidP="00722811">
      <w:pPr>
        <w:ind w:left="284"/>
        <w:rPr>
          <w:rFonts w:cs="Arial"/>
        </w:rPr>
      </w:pPr>
      <w:r w:rsidRPr="00722811">
        <w:rPr>
          <w:rFonts w:cs="Arial"/>
        </w:rPr>
        <w:t xml:space="preserve">Als Zielgruppe der Maßnahme - nachfolgend vereinfachend „Selbständige“ genannt - sind erwerbsfähige Leistungsberechtigte vorgesehen, </w:t>
      </w:r>
    </w:p>
    <w:p w:rsidR="00722811" w:rsidRPr="00722811" w:rsidRDefault="00722811" w:rsidP="00722811">
      <w:pPr>
        <w:autoSpaceDE w:val="0"/>
        <w:autoSpaceDN w:val="0"/>
        <w:adjustRightInd w:val="0"/>
        <w:rPr>
          <w:rFonts w:cs="Arial"/>
        </w:rPr>
      </w:pPr>
    </w:p>
    <w:p w:rsidR="00722811" w:rsidRPr="00722811" w:rsidRDefault="00722811" w:rsidP="00722811">
      <w:pPr>
        <w:pStyle w:val="Listenabsatz"/>
        <w:numPr>
          <w:ilvl w:val="0"/>
          <w:numId w:val="17"/>
        </w:numPr>
        <w:ind w:left="709" w:hanging="283"/>
        <w:rPr>
          <w:rFonts w:cs="Arial"/>
          <w:color w:val="000000"/>
        </w:rPr>
      </w:pPr>
      <w:r w:rsidRPr="00722811">
        <w:rPr>
          <w:rFonts w:cs="Arial"/>
          <w:color w:val="000000"/>
        </w:rPr>
        <w:t xml:space="preserve">deren hauptberufliche selbständige Tätigkeit bereits besteht und deren Selbständigkeit (bisher) nicht tragfähig im Sinne einer vollständigen Überwindung der Hilfebedürftigkeit (§§ 9, 11 SGB II i. V. m. ALG-II-VO) ist und für die somit Unterstützungsbedarf besteht </w:t>
      </w:r>
    </w:p>
    <w:p w:rsidR="00722811" w:rsidRPr="00722811" w:rsidRDefault="00722811" w:rsidP="00722811">
      <w:pPr>
        <w:ind w:left="284"/>
        <w:rPr>
          <w:rFonts w:cs="Arial"/>
        </w:rPr>
      </w:pPr>
      <w:r w:rsidRPr="00722811">
        <w:rPr>
          <w:rFonts w:cs="Arial"/>
        </w:rPr>
        <w:t xml:space="preserve">oder </w:t>
      </w:r>
    </w:p>
    <w:p w:rsidR="00722811" w:rsidRPr="00722811" w:rsidRDefault="00722811" w:rsidP="00722811">
      <w:pPr>
        <w:autoSpaceDE w:val="0"/>
        <w:autoSpaceDN w:val="0"/>
        <w:adjustRightInd w:val="0"/>
        <w:rPr>
          <w:rFonts w:cs="Arial"/>
        </w:rPr>
      </w:pPr>
    </w:p>
    <w:p w:rsidR="00722811" w:rsidRPr="00722811" w:rsidRDefault="00722811" w:rsidP="00722811">
      <w:pPr>
        <w:pStyle w:val="Listenabsatz"/>
        <w:numPr>
          <w:ilvl w:val="0"/>
          <w:numId w:val="17"/>
        </w:numPr>
        <w:ind w:left="709" w:hanging="283"/>
        <w:rPr>
          <w:rFonts w:cs="Arial"/>
          <w:color w:val="000000"/>
        </w:rPr>
      </w:pPr>
      <w:r w:rsidRPr="00722811">
        <w:rPr>
          <w:rFonts w:cs="Arial"/>
          <w:color w:val="000000"/>
        </w:rPr>
        <w:t xml:space="preserve">die als frühere „Existenzgründer“ während der Konsolidierungs- und Wachstumsphase der aufgenommenen selbständigen Tätigkeit weiteren Unterstützungsbedarf haben. </w:t>
      </w:r>
    </w:p>
    <w:p w:rsidR="00A916EA" w:rsidRPr="00722811" w:rsidRDefault="00A916EA" w:rsidP="00722811">
      <w:pPr>
        <w:ind w:left="284"/>
        <w:rPr>
          <w:rFonts w:cs="Arial"/>
          <w:b/>
          <w:bCs/>
          <w:color w:val="FF0000"/>
        </w:rPr>
      </w:pPr>
    </w:p>
    <w:p w:rsidR="00722811" w:rsidRDefault="00722811" w:rsidP="00722811">
      <w:pPr>
        <w:ind w:left="284"/>
        <w:rPr>
          <w:rFonts w:cs="Arial"/>
          <w:b/>
          <w:bCs/>
          <w:color w:val="000000"/>
        </w:rPr>
      </w:pPr>
    </w:p>
    <w:p w:rsidR="00722811" w:rsidRPr="00722811" w:rsidRDefault="00A916EA" w:rsidP="00722811">
      <w:pPr>
        <w:ind w:left="284"/>
        <w:rPr>
          <w:rFonts w:cs="Arial"/>
          <w:b/>
          <w:bCs/>
          <w:color w:val="000000"/>
        </w:rPr>
      </w:pPr>
      <w:r w:rsidRPr="00722811">
        <w:rPr>
          <w:rFonts w:cs="Arial"/>
          <w:b/>
          <w:bCs/>
          <w:color w:val="000000"/>
        </w:rPr>
        <w:t>Zielsetzung</w:t>
      </w:r>
      <w:r w:rsidR="00722811" w:rsidRPr="00722811">
        <w:rPr>
          <w:rFonts w:cs="Arial"/>
          <w:b/>
          <w:bCs/>
          <w:color w:val="000000"/>
        </w:rPr>
        <w:t>, Inhalte, Rahmenbedingungen:</w:t>
      </w:r>
    </w:p>
    <w:p w:rsidR="00A916EA" w:rsidRPr="00722811" w:rsidRDefault="00A916EA" w:rsidP="00722811">
      <w:pPr>
        <w:ind w:left="284"/>
        <w:rPr>
          <w:rFonts w:eastAsia="Calibri" w:cs="Arial"/>
          <w:color w:val="FF0000"/>
        </w:rPr>
      </w:pPr>
    </w:p>
    <w:p w:rsidR="00722811" w:rsidRPr="00722811" w:rsidRDefault="00722811" w:rsidP="00722811">
      <w:pPr>
        <w:ind w:left="284"/>
        <w:rPr>
          <w:rFonts w:cs="Arial"/>
        </w:rPr>
      </w:pPr>
      <w:r w:rsidRPr="00722811">
        <w:rPr>
          <w:rFonts w:cs="Arial"/>
        </w:rPr>
        <w:t xml:space="preserve">Folgende Ziele sollen mit der Maßnahme verfolgt werden: </w:t>
      </w:r>
    </w:p>
    <w:p w:rsidR="00722811" w:rsidRPr="00722811" w:rsidRDefault="00722811" w:rsidP="00722811">
      <w:pPr>
        <w:rPr>
          <w:rFonts w:eastAsia="Calibri" w:cs="Arial"/>
        </w:rPr>
      </w:pPr>
    </w:p>
    <w:p w:rsidR="00722811" w:rsidRPr="00722811" w:rsidRDefault="00722811" w:rsidP="00722811">
      <w:pPr>
        <w:pStyle w:val="Listenabsatz"/>
        <w:numPr>
          <w:ilvl w:val="0"/>
          <w:numId w:val="17"/>
        </w:numPr>
        <w:ind w:left="709" w:hanging="283"/>
        <w:rPr>
          <w:rFonts w:cs="Arial"/>
          <w:color w:val="000000"/>
        </w:rPr>
      </w:pPr>
      <w:r w:rsidRPr="00722811">
        <w:rPr>
          <w:rFonts w:cs="Arial"/>
          <w:color w:val="000000"/>
        </w:rPr>
        <w:lastRenderedPageBreak/>
        <w:t>Die Selbständigen sollen von unabhängigen Experten aus der entsprechenden Branche hinsichtlich der Optimierung ihres Unternehmens begleitet und beraten werden. Hierzu sind insbesondere Begleitungen im betrieblichen Alltag und Vor-Ort-Begehungen vorgesehen. Die gewonnen Erkenntnisse und Handlungserfordernisse für den Selbstständigen werden im Rahmen eines Coaching bearbeitet.</w:t>
      </w:r>
    </w:p>
    <w:p w:rsidR="00722811" w:rsidRPr="00722811" w:rsidRDefault="00722811" w:rsidP="00722811">
      <w:pPr>
        <w:pStyle w:val="Listenabsatz"/>
        <w:numPr>
          <w:ilvl w:val="0"/>
          <w:numId w:val="17"/>
        </w:numPr>
        <w:ind w:left="709" w:hanging="283"/>
        <w:rPr>
          <w:rFonts w:cs="Arial"/>
          <w:color w:val="000000"/>
        </w:rPr>
      </w:pPr>
      <w:r w:rsidRPr="00722811">
        <w:rPr>
          <w:rFonts w:cs="Arial"/>
          <w:color w:val="000000"/>
        </w:rPr>
        <w:t xml:space="preserve">Stabilisierung der Selbständigkeit und deren Ausbau zur vollständigen „Tragfähigkeit“, um die Hilfebedürftigkeit zu überwinden bzw. zumindest zu verringern. Dabei steht die Beratung und Vermittlung von Kenntnissen und Fertigkeiten im Vordergrund. </w:t>
      </w:r>
    </w:p>
    <w:p w:rsidR="00A916EA" w:rsidRPr="00722811" w:rsidRDefault="00722811" w:rsidP="00722811">
      <w:pPr>
        <w:pStyle w:val="Listenabsatz"/>
        <w:numPr>
          <w:ilvl w:val="0"/>
          <w:numId w:val="17"/>
        </w:numPr>
        <w:ind w:left="709" w:hanging="283"/>
        <w:rPr>
          <w:rFonts w:cs="Arial"/>
          <w:color w:val="000000"/>
        </w:rPr>
      </w:pPr>
      <w:r w:rsidRPr="00722811">
        <w:rPr>
          <w:rFonts w:cs="Arial"/>
          <w:color w:val="000000"/>
        </w:rPr>
        <w:t>Die Coaching-Leistungen sollen auch Transparenz über die aktuelle Situation des Teilnehmers schaffen und aufdecken ob zielgerichtet und kaufmännisch an der Selbstständigkeit gearbeitet wird. Diese Beobachtungen sollen bei der späteren Entscheidung des Jobcenters über die weitere Unterstützung bzw. Optimierung der Selbständigkeit herangezogen werden können.</w:t>
      </w:r>
    </w:p>
    <w:p w:rsidR="00722811" w:rsidRPr="00722811" w:rsidRDefault="00722811" w:rsidP="00722811">
      <w:pPr>
        <w:rPr>
          <w:rFonts w:cs="Arial"/>
          <w:b/>
          <w:bCs/>
          <w:color w:val="FF0000"/>
        </w:rPr>
      </w:pPr>
    </w:p>
    <w:p w:rsidR="00722811" w:rsidRDefault="00722811" w:rsidP="00722811">
      <w:pPr>
        <w:ind w:left="284"/>
        <w:rPr>
          <w:rFonts w:cs="Arial"/>
          <w:b/>
          <w:bCs/>
          <w:color w:val="000000"/>
        </w:rPr>
      </w:pPr>
    </w:p>
    <w:p w:rsidR="00722811" w:rsidRPr="00722811" w:rsidRDefault="00722811" w:rsidP="00722811">
      <w:pPr>
        <w:ind w:left="284"/>
        <w:rPr>
          <w:rFonts w:cs="Arial"/>
          <w:b/>
          <w:bCs/>
          <w:color w:val="000000"/>
        </w:rPr>
      </w:pPr>
      <w:r w:rsidRPr="00722811">
        <w:rPr>
          <w:rFonts w:cs="Arial"/>
          <w:b/>
          <w:bCs/>
          <w:color w:val="000000"/>
        </w:rPr>
        <w:t>Zielgrößen:</w:t>
      </w:r>
    </w:p>
    <w:p w:rsidR="00722811" w:rsidRPr="00722811" w:rsidRDefault="00722811" w:rsidP="00722811">
      <w:pPr>
        <w:ind w:left="284"/>
        <w:rPr>
          <w:rFonts w:cs="Arial"/>
        </w:rPr>
      </w:pPr>
    </w:p>
    <w:p w:rsidR="00722811" w:rsidRPr="00722811" w:rsidRDefault="00722811" w:rsidP="00722811">
      <w:pPr>
        <w:ind w:left="284"/>
        <w:rPr>
          <w:rFonts w:cs="Arial"/>
        </w:rPr>
      </w:pPr>
      <w:r w:rsidRPr="00722811">
        <w:rPr>
          <w:rFonts w:cs="Arial"/>
        </w:rPr>
        <w:t>Entfällt.</w:t>
      </w:r>
    </w:p>
    <w:p w:rsidR="00722811" w:rsidRPr="00722811" w:rsidRDefault="00722811" w:rsidP="00722811">
      <w:pPr>
        <w:ind w:left="284"/>
        <w:rPr>
          <w:rFonts w:cs="Arial"/>
          <w:b/>
          <w:bCs/>
          <w:color w:val="000000"/>
        </w:rPr>
      </w:pPr>
    </w:p>
    <w:p w:rsidR="00722811" w:rsidRPr="00722811" w:rsidRDefault="00722811" w:rsidP="00722811">
      <w:pPr>
        <w:ind w:left="284"/>
        <w:rPr>
          <w:rFonts w:cs="Arial"/>
          <w:b/>
          <w:bCs/>
          <w:color w:val="000000"/>
        </w:rPr>
      </w:pPr>
    </w:p>
    <w:p w:rsidR="00722811" w:rsidRPr="00722811" w:rsidRDefault="00722811" w:rsidP="00722811">
      <w:pPr>
        <w:ind w:left="284"/>
        <w:rPr>
          <w:rFonts w:cs="Arial"/>
          <w:b/>
          <w:bCs/>
          <w:color w:val="000000"/>
        </w:rPr>
      </w:pPr>
      <w:r w:rsidRPr="00722811">
        <w:rPr>
          <w:rFonts w:cs="Arial"/>
          <w:b/>
          <w:bCs/>
          <w:color w:val="000000"/>
        </w:rPr>
        <w:t>Änderungen gegenüber den bisher durchgeführten Maßnahmen:</w:t>
      </w:r>
    </w:p>
    <w:p w:rsidR="00722811" w:rsidRPr="00722811" w:rsidRDefault="00722811" w:rsidP="00722811">
      <w:pPr>
        <w:ind w:left="284"/>
        <w:rPr>
          <w:rFonts w:cs="Arial"/>
          <w:b/>
          <w:bCs/>
          <w:color w:val="FF0000"/>
        </w:rPr>
      </w:pPr>
    </w:p>
    <w:p w:rsidR="00722811" w:rsidRPr="00722811" w:rsidRDefault="00722811" w:rsidP="00722811">
      <w:pPr>
        <w:ind w:left="284"/>
        <w:rPr>
          <w:rFonts w:cs="Arial"/>
        </w:rPr>
      </w:pPr>
      <w:r w:rsidRPr="00722811">
        <w:rPr>
          <w:rFonts w:cs="Arial"/>
        </w:rPr>
        <w:t>Keine.</w:t>
      </w:r>
    </w:p>
    <w:p w:rsidR="00722811" w:rsidRPr="00722811" w:rsidRDefault="00722811" w:rsidP="00722811">
      <w:pPr>
        <w:rPr>
          <w:rFonts w:cs="Arial"/>
          <w:b/>
          <w:bCs/>
          <w:color w:val="000000"/>
        </w:rPr>
      </w:pPr>
      <w:r w:rsidRPr="00722811">
        <w:rPr>
          <w:rFonts w:cs="Arial"/>
          <w:b/>
          <w:bCs/>
          <w:color w:val="000000"/>
        </w:rPr>
        <w:br w:type="page"/>
      </w:r>
    </w:p>
    <w:p w:rsidR="00ED36D1" w:rsidRPr="00722811" w:rsidRDefault="007C7DEE" w:rsidP="00722811">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V.24</w:t>
      </w:r>
    </w:p>
    <w:p w:rsidR="00722811" w:rsidRDefault="00722811" w:rsidP="00722811">
      <w:pPr>
        <w:ind w:left="6372" w:hanging="6088"/>
        <w:rPr>
          <w:rFonts w:cs="Arial"/>
          <w:b/>
          <w:bCs/>
          <w:color w:val="000000"/>
        </w:rPr>
      </w:pPr>
    </w:p>
    <w:p w:rsidR="00ED36D1" w:rsidRPr="00722811" w:rsidRDefault="00ED36D1" w:rsidP="00722811">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ESF-</w:t>
      </w:r>
      <w:proofErr w:type="spellStart"/>
      <w:r w:rsidRPr="00722811">
        <w:rPr>
          <w:rFonts w:cs="Arial"/>
          <w:bCs/>
          <w:color w:val="000000"/>
        </w:rPr>
        <w:t>Kofinanzierungszusage</w:t>
      </w:r>
      <w:proofErr w:type="spellEnd"/>
      <w:r w:rsidRPr="00722811">
        <w:rPr>
          <w:rFonts w:cs="Arial"/>
          <w:bCs/>
          <w:color w:val="000000"/>
        </w:rPr>
        <w:t xml:space="preserve"> „Förderung der nachhaltigen Wiedereingliederung langzeitarbeitsloser Abhängigkeitskranker in den Arbeitsmarkt nach der Rahmenkonzeption der Landesstelle für Suchtfragen Baden-Württemberg“ (</w:t>
      </w:r>
      <w:proofErr w:type="spellStart"/>
      <w:r w:rsidRPr="00722811">
        <w:rPr>
          <w:rFonts w:cs="Arial"/>
          <w:bCs/>
          <w:color w:val="000000"/>
        </w:rPr>
        <w:t>NaWiSu</w:t>
      </w:r>
      <w:proofErr w:type="spellEnd"/>
      <w:r w:rsidRPr="00722811">
        <w:rPr>
          <w:rFonts w:cs="Arial"/>
          <w:bCs/>
          <w:color w:val="000000"/>
        </w:rPr>
        <w:t>) bei Neue Arbeit</w:t>
      </w:r>
    </w:p>
    <w:p w:rsidR="00957404" w:rsidRDefault="00957404" w:rsidP="00722811">
      <w:pPr>
        <w:ind w:left="284"/>
        <w:rPr>
          <w:rFonts w:cs="Arial"/>
          <w:b/>
          <w:bCs/>
          <w:color w:val="000000"/>
        </w:rPr>
      </w:pPr>
    </w:p>
    <w:p w:rsidR="00ED36D1" w:rsidRPr="00722811" w:rsidRDefault="00ED36D1" w:rsidP="00722811">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16</w:t>
      </w:r>
      <w:r w:rsidR="00327799">
        <w:rPr>
          <w:rFonts w:cs="Arial"/>
          <w:bCs/>
          <w:color w:val="000000"/>
        </w:rPr>
        <w:t>f SGB II</w:t>
      </w:r>
    </w:p>
    <w:p w:rsidR="00ED36D1" w:rsidRPr="00722811" w:rsidRDefault="00ED36D1" w:rsidP="00722811">
      <w:pPr>
        <w:ind w:left="284"/>
        <w:rPr>
          <w:rFonts w:cs="Arial"/>
          <w:b/>
          <w:bCs/>
          <w:color w:val="000000"/>
        </w:rPr>
      </w:pPr>
    </w:p>
    <w:p w:rsidR="00ED36D1" w:rsidRPr="00722811" w:rsidRDefault="00ED36D1" w:rsidP="00722811">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sidRPr="00722811">
        <w:rPr>
          <w:rFonts w:cs="Arial"/>
          <w:bCs/>
          <w:color w:val="000000"/>
        </w:rPr>
        <w:t>01.01.2016 - 31.12.2016</w:t>
      </w:r>
    </w:p>
    <w:p w:rsidR="00ED36D1" w:rsidRPr="00722811" w:rsidRDefault="00ED36D1" w:rsidP="00722811">
      <w:pPr>
        <w:ind w:left="284"/>
        <w:rPr>
          <w:rFonts w:cs="Arial"/>
          <w:b/>
          <w:bCs/>
          <w:color w:val="000000"/>
        </w:rPr>
      </w:pPr>
    </w:p>
    <w:p w:rsidR="00ED36D1" w:rsidRPr="00BB5675" w:rsidRDefault="00ED36D1" w:rsidP="00722811">
      <w:pPr>
        <w:ind w:left="284"/>
        <w:rPr>
          <w:rFonts w:cs="Arial"/>
          <w:bCs/>
        </w:rPr>
      </w:pPr>
      <w:r w:rsidRPr="00BB5675">
        <w:rPr>
          <w:rFonts w:cs="Arial"/>
          <w:b/>
          <w:bCs/>
        </w:rPr>
        <w:t>Teilnehmerplatzzahl:</w:t>
      </w:r>
      <w:r w:rsidRPr="00BB5675">
        <w:rPr>
          <w:rFonts w:cs="Arial"/>
          <w:b/>
          <w:bCs/>
        </w:rPr>
        <w:tab/>
      </w:r>
      <w:r w:rsidRPr="00BB5675">
        <w:rPr>
          <w:rFonts w:cs="Arial"/>
          <w:b/>
          <w:bCs/>
        </w:rPr>
        <w:tab/>
      </w:r>
      <w:r w:rsidRPr="00BB5675">
        <w:rPr>
          <w:rFonts w:cs="Arial"/>
          <w:b/>
          <w:bCs/>
        </w:rPr>
        <w:tab/>
      </w:r>
      <w:r w:rsidRPr="00BB5675">
        <w:rPr>
          <w:rFonts w:cs="Arial"/>
          <w:b/>
          <w:bCs/>
        </w:rPr>
        <w:tab/>
      </w:r>
      <w:r w:rsidRPr="00BB5675">
        <w:rPr>
          <w:rFonts w:cs="Arial"/>
          <w:b/>
          <w:bCs/>
        </w:rPr>
        <w:tab/>
      </w:r>
      <w:r w:rsidRPr="00BB5675">
        <w:rPr>
          <w:rFonts w:cs="Arial"/>
          <w:b/>
          <w:bCs/>
        </w:rPr>
        <w:tab/>
      </w:r>
      <w:r w:rsidR="00BB5675" w:rsidRPr="00BB5675">
        <w:rPr>
          <w:rFonts w:cs="Arial"/>
          <w:bCs/>
        </w:rPr>
        <w:t>12</w:t>
      </w:r>
    </w:p>
    <w:p w:rsidR="00ED36D1" w:rsidRPr="00BB5675" w:rsidRDefault="00ED36D1" w:rsidP="00722811">
      <w:pPr>
        <w:ind w:left="284"/>
        <w:rPr>
          <w:rFonts w:cs="Arial"/>
          <w:b/>
          <w:bCs/>
        </w:rPr>
      </w:pPr>
    </w:p>
    <w:p w:rsidR="00ED36D1" w:rsidRPr="00BB5675" w:rsidRDefault="00ED36D1" w:rsidP="00722811">
      <w:pPr>
        <w:ind w:left="284"/>
        <w:rPr>
          <w:rFonts w:cs="Arial"/>
          <w:b/>
          <w:bCs/>
        </w:rPr>
      </w:pPr>
      <w:r w:rsidRPr="00BB5675">
        <w:rPr>
          <w:rFonts w:cs="Arial"/>
          <w:b/>
          <w:bCs/>
        </w:rPr>
        <w:t>Rahmenvereinbarung bzw. Aufstockung:</w:t>
      </w:r>
      <w:r w:rsidRPr="00BB5675">
        <w:rPr>
          <w:rFonts w:cs="Arial"/>
        </w:rPr>
        <w:t xml:space="preserve"> </w:t>
      </w:r>
      <w:r w:rsidRPr="00BB5675">
        <w:rPr>
          <w:rFonts w:cs="Arial"/>
        </w:rPr>
        <w:tab/>
      </w:r>
      <w:r w:rsidRPr="00BB5675">
        <w:rPr>
          <w:rFonts w:cs="Arial"/>
        </w:rPr>
        <w:tab/>
      </w:r>
      <w:r w:rsidRPr="00BB5675">
        <w:rPr>
          <w:rFonts w:cs="Arial"/>
        </w:rPr>
        <w:tab/>
        <w:t>60-</w:t>
      </w:r>
      <w:r w:rsidRPr="00BB5675">
        <w:rPr>
          <w:rFonts w:cs="Arial"/>
          <w:bCs/>
        </w:rPr>
        <w:t>120 %</w:t>
      </w:r>
    </w:p>
    <w:p w:rsidR="00ED36D1" w:rsidRPr="00BB5675" w:rsidRDefault="00ED36D1" w:rsidP="00722811">
      <w:pPr>
        <w:ind w:left="284"/>
        <w:rPr>
          <w:rFonts w:cs="Arial"/>
          <w:b/>
          <w:bCs/>
        </w:rPr>
      </w:pPr>
    </w:p>
    <w:p w:rsidR="00ED36D1" w:rsidRPr="00BB5675" w:rsidRDefault="00ED36D1" w:rsidP="00722811">
      <w:pPr>
        <w:ind w:left="284"/>
        <w:rPr>
          <w:rFonts w:cs="Arial"/>
          <w:b/>
          <w:bCs/>
        </w:rPr>
      </w:pPr>
      <w:r w:rsidRPr="00BB5675">
        <w:rPr>
          <w:rFonts w:cs="Arial"/>
          <w:b/>
          <w:bCs/>
        </w:rPr>
        <w:t>Teilnehmerzahl mit Rahmenvereinbarung/ Aufstockung:</w:t>
      </w:r>
      <w:r w:rsidRPr="00BB5675">
        <w:rPr>
          <w:rFonts w:cs="Arial"/>
          <w:b/>
          <w:bCs/>
        </w:rPr>
        <w:tab/>
      </w:r>
      <w:r w:rsidR="00BB5675" w:rsidRPr="00BB5675">
        <w:rPr>
          <w:rFonts w:cs="Arial"/>
        </w:rPr>
        <w:t>14</w:t>
      </w:r>
    </w:p>
    <w:p w:rsidR="00ED36D1" w:rsidRPr="00BB5675" w:rsidRDefault="00ED36D1" w:rsidP="00722811">
      <w:pPr>
        <w:ind w:left="284"/>
        <w:rPr>
          <w:rFonts w:cs="Arial"/>
          <w:b/>
          <w:bCs/>
        </w:rPr>
      </w:pPr>
    </w:p>
    <w:p w:rsidR="00ED36D1" w:rsidRPr="00BB5675" w:rsidRDefault="00ED36D1" w:rsidP="00722811">
      <w:pPr>
        <w:ind w:left="284"/>
        <w:rPr>
          <w:rFonts w:cs="Arial"/>
        </w:rPr>
      </w:pPr>
      <w:r w:rsidRPr="00BB5675">
        <w:rPr>
          <w:rFonts w:cs="Arial"/>
          <w:b/>
          <w:bCs/>
        </w:rPr>
        <w:t>Kostenschätzung 2016 ohne Aufstockung:</w:t>
      </w:r>
      <w:r w:rsidRPr="00BB5675">
        <w:rPr>
          <w:rFonts w:cs="Arial"/>
          <w:b/>
          <w:bCs/>
        </w:rPr>
        <w:tab/>
      </w:r>
      <w:r w:rsidRPr="00BB5675">
        <w:rPr>
          <w:rFonts w:cs="Arial"/>
          <w:b/>
          <w:bCs/>
        </w:rPr>
        <w:tab/>
      </w:r>
      <w:r w:rsidRPr="00BB5675">
        <w:rPr>
          <w:rFonts w:cs="Arial"/>
          <w:b/>
          <w:bCs/>
        </w:rPr>
        <w:tab/>
      </w:r>
      <w:r w:rsidR="00BB5675">
        <w:rPr>
          <w:rFonts w:cs="Arial"/>
        </w:rPr>
        <w:t>70.203,30</w:t>
      </w:r>
      <w:r w:rsidRPr="00BB5675">
        <w:rPr>
          <w:rFonts w:cs="Arial"/>
          <w:bCs/>
        </w:rPr>
        <w:t xml:space="preserve"> EUR </w:t>
      </w:r>
    </w:p>
    <w:p w:rsidR="00ED36D1" w:rsidRPr="00BB5675" w:rsidRDefault="00ED36D1" w:rsidP="00722811">
      <w:pPr>
        <w:ind w:left="284"/>
        <w:rPr>
          <w:rFonts w:cs="Arial"/>
          <w:b/>
          <w:bCs/>
        </w:rPr>
      </w:pPr>
    </w:p>
    <w:p w:rsidR="00ED36D1" w:rsidRPr="00BB5675" w:rsidRDefault="00ED36D1" w:rsidP="00722811">
      <w:pPr>
        <w:ind w:left="284"/>
        <w:rPr>
          <w:rFonts w:cs="Arial"/>
          <w:b/>
          <w:bCs/>
        </w:rPr>
      </w:pPr>
      <w:r w:rsidRPr="00BB5675">
        <w:rPr>
          <w:rFonts w:cs="Arial"/>
          <w:b/>
          <w:bCs/>
        </w:rPr>
        <w:t xml:space="preserve">Kostenschätzung </w:t>
      </w:r>
    </w:p>
    <w:p w:rsidR="00ED36D1" w:rsidRPr="00BB5675" w:rsidRDefault="00ED36D1" w:rsidP="00BB5675">
      <w:pPr>
        <w:ind w:left="284"/>
        <w:rPr>
          <w:rFonts w:cs="Arial"/>
          <w:bCs/>
        </w:rPr>
      </w:pPr>
      <w:r w:rsidRPr="00BB5675">
        <w:rPr>
          <w:rFonts w:cs="Arial"/>
          <w:b/>
          <w:bCs/>
        </w:rPr>
        <w:t>gesamt inkl. Optionen und Aufstockung:</w:t>
      </w:r>
      <w:r w:rsidRPr="00BB5675">
        <w:rPr>
          <w:rFonts w:cs="Arial"/>
          <w:b/>
          <w:bCs/>
        </w:rPr>
        <w:tab/>
      </w:r>
      <w:r w:rsidRPr="00BB5675">
        <w:rPr>
          <w:rFonts w:cs="Arial"/>
          <w:b/>
          <w:bCs/>
        </w:rPr>
        <w:tab/>
      </w:r>
      <w:r w:rsidRPr="00BB5675">
        <w:rPr>
          <w:rFonts w:cs="Arial"/>
          <w:bCs/>
        </w:rPr>
        <w:tab/>
      </w:r>
      <w:r w:rsidR="00BB5675">
        <w:rPr>
          <w:rFonts w:cs="Arial"/>
          <w:bCs/>
        </w:rPr>
        <w:t>134.024</w:t>
      </w:r>
      <w:r w:rsidR="00BB5675" w:rsidRPr="00BB5675">
        <w:rPr>
          <w:rFonts w:cs="Arial"/>
          <w:bCs/>
        </w:rPr>
        <w:t>,</w:t>
      </w:r>
      <w:r w:rsidR="00BB5675">
        <w:rPr>
          <w:rFonts w:cs="Arial"/>
          <w:bCs/>
        </w:rPr>
        <w:t>48</w:t>
      </w:r>
      <w:r w:rsidR="00BB5675" w:rsidRPr="00BB5675">
        <w:rPr>
          <w:rFonts w:cs="Arial"/>
          <w:bCs/>
        </w:rPr>
        <w:t xml:space="preserve"> E</w:t>
      </w:r>
      <w:r w:rsidRPr="00BB5675">
        <w:rPr>
          <w:rFonts w:cs="Arial"/>
          <w:bCs/>
        </w:rPr>
        <w:t>UR</w:t>
      </w:r>
    </w:p>
    <w:p w:rsidR="00ED36D1" w:rsidRPr="00722811" w:rsidRDefault="00ED36D1"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Zielgruppe:</w:t>
      </w:r>
    </w:p>
    <w:p w:rsidR="00ED36D1" w:rsidRPr="00722811" w:rsidRDefault="00ED36D1" w:rsidP="00722811">
      <w:pPr>
        <w:ind w:left="284"/>
        <w:rPr>
          <w:rFonts w:cs="Arial"/>
          <w:b/>
          <w:bCs/>
          <w:color w:val="000000"/>
        </w:rPr>
      </w:pPr>
    </w:p>
    <w:p w:rsidR="00ED36D1" w:rsidRPr="00722811" w:rsidRDefault="00ED36D1" w:rsidP="00722811">
      <w:pPr>
        <w:ind w:left="284"/>
        <w:rPr>
          <w:rFonts w:cs="Arial"/>
          <w:color w:val="000000"/>
        </w:rPr>
      </w:pPr>
      <w:r w:rsidRPr="00722811">
        <w:rPr>
          <w:rFonts w:cs="Arial"/>
          <w:color w:val="000000"/>
        </w:rPr>
        <w:t xml:space="preserve">Zielgruppe sind langzeitarbeitslose, erwerbsfähige Leistungsberechtigte aus dem Rechtskreis des SGB II mit psychosozialen Problemlagen und Suchtproblemen. Dabei ist maßgeblich, dass solche Suchtprobleme bereits ärztlich diagnostiziert worden sind. Entscheidend für eine Projektteilnahme sollten die Eignung und das Interesse des/r Langzeitarbeitslosen an einer beruflichen Wiedereingliederung, gleichzeitig aber (im Rahmen der Regelungen des Sozialleistungsrechts) auch die prognostische Einschätzung sein, dass aufgrund der aktuellen Lebens- und Konsumsituation sowie des allgemeinen gesundheitlichen Zustands eine solche Förderung beruflicher Teilhabe hinreichend aussichtsreich erscheint. </w:t>
      </w:r>
    </w:p>
    <w:p w:rsidR="00ED36D1" w:rsidRPr="00722811" w:rsidRDefault="00ED36D1" w:rsidP="00722811">
      <w:pPr>
        <w:ind w:left="284"/>
        <w:rPr>
          <w:rFonts w:cs="Arial"/>
          <w:color w:val="000000"/>
        </w:rPr>
      </w:pPr>
    </w:p>
    <w:p w:rsidR="00ED36D1" w:rsidRPr="00722811" w:rsidRDefault="00ED36D1" w:rsidP="00722811">
      <w:pPr>
        <w:ind w:left="284"/>
        <w:rPr>
          <w:rFonts w:cs="Arial"/>
          <w:color w:val="000000"/>
        </w:rPr>
      </w:pPr>
      <w:r w:rsidRPr="00722811">
        <w:rPr>
          <w:rFonts w:cs="Arial"/>
          <w:color w:val="000000"/>
        </w:rPr>
        <w:t>Für die Teilnahme am Projekt sollen aber weder eine Suchtmittelabstinenz noch eine Suchtvorbehandlung zwingend erforderlich sein. Dies soll in Erweiterung bislang bestehender suchtrehabilitativer Förderungen auch stabil substituierten Drogenabhängigen oder Menschen mit kontextbezogen kontrollierbarem Alkoholkonsum eine Projektteilnahme ermöglichen.</w:t>
      </w:r>
    </w:p>
    <w:p w:rsidR="00722811" w:rsidRDefault="00722811" w:rsidP="00722811">
      <w:pPr>
        <w:ind w:left="284"/>
        <w:rPr>
          <w:rFonts w:cs="Arial"/>
          <w:b/>
          <w:bCs/>
          <w:color w:val="000000"/>
        </w:rPr>
      </w:pPr>
    </w:p>
    <w:p w:rsidR="00BB5675" w:rsidRDefault="00BB5675" w:rsidP="00722811">
      <w:pPr>
        <w:ind w:left="284"/>
        <w:rPr>
          <w:rFonts w:cs="Arial"/>
          <w:b/>
          <w:bCs/>
          <w:color w:val="000000"/>
        </w:rPr>
      </w:pPr>
    </w:p>
    <w:p w:rsidR="00BB5675" w:rsidRDefault="00BB5675" w:rsidP="00722811">
      <w:pPr>
        <w:ind w:left="284"/>
        <w:rPr>
          <w:rFonts w:cs="Arial"/>
          <w:b/>
          <w:bCs/>
          <w:color w:val="000000"/>
        </w:rPr>
      </w:pPr>
    </w:p>
    <w:p w:rsidR="00BB5675" w:rsidRPr="00722811" w:rsidRDefault="00BB5675"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lastRenderedPageBreak/>
        <w:t>Zielsetzung:</w:t>
      </w:r>
    </w:p>
    <w:p w:rsidR="00ED36D1" w:rsidRPr="00722811" w:rsidRDefault="00ED36D1" w:rsidP="00722811">
      <w:pPr>
        <w:ind w:left="284"/>
        <w:rPr>
          <w:rFonts w:eastAsia="Calibri" w:cs="Arial"/>
        </w:rPr>
      </w:pPr>
    </w:p>
    <w:p w:rsidR="00ED36D1" w:rsidRPr="00722811" w:rsidRDefault="00ED36D1" w:rsidP="00722811">
      <w:pPr>
        <w:autoSpaceDE w:val="0"/>
        <w:autoSpaceDN w:val="0"/>
        <w:adjustRightInd w:val="0"/>
        <w:ind w:left="284"/>
        <w:rPr>
          <w:rFonts w:cs="Arial"/>
          <w:color w:val="000000"/>
        </w:rPr>
      </w:pPr>
      <w:r w:rsidRPr="00722811">
        <w:rPr>
          <w:rFonts w:cs="Arial"/>
          <w:color w:val="000000"/>
        </w:rPr>
        <w:t xml:space="preserve">Im Einzelnen werden folgende Ziele verfolgt: </w:t>
      </w:r>
    </w:p>
    <w:p w:rsidR="00ED36D1" w:rsidRPr="00722811" w:rsidRDefault="00ED36D1" w:rsidP="00722811">
      <w:pPr>
        <w:autoSpaceDE w:val="0"/>
        <w:autoSpaceDN w:val="0"/>
        <w:adjustRightInd w:val="0"/>
        <w:ind w:left="284"/>
        <w:rPr>
          <w:rFonts w:cs="Arial"/>
          <w:color w:val="000000"/>
        </w:rPr>
      </w:pP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Förderung sozialer Eingliederung und Verhinderung von Armut;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Erhöhung der Beschäftigungsfähigkeit arbeitsmarktferner, mit mehreren Vermittlungshemmnissen belasteter Langzeitarbeitsloser und Langzeitleistungsbezieher aus dem SGB II, bei denen eine Suchtproblematik vorliegt;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insbesondere sollen auch suchtkranke Frauen und Suchtkranke mit Migrationshintergrund gefördert werden;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die jeweils eigenständigen Leistungen der Sozialgesetzbücher II und VI und die Leistungen der öffentlichen Daseinsvorsorge in der Suchtberatung sollen für die Zielperspektive einer beruflichen Wiedereingliederung / Rehabilitation mit ambulanten Maßnahmen so inhaltlich und zeitlich vernetzt werden, dass die entwicklungsfördernden Potentiale der einzelnen Maßnahmen bestmöglich genutzt und - soweit für den Einzelfall möglich - eine berufliche Wiedereingliederung nachhaltig ermöglicht werden kann;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für die Zielgruppe sollen die tatsächlichen Chancen einer abstinenzunabhängigen beruflichen Wiedereingliederung durch begleitende Maßnahmen einer arbeitsorientierten ambulanten Suchtreha geprüft und erste Indikationskriterien für solche innovativen Leistungen evaluiert werden;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durch eine längerfristige Begleitung möglichst aller Projektteilnehmenden soll auch untersucht werden, welche Maßnahmen / Förderinstrumente sich für diejenigen Teilnehmenden, die bei der vorgesehenen arbeitsbezogenen Eignungsprüfung aus dem Projekt herausfallen, als notwendig und für eine verbesserte berufliche Reintegration als förderlich erweisen (</w:t>
      </w:r>
      <w:proofErr w:type="spellStart"/>
      <w:r w:rsidRPr="00722811">
        <w:rPr>
          <w:rFonts w:cs="Arial"/>
          <w:color w:val="000000"/>
        </w:rPr>
        <w:t>drop</w:t>
      </w:r>
      <w:proofErr w:type="spellEnd"/>
      <w:r w:rsidRPr="00722811">
        <w:rPr>
          <w:rFonts w:cs="Arial"/>
          <w:color w:val="000000"/>
        </w:rPr>
        <w:t>-out-Analyse).</w:t>
      </w:r>
    </w:p>
    <w:p w:rsidR="00ED36D1" w:rsidRPr="00722811" w:rsidRDefault="00ED36D1" w:rsidP="00722811">
      <w:pPr>
        <w:ind w:left="284"/>
        <w:rPr>
          <w:rFonts w:cs="Arial"/>
          <w:b/>
          <w:bCs/>
          <w:color w:val="000000"/>
        </w:rPr>
      </w:pPr>
    </w:p>
    <w:p w:rsidR="00722811" w:rsidRDefault="00722811" w:rsidP="00722811">
      <w:pPr>
        <w:ind w:left="284"/>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Inhalte / Rahmenbedingungen:</w:t>
      </w:r>
    </w:p>
    <w:p w:rsidR="00ED36D1" w:rsidRPr="00722811" w:rsidRDefault="00ED36D1" w:rsidP="00722811">
      <w:pPr>
        <w:ind w:left="284"/>
        <w:rPr>
          <w:rFonts w:cs="Arial"/>
          <w:b/>
          <w:bCs/>
          <w:color w:val="000000"/>
        </w:rPr>
      </w:pPr>
    </w:p>
    <w:p w:rsidR="00ED36D1" w:rsidRPr="00722811" w:rsidRDefault="00ED36D1" w:rsidP="00722811">
      <w:pPr>
        <w:ind w:left="284"/>
        <w:rPr>
          <w:rFonts w:cs="Arial"/>
          <w:color w:val="000000"/>
          <w:u w:val="single"/>
        </w:rPr>
      </w:pPr>
      <w:r w:rsidRPr="002C052F">
        <w:rPr>
          <w:rFonts w:cs="Arial"/>
          <w:b/>
          <w:color w:val="000000"/>
        </w:rPr>
        <w:t>Projektphase A</w:t>
      </w:r>
      <w:r w:rsidRPr="002C052F">
        <w:rPr>
          <w:rFonts w:cs="Arial"/>
          <w:color w:val="000000"/>
        </w:rPr>
        <w:t xml:space="preserve"> – </w:t>
      </w:r>
      <w:proofErr w:type="spellStart"/>
      <w:r w:rsidRPr="002C052F">
        <w:rPr>
          <w:rFonts w:cs="Arial"/>
          <w:color w:val="000000"/>
        </w:rPr>
        <w:t>Teilnehmendenauswahl</w:t>
      </w:r>
      <w:proofErr w:type="spellEnd"/>
      <w:r w:rsidRPr="00722811">
        <w:rPr>
          <w:rFonts w:cs="Arial"/>
          <w:color w:val="000000"/>
          <w:u w:val="single"/>
        </w:rPr>
        <w:t xml:space="preserve">: </w:t>
      </w:r>
    </w:p>
    <w:p w:rsidR="00ED36D1" w:rsidRPr="00722811" w:rsidRDefault="00ED36D1" w:rsidP="00722811">
      <w:pPr>
        <w:ind w:left="284"/>
        <w:rPr>
          <w:rFonts w:cs="Arial"/>
          <w:color w:val="000000"/>
          <w:u w:val="single"/>
        </w:rPr>
      </w:pPr>
    </w:p>
    <w:p w:rsidR="00ED36D1" w:rsidRPr="00722811" w:rsidRDefault="00ED36D1" w:rsidP="00722811">
      <w:pPr>
        <w:ind w:left="284"/>
        <w:rPr>
          <w:rFonts w:cs="Arial"/>
          <w:color w:val="000000"/>
        </w:rPr>
      </w:pPr>
      <w:r w:rsidRPr="00722811">
        <w:rPr>
          <w:rFonts w:cs="Arial"/>
          <w:color w:val="000000"/>
        </w:rPr>
        <w:t xml:space="preserve">Nach bisherigen Erfahrungen ist davon auszugehen, dass in der Phase A zwischen 50 und 80 Kunden des Jobcenter und Klienten der Suchtberatung auf ihre Teilnahmeeignung überprüft und für eine Teilnahme motiviert werden müssen, um für die Phase B eine kontinuierliche Zahl von </w:t>
      </w:r>
      <w:proofErr w:type="spellStart"/>
      <w:r w:rsidRPr="00722811">
        <w:rPr>
          <w:rFonts w:cs="Arial"/>
          <w:color w:val="000000"/>
        </w:rPr>
        <w:t>Maßnahmezusagen</w:t>
      </w:r>
      <w:proofErr w:type="spellEnd"/>
      <w:r w:rsidRPr="00722811">
        <w:rPr>
          <w:rFonts w:cs="Arial"/>
          <w:color w:val="000000"/>
        </w:rPr>
        <w:t xml:space="preserve"> des Jobcenters zu ermöglichen. Angesichts der bekannten Schwierigkeiten bei jeglicher Veränderungsmotivierung für Menschen mit Abhängigkeitsstörungen wird für die Phase A keine präzise </w:t>
      </w:r>
      <w:proofErr w:type="spellStart"/>
      <w:r w:rsidRPr="00722811">
        <w:rPr>
          <w:rFonts w:cs="Arial"/>
          <w:color w:val="000000"/>
        </w:rPr>
        <w:t>Maßnahmedauer</w:t>
      </w:r>
      <w:proofErr w:type="spellEnd"/>
      <w:r w:rsidRPr="00722811">
        <w:rPr>
          <w:rFonts w:cs="Arial"/>
          <w:color w:val="000000"/>
        </w:rPr>
        <w:t xml:space="preserve"> vorgegeben. Ziel der Projektarbeit muss es aber sein, möglichst zum 01.02.2016 mit Maßnahmen der Jobcenter beim Beschäftigungsträger im Rahmen der Projektphase B starten zu können. In der Projektphase A erbringen das Jobcenter und die Suchtberatung mit ihren jeweils eigenen Kräften Leistungen zur Identifizierung und Gewinnung geeigneter Projektteilnehmenden für Maßnahmen einer suchtspezifisch qualifizierten Arbeitsförderung. </w:t>
      </w:r>
    </w:p>
    <w:p w:rsidR="00ED36D1" w:rsidRPr="00722811" w:rsidRDefault="00ED36D1" w:rsidP="00722811">
      <w:pPr>
        <w:ind w:left="284"/>
        <w:rPr>
          <w:rFonts w:cs="Arial"/>
          <w:color w:val="000000"/>
        </w:rPr>
      </w:pPr>
      <w:r w:rsidRPr="00722811">
        <w:rPr>
          <w:rFonts w:cs="Arial"/>
          <w:color w:val="000000"/>
        </w:rPr>
        <w:t xml:space="preserve">Das Jobcenter trifft die Entscheidung über die Teilnehmenden-Auswahl (Projekt-Phase A) und über die Zuweisung in die Projektphase B. </w:t>
      </w:r>
    </w:p>
    <w:p w:rsidR="00ED36D1" w:rsidRPr="00722811" w:rsidRDefault="00ED36D1" w:rsidP="00722811">
      <w:pPr>
        <w:ind w:left="284"/>
        <w:rPr>
          <w:rFonts w:cs="Arial"/>
          <w:color w:val="000000"/>
        </w:rPr>
      </w:pPr>
    </w:p>
    <w:p w:rsidR="00ED36D1" w:rsidRPr="00722811" w:rsidRDefault="00ED36D1" w:rsidP="00722811">
      <w:pPr>
        <w:ind w:left="284"/>
        <w:rPr>
          <w:rFonts w:cs="Arial"/>
          <w:color w:val="000000"/>
        </w:rPr>
      </w:pPr>
      <w:r w:rsidRPr="00722811">
        <w:rPr>
          <w:rFonts w:cs="Arial"/>
          <w:color w:val="000000"/>
        </w:rPr>
        <w:t xml:space="preserve">Die Projektphase A endet mit der Zuweisung des Jobcenters des einzelnen Kunden / Klienten in die nach § 16f SGB II geförderte Fördermaßnahme bzw. Projektphase B und bei Versicherten der DRV BW mit der möglichst zeitgleichen Kostenzusage dieses Re- </w:t>
      </w:r>
      <w:proofErr w:type="spellStart"/>
      <w:r w:rsidRPr="00722811">
        <w:rPr>
          <w:rFonts w:cs="Arial"/>
          <w:color w:val="000000"/>
        </w:rPr>
        <w:t>habilitationsträgers</w:t>
      </w:r>
      <w:proofErr w:type="spellEnd"/>
      <w:r w:rsidRPr="00722811">
        <w:rPr>
          <w:rFonts w:cs="Arial"/>
          <w:color w:val="000000"/>
        </w:rPr>
        <w:t xml:space="preserve"> für Leistungen einer arbeitsorientierten ambulanten Suchtreha („Rehabilitationspartnerschaft“).</w:t>
      </w:r>
    </w:p>
    <w:p w:rsidR="00ED36D1" w:rsidRPr="00722811" w:rsidRDefault="00ED36D1" w:rsidP="00722811">
      <w:pPr>
        <w:ind w:left="284"/>
        <w:rPr>
          <w:rFonts w:cs="Arial"/>
          <w:color w:val="000000"/>
        </w:rPr>
      </w:pPr>
    </w:p>
    <w:p w:rsidR="00ED36D1" w:rsidRPr="002C052F" w:rsidRDefault="00ED36D1" w:rsidP="00722811">
      <w:pPr>
        <w:ind w:left="284"/>
        <w:rPr>
          <w:rFonts w:cs="Arial"/>
          <w:color w:val="000000"/>
        </w:rPr>
      </w:pPr>
      <w:r w:rsidRPr="002C052F">
        <w:rPr>
          <w:rFonts w:cs="Arial"/>
          <w:b/>
          <w:color w:val="000000"/>
        </w:rPr>
        <w:lastRenderedPageBreak/>
        <w:t>Projektphase B</w:t>
      </w:r>
      <w:r w:rsidRPr="002C052F">
        <w:rPr>
          <w:rFonts w:cs="Arial"/>
          <w:color w:val="000000"/>
        </w:rPr>
        <w:t xml:space="preserve"> - Beschäftigungsförderung / arbeitsorientierte Suchtrehabilitation (Zwei Monate arbeitsbezogenes Clearing und sechs Monate Werkstattphase): </w:t>
      </w:r>
    </w:p>
    <w:p w:rsidR="00ED36D1" w:rsidRPr="00722811" w:rsidRDefault="00ED36D1" w:rsidP="00722811">
      <w:pPr>
        <w:ind w:left="284"/>
        <w:rPr>
          <w:rFonts w:cs="Arial"/>
          <w:color w:val="000000"/>
        </w:rPr>
      </w:pPr>
    </w:p>
    <w:p w:rsidR="00ED36D1" w:rsidRPr="00722811" w:rsidRDefault="00ED36D1" w:rsidP="00722811">
      <w:pPr>
        <w:ind w:left="284"/>
        <w:rPr>
          <w:rFonts w:cs="Arial"/>
          <w:color w:val="000000"/>
        </w:rPr>
      </w:pPr>
      <w:r w:rsidRPr="00722811">
        <w:rPr>
          <w:rFonts w:cs="Arial"/>
          <w:color w:val="000000"/>
        </w:rPr>
        <w:t xml:space="preserve">Die Projektphase B besteht aus einer zeitlichen, räumlichen, personellen und inhaltlichen Zusammenführung und Vernetzung einer Fördermaßnahme des Jobcenters nach §16f Abs. 2 SGB II und einer Maßnahme arbeitsorientierten Suchtreha (Clearing- und Werkstattphase), die – auch unabhängig von einer Kostenzusage eines </w:t>
      </w:r>
      <w:proofErr w:type="spellStart"/>
      <w:r w:rsidRPr="00722811">
        <w:rPr>
          <w:rFonts w:cs="Arial"/>
          <w:color w:val="000000"/>
        </w:rPr>
        <w:t>Suchtrehaleistungsträgers</w:t>
      </w:r>
      <w:proofErr w:type="spellEnd"/>
      <w:r w:rsidRPr="00722811">
        <w:rPr>
          <w:rFonts w:cs="Arial"/>
          <w:color w:val="000000"/>
        </w:rPr>
        <w:t xml:space="preserve"> - von einer für </w:t>
      </w:r>
      <w:proofErr w:type="spellStart"/>
      <w:r w:rsidRPr="00722811">
        <w:rPr>
          <w:rFonts w:cs="Arial"/>
          <w:color w:val="000000"/>
        </w:rPr>
        <w:t>Suchtrehamaßnahmen</w:t>
      </w:r>
      <w:proofErr w:type="spellEnd"/>
      <w:r w:rsidRPr="00722811">
        <w:rPr>
          <w:rFonts w:cs="Arial"/>
          <w:color w:val="000000"/>
        </w:rPr>
        <w:t xml:space="preserve"> anerkannten Suchtberatungsstelle realisiert wird. </w:t>
      </w:r>
    </w:p>
    <w:p w:rsidR="00ED36D1" w:rsidRPr="00722811" w:rsidRDefault="00ED36D1" w:rsidP="00722811">
      <w:pPr>
        <w:ind w:left="284"/>
        <w:rPr>
          <w:rFonts w:cs="Arial"/>
          <w:color w:val="000000"/>
        </w:rPr>
      </w:pPr>
      <w:r w:rsidRPr="00722811">
        <w:rPr>
          <w:rFonts w:cs="Arial"/>
          <w:color w:val="000000"/>
        </w:rPr>
        <w:t xml:space="preserve">Die in die Maßnahme der Projektphase B vom Jobcenter fortlaufend zugewiesenen Kunden werden in der Regel acht Monate betreut und gefördert. </w:t>
      </w:r>
    </w:p>
    <w:p w:rsidR="00ED36D1" w:rsidRPr="00722811" w:rsidRDefault="00ED36D1" w:rsidP="00722811">
      <w:pPr>
        <w:ind w:left="284"/>
        <w:rPr>
          <w:rFonts w:cs="Arial"/>
          <w:color w:val="000000"/>
        </w:rPr>
      </w:pPr>
      <w:r w:rsidRPr="00722811">
        <w:rPr>
          <w:rFonts w:cs="Arial"/>
          <w:color w:val="000000"/>
        </w:rPr>
        <w:t xml:space="preserve">Die Dauer der Maßnahme kann sich individuell verkürzen, wenn z.B. schon früher ein Arbeitgeber des 1. Arbeitsmarktes zur Übernahme bereit ist und der/die Projektteilnehmende dafür aus Sicht des Beschäftigungs- und des Suchthilfeträgers bereits hinreichend stabilisiert ist. </w:t>
      </w:r>
    </w:p>
    <w:p w:rsidR="00ED36D1" w:rsidRPr="00722811" w:rsidRDefault="00ED36D1" w:rsidP="00722811">
      <w:pPr>
        <w:ind w:left="284"/>
        <w:rPr>
          <w:rFonts w:cs="Arial"/>
          <w:color w:val="000000"/>
        </w:rPr>
      </w:pPr>
      <w:r w:rsidRPr="00722811">
        <w:rPr>
          <w:rFonts w:cs="Arial"/>
          <w:color w:val="000000"/>
        </w:rPr>
        <w:t xml:space="preserve">Nach zweimonatiger Clearingphase in der Projektphase B machen Beschäftigungsträger, Suchthilfeträger sowie bei Bedarf das Jobcenter gemeinsam mit den einzelnen Teilnehmenden eine Zwischenbewertung der beobachtbaren Entwicklung der Teilnehmenden mit dem Ziel, bei erkennbar ungünstiger Entwicklungsprognose auf andere, aktuell offenbar besser geeignete Förder- oder Behandlungsmaßnahmen oder aber auch zurück zur Suchtberatung zur weiteren </w:t>
      </w:r>
      <w:proofErr w:type="spellStart"/>
      <w:r w:rsidRPr="00722811">
        <w:rPr>
          <w:rFonts w:cs="Arial"/>
          <w:color w:val="000000"/>
        </w:rPr>
        <w:t>motivationalen</w:t>
      </w:r>
      <w:proofErr w:type="spellEnd"/>
      <w:r w:rsidRPr="00722811">
        <w:rPr>
          <w:rFonts w:cs="Arial"/>
          <w:color w:val="000000"/>
        </w:rPr>
        <w:t xml:space="preserve"> oder existenzsichernden Förderung und Betreuung zu verweisen. </w:t>
      </w:r>
    </w:p>
    <w:p w:rsidR="00ED36D1" w:rsidRPr="00722811" w:rsidRDefault="00ED36D1" w:rsidP="00722811">
      <w:pPr>
        <w:ind w:left="284"/>
        <w:rPr>
          <w:rFonts w:cs="Arial"/>
          <w:color w:val="000000"/>
        </w:rPr>
      </w:pPr>
      <w:r w:rsidRPr="00722811">
        <w:rPr>
          <w:rFonts w:cs="Arial"/>
          <w:color w:val="000000"/>
        </w:rPr>
        <w:t xml:space="preserve">Für die Projektphase B stellt der Beschäftigungsträger für die ihm zugewiesene Gruppe der Teilnehmenden einen eigenständigen Arbeits- und Lernort zur Verfügung. </w:t>
      </w:r>
    </w:p>
    <w:p w:rsidR="00ED36D1" w:rsidRPr="00722811" w:rsidRDefault="00ED36D1" w:rsidP="00722811">
      <w:pPr>
        <w:ind w:left="284"/>
        <w:rPr>
          <w:rFonts w:cs="Arial"/>
          <w:color w:val="000000"/>
        </w:rPr>
      </w:pPr>
    </w:p>
    <w:p w:rsidR="00ED36D1" w:rsidRPr="00722811" w:rsidRDefault="00ED36D1" w:rsidP="00722811">
      <w:pPr>
        <w:ind w:left="284"/>
        <w:rPr>
          <w:rFonts w:cs="Arial"/>
          <w:color w:val="000000"/>
        </w:rPr>
      </w:pPr>
      <w:r w:rsidRPr="00722811">
        <w:rPr>
          <w:rFonts w:cs="Arial"/>
          <w:color w:val="000000"/>
        </w:rPr>
        <w:t xml:space="preserve">Die Zielsetzungen für die Beschäftigungsförderung in der Projektphase B lassen sich mit den folgenden Stichworten skizzieren: </w:t>
      </w:r>
    </w:p>
    <w:p w:rsidR="00ED36D1" w:rsidRPr="00722811" w:rsidRDefault="00ED36D1" w:rsidP="00722811">
      <w:pPr>
        <w:ind w:left="284"/>
        <w:rPr>
          <w:rFonts w:cs="Arial"/>
          <w:color w:val="000000"/>
        </w:rPr>
      </w:pP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Individuelle Förderung von arbeitsbezogenen Basis- und Schlüsselqualifikationen (Abwesenheitszeiten sind mit den JC abzuklären);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Förderung und Stabilisierung der Arbeitsmotivation, der Leistungsbereitschaft und des Realitätsbezugs;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Vorbereitungs- und Trainingsmaßnahmen im Bereich EDV und Arbeitsorganisation;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Training und Unterstützung bei differenzierten beruflichen Qualifizierungsmaßnahmen nach Eignung und absehbarem Bedarf;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Verbesserung des körperlichen und psychischen Gesundheitszustands, Stärkung von Selbstmanagementkompetenzen;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Verbesserung sozialer Integration am Arbeitsplatz und im Gemeinwesen / der Familie durch Training sozialer Kompetenzen;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Hinführung zur konkreten Beschäftigungsfähigkeit an einem gewünschten und geeigneten Arbeitsplatz auf dem 1. Arbeitsmarkt, begleitende Unterstützung bei der Suche nach Praktikums- und Arbeitsplätzen, Stärkung einer begründeten Selbstwirksamkeitsüberzeugung. </w:t>
      </w:r>
    </w:p>
    <w:p w:rsidR="00ED36D1" w:rsidRPr="00722811" w:rsidRDefault="00ED36D1" w:rsidP="00722811">
      <w:pPr>
        <w:ind w:left="284"/>
        <w:rPr>
          <w:rFonts w:cs="Arial"/>
          <w:color w:val="000000"/>
        </w:rPr>
      </w:pPr>
      <w:r w:rsidRPr="00722811">
        <w:rPr>
          <w:rFonts w:cs="Arial"/>
          <w:color w:val="000000"/>
        </w:rPr>
        <w:t xml:space="preserve">Für die Teilnehmenden beinhaltet die Gesamtmaßnahme in der Projektphase B ein verpflichtendes Programm im Umfang von bis zu 30 Wochenstunden, das eine arbeitsorientierte Umstrukturierung des gewohnten Lebensalltags notwendig macht. Neben diesem dem festen Programm soll Raum bleiben für individuell vereinbarte Aktivitäten, die zur suchtbezogenen, psychosozialen oder existenzsichernden Stabilisierung erforderlich sind (z.B. ärztliche Betreuung incl. Substitution, Schuldenberatung, Wohnraumsicherung u.a.). Das verpflichtende Regelprogramm gliedert sich in: </w:t>
      </w:r>
    </w:p>
    <w:p w:rsidR="00ED36D1" w:rsidRPr="00722811" w:rsidRDefault="00ED36D1" w:rsidP="00722811">
      <w:pPr>
        <w:ind w:left="284"/>
        <w:rPr>
          <w:rFonts w:cs="Arial"/>
          <w:color w:val="000000"/>
        </w:rPr>
      </w:pP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17 – 22 Wochenstunden bedarfsorientiertes Arbeitstraining beim Beschäftigungsträger oder in Betriebspraktika;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6 – 12 Wochenstunden berufspädagogische und psychosoziale Maßnahmen (Gruppen- und Einzelangebote) mit arbeitsbezogener und sozial-interaktiver Diagnostik, mit Qualifizierung in arbeits- und alltagsbezogenen Sozialkompetenzen, mit der individuellen Klärung </w:t>
      </w:r>
      <w:r w:rsidRPr="00722811">
        <w:rPr>
          <w:rFonts w:cs="Arial"/>
          <w:color w:val="000000"/>
        </w:rPr>
        <w:lastRenderedPageBreak/>
        <w:t xml:space="preserve">konkreter Arbeitsperspektiven und Arbeitsplatzwünsche sowie mit der Bearbeitung aktueller psychosozialer Problemlagen und Konflikte / Risiken; </w:t>
      </w:r>
    </w:p>
    <w:p w:rsidR="00ED36D1" w:rsidRPr="00722811" w:rsidRDefault="00ED36D1" w:rsidP="00722811">
      <w:pPr>
        <w:pStyle w:val="Listenabsatz"/>
        <w:numPr>
          <w:ilvl w:val="0"/>
          <w:numId w:val="17"/>
        </w:numPr>
        <w:ind w:left="709" w:hanging="283"/>
        <w:rPr>
          <w:rFonts w:cs="Arial"/>
          <w:color w:val="000000"/>
        </w:rPr>
      </w:pPr>
      <w:r w:rsidRPr="00722811">
        <w:rPr>
          <w:rFonts w:cs="Arial"/>
          <w:color w:val="000000"/>
        </w:rPr>
        <w:t xml:space="preserve">2 – 6 Wochenstunden suchtrehabilitative Maßnahmen (Gruppen- und Einzelangebot), mit Maßnahmen auch mit und für Angehörige. </w:t>
      </w:r>
    </w:p>
    <w:p w:rsidR="00ED36D1" w:rsidRPr="00722811" w:rsidRDefault="00ED36D1" w:rsidP="00722811">
      <w:pPr>
        <w:ind w:left="284"/>
        <w:rPr>
          <w:rFonts w:cs="Arial"/>
          <w:color w:val="000000"/>
        </w:rPr>
      </w:pPr>
    </w:p>
    <w:p w:rsidR="00ED36D1" w:rsidRPr="002C052F" w:rsidRDefault="00ED36D1" w:rsidP="00722811">
      <w:pPr>
        <w:ind w:left="284"/>
        <w:rPr>
          <w:rFonts w:cs="Arial"/>
          <w:color w:val="000000"/>
        </w:rPr>
      </w:pPr>
      <w:r w:rsidRPr="002C052F">
        <w:rPr>
          <w:rFonts w:cs="Arial"/>
          <w:b/>
          <w:color w:val="000000"/>
        </w:rPr>
        <w:t>Projektphase C</w:t>
      </w:r>
      <w:r w:rsidRPr="002C052F">
        <w:rPr>
          <w:rFonts w:cs="Arial"/>
          <w:color w:val="000000"/>
        </w:rPr>
        <w:t xml:space="preserve"> – Sicherung der beruflichen Reintegration („assistierte Beschäftigung“) </w:t>
      </w:r>
    </w:p>
    <w:p w:rsidR="00ED36D1" w:rsidRPr="00722811" w:rsidRDefault="00ED36D1" w:rsidP="00722811">
      <w:pPr>
        <w:ind w:left="284"/>
        <w:rPr>
          <w:rFonts w:cs="Arial"/>
          <w:color w:val="000000"/>
        </w:rPr>
      </w:pPr>
    </w:p>
    <w:p w:rsidR="00ED36D1" w:rsidRPr="00722811" w:rsidRDefault="00ED36D1" w:rsidP="00722811">
      <w:pPr>
        <w:ind w:left="284"/>
        <w:rPr>
          <w:rFonts w:cs="Arial"/>
          <w:color w:val="000000"/>
        </w:rPr>
      </w:pPr>
      <w:r w:rsidRPr="00722811">
        <w:rPr>
          <w:rFonts w:cs="Arial"/>
          <w:color w:val="000000"/>
        </w:rPr>
        <w:t xml:space="preserve">Die Projektphase C beginnt mit dem Wechsel der Projektteilnehmenden in ein sozialversicherungspflichtiges Arbeitsverhältnis auf dem 1. Arbeitsmarkt. Für die folgenden 12 Monate erhält der Teilnehmende eine suchttherapeutisch kompetente Unterstützung bei seiner beruflichen Wiedereingliederung. Dazu gehören die Bearbeitung aktueller Belastungs- und psychosozialer Risiken im betrieblichen und familiären Umfeld und in den eigenen Verhaltensmustern. Zur angestrebten Stabilisierung der persönlichen und arbeitsbezogenen Lebenssituation können auch Beratungsangebote an Betriebe / Arbeitgeber oder in das familiäre Umfeld gehören. </w:t>
      </w:r>
    </w:p>
    <w:p w:rsidR="00ED36D1" w:rsidRPr="00722811" w:rsidRDefault="00ED36D1" w:rsidP="00722811">
      <w:pPr>
        <w:ind w:left="284"/>
        <w:rPr>
          <w:rFonts w:cs="Arial"/>
          <w:color w:val="000000"/>
        </w:rPr>
      </w:pPr>
    </w:p>
    <w:p w:rsidR="00ED36D1" w:rsidRPr="00722811" w:rsidRDefault="00ED36D1" w:rsidP="00722811">
      <w:pPr>
        <w:rPr>
          <w:rFonts w:cs="Arial"/>
          <w:b/>
          <w:bCs/>
          <w:color w:val="000000"/>
        </w:rPr>
      </w:pPr>
    </w:p>
    <w:p w:rsidR="00ED36D1" w:rsidRPr="00722811" w:rsidRDefault="00ED36D1" w:rsidP="00722811">
      <w:pPr>
        <w:ind w:left="284"/>
        <w:rPr>
          <w:rFonts w:cs="Arial"/>
          <w:b/>
          <w:bCs/>
          <w:color w:val="000000"/>
        </w:rPr>
      </w:pPr>
      <w:r w:rsidRPr="00722811">
        <w:rPr>
          <w:rFonts w:cs="Arial"/>
          <w:b/>
          <w:bCs/>
          <w:color w:val="000000"/>
        </w:rPr>
        <w:t>Änderungen gegenüber der bisher durchgeführten Maßnahme:</w:t>
      </w:r>
    </w:p>
    <w:p w:rsidR="00ED36D1" w:rsidRPr="00722811" w:rsidRDefault="00ED36D1" w:rsidP="00722811">
      <w:pPr>
        <w:ind w:left="284"/>
        <w:rPr>
          <w:rFonts w:cs="Arial"/>
          <w:b/>
          <w:bCs/>
          <w:color w:val="000000"/>
        </w:rPr>
      </w:pPr>
    </w:p>
    <w:p w:rsidR="00ED36D1" w:rsidRDefault="00ED36D1" w:rsidP="00722811">
      <w:pPr>
        <w:ind w:firstLine="284"/>
        <w:rPr>
          <w:rFonts w:cs="Arial"/>
          <w:bCs/>
          <w:color w:val="000000"/>
        </w:rPr>
      </w:pPr>
      <w:r w:rsidRPr="00722811">
        <w:rPr>
          <w:rFonts w:cs="Arial"/>
          <w:bCs/>
          <w:color w:val="000000"/>
        </w:rPr>
        <w:t>Entfällt.</w:t>
      </w:r>
    </w:p>
    <w:p w:rsidR="00BB5675" w:rsidRPr="00722811" w:rsidRDefault="00957404" w:rsidP="00BB5675">
      <w:pPr>
        <w:ind w:firstLine="284"/>
        <w:rPr>
          <w:rFonts w:cs="Arial"/>
          <w:b/>
          <w:bCs/>
          <w:color w:val="000000"/>
        </w:rPr>
      </w:pPr>
      <w:r>
        <w:rPr>
          <w:rFonts w:cs="Arial"/>
          <w:bCs/>
          <w:color w:val="000000"/>
        </w:rPr>
        <w:br w:type="page"/>
      </w:r>
      <w:r w:rsidR="00BB5675">
        <w:rPr>
          <w:rFonts w:cs="Arial"/>
          <w:b/>
          <w:bCs/>
          <w:color w:val="000000"/>
        </w:rPr>
        <w:lastRenderedPageBreak/>
        <w:t>Laufende Num</w:t>
      </w:r>
      <w:r w:rsidR="007C7DEE">
        <w:rPr>
          <w:rFonts w:cs="Arial"/>
          <w:b/>
          <w:bCs/>
          <w:color w:val="000000"/>
        </w:rPr>
        <w:t>mer:</w:t>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r>
      <w:r w:rsidR="007C7DEE">
        <w:rPr>
          <w:rFonts w:cs="Arial"/>
          <w:b/>
          <w:bCs/>
          <w:color w:val="000000"/>
        </w:rPr>
        <w:tab/>
        <w:t>V.25</w:t>
      </w:r>
    </w:p>
    <w:p w:rsidR="00BB5675" w:rsidRDefault="00BB5675" w:rsidP="00BB5675">
      <w:pPr>
        <w:ind w:left="6372" w:hanging="6088"/>
        <w:rPr>
          <w:rFonts w:cs="Arial"/>
          <w:b/>
          <w:bCs/>
          <w:color w:val="000000"/>
        </w:rPr>
      </w:pPr>
    </w:p>
    <w:p w:rsidR="00BB5675" w:rsidRPr="00722811" w:rsidRDefault="00BB5675" w:rsidP="00BB5675">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722811">
        <w:rPr>
          <w:rFonts w:cs="Arial"/>
          <w:bCs/>
          <w:color w:val="000000"/>
        </w:rPr>
        <w:t>ESF-</w:t>
      </w:r>
      <w:proofErr w:type="spellStart"/>
      <w:r w:rsidRPr="00722811">
        <w:rPr>
          <w:rFonts w:cs="Arial"/>
          <w:bCs/>
          <w:color w:val="000000"/>
        </w:rPr>
        <w:t>Kofinanzierungszusage</w:t>
      </w:r>
      <w:proofErr w:type="spellEnd"/>
      <w:r w:rsidRPr="00722811">
        <w:rPr>
          <w:rFonts w:cs="Arial"/>
          <w:bCs/>
          <w:color w:val="000000"/>
        </w:rPr>
        <w:t xml:space="preserve"> „Förderung der nachhaltigen Wiedereingliederung langzeitarbeitsloser Abhängigkeitskranker in den Arbeitsmarkt nach der Rahmenkonzeption der Landesstelle für Suchtfragen Baden-Württemberg“ (</w:t>
      </w:r>
      <w:proofErr w:type="spellStart"/>
      <w:r w:rsidRPr="00722811">
        <w:rPr>
          <w:rFonts w:cs="Arial"/>
          <w:bCs/>
          <w:color w:val="000000"/>
        </w:rPr>
        <w:t>NaWiSu</w:t>
      </w:r>
      <w:proofErr w:type="spellEnd"/>
      <w:r w:rsidRPr="00722811">
        <w:rPr>
          <w:rFonts w:cs="Arial"/>
          <w:bCs/>
          <w:color w:val="000000"/>
        </w:rPr>
        <w:t>) bei Neue Arbeit</w:t>
      </w:r>
    </w:p>
    <w:p w:rsidR="00BB5675" w:rsidRDefault="00BB5675" w:rsidP="00BB5675">
      <w:pPr>
        <w:ind w:left="284"/>
        <w:rPr>
          <w:rFonts w:cs="Arial"/>
          <w:b/>
          <w:bCs/>
          <w:color w:val="000000"/>
        </w:rPr>
      </w:pPr>
    </w:p>
    <w:p w:rsidR="00BB5675" w:rsidRPr="00722811" w:rsidRDefault="00BB5675" w:rsidP="00BB5675">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16</w:t>
      </w:r>
      <w:r w:rsidR="00327799">
        <w:rPr>
          <w:rFonts w:cs="Arial"/>
          <w:bCs/>
          <w:color w:val="000000"/>
        </w:rPr>
        <w:t>f</w:t>
      </w:r>
      <w:r w:rsidRPr="00722811">
        <w:rPr>
          <w:rFonts w:cs="Arial"/>
          <w:bCs/>
          <w:color w:val="000000"/>
        </w:rPr>
        <w:t xml:space="preserve"> SGB II</w:t>
      </w:r>
    </w:p>
    <w:p w:rsidR="00BB5675" w:rsidRPr="00722811" w:rsidRDefault="00BB5675" w:rsidP="00BB5675">
      <w:pPr>
        <w:ind w:left="284"/>
        <w:rPr>
          <w:rFonts w:cs="Arial"/>
          <w:b/>
          <w:bCs/>
          <w:color w:val="000000"/>
        </w:rPr>
      </w:pPr>
    </w:p>
    <w:p w:rsidR="00BB5675" w:rsidRPr="00722811" w:rsidRDefault="00BB5675" w:rsidP="00BB5675">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bCs/>
          <w:color w:val="000000"/>
        </w:rPr>
        <w:t>01.01.2017 - 31.12.2017</w:t>
      </w:r>
    </w:p>
    <w:p w:rsidR="00BB5675" w:rsidRPr="00BB5675" w:rsidRDefault="00BB5675" w:rsidP="00BB5675">
      <w:pPr>
        <w:rPr>
          <w:rFonts w:cs="Arial"/>
          <w:b/>
          <w:bCs/>
        </w:rPr>
      </w:pPr>
    </w:p>
    <w:p w:rsidR="00BB5675" w:rsidRPr="00BB5675" w:rsidRDefault="00BB5675" w:rsidP="00BB5675">
      <w:pPr>
        <w:ind w:left="284"/>
        <w:rPr>
          <w:rFonts w:cs="Arial"/>
          <w:bCs/>
        </w:rPr>
      </w:pPr>
      <w:r w:rsidRPr="00BB5675">
        <w:rPr>
          <w:rFonts w:cs="Arial"/>
          <w:b/>
          <w:bCs/>
        </w:rPr>
        <w:t>Teilnehmerplatzzahl:</w:t>
      </w:r>
      <w:r w:rsidRPr="00BB5675">
        <w:rPr>
          <w:rFonts w:cs="Arial"/>
          <w:b/>
          <w:bCs/>
        </w:rPr>
        <w:tab/>
      </w:r>
      <w:r w:rsidRPr="00BB5675">
        <w:rPr>
          <w:rFonts w:cs="Arial"/>
          <w:b/>
          <w:bCs/>
        </w:rPr>
        <w:tab/>
      </w:r>
      <w:r w:rsidRPr="00BB5675">
        <w:rPr>
          <w:rFonts w:cs="Arial"/>
          <w:b/>
          <w:bCs/>
        </w:rPr>
        <w:tab/>
      </w:r>
      <w:r w:rsidRPr="00BB5675">
        <w:rPr>
          <w:rFonts w:cs="Arial"/>
          <w:b/>
          <w:bCs/>
        </w:rPr>
        <w:tab/>
      </w:r>
      <w:r w:rsidRPr="00BB5675">
        <w:rPr>
          <w:rFonts w:cs="Arial"/>
          <w:b/>
          <w:bCs/>
        </w:rPr>
        <w:tab/>
      </w:r>
      <w:r w:rsidRPr="00BB5675">
        <w:rPr>
          <w:rFonts w:cs="Arial"/>
          <w:b/>
          <w:bCs/>
        </w:rPr>
        <w:tab/>
      </w:r>
      <w:r w:rsidRPr="00BB5675">
        <w:rPr>
          <w:rFonts w:cs="Arial"/>
          <w:bCs/>
        </w:rPr>
        <w:t>12</w:t>
      </w:r>
    </w:p>
    <w:p w:rsidR="00BB5675" w:rsidRPr="00BB5675" w:rsidRDefault="00BB5675" w:rsidP="00BB5675">
      <w:pPr>
        <w:ind w:left="284"/>
        <w:rPr>
          <w:rFonts w:cs="Arial"/>
          <w:b/>
          <w:bCs/>
        </w:rPr>
      </w:pPr>
    </w:p>
    <w:p w:rsidR="00BB5675" w:rsidRPr="00BB5675" w:rsidRDefault="00BB5675" w:rsidP="00BB5675">
      <w:pPr>
        <w:ind w:left="284"/>
        <w:rPr>
          <w:rFonts w:cs="Arial"/>
          <w:b/>
          <w:bCs/>
        </w:rPr>
      </w:pPr>
      <w:r w:rsidRPr="00BB5675">
        <w:rPr>
          <w:rFonts w:cs="Arial"/>
          <w:b/>
          <w:bCs/>
        </w:rPr>
        <w:t>Rahmenvereinbarung bzw. Aufstockung:</w:t>
      </w:r>
      <w:r w:rsidRPr="00BB5675">
        <w:rPr>
          <w:rFonts w:cs="Arial"/>
        </w:rPr>
        <w:t xml:space="preserve"> </w:t>
      </w:r>
      <w:r w:rsidRPr="00BB5675">
        <w:rPr>
          <w:rFonts w:cs="Arial"/>
        </w:rPr>
        <w:tab/>
      </w:r>
      <w:r w:rsidRPr="00BB5675">
        <w:rPr>
          <w:rFonts w:cs="Arial"/>
        </w:rPr>
        <w:tab/>
      </w:r>
      <w:r w:rsidRPr="00BB5675">
        <w:rPr>
          <w:rFonts w:cs="Arial"/>
        </w:rPr>
        <w:tab/>
        <w:t>60-</w:t>
      </w:r>
      <w:r w:rsidRPr="00BB5675">
        <w:rPr>
          <w:rFonts w:cs="Arial"/>
          <w:bCs/>
        </w:rPr>
        <w:t>120 %</w:t>
      </w:r>
    </w:p>
    <w:p w:rsidR="00BB5675" w:rsidRPr="00BB5675" w:rsidRDefault="00BB5675" w:rsidP="00BB5675">
      <w:pPr>
        <w:ind w:left="284"/>
        <w:rPr>
          <w:rFonts w:cs="Arial"/>
          <w:b/>
          <w:bCs/>
        </w:rPr>
      </w:pPr>
    </w:p>
    <w:p w:rsidR="00BB5675" w:rsidRPr="00BB5675" w:rsidRDefault="00BB5675" w:rsidP="00BB5675">
      <w:pPr>
        <w:ind w:left="284"/>
        <w:rPr>
          <w:rFonts w:cs="Arial"/>
          <w:b/>
          <w:bCs/>
        </w:rPr>
      </w:pPr>
      <w:r w:rsidRPr="00BB5675">
        <w:rPr>
          <w:rFonts w:cs="Arial"/>
          <w:b/>
          <w:bCs/>
        </w:rPr>
        <w:t>Teilnehmerzahl mit Rahmenvereinbarung/ Aufstockung:</w:t>
      </w:r>
      <w:r w:rsidRPr="00BB5675">
        <w:rPr>
          <w:rFonts w:cs="Arial"/>
          <w:b/>
          <w:bCs/>
        </w:rPr>
        <w:tab/>
      </w:r>
      <w:r w:rsidRPr="00BB5675">
        <w:rPr>
          <w:rFonts w:cs="Arial"/>
        </w:rPr>
        <w:t>14</w:t>
      </w:r>
    </w:p>
    <w:p w:rsidR="00BB5675" w:rsidRPr="00BB5675" w:rsidRDefault="00BB5675" w:rsidP="00BB5675">
      <w:pPr>
        <w:ind w:left="284"/>
        <w:rPr>
          <w:rFonts w:cs="Arial"/>
          <w:b/>
          <w:bCs/>
        </w:rPr>
      </w:pPr>
    </w:p>
    <w:p w:rsidR="00BB5675" w:rsidRPr="00BB5675" w:rsidRDefault="00BB5675" w:rsidP="00BB5675">
      <w:pPr>
        <w:ind w:left="284"/>
        <w:rPr>
          <w:rFonts w:cs="Arial"/>
        </w:rPr>
      </w:pPr>
      <w:r w:rsidRPr="00BB5675">
        <w:rPr>
          <w:rFonts w:cs="Arial"/>
          <w:b/>
          <w:bCs/>
        </w:rPr>
        <w:t>Kostenschätzung 2016 ohne Aufstockung:</w:t>
      </w:r>
      <w:r w:rsidRPr="00BB5675">
        <w:rPr>
          <w:rFonts w:cs="Arial"/>
          <w:b/>
          <w:bCs/>
        </w:rPr>
        <w:tab/>
      </w:r>
      <w:r w:rsidRPr="00BB5675">
        <w:rPr>
          <w:rFonts w:cs="Arial"/>
          <w:b/>
          <w:bCs/>
        </w:rPr>
        <w:tab/>
      </w:r>
      <w:r w:rsidRPr="00BB5675">
        <w:rPr>
          <w:rFonts w:cs="Arial"/>
          <w:b/>
          <w:bCs/>
        </w:rPr>
        <w:tab/>
      </w:r>
      <w:r>
        <w:rPr>
          <w:rFonts w:cs="Arial"/>
        </w:rPr>
        <w:t>70.202,93</w:t>
      </w:r>
      <w:r w:rsidRPr="00BB5675">
        <w:rPr>
          <w:rFonts w:cs="Arial"/>
          <w:bCs/>
        </w:rPr>
        <w:t xml:space="preserve"> EUR </w:t>
      </w:r>
    </w:p>
    <w:p w:rsidR="00BB5675" w:rsidRPr="00BB5675" w:rsidRDefault="00BB5675" w:rsidP="00BB5675">
      <w:pPr>
        <w:ind w:left="284"/>
        <w:rPr>
          <w:rFonts w:cs="Arial"/>
          <w:b/>
          <w:bCs/>
        </w:rPr>
      </w:pPr>
    </w:p>
    <w:p w:rsidR="00BB5675" w:rsidRPr="00BB5675" w:rsidRDefault="00BB5675" w:rsidP="00BB5675">
      <w:pPr>
        <w:ind w:left="284"/>
        <w:rPr>
          <w:rFonts w:cs="Arial"/>
          <w:b/>
          <w:bCs/>
        </w:rPr>
      </w:pPr>
      <w:r w:rsidRPr="00BB5675">
        <w:rPr>
          <w:rFonts w:cs="Arial"/>
          <w:b/>
          <w:bCs/>
        </w:rPr>
        <w:t xml:space="preserve">Kostenschätzung </w:t>
      </w:r>
    </w:p>
    <w:p w:rsidR="00BB5675" w:rsidRPr="00BB5675" w:rsidRDefault="00BB5675" w:rsidP="00BB5675">
      <w:pPr>
        <w:ind w:left="284"/>
        <w:rPr>
          <w:rFonts w:cs="Arial"/>
          <w:bCs/>
        </w:rPr>
      </w:pPr>
      <w:r w:rsidRPr="00BB5675">
        <w:rPr>
          <w:rFonts w:cs="Arial"/>
          <w:b/>
          <w:bCs/>
        </w:rPr>
        <w:t>gesamt inkl. Optionen und Aufstockung:</w:t>
      </w:r>
      <w:r w:rsidRPr="00BB5675">
        <w:rPr>
          <w:rFonts w:cs="Arial"/>
          <w:b/>
          <w:bCs/>
        </w:rPr>
        <w:tab/>
      </w:r>
      <w:r w:rsidRPr="00BB5675">
        <w:rPr>
          <w:rFonts w:cs="Arial"/>
          <w:b/>
          <w:bCs/>
        </w:rPr>
        <w:tab/>
      </w:r>
      <w:r w:rsidRPr="00BB5675">
        <w:rPr>
          <w:rFonts w:cs="Arial"/>
          <w:bCs/>
        </w:rPr>
        <w:tab/>
        <w:t>134</w:t>
      </w:r>
      <w:r>
        <w:rPr>
          <w:rFonts w:cs="Arial"/>
          <w:bCs/>
        </w:rPr>
        <w:t>.</w:t>
      </w:r>
      <w:r w:rsidRPr="00BB5675">
        <w:rPr>
          <w:rFonts w:cs="Arial"/>
          <w:bCs/>
        </w:rPr>
        <w:t>023,77</w:t>
      </w:r>
      <w:r>
        <w:rPr>
          <w:rFonts w:cs="Arial"/>
          <w:bCs/>
        </w:rPr>
        <w:t xml:space="preserve"> </w:t>
      </w:r>
      <w:r w:rsidRPr="00BB5675">
        <w:rPr>
          <w:rFonts w:cs="Arial"/>
          <w:bCs/>
        </w:rPr>
        <w:t>EUR</w:t>
      </w:r>
    </w:p>
    <w:p w:rsidR="00BB5675" w:rsidRPr="00722811" w:rsidRDefault="00BB5675" w:rsidP="00BB5675">
      <w:pPr>
        <w:ind w:left="284"/>
        <w:rPr>
          <w:rFonts w:cs="Arial"/>
          <w:b/>
          <w:bCs/>
          <w:color w:val="000000"/>
        </w:rPr>
      </w:pPr>
    </w:p>
    <w:p w:rsidR="00BB5675" w:rsidRPr="00722811" w:rsidRDefault="00A47138" w:rsidP="00BB5675">
      <w:pPr>
        <w:ind w:left="284"/>
        <w:rPr>
          <w:rFonts w:cs="Arial"/>
          <w:b/>
          <w:bCs/>
          <w:color w:val="000000"/>
        </w:rPr>
      </w:pPr>
      <w:r>
        <w:rPr>
          <w:rFonts w:cs="Arial"/>
          <w:b/>
          <w:bCs/>
          <w:color w:val="000000"/>
        </w:rPr>
        <w:t>Weitere Details s. V.24</w:t>
      </w:r>
    </w:p>
    <w:p w:rsidR="00BB5675" w:rsidRPr="00722811" w:rsidRDefault="00BB5675" w:rsidP="00BB5675">
      <w:pPr>
        <w:ind w:left="284"/>
        <w:rPr>
          <w:rFonts w:cs="Arial"/>
          <w:b/>
          <w:bCs/>
          <w:color w:val="000000"/>
        </w:rPr>
      </w:pPr>
    </w:p>
    <w:p w:rsidR="00957404" w:rsidRDefault="00957404">
      <w:pPr>
        <w:spacing w:after="200" w:line="276" w:lineRule="auto"/>
        <w:rPr>
          <w:rFonts w:cs="Arial"/>
          <w:bCs/>
          <w:color w:val="000000"/>
        </w:rPr>
      </w:pPr>
    </w:p>
    <w:p w:rsidR="00BB5675" w:rsidRDefault="00BB5675">
      <w:pPr>
        <w:spacing w:after="200" w:line="276" w:lineRule="auto"/>
        <w:rPr>
          <w:rFonts w:cs="Arial"/>
          <w:b/>
          <w:bCs/>
          <w:color w:val="000000"/>
        </w:rPr>
      </w:pPr>
      <w:r>
        <w:rPr>
          <w:rFonts w:cs="Arial"/>
          <w:b/>
          <w:bCs/>
          <w:color w:val="000000"/>
        </w:rPr>
        <w:br w:type="page"/>
      </w:r>
    </w:p>
    <w:p w:rsidR="00957404" w:rsidRPr="00722811" w:rsidRDefault="007C7DEE" w:rsidP="00957404">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V.26</w:t>
      </w:r>
    </w:p>
    <w:p w:rsidR="00957404" w:rsidRDefault="00957404" w:rsidP="00957404">
      <w:pPr>
        <w:ind w:left="6372" w:hanging="6088"/>
        <w:rPr>
          <w:rFonts w:cs="Arial"/>
          <w:b/>
          <w:bCs/>
          <w:color w:val="000000"/>
        </w:rPr>
      </w:pPr>
    </w:p>
    <w:p w:rsidR="00957404" w:rsidRDefault="00957404" w:rsidP="00957404">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957404">
        <w:rPr>
          <w:rFonts w:cs="Arial"/>
          <w:bCs/>
          <w:color w:val="000000"/>
        </w:rPr>
        <w:t>Netzwerk ABC (Aktivierung, Beratung, Chancen) - Aktivierung, Beratung, Coaching von erwerbsfähigen leistungsberechtigten Flüchtlingen</w:t>
      </w:r>
      <w:r>
        <w:rPr>
          <w:rFonts w:cs="Arial"/>
          <w:bCs/>
          <w:color w:val="000000"/>
        </w:rPr>
        <w:t xml:space="preserve"> in </w:t>
      </w:r>
      <w:r w:rsidR="00DB3554">
        <w:rPr>
          <w:rFonts w:cs="Arial"/>
          <w:bCs/>
          <w:color w:val="000000"/>
        </w:rPr>
        <w:t>Selbstvornahme</w:t>
      </w:r>
    </w:p>
    <w:p w:rsidR="00957404" w:rsidRPr="00722811" w:rsidRDefault="00957404" w:rsidP="00957404">
      <w:pPr>
        <w:ind w:left="6372" w:hanging="6088"/>
        <w:rPr>
          <w:rFonts w:cs="Arial"/>
          <w:bCs/>
          <w:color w:val="000000"/>
        </w:rPr>
      </w:pPr>
    </w:p>
    <w:p w:rsidR="00957404" w:rsidRPr="00722811" w:rsidRDefault="00957404" w:rsidP="00957404">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957404" w:rsidRPr="00722811" w:rsidRDefault="00957404" w:rsidP="00957404">
      <w:pPr>
        <w:ind w:left="284"/>
        <w:rPr>
          <w:rFonts w:cs="Arial"/>
          <w:b/>
          <w:bCs/>
          <w:color w:val="000000"/>
        </w:rPr>
      </w:pPr>
    </w:p>
    <w:p w:rsidR="00957404" w:rsidRPr="00722811" w:rsidRDefault="00957404" w:rsidP="00957404">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bCs/>
          <w:color w:val="000000"/>
        </w:rPr>
        <w:t>01.04</w:t>
      </w:r>
      <w:r w:rsidRPr="00722811">
        <w:rPr>
          <w:rFonts w:cs="Arial"/>
          <w:bCs/>
          <w:color w:val="000000"/>
        </w:rPr>
        <w:t xml:space="preserve">.2016 </w:t>
      </w:r>
      <w:r w:rsidR="006D678A">
        <w:rPr>
          <w:rFonts w:cs="Arial"/>
          <w:bCs/>
          <w:color w:val="000000"/>
        </w:rPr>
        <w:t>–</w:t>
      </w:r>
      <w:r w:rsidRPr="00722811">
        <w:rPr>
          <w:rFonts w:cs="Arial"/>
          <w:bCs/>
          <w:color w:val="000000"/>
        </w:rPr>
        <w:t xml:space="preserve"> </w:t>
      </w:r>
      <w:r w:rsidR="006D678A">
        <w:rPr>
          <w:rFonts w:cs="Arial"/>
          <w:bCs/>
          <w:color w:val="000000"/>
        </w:rPr>
        <w:t>09.04.2017</w:t>
      </w:r>
    </w:p>
    <w:p w:rsidR="00957404" w:rsidRPr="00722811" w:rsidRDefault="00957404" w:rsidP="00957404">
      <w:pPr>
        <w:ind w:left="284"/>
        <w:rPr>
          <w:rFonts w:cs="Arial"/>
          <w:b/>
          <w:bCs/>
          <w:color w:val="000000"/>
        </w:rPr>
      </w:pPr>
    </w:p>
    <w:p w:rsidR="00957404" w:rsidRPr="00722811" w:rsidRDefault="00957404" w:rsidP="00957404">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006D678A">
        <w:rPr>
          <w:rFonts w:cs="Arial"/>
          <w:bCs/>
          <w:color w:val="000000"/>
        </w:rPr>
        <w:t>01</w:t>
      </w:r>
      <w:r>
        <w:rPr>
          <w:rFonts w:cs="Arial"/>
          <w:bCs/>
          <w:color w:val="000000"/>
        </w:rPr>
        <w:t>.04</w:t>
      </w:r>
      <w:r w:rsidRPr="00722811">
        <w:rPr>
          <w:rFonts w:cs="Arial"/>
          <w:bCs/>
          <w:color w:val="000000"/>
        </w:rPr>
        <w:t xml:space="preserve">.2016 </w:t>
      </w:r>
      <w:r w:rsidR="006D678A">
        <w:rPr>
          <w:rFonts w:cs="Arial"/>
          <w:bCs/>
          <w:color w:val="000000"/>
        </w:rPr>
        <w:t>–</w:t>
      </w:r>
      <w:r w:rsidRPr="00722811">
        <w:rPr>
          <w:rFonts w:cs="Arial"/>
          <w:bCs/>
          <w:color w:val="000000"/>
        </w:rPr>
        <w:t xml:space="preserve"> </w:t>
      </w:r>
      <w:r w:rsidR="006D678A">
        <w:rPr>
          <w:rFonts w:cs="Arial"/>
          <w:bCs/>
          <w:color w:val="000000"/>
        </w:rPr>
        <w:t>09.04.2018</w:t>
      </w:r>
    </w:p>
    <w:p w:rsidR="00957404" w:rsidRPr="006E7577" w:rsidRDefault="00957404" w:rsidP="00957404">
      <w:pPr>
        <w:ind w:left="284"/>
        <w:rPr>
          <w:rFonts w:cs="Arial"/>
          <w:b/>
          <w:bCs/>
        </w:rPr>
      </w:pPr>
    </w:p>
    <w:p w:rsidR="00957404" w:rsidRPr="006E7577" w:rsidRDefault="00957404" w:rsidP="00957404">
      <w:pPr>
        <w:ind w:left="284"/>
        <w:rPr>
          <w:rFonts w:cs="Arial"/>
          <w:bCs/>
        </w:rPr>
      </w:pPr>
      <w:r w:rsidRPr="006E7577">
        <w:rPr>
          <w:rFonts w:cs="Arial"/>
          <w:b/>
          <w:bCs/>
        </w:rPr>
        <w:t>Teilnehmerplatzzahl:</w:t>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sidR="006D678A" w:rsidRPr="006E7577">
        <w:rPr>
          <w:rFonts w:cs="Arial"/>
          <w:bCs/>
        </w:rPr>
        <w:t>500</w:t>
      </w:r>
    </w:p>
    <w:p w:rsidR="00957404" w:rsidRPr="006E7577" w:rsidRDefault="00957404" w:rsidP="00957404">
      <w:pPr>
        <w:ind w:left="284"/>
        <w:rPr>
          <w:rFonts w:cs="Arial"/>
          <w:b/>
          <w:bCs/>
        </w:rPr>
      </w:pPr>
    </w:p>
    <w:p w:rsidR="00957404" w:rsidRPr="006E7577" w:rsidRDefault="00957404" w:rsidP="00957404">
      <w:pPr>
        <w:ind w:left="284"/>
        <w:rPr>
          <w:rFonts w:cs="Arial"/>
          <w:b/>
          <w:bCs/>
        </w:rPr>
      </w:pPr>
      <w:r w:rsidRPr="006E7577">
        <w:rPr>
          <w:rFonts w:cs="Arial"/>
          <w:b/>
          <w:bCs/>
        </w:rPr>
        <w:t>Rahmenvereinbarung bzw. Aufstockung:</w:t>
      </w:r>
      <w:r w:rsidRPr="006E7577">
        <w:rPr>
          <w:rFonts w:cs="Arial"/>
        </w:rPr>
        <w:t xml:space="preserve"> </w:t>
      </w:r>
      <w:r w:rsidRPr="006E7577">
        <w:rPr>
          <w:rFonts w:cs="Arial"/>
        </w:rPr>
        <w:tab/>
      </w:r>
      <w:r w:rsidRPr="006E7577">
        <w:rPr>
          <w:rFonts w:cs="Arial"/>
        </w:rPr>
        <w:tab/>
      </w:r>
      <w:r w:rsidRPr="006E7577">
        <w:rPr>
          <w:rFonts w:cs="Arial"/>
        </w:rPr>
        <w:tab/>
      </w:r>
      <w:r w:rsidR="006D678A" w:rsidRPr="006E7577">
        <w:rPr>
          <w:rFonts w:cs="Arial"/>
        </w:rPr>
        <w:t>entfällt</w:t>
      </w:r>
    </w:p>
    <w:p w:rsidR="00957404" w:rsidRPr="006E7577" w:rsidRDefault="00957404" w:rsidP="00957404">
      <w:pPr>
        <w:ind w:left="284"/>
        <w:rPr>
          <w:rFonts w:cs="Arial"/>
          <w:b/>
          <w:bCs/>
        </w:rPr>
      </w:pPr>
    </w:p>
    <w:p w:rsidR="00957404" w:rsidRPr="006E7577" w:rsidRDefault="00957404" w:rsidP="00957404">
      <w:pPr>
        <w:ind w:left="284"/>
        <w:rPr>
          <w:rFonts w:cs="Arial"/>
          <w:b/>
          <w:bCs/>
        </w:rPr>
      </w:pPr>
      <w:r w:rsidRPr="006E7577">
        <w:rPr>
          <w:rFonts w:cs="Arial"/>
          <w:b/>
          <w:bCs/>
        </w:rPr>
        <w:t>Teilnehmerzahl mit Rahmenvereinbarung/ Aufstockung:</w:t>
      </w:r>
      <w:r w:rsidRPr="006E7577">
        <w:rPr>
          <w:rFonts w:cs="Arial"/>
          <w:b/>
          <w:bCs/>
        </w:rPr>
        <w:tab/>
      </w:r>
      <w:r w:rsidR="006D678A" w:rsidRPr="006E7577">
        <w:rPr>
          <w:rFonts w:cs="Arial"/>
        </w:rPr>
        <w:t>entfällt</w:t>
      </w:r>
    </w:p>
    <w:p w:rsidR="00957404" w:rsidRPr="006E7577" w:rsidRDefault="00957404" w:rsidP="00957404">
      <w:pPr>
        <w:ind w:left="284"/>
        <w:rPr>
          <w:rFonts w:cs="Arial"/>
          <w:b/>
          <w:bCs/>
        </w:rPr>
      </w:pPr>
    </w:p>
    <w:p w:rsidR="00957404" w:rsidRPr="006E7577" w:rsidRDefault="00957404" w:rsidP="00957404">
      <w:pPr>
        <w:ind w:left="284"/>
        <w:rPr>
          <w:rFonts w:cs="Arial"/>
        </w:rPr>
      </w:pPr>
      <w:r w:rsidRPr="006E7577">
        <w:rPr>
          <w:rFonts w:cs="Arial"/>
          <w:b/>
          <w:bCs/>
        </w:rPr>
        <w:t>Kostenschätzung 2016 ohne Aufstockung:</w:t>
      </w:r>
      <w:r w:rsidRPr="006E7577">
        <w:rPr>
          <w:rFonts w:cs="Arial"/>
          <w:b/>
          <w:bCs/>
        </w:rPr>
        <w:tab/>
      </w:r>
      <w:r w:rsidRPr="006E7577">
        <w:rPr>
          <w:rFonts w:cs="Arial"/>
          <w:b/>
          <w:bCs/>
        </w:rPr>
        <w:tab/>
      </w:r>
      <w:r w:rsidRPr="006E7577">
        <w:rPr>
          <w:rFonts w:cs="Arial"/>
          <w:b/>
          <w:bCs/>
        </w:rPr>
        <w:tab/>
      </w:r>
      <w:r w:rsidR="00857780">
        <w:rPr>
          <w:rFonts w:cs="Arial"/>
          <w:bCs/>
        </w:rPr>
        <w:t>634.096</w:t>
      </w:r>
      <w:r w:rsidRPr="006E7577">
        <w:rPr>
          <w:rFonts w:cs="Arial"/>
          <w:bCs/>
        </w:rPr>
        <w:t xml:space="preserve"> EUR </w:t>
      </w:r>
    </w:p>
    <w:p w:rsidR="00957404" w:rsidRPr="006E7577" w:rsidRDefault="00957404" w:rsidP="00957404">
      <w:pPr>
        <w:ind w:left="284"/>
        <w:rPr>
          <w:rFonts w:cs="Arial"/>
          <w:b/>
          <w:bCs/>
        </w:rPr>
      </w:pPr>
    </w:p>
    <w:p w:rsidR="00957404" w:rsidRPr="006E7577" w:rsidRDefault="00957404" w:rsidP="00957404">
      <w:pPr>
        <w:ind w:left="284"/>
        <w:rPr>
          <w:rFonts w:cs="Arial"/>
          <w:b/>
          <w:bCs/>
        </w:rPr>
      </w:pPr>
      <w:r w:rsidRPr="006E7577">
        <w:rPr>
          <w:rFonts w:cs="Arial"/>
          <w:b/>
          <w:bCs/>
        </w:rPr>
        <w:t xml:space="preserve">Kostenschätzung </w:t>
      </w:r>
    </w:p>
    <w:p w:rsidR="00957404" w:rsidRPr="006E7577" w:rsidRDefault="00957404" w:rsidP="00957404">
      <w:pPr>
        <w:ind w:left="284"/>
        <w:rPr>
          <w:rFonts w:cs="Arial"/>
          <w:bCs/>
        </w:rPr>
      </w:pPr>
      <w:r w:rsidRPr="006E7577">
        <w:rPr>
          <w:rFonts w:cs="Arial"/>
          <w:b/>
          <w:bCs/>
        </w:rPr>
        <w:t>gesamt inkl. Optionen und Aufstockung:</w:t>
      </w:r>
      <w:r w:rsidRPr="006E7577">
        <w:rPr>
          <w:rFonts w:cs="Arial"/>
          <w:b/>
          <w:bCs/>
        </w:rPr>
        <w:tab/>
      </w:r>
      <w:r w:rsidRPr="006E7577">
        <w:rPr>
          <w:rFonts w:cs="Arial"/>
          <w:b/>
          <w:bCs/>
        </w:rPr>
        <w:tab/>
      </w:r>
      <w:r w:rsidRPr="006E7577">
        <w:rPr>
          <w:rFonts w:cs="Arial"/>
          <w:b/>
          <w:bCs/>
        </w:rPr>
        <w:tab/>
      </w:r>
      <w:r w:rsidR="006D678A" w:rsidRPr="006E7577">
        <w:rPr>
          <w:rFonts w:cs="Arial"/>
        </w:rPr>
        <w:t>1.</w:t>
      </w:r>
      <w:r w:rsidR="00024C50">
        <w:rPr>
          <w:rFonts w:cs="Arial"/>
        </w:rPr>
        <w:t>518</w:t>
      </w:r>
      <w:r w:rsidR="006D678A" w:rsidRPr="006E7577">
        <w:rPr>
          <w:rFonts w:cs="Arial"/>
        </w:rPr>
        <w:t>.</w:t>
      </w:r>
      <w:r w:rsidR="00024C50">
        <w:rPr>
          <w:rFonts w:cs="Arial"/>
        </w:rPr>
        <w:t>026</w:t>
      </w:r>
      <w:r w:rsidRPr="006E7577">
        <w:rPr>
          <w:rFonts w:cs="Arial"/>
        </w:rPr>
        <w:t xml:space="preserve"> </w:t>
      </w:r>
      <w:r w:rsidRPr="006E7577">
        <w:rPr>
          <w:rFonts w:cs="Arial"/>
          <w:bCs/>
        </w:rPr>
        <w:t>EUR</w:t>
      </w:r>
    </w:p>
    <w:p w:rsidR="00957404" w:rsidRPr="006E7577" w:rsidRDefault="00957404" w:rsidP="00957404">
      <w:pPr>
        <w:ind w:left="284"/>
        <w:rPr>
          <w:rFonts w:cs="Arial"/>
          <w:b/>
          <w:bCs/>
        </w:rPr>
      </w:pPr>
    </w:p>
    <w:p w:rsidR="00A47138" w:rsidRPr="00A47138" w:rsidRDefault="00A47138" w:rsidP="00A47138">
      <w:pPr>
        <w:ind w:left="284"/>
        <w:rPr>
          <w:rFonts w:cs="Arial"/>
          <w:b/>
          <w:bCs/>
          <w:color w:val="000000"/>
        </w:rPr>
      </w:pPr>
      <w:r>
        <w:rPr>
          <w:rFonts w:cs="Arial"/>
          <w:b/>
          <w:bCs/>
          <w:color w:val="000000"/>
        </w:rPr>
        <w:t>Weitere Details s. „</w:t>
      </w:r>
      <w:r w:rsidRPr="00A47138">
        <w:rPr>
          <w:rFonts w:cs="Arial"/>
          <w:b/>
          <w:bCs/>
          <w:color w:val="000000"/>
        </w:rPr>
        <w:t>N. Netzwerk ABC (Aktivierung, Beratung, Chancen)</w:t>
      </w:r>
      <w:r>
        <w:rPr>
          <w:rFonts w:cs="Arial"/>
          <w:b/>
          <w:bCs/>
          <w:color w:val="000000"/>
        </w:rPr>
        <w:t>, Punkt 1</w:t>
      </w:r>
      <w:r w:rsidRPr="00A47138">
        <w:rPr>
          <w:rFonts w:cs="Arial"/>
          <w:b/>
          <w:bCs/>
          <w:color w:val="000000"/>
        </w:rPr>
        <w:t>“</w:t>
      </w:r>
    </w:p>
    <w:p w:rsidR="00A47138" w:rsidRPr="00722811" w:rsidRDefault="00A47138" w:rsidP="00A47138">
      <w:pPr>
        <w:ind w:left="284"/>
        <w:rPr>
          <w:rFonts w:cs="Arial"/>
          <w:b/>
          <w:bCs/>
          <w:color w:val="000000"/>
        </w:rPr>
      </w:pPr>
    </w:p>
    <w:p w:rsidR="00A47138" w:rsidRDefault="00A47138">
      <w:pPr>
        <w:spacing w:after="200" w:line="276" w:lineRule="auto"/>
        <w:rPr>
          <w:rFonts w:cs="Arial"/>
          <w:bCs/>
          <w:color w:val="000000"/>
        </w:rPr>
      </w:pPr>
    </w:p>
    <w:p w:rsidR="00857780" w:rsidRPr="00722811" w:rsidRDefault="00A47138" w:rsidP="00857780">
      <w:pPr>
        <w:ind w:firstLine="284"/>
        <w:rPr>
          <w:rFonts w:cs="Arial"/>
          <w:b/>
          <w:bCs/>
          <w:color w:val="000000"/>
        </w:rPr>
      </w:pPr>
      <w:r>
        <w:rPr>
          <w:rFonts w:cs="Arial"/>
          <w:b/>
          <w:bCs/>
          <w:color w:val="000000"/>
        </w:rPr>
        <w:br w:type="page"/>
      </w:r>
      <w:r w:rsidR="00857780">
        <w:rPr>
          <w:rFonts w:cs="Arial"/>
          <w:b/>
          <w:bCs/>
          <w:color w:val="000000"/>
        </w:rPr>
        <w:lastRenderedPageBreak/>
        <w:t>Laufende Nummer:</w:t>
      </w:r>
      <w:r w:rsidR="00857780">
        <w:rPr>
          <w:rFonts w:cs="Arial"/>
          <w:b/>
          <w:bCs/>
          <w:color w:val="000000"/>
        </w:rPr>
        <w:tab/>
      </w:r>
      <w:r w:rsidR="00857780">
        <w:rPr>
          <w:rFonts w:cs="Arial"/>
          <w:b/>
          <w:bCs/>
          <w:color w:val="000000"/>
        </w:rPr>
        <w:tab/>
      </w:r>
      <w:r w:rsidR="00857780">
        <w:rPr>
          <w:rFonts w:cs="Arial"/>
          <w:b/>
          <w:bCs/>
          <w:color w:val="000000"/>
        </w:rPr>
        <w:tab/>
      </w:r>
      <w:r w:rsidR="00857780">
        <w:rPr>
          <w:rFonts w:cs="Arial"/>
          <w:b/>
          <w:bCs/>
          <w:color w:val="000000"/>
        </w:rPr>
        <w:tab/>
      </w:r>
      <w:r w:rsidR="00857780">
        <w:rPr>
          <w:rFonts w:cs="Arial"/>
          <w:b/>
          <w:bCs/>
          <w:color w:val="000000"/>
        </w:rPr>
        <w:tab/>
      </w:r>
      <w:r w:rsidR="00857780">
        <w:rPr>
          <w:rFonts w:cs="Arial"/>
          <w:b/>
          <w:bCs/>
          <w:color w:val="000000"/>
        </w:rPr>
        <w:tab/>
        <w:t>V.26</w:t>
      </w:r>
    </w:p>
    <w:p w:rsidR="00857780" w:rsidRDefault="00857780" w:rsidP="00857780">
      <w:pPr>
        <w:ind w:left="6372" w:hanging="6088"/>
        <w:rPr>
          <w:rFonts w:cs="Arial"/>
          <w:b/>
          <w:bCs/>
          <w:color w:val="000000"/>
        </w:rPr>
      </w:pPr>
    </w:p>
    <w:p w:rsidR="00857780" w:rsidRDefault="00857780" w:rsidP="00857780">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957404">
        <w:rPr>
          <w:rFonts w:cs="Arial"/>
          <w:bCs/>
          <w:color w:val="000000"/>
        </w:rPr>
        <w:t xml:space="preserve">Netzwerk ABC (Aktivierung, Beratung, Chancen) - </w:t>
      </w:r>
      <w:r w:rsidRPr="001B4052">
        <w:rPr>
          <w:rFonts w:cs="Arial"/>
          <w:bCs/>
          <w:color w:val="000000"/>
        </w:rPr>
        <w:t>"</w:t>
      </w:r>
      <w:proofErr w:type="spellStart"/>
      <w:r w:rsidRPr="001B4052">
        <w:rPr>
          <w:rFonts w:cs="Arial"/>
          <w:bCs/>
          <w:color w:val="000000"/>
        </w:rPr>
        <w:t>AmigA</w:t>
      </w:r>
      <w:proofErr w:type="spellEnd"/>
      <w:r w:rsidRPr="001B4052">
        <w:rPr>
          <w:rFonts w:cs="Arial"/>
          <w:bCs/>
          <w:color w:val="000000"/>
        </w:rPr>
        <w:t xml:space="preserve"> – Arbeitsförderung mit gesundheitsbezogener Ausrichtung"</w:t>
      </w:r>
      <w:r>
        <w:rPr>
          <w:rFonts w:cs="Arial"/>
          <w:bCs/>
          <w:color w:val="000000"/>
        </w:rPr>
        <w:t xml:space="preserve"> in </w:t>
      </w:r>
      <w:r w:rsidR="00DB3554">
        <w:rPr>
          <w:rFonts w:cs="Arial"/>
          <w:bCs/>
          <w:color w:val="000000"/>
        </w:rPr>
        <w:t>Selbstvornahme</w:t>
      </w:r>
    </w:p>
    <w:p w:rsidR="00857780" w:rsidRPr="00722811" w:rsidRDefault="00857780" w:rsidP="00857780">
      <w:pPr>
        <w:ind w:left="6372" w:hanging="6088"/>
        <w:rPr>
          <w:rFonts w:cs="Arial"/>
          <w:bCs/>
          <w:color w:val="000000"/>
        </w:rPr>
      </w:pPr>
    </w:p>
    <w:p w:rsidR="00857780" w:rsidRPr="00722811" w:rsidRDefault="00857780" w:rsidP="00857780">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857780" w:rsidRPr="00722811" w:rsidRDefault="00857780" w:rsidP="00857780">
      <w:pPr>
        <w:ind w:left="284"/>
        <w:rPr>
          <w:rFonts w:cs="Arial"/>
          <w:b/>
          <w:bCs/>
          <w:color w:val="000000"/>
        </w:rPr>
      </w:pPr>
    </w:p>
    <w:p w:rsidR="00857780" w:rsidRPr="00722811" w:rsidRDefault="00857780" w:rsidP="00857780">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bCs/>
          <w:color w:val="000000"/>
        </w:rPr>
        <w:t>01.01</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09.04.2017</w:t>
      </w:r>
    </w:p>
    <w:p w:rsidR="00857780" w:rsidRPr="00722811" w:rsidRDefault="00857780" w:rsidP="00857780">
      <w:pPr>
        <w:ind w:left="284"/>
        <w:rPr>
          <w:rFonts w:cs="Arial"/>
          <w:b/>
          <w:bCs/>
          <w:color w:val="000000"/>
        </w:rPr>
      </w:pPr>
    </w:p>
    <w:p w:rsidR="00857780" w:rsidRPr="00722811" w:rsidRDefault="00857780" w:rsidP="00857780">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01.01</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09.04.2018</w:t>
      </w:r>
    </w:p>
    <w:p w:rsidR="00857780" w:rsidRPr="006E7577" w:rsidRDefault="00857780" w:rsidP="00857780">
      <w:pPr>
        <w:ind w:left="284"/>
        <w:rPr>
          <w:rFonts w:cs="Arial"/>
          <w:b/>
          <w:bCs/>
        </w:rPr>
      </w:pPr>
    </w:p>
    <w:p w:rsidR="00857780" w:rsidRPr="006E7577" w:rsidRDefault="00857780" w:rsidP="00857780">
      <w:pPr>
        <w:ind w:left="284"/>
        <w:rPr>
          <w:rFonts w:cs="Arial"/>
          <w:bCs/>
        </w:rPr>
      </w:pPr>
      <w:r w:rsidRPr="006E7577">
        <w:rPr>
          <w:rFonts w:cs="Arial"/>
          <w:b/>
          <w:bCs/>
        </w:rPr>
        <w:t>Teilnehmerplatzzahl:</w:t>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Pr>
          <w:rFonts w:cs="Arial"/>
          <w:bCs/>
        </w:rPr>
        <w:t>160</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Rahmenvereinbarung bzw. Aufstockung:</w:t>
      </w:r>
      <w:r w:rsidRPr="006E7577">
        <w:rPr>
          <w:rFonts w:cs="Arial"/>
        </w:rPr>
        <w:t xml:space="preserve"> </w:t>
      </w:r>
      <w:r w:rsidRPr="006E7577">
        <w:rPr>
          <w:rFonts w:cs="Arial"/>
        </w:rPr>
        <w:tab/>
      </w:r>
      <w:r w:rsidRPr="006E7577">
        <w:rPr>
          <w:rFonts w:cs="Arial"/>
        </w:rPr>
        <w:tab/>
      </w:r>
      <w:r w:rsidRPr="006E7577">
        <w:rPr>
          <w:rFonts w:cs="Arial"/>
        </w:rPr>
        <w:tab/>
        <w:t>entfällt</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Teilnehmerzahl mit Rahmenvereinbarung/ Aufstockung:</w:t>
      </w:r>
      <w:r w:rsidRPr="006E7577">
        <w:rPr>
          <w:rFonts w:cs="Arial"/>
          <w:b/>
          <w:bCs/>
        </w:rPr>
        <w:tab/>
      </w:r>
      <w:r w:rsidRPr="006E7577">
        <w:rPr>
          <w:rFonts w:cs="Arial"/>
        </w:rPr>
        <w:t>entfällt</w:t>
      </w:r>
    </w:p>
    <w:p w:rsidR="00857780" w:rsidRPr="006E7577" w:rsidRDefault="00857780" w:rsidP="00857780">
      <w:pPr>
        <w:ind w:left="284"/>
        <w:rPr>
          <w:rFonts w:cs="Arial"/>
          <w:b/>
          <w:bCs/>
        </w:rPr>
      </w:pPr>
    </w:p>
    <w:p w:rsidR="00857780" w:rsidRPr="006E7577" w:rsidRDefault="00857780" w:rsidP="00857780">
      <w:pPr>
        <w:ind w:left="284"/>
        <w:rPr>
          <w:rFonts w:cs="Arial"/>
        </w:rPr>
      </w:pPr>
      <w:r w:rsidRPr="006E7577">
        <w:rPr>
          <w:rFonts w:cs="Arial"/>
          <w:b/>
          <w:bCs/>
        </w:rPr>
        <w:t>Kostenschätzung 2016 ohne Aufstockung:</w:t>
      </w:r>
      <w:r w:rsidRPr="006E7577">
        <w:rPr>
          <w:rFonts w:cs="Arial"/>
          <w:b/>
          <w:bCs/>
        </w:rPr>
        <w:tab/>
      </w:r>
      <w:r w:rsidRPr="006E7577">
        <w:rPr>
          <w:rFonts w:cs="Arial"/>
          <w:b/>
          <w:bCs/>
        </w:rPr>
        <w:tab/>
      </w:r>
      <w:r w:rsidRPr="006E7577">
        <w:rPr>
          <w:rFonts w:cs="Arial"/>
          <w:b/>
          <w:bCs/>
        </w:rPr>
        <w:tab/>
      </w:r>
      <w:r>
        <w:rPr>
          <w:rFonts w:cs="Arial"/>
        </w:rPr>
        <w:t>18</w:t>
      </w:r>
      <w:r w:rsidR="00024C50">
        <w:rPr>
          <w:rFonts w:cs="Arial"/>
        </w:rPr>
        <w:t>2</w:t>
      </w:r>
      <w:r>
        <w:rPr>
          <w:rFonts w:cs="Arial"/>
        </w:rPr>
        <w:t>.</w:t>
      </w:r>
      <w:r w:rsidR="00024C50">
        <w:rPr>
          <w:rFonts w:cs="Arial"/>
        </w:rPr>
        <w:t>677</w:t>
      </w:r>
      <w:r w:rsidRPr="006E7577">
        <w:rPr>
          <w:rFonts w:cs="Arial"/>
          <w:bCs/>
        </w:rPr>
        <w:t xml:space="preserve"> EUR </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 xml:space="preserve">Kostenschätzung </w:t>
      </w:r>
    </w:p>
    <w:p w:rsidR="00857780" w:rsidRPr="006E7577" w:rsidRDefault="00857780" w:rsidP="00857780">
      <w:pPr>
        <w:ind w:left="284"/>
        <w:rPr>
          <w:rFonts w:cs="Arial"/>
          <w:bCs/>
        </w:rPr>
      </w:pPr>
      <w:r w:rsidRPr="006E7577">
        <w:rPr>
          <w:rFonts w:cs="Arial"/>
          <w:b/>
          <w:bCs/>
        </w:rPr>
        <w:t>gesamt inkl. Optionen und Aufstockung:</w:t>
      </w:r>
      <w:r w:rsidRPr="006E7577">
        <w:rPr>
          <w:rFonts w:cs="Arial"/>
          <w:b/>
          <w:bCs/>
        </w:rPr>
        <w:tab/>
      </w:r>
      <w:r w:rsidRPr="006E7577">
        <w:rPr>
          <w:rFonts w:cs="Arial"/>
          <w:b/>
          <w:bCs/>
        </w:rPr>
        <w:tab/>
      </w:r>
      <w:r w:rsidRPr="006E7577">
        <w:rPr>
          <w:rFonts w:cs="Arial"/>
          <w:b/>
          <w:bCs/>
        </w:rPr>
        <w:tab/>
      </w:r>
      <w:r w:rsidR="00024C50">
        <w:rPr>
          <w:rFonts w:cs="Arial"/>
        </w:rPr>
        <w:t>377.997</w:t>
      </w:r>
      <w:r w:rsidRPr="006E7577">
        <w:rPr>
          <w:rFonts w:cs="Arial"/>
        </w:rPr>
        <w:t xml:space="preserve"> </w:t>
      </w:r>
      <w:r w:rsidRPr="006E7577">
        <w:rPr>
          <w:rFonts w:cs="Arial"/>
          <w:bCs/>
        </w:rPr>
        <w:t>EUR</w:t>
      </w:r>
    </w:p>
    <w:p w:rsidR="00857780" w:rsidRPr="006E7577" w:rsidRDefault="00857780" w:rsidP="00857780">
      <w:pPr>
        <w:ind w:left="284"/>
        <w:rPr>
          <w:rFonts w:cs="Arial"/>
          <w:b/>
          <w:bCs/>
        </w:rPr>
      </w:pPr>
    </w:p>
    <w:p w:rsidR="00024C50" w:rsidRPr="00A47138" w:rsidRDefault="00024C50" w:rsidP="00024C50">
      <w:pPr>
        <w:ind w:left="284"/>
        <w:rPr>
          <w:rFonts w:cs="Arial"/>
          <w:b/>
          <w:bCs/>
          <w:color w:val="000000"/>
        </w:rPr>
      </w:pPr>
      <w:r>
        <w:rPr>
          <w:rFonts w:cs="Arial"/>
          <w:b/>
          <w:bCs/>
          <w:color w:val="000000"/>
        </w:rPr>
        <w:t>Weitere Details s. „</w:t>
      </w:r>
      <w:r w:rsidRPr="00A47138">
        <w:rPr>
          <w:rFonts w:cs="Arial"/>
          <w:b/>
          <w:bCs/>
          <w:color w:val="000000"/>
        </w:rPr>
        <w:t>N. Netzwerk ABC (Aktivierung, Beratung, Chancen)</w:t>
      </w:r>
      <w:r>
        <w:rPr>
          <w:rFonts w:cs="Arial"/>
          <w:b/>
          <w:bCs/>
          <w:color w:val="000000"/>
        </w:rPr>
        <w:t>, Punkt 2</w:t>
      </w:r>
      <w:r w:rsidRPr="00A47138">
        <w:rPr>
          <w:rFonts w:cs="Arial"/>
          <w:b/>
          <w:bCs/>
          <w:color w:val="000000"/>
        </w:rPr>
        <w:t>“</w:t>
      </w:r>
    </w:p>
    <w:p w:rsidR="00857780" w:rsidRDefault="00857780" w:rsidP="00857780">
      <w:pPr>
        <w:spacing w:after="200" w:line="276" w:lineRule="auto"/>
        <w:rPr>
          <w:rFonts w:cs="Arial"/>
          <w:b/>
          <w:bCs/>
          <w:color w:val="000000"/>
        </w:rPr>
      </w:pPr>
    </w:p>
    <w:p w:rsidR="00857780" w:rsidRDefault="00857780" w:rsidP="00857780">
      <w:pPr>
        <w:spacing w:after="200" w:line="276" w:lineRule="auto"/>
        <w:rPr>
          <w:rFonts w:cs="Arial"/>
          <w:b/>
          <w:bCs/>
          <w:color w:val="000000"/>
        </w:rPr>
      </w:pPr>
      <w:r>
        <w:rPr>
          <w:rFonts w:cs="Arial"/>
          <w:b/>
          <w:bCs/>
          <w:color w:val="000000"/>
        </w:rPr>
        <w:br w:type="page"/>
      </w:r>
    </w:p>
    <w:p w:rsidR="00857780" w:rsidRPr="00722811" w:rsidRDefault="00857780" w:rsidP="00857780">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V.26</w:t>
      </w:r>
    </w:p>
    <w:p w:rsidR="00857780" w:rsidRDefault="00857780" w:rsidP="00857780">
      <w:pPr>
        <w:ind w:left="6372" w:hanging="6088"/>
        <w:rPr>
          <w:rFonts w:cs="Arial"/>
          <w:b/>
          <w:bCs/>
          <w:color w:val="000000"/>
        </w:rPr>
      </w:pPr>
    </w:p>
    <w:p w:rsidR="00857780" w:rsidRDefault="00857780" w:rsidP="00857780">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957404">
        <w:rPr>
          <w:rFonts w:cs="Arial"/>
          <w:bCs/>
          <w:color w:val="000000"/>
        </w:rPr>
        <w:t xml:space="preserve">Netzwerk ABC (Aktivierung, Beratung, Chancen) - </w:t>
      </w:r>
      <w:r w:rsidRPr="001B4052">
        <w:rPr>
          <w:rFonts w:cs="Arial"/>
          <w:bCs/>
          <w:color w:val="000000"/>
        </w:rPr>
        <w:t>"</w:t>
      </w:r>
      <w:r w:rsidRPr="005C5083">
        <w:t xml:space="preserve"> </w:t>
      </w:r>
      <w:r w:rsidRPr="005C5083">
        <w:rPr>
          <w:rFonts w:cs="Arial"/>
          <w:bCs/>
          <w:color w:val="000000"/>
        </w:rPr>
        <w:t>Aktivierung, Beratung, Coaching von (Schwer-)Behinderten und Anspruchsberechtigter auf Leistungen zur Teilhabe am Arbeitsleben</w:t>
      </w:r>
      <w:r w:rsidRPr="001B4052">
        <w:rPr>
          <w:rFonts w:cs="Arial"/>
          <w:bCs/>
          <w:color w:val="000000"/>
        </w:rPr>
        <w:t>"</w:t>
      </w:r>
      <w:r>
        <w:rPr>
          <w:rFonts w:cs="Arial"/>
          <w:bCs/>
          <w:color w:val="000000"/>
        </w:rPr>
        <w:t xml:space="preserve"> in </w:t>
      </w:r>
      <w:r w:rsidR="00DB3554">
        <w:rPr>
          <w:rFonts w:cs="Arial"/>
          <w:bCs/>
          <w:color w:val="000000"/>
        </w:rPr>
        <w:t>Selbstvornahme</w:t>
      </w:r>
    </w:p>
    <w:p w:rsidR="00857780" w:rsidRPr="00722811" w:rsidRDefault="00857780" w:rsidP="00857780">
      <w:pPr>
        <w:ind w:left="6372" w:hanging="6088"/>
        <w:rPr>
          <w:rFonts w:cs="Arial"/>
          <w:bCs/>
          <w:color w:val="000000"/>
        </w:rPr>
      </w:pPr>
    </w:p>
    <w:p w:rsidR="00857780" w:rsidRPr="00722811" w:rsidRDefault="00857780" w:rsidP="00857780">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857780" w:rsidRPr="00722811" w:rsidRDefault="00857780" w:rsidP="00857780">
      <w:pPr>
        <w:ind w:left="284"/>
        <w:rPr>
          <w:rFonts w:cs="Arial"/>
          <w:b/>
          <w:bCs/>
          <w:color w:val="000000"/>
        </w:rPr>
      </w:pPr>
    </w:p>
    <w:p w:rsidR="00857780" w:rsidRPr="00722811" w:rsidRDefault="00857780" w:rsidP="00857780">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bCs/>
          <w:color w:val="000000"/>
        </w:rPr>
        <w:t>01.04</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09.04.2017</w:t>
      </w:r>
    </w:p>
    <w:p w:rsidR="00857780" w:rsidRPr="00722811" w:rsidRDefault="00857780" w:rsidP="00857780">
      <w:pPr>
        <w:ind w:left="284"/>
        <w:rPr>
          <w:rFonts w:cs="Arial"/>
          <w:b/>
          <w:bCs/>
          <w:color w:val="000000"/>
        </w:rPr>
      </w:pPr>
    </w:p>
    <w:p w:rsidR="00857780" w:rsidRPr="00722811" w:rsidRDefault="00857780" w:rsidP="00857780">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01.04</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09.04.2018</w:t>
      </w:r>
    </w:p>
    <w:p w:rsidR="00857780" w:rsidRPr="006E7577" w:rsidRDefault="00857780" w:rsidP="00857780">
      <w:pPr>
        <w:ind w:left="284"/>
        <w:rPr>
          <w:rFonts w:cs="Arial"/>
          <w:b/>
          <w:bCs/>
        </w:rPr>
      </w:pPr>
    </w:p>
    <w:p w:rsidR="00857780" w:rsidRPr="006E7577" w:rsidRDefault="00857780" w:rsidP="00857780">
      <w:pPr>
        <w:ind w:left="284"/>
        <w:rPr>
          <w:rFonts w:cs="Arial"/>
          <w:bCs/>
        </w:rPr>
      </w:pPr>
      <w:r w:rsidRPr="006E7577">
        <w:rPr>
          <w:rFonts w:cs="Arial"/>
          <w:b/>
          <w:bCs/>
        </w:rPr>
        <w:t>Teilnehmerplatzzahl:</w:t>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Pr>
          <w:rFonts w:cs="Arial"/>
          <w:bCs/>
        </w:rPr>
        <w:t>100</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Rahmenvereinbarung bzw. Aufstockung:</w:t>
      </w:r>
      <w:r w:rsidRPr="006E7577">
        <w:rPr>
          <w:rFonts w:cs="Arial"/>
        </w:rPr>
        <w:t xml:space="preserve"> </w:t>
      </w:r>
      <w:r w:rsidRPr="006E7577">
        <w:rPr>
          <w:rFonts w:cs="Arial"/>
        </w:rPr>
        <w:tab/>
      </w:r>
      <w:r w:rsidRPr="006E7577">
        <w:rPr>
          <w:rFonts w:cs="Arial"/>
        </w:rPr>
        <w:tab/>
      </w:r>
      <w:r w:rsidRPr="006E7577">
        <w:rPr>
          <w:rFonts w:cs="Arial"/>
        </w:rPr>
        <w:tab/>
        <w:t>entfällt</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Teilnehmerzahl mit Rahmenvereinbarung/ Aufstockung:</w:t>
      </w:r>
      <w:r w:rsidRPr="006E7577">
        <w:rPr>
          <w:rFonts w:cs="Arial"/>
          <w:b/>
          <w:bCs/>
        </w:rPr>
        <w:tab/>
      </w:r>
      <w:r w:rsidRPr="006E7577">
        <w:rPr>
          <w:rFonts w:cs="Arial"/>
        </w:rPr>
        <w:t>entfällt</w:t>
      </w:r>
    </w:p>
    <w:p w:rsidR="00857780" w:rsidRPr="006E7577" w:rsidRDefault="00857780" w:rsidP="00857780">
      <w:pPr>
        <w:ind w:left="284"/>
        <w:rPr>
          <w:rFonts w:cs="Arial"/>
          <w:b/>
          <w:bCs/>
        </w:rPr>
      </w:pPr>
    </w:p>
    <w:p w:rsidR="00857780" w:rsidRPr="006E7577" w:rsidRDefault="00857780" w:rsidP="00857780">
      <w:pPr>
        <w:ind w:left="284"/>
        <w:rPr>
          <w:rFonts w:cs="Arial"/>
        </w:rPr>
      </w:pPr>
      <w:r w:rsidRPr="006E7577">
        <w:rPr>
          <w:rFonts w:cs="Arial"/>
          <w:b/>
          <w:bCs/>
        </w:rPr>
        <w:t>Kostenschätzung 2016 ohne Aufstockung:</w:t>
      </w:r>
      <w:r w:rsidRPr="006E7577">
        <w:rPr>
          <w:rFonts w:cs="Arial"/>
          <w:b/>
          <w:bCs/>
        </w:rPr>
        <w:tab/>
      </w:r>
      <w:r w:rsidRPr="006E7577">
        <w:rPr>
          <w:rFonts w:cs="Arial"/>
          <w:b/>
          <w:bCs/>
        </w:rPr>
        <w:tab/>
      </w:r>
      <w:r w:rsidRPr="006E7577">
        <w:rPr>
          <w:rFonts w:cs="Arial"/>
          <w:b/>
          <w:bCs/>
        </w:rPr>
        <w:tab/>
      </w:r>
      <w:r>
        <w:rPr>
          <w:rFonts w:cs="Arial"/>
        </w:rPr>
        <w:t>95.114</w:t>
      </w:r>
      <w:r w:rsidRPr="006E7577">
        <w:rPr>
          <w:rFonts w:cs="Arial"/>
          <w:bCs/>
        </w:rPr>
        <w:t xml:space="preserve"> EUR </w:t>
      </w:r>
    </w:p>
    <w:p w:rsidR="00857780" w:rsidRPr="006E7577" w:rsidRDefault="00857780" w:rsidP="00857780">
      <w:pPr>
        <w:ind w:left="284"/>
        <w:rPr>
          <w:rFonts w:cs="Arial"/>
          <w:b/>
          <w:bCs/>
        </w:rPr>
      </w:pPr>
    </w:p>
    <w:p w:rsidR="00857780" w:rsidRPr="006E7577" w:rsidRDefault="00857780" w:rsidP="00857780">
      <w:pPr>
        <w:ind w:left="284"/>
        <w:rPr>
          <w:rFonts w:cs="Arial"/>
          <w:b/>
          <w:bCs/>
        </w:rPr>
      </w:pPr>
      <w:r w:rsidRPr="006E7577">
        <w:rPr>
          <w:rFonts w:cs="Arial"/>
          <w:b/>
          <w:bCs/>
        </w:rPr>
        <w:t xml:space="preserve">Kostenschätzung </w:t>
      </w:r>
    </w:p>
    <w:p w:rsidR="00857780" w:rsidRDefault="00857780" w:rsidP="00857780">
      <w:pPr>
        <w:ind w:left="284"/>
        <w:rPr>
          <w:rFonts w:cs="Arial"/>
          <w:bCs/>
        </w:rPr>
      </w:pPr>
      <w:r w:rsidRPr="006E7577">
        <w:rPr>
          <w:rFonts w:cs="Arial"/>
          <w:b/>
          <w:bCs/>
        </w:rPr>
        <w:t>gesamt inkl. Optionen und Aufstockung:</w:t>
      </w:r>
      <w:r w:rsidRPr="006E7577">
        <w:rPr>
          <w:rFonts w:cs="Arial"/>
          <w:b/>
          <w:bCs/>
        </w:rPr>
        <w:tab/>
      </w:r>
      <w:r w:rsidRPr="006E7577">
        <w:rPr>
          <w:rFonts w:cs="Arial"/>
          <w:b/>
          <w:bCs/>
        </w:rPr>
        <w:tab/>
      </w:r>
      <w:r w:rsidRPr="006E7577">
        <w:rPr>
          <w:rFonts w:cs="Arial"/>
          <w:b/>
          <w:bCs/>
        </w:rPr>
        <w:tab/>
      </w:r>
      <w:r>
        <w:rPr>
          <w:rFonts w:cs="Arial"/>
        </w:rPr>
        <w:t>227.704</w:t>
      </w:r>
      <w:r w:rsidRPr="006E7577">
        <w:rPr>
          <w:rFonts w:cs="Arial"/>
        </w:rPr>
        <w:t xml:space="preserve"> </w:t>
      </w:r>
      <w:r w:rsidRPr="006E7577">
        <w:rPr>
          <w:rFonts w:cs="Arial"/>
          <w:bCs/>
        </w:rPr>
        <w:t>EUR</w:t>
      </w:r>
    </w:p>
    <w:p w:rsidR="00857780" w:rsidRPr="006E7577" w:rsidRDefault="00857780" w:rsidP="00857780">
      <w:pPr>
        <w:ind w:left="284"/>
        <w:rPr>
          <w:rFonts w:cs="Arial"/>
          <w:b/>
          <w:bCs/>
        </w:rPr>
      </w:pPr>
    </w:p>
    <w:p w:rsidR="00024C50" w:rsidRPr="00A47138" w:rsidRDefault="00024C50" w:rsidP="00024C50">
      <w:pPr>
        <w:ind w:left="284"/>
        <w:rPr>
          <w:rFonts w:cs="Arial"/>
          <w:b/>
          <w:bCs/>
          <w:color w:val="000000"/>
        </w:rPr>
      </w:pPr>
      <w:r>
        <w:rPr>
          <w:rFonts w:cs="Arial"/>
          <w:b/>
          <w:bCs/>
          <w:color w:val="000000"/>
        </w:rPr>
        <w:t>Weitere Details s. „</w:t>
      </w:r>
      <w:r w:rsidRPr="00A47138">
        <w:rPr>
          <w:rFonts w:cs="Arial"/>
          <w:b/>
          <w:bCs/>
          <w:color w:val="000000"/>
        </w:rPr>
        <w:t>N. Netzwerk ABC (Aktivierung, Beratung, Chancen)</w:t>
      </w:r>
      <w:r>
        <w:rPr>
          <w:rFonts w:cs="Arial"/>
          <w:b/>
          <w:bCs/>
          <w:color w:val="000000"/>
        </w:rPr>
        <w:t>, Punkt 3</w:t>
      </w:r>
      <w:r w:rsidRPr="00A47138">
        <w:rPr>
          <w:rFonts w:cs="Arial"/>
          <w:b/>
          <w:bCs/>
          <w:color w:val="000000"/>
        </w:rPr>
        <w:t>“</w:t>
      </w:r>
    </w:p>
    <w:p w:rsidR="00A47138" w:rsidRDefault="00A47138">
      <w:pPr>
        <w:spacing w:after="200" w:line="276" w:lineRule="auto"/>
        <w:rPr>
          <w:rFonts w:cs="Arial"/>
          <w:b/>
          <w:bCs/>
          <w:color w:val="000000"/>
        </w:rPr>
      </w:pPr>
    </w:p>
    <w:p w:rsidR="00857780" w:rsidRDefault="00857780">
      <w:pPr>
        <w:spacing w:after="200" w:line="276" w:lineRule="auto"/>
        <w:rPr>
          <w:rFonts w:cs="Arial"/>
          <w:b/>
          <w:bCs/>
          <w:color w:val="000000"/>
        </w:rPr>
      </w:pPr>
      <w:r>
        <w:rPr>
          <w:rFonts w:cs="Arial"/>
          <w:b/>
          <w:bCs/>
          <w:color w:val="000000"/>
        </w:rPr>
        <w:br w:type="page"/>
      </w:r>
    </w:p>
    <w:p w:rsidR="006E7577" w:rsidRPr="00722811" w:rsidRDefault="007C7DEE" w:rsidP="006E7577">
      <w:pPr>
        <w:ind w:firstLine="284"/>
        <w:rPr>
          <w:rFonts w:cs="Arial"/>
          <w:b/>
          <w:bCs/>
          <w:color w:val="000000"/>
        </w:rPr>
      </w:pPr>
      <w:r>
        <w:rPr>
          <w:rFonts w:cs="Arial"/>
          <w:b/>
          <w:bCs/>
          <w:color w:val="000000"/>
        </w:rPr>
        <w:lastRenderedPageBreak/>
        <w:t>Laufende Nummer:</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t>V.27</w:t>
      </w:r>
    </w:p>
    <w:p w:rsidR="006E7577" w:rsidRDefault="006E7577" w:rsidP="006E7577">
      <w:pPr>
        <w:ind w:left="6372" w:hanging="6088"/>
        <w:rPr>
          <w:rFonts w:cs="Arial"/>
          <w:b/>
          <w:bCs/>
          <w:color w:val="000000"/>
        </w:rPr>
      </w:pPr>
    </w:p>
    <w:p w:rsidR="006E7577" w:rsidRPr="00722811" w:rsidRDefault="006E7577" w:rsidP="006E7577">
      <w:pPr>
        <w:ind w:left="6372" w:hanging="6088"/>
        <w:rPr>
          <w:rFonts w:cs="Arial"/>
          <w:bCs/>
          <w:color w:val="000000"/>
        </w:rPr>
      </w:pPr>
      <w:proofErr w:type="spellStart"/>
      <w:r w:rsidRPr="00722811">
        <w:rPr>
          <w:rFonts w:cs="Arial"/>
          <w:b/>
          <w:bCs/>
          <w:color w:val="000000"/>
        </w:rPr>
        <w:t>Maßnahmebezeichnung</w:t>
      </w:r>
      <w:proofErr w:type="spellEnd"/>
      <w:r w:rsidRPr="00722811">
        <w:rPr>
          <w:rFonts w:cs="Arial"/>
          <w:b/>
          <w:bCs/>
          <w:color w:val="000000"/>
        </w:rPr>
        <w:t>:</w:t>
      </w:r>
      <w:r w:rsidRPr="00722811">
        <w:rPr>
          <w:rFonts w:cs="Arial"/>
          <w:b/>
          <w:bCs/>
          <w:color w:val="000000"/>
        </w:rPr>
        <w:tab/>
      </w:r>
      <w:r w:rsidRPr="00957404">
        <w:rPr>
          <w:rFonts w:cs="Arial"/>
          <w:bCs/>
          <w:color w:val="000000"/>
        </w:rPr>
        <w:t xml:space="preserve">Netzwerk ABC (Aktivierung, Beratung, Chancen) - </w:t>
      </w:r>
      <w:r w:rsidRPr="006E7577">
        <w:rPr>
          <w:rFonts w:cs="Arial"/>
          <w:bCs/>
          <w:color w:val="000000"/>
        </w:rPr>
        <w:t>Forum "Netzwerk Integration"</w:t>
      </w:r>
    </w:p>
    <w:p w:rsidR="006E7577" w:rsidRDefault="006E7577" w:rsidP="006E7577">
      <w:pPr>
        <w:ind w:left="284"/>
        <w:rPr>
          <w:rFonts w:cs="Arial"/>
          <w:b/>
          <w:bCs/>
          <w:color w:val="000000"/>
        </w:rPr>
      </w:pPr>
    </w:p>
    <w:p w:rsidR="006E7577" w:rsidRPr="00722811" w:rsidRDefault="006E7577" w:rsidP="006E7577">
      <w:pPr>
        <w:ind w:left="284"/>
        <w:rPr>
          <w:rFonts w:cs="Arial"/>
          <w:bCs/>
          <w:color w:val="000000"/>
        </w:rPr>
      </w:pPr>
      <w:r w:rsidRPr="00722811">
        <w:rPr>
          <w:rFonts w:cs="Arial"/>
          <w:b/>
          <w:bCs/>
          <w:color w:val="000000"/>
        </w:rPr>
        <w:t xml:space="preserve">Rechtsgrundlage: </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Cs/>
          <w:color w:val="000000"/>
        </w:rPr>
        <w:t xml:space="preserve">§ 16 SGB II </w:t>
      </w:r>
      <w:proofErr w:type="spellStart"/>
      <w:r w:rsidRPr="00722811">
        <w:rPr>
          <w:rFonts w:cs="Arial"/>
          <w:bCs/>
          <w:color w:val="000000"/>
        </w:rPr>
        <w:t>i.V.m</w:t>
      </w:r>
      <w:proofErr w:type="spellEnd"/>
      <w:r w:rsidRPr="00722811">
        <w:rPr>
          <w:rFonts w:cs="Arial"/>
          <w:bCs/>
          <w:color w:val="000000"/>
        </w:rPr>
        <w:t>. § 45 SGB III</w:t>
      </w:r>
    </w:p>
    <w:p w:rsidR="006E7577" w:rsidRPr="00722811" w:rsidRDefault="006E7577" w:rsidP="006E7577">
      <w:pPr>
        <w:ind w:left="284"/>
        <w:rPr>
          <w:rFonts w:cs="Arial"/>
          <w:b/>
          <w:bCs/>
          <w:color w:val="000000"/>
        </w:rPr>
      </w:pPr>
    </w:p>
    <w:p w:rsidR="006E7577" w:rsidRPr="00722811" w:rsidRDefault="006E7577" w:rsidP="006E7577">
      <w:pPr>
        <w:ind w:left="284"/>
        <w:rPr>
          <w:rFonts w:cs="Arial"/>
          <w:bCs/>
          <w:color w:val="000000"/>
        </w:rPr>
      </w:pPr>
      <w:r w:rsidRPr="00722811">
        <w:rPr>
          <w:rFonts w:cs="Arial"/>
          <w:b/>
          <w:bCs/>
          <w:color w:val="000000"/>
        </w:rPr>
        <w:t>Laufzeit:</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rPr>
        <w:t xml:space="preserve"> </w:t>
      </w:r>
      <w:r w:rsidRPr="00722811">
        <w:rPr>
          <w:rFonts w:cs="Arial"/>
        </w:rPr>
        <w:tab/>
      </w:r>
      <w:r w:rsidRPr="00722811">
        <w:rPr>
          <w:rFonts w:cs="Arial"/>
        </w:rPr>
        <w:tab/>
      </w:r>
      <w:r w:rsidRPr="00722811">
        <w:rPr>
          <w:rFonts w:cs="Arial"/>
        </w:rPr>
        <w:tab/>
      </w:r>
      <w:r w:rsidRPr="00722811">
        <w:rPr>
          <w:rFonts w:cs="Arial"/>
        </w:rPr>
        <w:tab/>
      </w:r>
      <w:r w:rsidRPr="00722811">
        <w:rPr>
          <w:rFonts w:cs="Arial"/>
        </w:rPr>
        <w:tab/>
      </w:r>
      <w:r>
        <w:rPr>
          <w:rFonts w:cs="Arial"/>
          <w:bCs/>
          <w:color w:val="000000"/>
        </w:rPr>
        <w:t>27.04</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09.04.2017</w:t>
      </w:r>
    </w:p>
    <w:p w:rsidR="006E7577" w:rsidRPr="00722811" w:rsidRDefault="006E7577" w:rsidP="006E7577">
      <w:pPr>
        <w:ind w:left="284"/>
        <w:rPr>
          <w:rFonts w:cs="Arial"/>
          <w:b/>
          <w:bCs/>
          <w:color w:val="000000"/>
        </w:rPr>
      </w:pPr>
    </w:p>
    <w:p w:rsidR="006E7577" w:rsidRPr="00722811" w:rsidRDefault="006E7577" w:rsidP="006E7577">
      <w:pPr>
        <w:ind w:left="284"/>
        <w:rPr>
          <w:rFonts w:cs="Arial"/>
          <w:bCs/>
          <w:color w:val="000000"/>
        </w:rPr>
      </w:pPr>
      <w:r w:rsidRPr="00722811">
        <w:rPr>
          <w:rFonts w:cs="Arial"/>
          <w:b/>
          <w:bCs/>
          <w:color w:val="000000"/>
        </w:rPr>
        <w:t>Laufzeit inkl. 1 Option:</w:t>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sidRPr="00722811">
        <w:rPr>
          <w:rFonts w:cs="Arial"/>
          <w:b/>
          <w:bCs/>
          <w:color w:val="000000"/>
        </w:rPr>
        <w:tab/>
      </w:r>
      <w:r>
        <w:rPr>
          <w:rFonts w:cs="Arial"/>
          <w:bCs/>
          <w:color w:val="000000"/>
        </w:rPr>
        <w:t>27.04</w:t>
      </w:r>
      <w:r w:rsidRPr="00722811">
        <w:rPr>
          <w:rFonts w:cs="Arial"/>
          <w:bCs/>
          <w:color w:val="000000"/>
        </w:rPr>
        <w:t xml:space="preserve">.2016 </w:t>
      </w:r>
      <w:r>
        <w:rPr>
          <w:rFonts w:cs="Arial"/>
          <w:bCs/>
          <w:color w:val="000000"/>
        </w:rPr>
        <w:t>–</w:t>
      </w:r>
      <w:r w:rsidRPr="00722811">
        <w:rPr>
          <w:rFonts w:cs="Arial"/>
          <w:bCs/>
          <w:color w:val="000000"/>
        </w:rPr>
        <w:t xml:space="preserve"> </w:t>
      </w:r>
      <w:r>
        <w:rPr>
          <w:rFonts w:cs="Arial"/>
          <w:bCs/>
          <w:color w:val="000000"/>
        </w:rPr>
        <w:t>09.04.2018</w:t>
      </w:r>
    </w:p>
    <w:p w:rsidR="006E7577" w:rsidRPr="006E7577" w:rsidRDefault="006E7577" w:rsidP="006E7577">
      <w:pPr>
        <w:ind w:left="284"/>
        <w:rPr>
          <w:rFonts w:cs="Arial"/>
          <w:b/>
          <w:bCs/>
        </w:rPr>
      </w:pPr>
    </w:p>
    <w:p w:rsidR="006E7577" w:rsidRPr="006E7577" w:rsidRDefault="006E7577" w:rsidP="006E7577">
      <w:pPr>
        <w:ind w:left="284"/>
        <w:rPr>
          <w:rFonts w:cs="Arial"/>
          <w:bCs/>
        </w:rPr>
      </w:pPr>
      <w:r w:rsidRPr="006E7577">
        <w:rPr>
          <w:rFonts w:cs="Arial"/>
          <w:b/>
          <w:bCs/>
        </w:rPr>
        <w:t>Teilnehmerplatzzahl:</w:t>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sidRPr="006E7577">
        <w:rPr>
          <w:rFonts w:cs="Arial"/>
          <w:b/>
          <w:bCs/>
        </w:rPr>
        <w:tab/>
      </w:r>
      <w:r>
        <w:rPr>
          <w:rFonts w:cs="Arial"/>
          <w:bCs/>
        </w:rPr>
        <w:t>300</w:t>
      </w:r>
      <w:r w:rsidR="000545A9">
        <w:rPr>
          <w:rFonts w:cs="Arial"/>
          <w:bCs/>
        </w:rPr>
        <w:t xml:space="preserve"> (ansteigend)</w:t>
      </w:r>
    </w:p>
    <w:p w:rsidR="006E7577" w:rsidRPr="006E7577" w:rsidRDefault="006E7577" w:rsidP="006E7577">
      <w:pPr>
        <w:ind w:left="284"/>
        <w:rPr>
          <w:rFonts w:cs="Arial"/>
          <w:b/>
          <w:bCs/>
        </w:rPr>
      </w:pPr>
    </w:p>
    <w:p w:rsidR="006E7577" w:rsidRPr="006E7577" w:rsidRDefault="006E7577" w:rsidP="006E7577">
      <w:pPr>
        <w:ind w:left="284"/>
        <w:rPr>
          <w:rFonts w:cs="Arial"/>
          <w:b/>
          <w:bCs/>
        </w:rPr>
      </w:pPr>
      <w:r w:rsidRPr="006E7577">
        <w:rPr>
          <w:rFonts w:cs="Arial"/>
          <w:b/>
          <w:bCs/>
        </w:rPr>
        <w:t>Rahmenvereinbarung bzw. Aufstockung:</w:t>
      </w:r>
      <w:r w:rsidRPr="006E7577">
        <w:rPr>
          <w:rFonts w:cs="Arial"/>
        </w:rPr>
        <w:t xml:space="preserve"> </w:t>
      </w:r>
      <w:r w:rsidRPr="006E7577">
        <w:rPr>
          <w:rFonts w:cs="Arial"/>
        </w:rPr>
        <w:tab/>
      </w:r>
      <w:r w:rsidRPr="006E7577">
        <w:rPr>
          <w:rFonts w:cs="Arial"/>
        </w:rPr>
        <w:tab/>
      </w:r>
      <w:r w:rsidRPr="006E7577">
        <w:rPr>
          <w:rFonts w:cs="Arial"/>
        </w:rPr>
        <w:tab/>
      </w:r>
      <w:r>
        <w:rPr>
          <w:rFonts w:cs="Arial"/>
        </w:rPr>
        <w:t>60 – 120 %</w:t>
      </w:r>
    </w:p>
    <w:p w:rsidR="006E7577" w:rsidRPr="006E7577" w:rsidRDefault="006E7577" w:rsidP="006E7577">
      <w:pPr>
        <w:ind w:left="284"/>
        <w:rPr>
          <w:rFonts w:cs="Arial"/>
          <w:b/>
          <w:bCs/>
        </w:rPr>
      </w:pPr>
    </w:p>
    <w:p w:rsidR="006E7577" w:rsidRPr="006E7577" w:rsidRDefault="006E7577" w:rsidP="006E7577">
      <w:pPr>
        <w:ind w:left="284"/>
        <w:rPr>
          <w:rFonts w:cs="Arial"/>
          <w:b/>
          <w:bCs/>
        </w:rPr>
      </w:pPr>
      <w:r w:rsidRPr="006E7577">
        <w:rPr>
          <w:rFonts w:cs="Arial"/>
          <w:b/>
          <w:bCs/>
        </w:rPr>
        <w:t>Teilnehmerzahl mit Rahmenvereinbarung/ Aufstockung:</w:t>
      </w:r>
      <w:r w:rsidRPr="006E7577">
        <w:rPr>
          <w:rFonts w:cs="Arial"/>
          <w:b/>
          <w:bCs/>
        </w:rPr>
        <w:tab/>
      </w:r>
      <w:r>
        <w:rPr>
          <w:rFonts w:cs="Arial"/>
        </w:rPr>
        <w:t>360</w:t>
      </w:r>
      <w:r w:rsidR="000545A9">
        <w:rPr>
          <w:rFonts w:cs="Arial"/>
        </w:rPr>
        <w:t xml:space="preserve"> (ansteigend)</w:t>
      </w:r>
    </w:p>
    <w:p w:rsidR="006E7577" w:rsidRPr="006E7577" w:rsidRDefault="006E7577" w:rsidP="006E7577">
      <w:pPr>
        <w:ind w:left="284"/>
        <w:rPr>
          <w:rFonts w:cs="Arial"/>
          <w:b/>
          <w:bCs/>
        </w:rPr>
      </w:pPr>
    </w:p>
    <w:p w:rsidR="006E7577" w:rsidRPr="006E7577" w:rsidRDefault="006E7577" w:rsidP="006E7577">
      <w:pPr>
        <w:ind w:left="284"/>
        <w:rPr>
          <w:rFonts w:cs="Arial"/>
        </w:rPr>
      </w:pPr>
      <w:r w:rsidRPr="006E7577">
        <w:rPr>
          <w:rFonts w:cs="Arial"/>
          <w:b/>
          <w:bCs/>
        </w:rPr>
        <w:t>Kostenschätzung 2016 ohne Aufstockung:</w:t>
      </w:r>
      <w:r w:rsidRPr="006E7577">
        <w:rPr>
          <w:rFonts w:cs="Arial"/>
          <w:b/>
          <w:bCs/>
        </w:rPr>
        <w:tab/>
      </w:r>
      <w:r w:rsidRPr="006E7577">
        <w:rPr>
          <w:rFonts w:cs="Arial"/>
          <w:b/>
          <w:bCs/>
        </w:rPr>
        <w:tab/>
      </w:r>
      <w:r w:rsidRPr="006E7577">
        <w:rPr>
          <w:rFonts w:cs="Arial"/>
          <w:b/>
          <w:bCs/>
        </w:rPr>
        <w:tab/>
      </w:r>
      <w:r w:rsidR="001B4AAC">
        <w:rPr>
          <w:rFonts w:cs="Arial"/>
          <w:bCs/>
        </w:rPr>
        <w:t>1.081</w:t>
      </w:r>
      <w:r w:rsidR="007D62ED" w:rsidRPr="007D62ED">
        <w:rPr>
          <w:rFonts w:cs="Arial"/>
          <w:bCs/>
        </w:rPr>
        <w:t>.</w:t>
      </w:r>
      <w:r w:rsidR="001B4AAC">
        <w:rPr>
          <w:rFonts w:cs="Arial"/>
          <w:bCs/>
        </w:rPr>
        <w:t>97</w:t>
      </w:r>
      <w:r w:rsidR="004C2AD9">
        <w:rPr>
          <w:rFonts w:cs="Arial"/>
          <w:bCs/>
        </w:rPr>
        <w:t>5</w:t>
      </w:r>
      <w:r w:rsidR="001B4AAC">
        <w:rPr>
          <w:rFonts w:cs="Arial"/>
          <w:bCs/>
        </w:rPr>
        <w:t>,65</w:t>
      </w:r>
      <w:r w:rsidRPr="006E7577">
        <w:rPr>
          <w:rFonts w:cs="Arial"/>
          <w:bCs/>
        </w:rPr>
        <w:t xml:space="preserve"> EUR </w:t>
      </w:r>
    </w:p>
    <w:p w:rsidR="006E7577" w:rsidRPr="006E7577" w:rsidRDefault="006E7577" w:rsidP="006E7577">
      <w:pPr>
        <w:ind w:left="284"/>
        <w:rPr>
          <w:rFonts w:cs="Arial"/>
          <w:b/>
          <w:bCs/>
        </w:rPr>
      </w:pPr>
    </w:p>
    <w:p w:rsidR="006E7577" w:rsidRPr="006E7577" w:rsidRDefault="006E7577" w:rsidP="006E7577">
      <w:pPr>
        <w:ind w:left="284"/>
        <w:rPr>
          <w:rFonts w:cs="Arial"/>
          <w:b/>
          <w:bCs/>
        </w:rPr>
      </w:pPr>
      <w:r w:rsidRPr="006E7577">
        <w:rPr>
          <w:rFonts w:cs="Arial"/>
          <w:b/>
          <w:bCs/>
        </w:rPr>
        <w:t xml:space="preserve">Kostenschätzung </w:t>
      </w:r>
    </w:p>
    <w:p w:rsidR="006E7577" w:rsidRPr="006E7577" w:rsidRDefault="006E7577" w:rsidP="006E7577">
      <w:pPr>
        <w:ind w:left="284"/>
        <w:rPr>
          <w:rFonts w:cs="Arial"/>
          <w:bCs/>
        </w:rPr>
      </w:pPr>
      <w:r w:rsidRPr="006E7577">
        <w:rPr>
          <w:rFonts w:cs="Arial"/>
          <w:b/>
          <w:bCs/>
        </w:rPr>
        <w:t>gesamt inkl. Optionen und Aufstockung:</w:t>
      </w:r>
      <w:r w:rsidRPr="006E7577">
        <w:rPr>
          <w:rFonts w:cs="Arial"/>
          <w:b/>
          <w:bCs/>
        </w:rPr>
        <w:tab/>
      </w:r>
      <w:r w:rsidRPr="006E7577">
        <w:rPr>
          <w:rFonts w:cs="Arial"/>
          <w:b/>
          <w:bCs/>
        </w:rPr>
        <w:tab/>
      </w:r>
      <w:r w:rsidRPr="006E7577">
        <w:rPr>
          <w:rFonts w:cs="Arial"/>
          <w:b/>
          <w:bCs/>
        </w:rPr>
        <w:tab/>
      </w:r>
      <w:r w:rsidR="001B4AAC">
        <w:rPr>
          <w:rFonts w:cs="Arial"/>
          <w:bCs/>
        </w:rPr>
        <w:t>7</w:t>
      </w:r>
      <w:r w:rsidR="007D62ED" w:rsidRPr="007D62ED">
        <w:rPr>
          <w:rFonts w:cs="Arial"/>
          <w:bCs/>
        </w:rPr>
        <w:t>.000.000</w:t>
      </w:r>
      <w:r w:rsidRPr="007D62ED">
        <w:rPr>
          <w:rFonts w:cs="Arial"/>
          <w:bCs/>
        </w:rPr>
        <w:t xml:space="preserve"> </w:t>
      </w:r>
      <w:r w:rsidRPr="006E7577">
        <w:rPr>
          <w:rFonts w:cs="Arial"/>
          <w:bCs/>
        </w:rPr>
        <w:t>EUR</w:t>
      </w:r>
    </w:p>
    <w:p w:rsidR="006E7577" w:rsidRPr="006E7577" w:rsidRDefault="006E7577" w:rsidP="006E7577">
      <w:pPr>
        <w:ind w:left="284"/>
        <w:rPr>
          <w:rFonts w:cs="Arial"/>
          <w:b/>
          <w:bCs/>
        </w:rPr>
      </w:pPr>
    </w:p>
    <w:p w:rsidR="00A47138" w:rsidRPr="00A47138" w:rsidRDefault="00A47138" w:rsidP="00A47138">
      <w:pPr>
        <w:ind w:left="284"/>
        <w:rPr>
          <w:rFonts w:cs="Arial"/>
          <w:b/>
          <w:bCs/>
          <w:color w:val="000000"/>
        </w:rPr>
      </w:pPr>
      <w:r>
        <w:rPr>
          <w:rFonts w:cs="Arial"/>
          <w:b/>
          <w:bCs/>
          <w:color w:val="000000"/>
        </w:rPr>
        <w:t>Weitere Details s. „</w:t>
      </w:r>
      <w:r w:rsidRPr="00A47138">
        <w:rPr>
          <w:rFonts w:cs="Arial"/>
          <w:b/>
          <w:bCs/>
          <w:color w:val="000000"/>
        </w:rPr>
        <w:t>N. Netzwerk ABC (Aktivierung, Beratung, Chancen)</w:t>
      </w:r>
      <w:r>
        <w:rPr>
          <w:rFonts w:cs="Arial"/>
          <w:b/>
          <w:bCs/>
          <w:color w:val="000000"/>
        </w:rPr>
        <w:t>, Punkt 1</w:t>
      </w:r>
      <w:r w:rsidRPr="00A47138">
        <w:rPr>
          <w:rFonts w:cs="Arial"/>
          <w:b/>
          <w:bCs/>
          <w:color w:val="000000"/>
        </w:rPr>
        <w:t>“</w:t>
      </w:r>
    </w:p>
    <w:p w:rsidR="006E7577" w:rsidRPr="006E7577" w:rsidRDefault="006E7577" w:rsidP="006E7577">
      <w:pPr>
        <w:ind w:left="284"/>
        <w:rPr>
          <w:rFonts w:cs="Arial"/>
          <w:b/>
          <w:bCs/>
        </w:rPr>
      </w:pPr>
    </w:p>
    <w:p w:rsidR="0037441C" w:rsidRPr="0037441C" w:rsidRDefault="000545A9" w:rsidP="0037441C">
      <w:pPr>
        <w:ind w:left="284"/>
        <w:rPr>
          <w:rFonts w:eastAsia="Arial" w:cs="Arial"/>
        </w:rPr>
      </w:pPr>
      <w:r>
        <w:rPr>
          <w:rFonts w:eastAsia="Arial" w:cs="Arial"/>
        </w:rPr>
        <w:t xml:space="preserve">Daher wird für diese Ausschreibung bereits ein höherer Auftragswert angesetzt, um </w:t>
      </w:r>
      <w:proofErr w:type="spellStart"/>
      <w:r>
        <w:rPr>
          <w:rFonts w:eastAsia="Arial" w:cs="Arial"/>
        </w:rPr>
        <w:t>bedarfs</w:t>
      </w:r>
      <w:proofErr w:type="spellEnd"/>
      <w:r>
        <w:rPr>
          <w:rFonts w:eastAsia="Arial" w:cs="Arial"/>
        </w:rPr>
        <w:t>- und mittelgerechte Maßnahmen beschaffen zu können.</w:t>
      </w:r>
    </w:p>
    <w:p w:rsidR="0037441C" w:rsidRPr="00EC05EC" w:rsidRDefault="0037441C" w:rsidP="006E7577">
      <w:pPr>
        <w:ind w:left="284"/>
        <w:rPr>
          <w:rFonts w:cs="Arial"/>
        </w:rPr>
      </w:pPr>
    </w:p>
    <w:p w:rsidR="001B4052" w:rsidRDefault="001B4052" w:rsidP="001B4052">
      <w:pPr>
        <w:ind w:left="284"/>
        <w:rPr>
          <w:rFonts w:cs="Arial"/>
          <w:b/>
          <w:bCs/>
          <w:color w:val="000000"/>
        </w:rPr>
      </w:pPr>
    </w:p>
    <w:p w:rsidR="00DE03F2" w:rsidRDefault="00DE03F2">
      <w:pPr>
        <w:spacing w:after="200" w:line="276" w:lineRule="auto"/>
        <w:rPr>
          <w:rFonts w:ascii="Arial Fett" w:hAnsi="Arial Fett"/>
          <w:b/>
          <w:caps/>
        </w:rPr>
      </w:pPr>
      <w:r>
        <w:rPr>
          <w:rFonts w:ascii="Arial Fett" w:hAnsi="Arial Fett"/>
          <w:b/>
          <w:caps/>
        </w:rPr>
        <w:br w:type="page"/>
      </w:r>
    </w:p>
    <w:p w:rsidR="00DC044E" w:rsidRDefault="00DC044E">
      <w:pPr>
        <w:spacing w:after="200" w:line="276" w:lineRule="auto"/>
        <w:rPr>
          <w:rFonts w:ascii="Arial Fett" w:hAnsi="Arial Fett"/>
          <w:b/>
          <w:caps/>
        </w:rPr>
      </w:pPr>
    </w:p>
    <w:p w:rsidR="00F55ACA" w:rsidRPr="00AB12FF" w:rsidRDefault="001C28A7" w:rsidP="00F55ACA">
      <w:pPr>
        <w:numPr>
          <w:ilvl w:val="0"/>
          <w:numId w:val="13"/>
        </w:numPr>
        <w:suppressAutoHyphens/>
        <w:spacing w:line="240" w:lineRule="exact"/>
        <w:ind w:left="426" w:hanging="426"/>
        <w:rPr>
          <w:b/>
        </w:rPr>
      </w:pPr>
      <w:r w:rsidRPr="00F55ACA">
        <w:rPr>
          <w:rFonts w:ascii="Arial Fett" w:hAnsi="Arial Fett"/>
          <w:b/>
          <w:caps/>
        </w:rPr>
        <w:t>T</w:t>
      </w:r>
      <w:r w:rsidR="008A1DF5" w:rsidRPr="00F55ACA">
        <w:rPr>
          <w:rFonts w:ascii="Arial Fett" w:hAnsi="Arial Fett"/>
          <w:b/>
          <w:caps/>
        </w:rPr>
        <w:t>ransferleistungen</w:t>
      </w:r>
    </w:p>
    <w:p w:rsidR="00AB12FF" w:rsidRPr="0084686D" w:rsidRDefault="00AB12FF" w:rsidP="00AB12FF">
      <w:pPr>
        <w:suppressAutoHyphens/>
        <w:spacing w:line="240" w:lineRule="exact"/>
        <w:ind w:left="426"/>
        <w:rPr>
          <w:b/>
        </w:rPr>
      </w:pPr>
    </w:p>
    <w:tbl>
      <w:tblPr>
        <w:tblW w:w="18690" w:type="dxa"/>
        <w:tblInd w:w="59" w:type="dxa"/>
        <w:tblCellMar>
          <w:left w:w="70" w:type="dxa"/>
          <w:right w:w="70" w:type="dxa"/>
        </w:tblCellMar>
        <w:tblLook w:val="04A0"/>
      </w:tblPr>
      <w:tblGrid>
        <w:gridCol w:w="12006"/>
        <w:gridCol w:w="2444"/>
        <w:gridCol w:w="2120"/>
        <w:gridCol w:w="2120"/>
      </w:tblGrid>
      <w:tr w:rsidR="00AB12FF" w:rsidRPr="00AB12FF" w:rsidTr="00AB12FF">
        <w:trPr>
          <w:trHeight w:val="276"/>
        </w:trPr>
        <w:tc>
          <w:tcPr>
            <w:tcW w:w="14450" w:type="dxa"/>
            <w:gridSpan w:val="2"/>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r>
              <w:rPr>
                <w:rFonts w:eastAsia="Times New Roman" w:cs="Arial"/>
                <w:noProof/>
                <w:color w:val="000000"/>
                <w:sz w:val="18"/>
                <w:szCs w:val="18"/>
                <w:lang w:eastAsia="de-DE"/>
              </w:rPr>
              <w:drawing>
                <wp:inline distT="0" distB="0" distL="0" distR="0">
                  <wp:extent cx="7408815" cy="5465877"/>
                  <wp:effectExtent l="19050" t="0" r="163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7408622" cy="5465734"/>
                          </a:xfrm>
                          <a:prstGeom prst="rect">
                            <a:avLst/>
                          </a:prstGeom>
                          <a:noFill/>
                          <a:ln w="9525">
                            <a:noFill/>
                            <a:miter lim="800000"/>
                            <a:headEnd/>
                            <a:tailEnd/>
                          </a:ln>
                        </pic:spPr>
                      </pic:pic>
                    </a:graphicData>
                  </a:graphic>
                </wp:inline>
              </w:drawing>
            </w:r>
          </w:p>
        </w:tc>
        <w:tc>
          <w:tcPr>
            <w:tcW w:w="2120"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c>
          <w:tcPr>
            <w:tcW w:w="2120"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r>
      <w:tr w:rsidR="00AB12FF" w:rsidRPr="00AB12FF" w:rsidTr="00AB12FF">
        <w:trPr>
          <w:trHeight w:val="276"/>
        </w:trPr>
        <w:tc>
          <w:tcPr>
            <w:tcW w:w="12006"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c>
          <w:tcPr>
            <w:tcW w:w="2444"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c>
          <w:tcPr>
            <w:tcW w:w="2120"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c>
          <w:tcPr>
            <w:tcW w:w="2120" w:type="dxa"/>
            <w:tcBorders>
              <w:top w:val="nil"/>
              <w:left w:val="nil"/>
              <w:bottom w:val="nil"/>
              <w:right w:val="nil"/>
            </w:tcBorders>
            <w:shd w:val="clear" w:color="auto" w:fill="auto"/>
            <w:noWrap/>
            <w:vAlign w:val="bottom"/>
            <w:hideMark/>
          </w:tcPr>
          <w:p w:rsidR="00AB12FF" w:rsidRPr="00AB12FF" w:rsidRDefault="00AB12FF" w:rsidP="00AB12FF">
            <w:pPr>
              <w:rPr>
                <w:rFonts w:eastAsia="Times New Roman" w:cs="Arial"/>
                <w:color w:val="000000"/>
                <w:sz w:val="18"/>
                <w:szCs w:val="18"/>
                <w:lang w:eastAsia="de-DE"/>
              </w:rPr>
            </w:pPr>
          </w:p>
        </w:tc>
      </w:tr>
    </w:tbl>
    <w:p w:rsidR="008A1DF5" w:rsidRDefault="008A1DF5" w:rsidP="00250ED0">
      <w:pPr>
        <w:numPr>
          <w:ilvl w:val="0"/>
          <w:numId w:val="13"/>
        </w:numPr>
        <w:suppressAutoHyphens/>
        <w:spacing w:line="240" w:lineRule="exact"/>
        <w:ind w:left="426" w:hanging="426"/>
        <w:rPr>
          <w:b/>
        </w:rPr>
      </w:pPr>
      <w:r w:rsidRPr="0033115E">
        <w:rPr>
          <w:b/>
        </w:rPr>
        <w:t>STELLENPLAN</w:t>
      </w:r>
    </w:p>
    <w:p w:rsidR="000771EE" w:rsidRPr="000771EE" w:rsidRDefault="000771EE" w:rsidP="000771EE">
      <w:pPr>
        <w:pStyle w:val="Listenabsatz"/>
        <w:widowControl w:val="0"/>
        <w:rPr>
          <w:rFonts w:eastAsia="Calibri" w:cs="Times New Roman"/>
          <w:b/>
        </w:rPr>
      </w:pPr>
    </w:p>
    <w:tbl>
      <w:tblPr>
        <w:tblW w:w="14639" w:type="dxa"/>
        <w:tblInd w:w="7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CellMar>
          <w:left w:w="70" w:type="dxa"/>
          <w:right w:w="70" w:type="dxa"/>
        </w:tblCellMar>
        <w:tblLook w:val="01E0"/>
      </w:tblPr>
      <w:tblGrid>
        <w:gridCol w:w="4536"/>
        <w:gridCol w:w="1701"/>
        <w:gridCol w:w="1418"/>
        <w:gridCol w:w="1417"/>
        <w:gridCol w:w="5567"/>
      </w:tblGrid>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vAlign w:val="center"/>
          </w:tcPr>
          <w:p w:rsidR="000771EE" w:rsidRPr="00B20CA2" w:rsidRDefault="000771EE" w:rsidP="000771EE">
            <w:pPr>
              <w:widowControl w:val="0"/>
              <w:spacing w:before="48"/>
              <w:rPr>
                <w:rFonts w:eastAsia="Calibri" w:cs="Times New Roman"/>
                <w:b/>
                <w:sz w:val="20"/>
                <w:szCs w:val="20"/>
              </w:rPr>
            </w:pPr>
            <w:r w:rsidRPr="00B20CA2">
              <w:rPr>
                <w:rFonts w:eastAsia="Calibri" w:cs="Times New Roman"/>
                <w:b/>
                <w:sz w:val="20"/>
                <w:szCs w:val="20"/>
              </w:rPr>
              <w:t>Aufgabenbereich</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0771EE">
            <w:pPr>
              <w:widowControl w:val="0"/>
              <w:spacing w:before="48"/>
              <w:jc w:val="center"/>
              <w:rPr>
                <w:rFonts w:eastAsia="Calibri" w:cs="Times New Roman"/>
                <w:b/>
                <w:sz w:val="20"/>
                <w:szCs w:val="20"/>
              </w:rPr>
            </w:pPr>
            <w:r w:rsidRPr="00B20CA2">
              <w:rPr>
                <w:rFonts w:eastAsia="Calibri" w:cs="Times New Roman"/>
                <w:b/>
                <w:sz w:val="20"/>
                <w:szCs w:val="20"/>
              </w:rPr>
              <w:t>Stellen 201</w:t>
            </w:r>
            <w:r>
              <w:rPr>
                <w:rFonts w:eastAsia="Calibri" w:cs="Times New Roman"/>
                <w:b/>
                <w:sz w:val="20"/>
                <w:szCs w:val="20"/>
              </w:rPr>
              <w:t>5</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0771EE">
            <w:pPr>
              <w:widowControl w:val="0"/>
              <w:spacing w:before="48"/>
              <w:jc w:val="center"/>
              <w:rPr>
                <w:rFonts w:eastAsia="Calibri" w:cs="Times New Roman"/>
                <w:b/>
                <w:sz w:val="20"/>
                <w:szCs w:val="20"/>
              </w:rPr>
            </w:pPr>
            <w:r w:rsidRPr="00B20CA2">
              <w:rPr>
                <w:rFonts w:eastAsia="Calibri" w:cs="Times New Roman"/>
                <w:b/>
                <w:sz w:val="20"/>
                <w:szCs w:val="20"/>
              </w:rPr>
              <w:t>Stellen 201</w:t>
            </w:r>
            <w:r>
              <w:rPr>
                <w:rFonts w:eastAsia="Calibri" w:cs="Times New Roman"/>
                <w:b/>
                <w:sz w:val="20"/>
                <w:szCs w:val="20"/>
              </w:rPr>
              <w:t>6</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0771EE">
            <w:pPr>
              <w:widowControl w:val="0"/>
              <w:spacing w:before="48"/>
              <w:jc w:val="center"/>
              <w:rPr>
                <w:rFonts w:eastAsia="Calibri" w:cs="Times New Roman"/>
                <w:b/>
                <w:sz w:val="20"/>
                <w:szCs w:val="20"/>
              </w:rPr>
            </w:pPr>
            <w:r w:rsidRPr="00B20CA2">
              <w:rPr>
                <w:rFonts w:eastAsia="Calibri" w:cs="Times New Roman"/>
                <w:b/>
                <w:sz w:val="20"/>
                <w:szCs w:val="20"/>
              </w:rPr>
              <w:t>Veränderung</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B20CA2" w:rsidRDefault="000771EE" w:rsidP="000771EE">
            <w:pPr>
              <w:widowControl w:val="0"/>
              <w:tabs>
                <w:tab w:val="left" w:pos="778"/>
              </w:tabs>
              <w:spacing w:before="48"/>
              <w:jc w:val="center"/>
              <w:rPr>
                <w:rFonts w:eastAsia="Calibri" w:cs="Times New Roman"/>
                <w:b/>
                <w:sz w:val="20"/>
                <w:szCs w:val="20"/>
              </w:rPr>
            </w:pPr>
            <w:r w:rsidRPr="00B20CA2">
              <w:rPr>
                <w:rFonts w:eastAsia="Calibri" w:cs="Times New Roman"/>
                <w:b/>
                <w:sz w:val="20"/>
                <w:szCs w:val="20"/>
              </w:rPr>
              <w:t>Begründung</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Amtsleitung</w:t>
            </w:r>
          </w:p>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(inkl. Ärztlicher und Psychologischer Dienst)</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15,500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15,500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 w:val="left" w:pos="923"/>
              </w:tabs>
              <w:spacing w:before="48"/>
              <w:rPr>
                <w:rFonts w:eastAsia="Calibri" w:cs="Times New Roman"/>
                <w:sz w:val="20"/>
                <w:szCs w:val="20"/>
              </w:rPr>
            </w:pPr>
          </w:p>
          <w:p w:rsidR="000771EE" w:rsidRPr="000771EE" w:rsidRDefault="000771EE" w:rsidP="00CE085C">
            <w:pPr>
              <w:widowControl w:val="0"/>
              <w:tabs>
                <w:tab w:val="left" w:pos="778"/>
                <w:tab w:val="left" w:pos="923"/>
              </w:tabs>
              <w:spacing w:before="48"/>
              <w:rPr>
                <w:rFonts w:eastAsia="Calibri" w:cs="Times New Roman"/>
                <w:sz w:val="20"/>
                <w:szCs w:val="20"/>
              </w:rPr>
            </w:pP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Abteilung Verwaltung</w:t>
            </w:r>
          </w:p>
          <w:p w:rsidR="000771EE" w:rsidRPr="000771EE" w:rsidRDefault="000771EE" w:rsidP="00CE085C">
            <w:pPr>
              <w:widowControl w:val="0"/>
              <w:spacing w:before="48"/>
              <w:rPr>
                <w:rFonts w:eastAsia="Calibri" w:cs="Times New Roman"/>
                <w:sz w:val="20"/>
                <w:szCs w:val="20"/>
              </w:rPr>
            </w:pPr>
          </w:p>
          <w:p w:rsidR="000771EE" w:rsidRPr="000771EE" w:rsidRDefault="000771EE" w:rsidP="00CE085C">
            <w:pPr>
              <w:widowControl w:val="0"/>
              <w:spacing w:before="48"/>
              <w:rPr>
                <w:rFonts w:eastAsia="Calibri" w:cs="Times New Roman"/>
                <w:sz w:val="20"/>
                <w:szCs w:val="20"/>
              </w:rPr>
            </w:pP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27,400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28,900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softHyphen/>
              <w:t>+1,500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xml:space="preserve">+  0,500  SB </w:t>
            </w:r>
            <w:proofErr w:type="spellStart"/>
            <w:r w:rsidRPr="000771EE">
              <w:rPr>
                <w:rFonts w:eastAsia="Calibri" w:cs="Times New Roman"/>
                <w:sz w:val="20"/>
                <w:szCs w:val="20"/>
              </w:rPr>
              <w:t>IuK</w:t>
            </w:r>
            <w:proofErr w:type="spellEnd"/>
          </w:p>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0,500  SB Personal</w:t>
            </w:r>
          </w:p>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xml:space="preserve">+  0,500  SB </w:t>
            </w:r>
            <w:r w:rsidRPr="000771EE">
              <w:rPr>
                <w:rFonts w:eastAsia="Calibri" w:cs="Times New Roman"/>
                <w:sz w:val="18"/>
                <w:szCs w:val="18"/>
              </w:rPr>
              <w:t>Zentrale Abrechnung Eingliederungsleistungen</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Abteilung Grundsatz und Recht</w:t>
            </w:r>
          </w:p>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(inkl. Bildung und Teilhabe, Fachberatung)</w:t>
            </w:r>
          </w:p>
          <w:p w:rsidR="000771EE" w:rsidRPr="000771EE" w:rsidRDefault="000771EE" w:rsidP="00CE085C">
            <w:pPr>
              <w:widowControl w:val="0"/>
              <w:spacing w:before="48"/>
              <w:rPr>
                <w:rFonts w:eastAsia="Calibri" w:cs="Times New Roman"/>
                <w:sz w:val="20"/>
                <w:szCs w:val="20"/>
              </w:rPr>
            </w:pP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35,800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41,500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+ 5,700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 w:val="left" w:pos="887"/>
              </w:tabs>
              <w:spacing w:before="48"/>
              <w:rPr>
                <w:rFonts w:eastAsia="Calibri" w:cs="Times New Roman"/>
                <w:sz w:val="20"/>
                <w:szCs w:val="20"/>
              </w:rPr>
            </w:pPr>
            <w:r w:rsidRPr="000771EE">
              <w:rPr>
                <w:rFonts w:eastAsia="Calibri" w:cs="Times New Roman"/>
                <w:sz w:val="20"/>
                <w:szCs w:val="20"/>
              </w:rPr>
              <w:t>+   1,700  SB Widerspruch</w:t>
            </w:r>
          </w:p>
          <w:p w:rsidR="000771EE" w:rsidRPr="000771EE" w:rsidRDefault="000771EE" w:rsidP="00CE085C">
            <w:pPr>
              <w:widowControl w:val="0"/>
              <w:tabs>
                <w:tab w:val="left" w:pos="778"/>
                <w:tab w:val="left" w:pos="887"/>
              </w:tabs>
              <w:spacing w:before="48"/>
              <w:rPr>
                <w:rFonts w:eastAsia="Calibri" w:cs="Times New Roman"/>
                <w:sz w:val="20"/>
                <w:szCs w:val="20"/>
              </w:rPr>
            </w:pPr>
            <w:r w:rsidRPr="000771EE">
              <w:rPr>
                <w:rFonts w:eastAsia="Calibri" w:cs="Times New Roman"/>
                <w:sz w:val="20"/>
                <w:szCs w:val="20"/>
              </w:rPr>
              <w:t xml:space="preserve">+   1,500  SB </w:t>
            </w:r>
            <w:proofErr w:type="spellStart"/>
            <w:r w:rsidRPr="000771EE">
              <w:rPr>
                <w:rFonts w:eastAsia="Calibri" w:cs="Times New Roman"/>
                <w:sz w:val="20"/>
                <w:szCs w:val="20"/>
              </w:rPr>
              <w:t>Nachrang</w:t>
            </w:r>
            <w:proofErr w:type="spellEnd"/>
          </w:p>
          <w:p w:rsidR="000771EE" w:rsidRPr="000771EE" w:rsidRDefault="000771EE" w:rsidP="00CE085C">
            <w:pPr>
              <w:widowControl w:val="0"/>
              <w:tabs>
                <w:tab w:val="left" w:pos="778"/>
                <w:tab w:val="left" w:pos="887"/>
              </w:tabs>
              <w:spacing w:before="48"/>
              <w:rPr>
                <w:rFonts w:eastAsia="Calibri" w:cs="Times New Roman"/>
                <w:sz w:val="20"/>
                <w:szCs w:val="20"/>
              </w:rPr>
            </w:pPr>
            <w:r w:rsidRPr="000771EE">
              <w:rPr>
                <w:rFonts w:eastAsia="Calibri" w:cs="Times New Roman"/>
                <w:sz w:val="20"/>
                <w:szCs w:val="20"/>
              </w:rPr>
              <w:t>+   0,500  SB Unterhalt</w:t>
            </w:r>
          </w:p>
          <w:p w:rsidR="000771EE" w:rsidRPr="000771EE" w:rsidRDefault="000771EE" w:rsidP="00CE085C">
            <w:pPr>
              <w:widowControl w:val="0"/>
              <w:tabs>
                <w:tab w:val="left" w:pos="778"/>
                <w:tab w:val="left" w:pos="887"/>
              </w:tabs>
              <w:spacing w:before="48"/>
              <w:rPr>
                <w:rFonts w:eastAsia="Calibri" w:cs="Times New Roman"/>
                <w:sz w:val="20"/>
                <w:szCs w:val="20"/>
              </w:rPr>
            </w:pPr>
            <w:r w:rsidRPr="000771EE">
              <w:rPr>
                <w:rFonts w:eastAsia="Calibri" w:cs="Times New Roman"/>
                <w:sz w:val="20"/>
                <w:szCs w:val="20"/>
              </w:rPr>
              <w:t>+   2,000  SB Bildung und Teilhabe</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Abteilung Markt und Integration</w:t>
            </w:r>
          </w:p>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 xml:space="preserve">(inkl. Arbeitgeberteam, Projekt </w:t>
            </w:r>
            <w:proofErr w:type="spellStart"/>
            <w:r w:rsidRPr="000771EE">
              <w:rPr>
                <w:rFonts w:eastAsia="Calibri" w:cs="Times New Roman"/>
                <w:sz w:val="20"/>
                <w:szCs w:val="20"/>
              </w:rPr>
              <w:t>AmigA</w:t>
            </w:r>
            <w:proofErr w:type="spellEnd"/>
            <w:r w:rsidRPr="000771EE">
              <w:rPr>
                <w:rFonts w:eastAsia="Calibri" w:cs="Times New Roman"/>
                <w:sz w:val="20"/>
                <w:szCs w:val="20"/>
              </w:rPr>
              <w:t>,  Landesprojekt, Fachberatung)</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30,700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40,000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+ 9,300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s>
              <w:spacing w:before="48"/>
              <w:rPr>
                <w:rFonts w:eastAsia="Calibri" w:cs="Times New Roman"/>
                <w:sz w:val="20"/>
                <w:szCs w:val="20"/>
              </w:rPr>
            </w:pPr>
            <w:r w:rsidRPr="000771EE">
              <w:rPr>
                <w:sz w:val="20"/>
                <w:szCs w:val="20"/>
              </w:rPr>
              <w:t xml:space="preserve">-    7,500  </w:t>
            </w:r>
            <w:r w:rsidRPr="000771EE">
              <w:rPr>
                <w:rFonts w:eastAsia="Calibri" w:cs="Times New Roman"/>
                <w:sz w:val="20"/>
                <w:szCs w:val="20"/>
              </w:rPr>
              <w:t xml:space="preserve">Projekt </w:t>
            </w:r>
            <w:proofErr w:type="spellStart"/>
            <w:r w:rsidRPr="000771EE">
              <w:rPr>
                <w:rFonts w:eastAsia="Calibri" w:cs="Times New Roman"/>
                <w:sz w:val="20"/>
                <w:szCs w:val="20"/>
              </w:rPr>
              <w:t>Silverstars</w:t>
            </w:r>
            <w:proofErr w:type="spellEnd"/>
          </w:p>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1,200  Landesprogramm Sozialer Arbeitsmarkt</w:t>
            </w:r>
          </w:p>
          <w:p w:rsidR="000771EE" w:rsidRPr="000771EE" w:rsidRDefault="000771EE" w:rsidP="00CE085C">
            <w:pPr>
              <w:widowControl w:val="0"/>
              <w:tabs>
                <w:tab w:val="left" w:pos="778"/>
                <w:tab w:val="left" w:pos="994"/>
              </w:tabs>
              <w:spacing w:before="48"/>
              <w:rPr>
                <w:rFonts w:eastAsia="Calibri" w:cs="Times New Roman"/>
                <w:sz w:val="20"/>
                <w:szCs w:val="20"/>
              </w:rPr>
            </w:pPr>
            <w:r w:rsidRPr="000771EE">
              <w:rPr>
                <w:rFonts w:eastAsia="Calibri" w:cs="Times New Roman"/>
                <w:sz w:val="20"/>
                <w:szCs w:val="20"/>
              </w:rPr>
              <w:t>+  15,000 Selbstvornahme Eingliederungsleistungen</w:t>
            </w:r>
          </w:p>
          <w:p w:rsidR="000771EE" w:rsidRPr="000771EE" w:rsidRDefault="000771EE" w:rsidP="00CE085C">
            <w:pPr>
              <w:widowControl w:val="0"/>
              <w:tabs>
                <w:tab w:val="left" w:pos="778"/>
                <w:tab w:val="left" w:pos="994"/>
              </w:tabs>
              <w:spacing w:before="48"/>
              <w:rPr>
                <w:rFonts w:eastAsia="Calibri" w:cs="Times New Roman"/>
                <w:sz w:val="20"/>
                <w:szCs w:val="20"/>
              </w:rPr>
            </w:pPr>
            <w:r w:rsidRPr="000771EE">
              <w:rPr>
                <w:rFonts w:eastAsia="Calibri" w:cs="Times New Roman"/>
                <w:sz w:val="20"/>
                <w:szCs w:val="20"/>
              </w:rPr>
              <w:t>+    0,500 SB Bildungszielplanung</w:t>
            </w:r>
          </w:p>
          <w:p w:rsidR="000771EE" w:rsidRPr="000771EE" w:rsidRDefault="000771EE" w:rsidP="00CE085C">
            <w:pPr>
              <w:widowControl w:val="0"/>
              <w:tabs>
                <w:tab w:val="left" w:pos="778"/>
                <w:tab w:val="left" w:pos="994"/>
              </w:tabs>
              <w:spacing w:before="48"/>
              <w:rPr>
                <w:rFonts w:eastAsia="Calibri" w:cs="Times New Roman"/>
                <w:sz w:val="20"/>
                <w:szCs w:val="20"/>
              </w:rPr>
            </w:pPr>
            <w:r w:rsidRPr="000771EE">
              <w:rPr>
                <w:rFonts w:eastAsia="Calibri" w:cs="Times New Roman"/>
                <w:sz w:val="20"/>
                <w:szCs w:val="20"/>
              </w:rPr>
              <w:t>+    0,500 SB Administration Aktivleistungen</w:t>
            </w:r>
          </w:p>
          <w:p w:rsidR="000771EE" w:rsidRPr="000771EE" w:rsidRDefault="000771EE" w:rsidP="00CE085C">
            <w:pPr>
              <w:widowControl w:val="0"/>
              <w:tabs>
                <w:tab w:val="left" w:pos="778"/>
                <w:tab w:val="left" w:pos="994"/>
              </w:tabs>
              <w:spacing w:before="48"/>
              <w:rPr>
                <w:rFonts w:eastAsia="Calibri" w:cs="Times New Roman"/>
                <w:sz w:val="20"/>
                <w:szCs w:val="20"/>
              </w:rPr>
            </w:pPr>
            <w:r w:rsidRPr="000771EE">
              <w:rPr>
                <w:rFonts w:eastAsia="Calibri" w:cs="Times New Roman"/>
                <w:sz w:val="20"/>
                <w:szCs w:val="20"/>
              </w:rPr>
              <w:t>+    2,000 SB Arbeitgeberteam</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Zweigstellenleitungen</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14,000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14,000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s>
              <w:spacing w:before="48"/>
              <w:rPr>
                <w:rFonts w:eastAsia="Calibri" w:cs="Times New Roman"/>
                <w:sz w:val="20"/>
                <w:szCs w:val="20"/>
              </w:rPr>
            </w:pP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Persönliche Ansprechpartner/-innen</w:t>
            </w:r>
          </w:p>
          <w:p w:rsidR="000771EE" w:rsidRPr="000771EE" w:rsidRDefault="000771EE" w:rsidP="00CE085C">
            <w:pPr>
              <w:widowControl w:val="0"/>
              <w:spacing w:before="48"/>
              <w:rPr>
                <w:rFonts w:eastAsia="Calibri" w:cs="Times New Roman"/>
                <w:sz w:val="20"/>
                <w:szCs w:val="20"/>
              </w:rPr>
            </w:pPr>
            <w:r w:rsidRPr="000771EE">
              <w:rPr>
                <w:rFonts w:eastAsia="Calibri" w:cs="Times New Roman"/>
                <w:sz w:val="20"/>
                <w:szCs w:val="20"/>
              </w:rPr>
              <w:t xml:space="preserve">(inkl. </w:t>
            </w:r>
            <w:proofErr w:type="spellStart"/>
            <w:r w:rsidRPr="000771EE">
              <w:rPr>
                <w:rFonts w:eastAsia="Calibri" w:cs="Times New Roman"/>
                <w:sz w:val="20"/>
                <w:szCs w:val="20"/>
              </w:rPr>
              <w:t>Selbständigenteam</w:t>
            </w:r>
            <w:proofErr w:type="spellEnd"/>
            <w:r w:rsidRPr="000771EE">
              <w:rPr>
                <w:rFonts w:eastAsia="Calibri" w:cs="Times New Roman"/>
                <w:sz w:val="20"/>
                <w:szCs w:val="20"/>
              </w:rPr>
              <w:t>)</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165,925</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167,485</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+ 1,560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spacing w:before="48"/>
              <w:rPr>
                <w:sz w:val="20"/>
                <w:szCs w:val="20"/>
              </w:rPr>
            </w:pPr>
            <w:r w:rsidRPr="000771EE">
              <w:rPr>
                <w:sz w:val="20"/>
                <w:szCs w:val="20"/>
              </w:rPr>
              <w:t xml:space="preserve">+   1,000  Modifikation Betreuungsschlüssel </w:t>
            </w:r>
          </w:p>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0,600  Bundesprogramm NIFA</w:t>
            </w:r>
          </w:p>
          <w:p w:rsidR="000771EE" w:rsidRPr="000771EE" w:rsidRDefault="000771EE" w:rsidP="00CE085C">
            <w:pPr>
              <w:widowControl w:val="0"/>
              <w:tabs>
                <w:tab w:val="left" w:pos="778"/>
              </w:tabs>
              <w:spacing w:before="48"/>
              <w:rPr>
                <w:rFonts w:eastAsia="Calibri" w:cs="Times New Roman"/>
                <w:sz w:val="20"/>
                <w:szCs w:val="20"/>
              </w:rPr>
            </w:pPr>
            <w:r w:rsidRPr="000771EE">
              <w:rPr>
                <w:rFonts w:eastAsia="Calibri" w:cs="Times New Roman"/>
                <w:sz w:val="20"/>
                <w:szCs w:val="20"/>
              </w:rPr>
              <w:t>-    0,040  Refinanzierung 115 Service Center Stadt</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vAlign w:val="center"/>
          </w:tcPr>
          <w:p w:rsidR="000771EE" w:rsidRPr="000771EE" w:rsidRDefault="000771EE" w:rsidP="00E47D1C">
            <w:pPr>
              <w:widowControl w:val="0"/>
              <w:spacing w:before="48"/>
              <w:rPr>
                <w:rFonts w:eastAsia="Calibri" w:cs="Times New Roman"/>
                <w:sz w:val="20"/>
                <w:szCs w:val="20"/>
              </w:rPr>
            </w:pPr>
            <w:r w:rsidRPr="000771EE">
              <w:rPr>
                <w:rFonts w:eastAsia="Calibri" w:cs="Times New Roman"/>
                <w:sz w:val="20"/>
                <w:szCs w:val="20"/>
              </w:rPr>
              <w:t>Leistungsgewährung</w:t>
            </w:r>
            <w:r w:rsidR="00E47D1C">
              <w:rPr>
                <w:rFonts w:eastAsia="Calibri" w:cs="Times New Roman"/>
                <w:sz w:val="20"/>
                <w:szCs w:val="20"/>
              </w:rPr>
              <w:t xml:space="preserve"> </w:t>
            </w:r>
            <w:r w:rsidRPr="000771EE">
              <w:rPr>
                <w:rFonts w:eastAsia="Calibri" w:cs="Times New Roman"/>
                <w:sz w:val="20"/>
                <w:szCs w:val="20"/>
              </w:rPr>
              <w:t>(inkl. Einarbeitungsteam)</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134,785</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135,535</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+0,750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908"/>
              </w:tabs>
              <w:spacing w:before="48"/>
              <w:rPr>
                <w:rFonts w:eastAsia="Calibri" w:cs="Times New Roman"/>
                <w:sz w:val="20"/>
                <w:szCs w:val="20"/>
              </w:rPr>
            </w:pPr>
            <w:r w:rsidRPr="000771EE">
              <w:rPr>
                <w:sz w:val="20"/>
                <w:szCs w:val="20"/>
              </w:rPr>
              <w:t xml:space="preserve">+   0,750  Modifikation Betreuungsschlüssel </w:t>
            </w:r>
          </w:p>
        </w:tc>
      </w:tr>
      <w:tr w:rsidR="000771EE" w:rsidRPr="002F1824"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0771EE" w:rsidRDefault="000771EE" w:rsidP="000771EE">
            <w:pPr>
              <w:widowControl w:val="0"/>
              <w:spacing w:before="48"/>
              <w:rPr>
                <w:rFonts w:eastAsia="Calibri" w:cs="Times New Roman"/>
                <w:sz w:val="20"/>
                <w:szCs w:val="20"/>
              </w:rPr>
            </w:pPr>
            <w:r w:rsidRPr="000771EE">
              <w:rPr>
                <w:rFonts w:eastAsia="Calibri" w:cs="Times New Roman"/>
                <w:sz w:val="20"/>
                <w:szCs w:val="20"/>
              </w:rPr>
              <w:t>Qualifizierte Information</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 xml:space="preserve">  31,850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31,850</w:t>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0771EE" w:rsidRDefault="000771EE" w:rsidP="00CE085C">
            <w:pPr>
              <w:widowControl w:val="0"/>
              <w:spacing w:before="48"/>
              <w:jc w:val="center"/>
              <w:rPr>
                <w:rFonts w:eastAsia="Calibri" w:cs="Times New Roman"/>
                <w:sz w:val="20"/>
                <w:szCs w:val="20"/>
              </w:rPr>
            </w:pPr>
            <w:r w:rsidRPr="000771EE">
              <w:rPr>
                <w:rFonts w:eastAsia="Calibri" w:cs="Times New Roman"/>
                <w:sz w:val="20"/>
                <w:szCs w:val="20"/>
              </w:rPr>
              <w:t>-</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0771EE" w:rsidRDefault="000771EE" w:rsidP="00CE085C">
            <w:pPr>
              <w:widowControl w:val="0"/>
              <w:tabs>
                <w:tab w:val="left" w:pos="778"/>
              </w:tabs>
              <w:spacing w:before="48"/>
              <w:rPr>
                <w:rFonts w:eastAsia="Calibri" w:cs="Times New Roman"/>
                <w:sz w:val="20"/>
                <w:szCs w:val="20"/>
              </w:rPr>
            </w:pPr>
          </w:p>
        </w:tc>
      </w:tr>
      <w:tr w:rsidR="000771EE" w:rsidTr="00E47D1C">
        <w:tc>
          <w:tcPr>
            <w:tcW w:w="4536" w:type="dxa"/>
            <w:tcBorders>
              <w:top w:val="single" w:sz="12" w:space="0" w:color="auto"/>
              <w:left w:val="single" w:sz="12" w:space="0" w:color="auto"/>
              <w:bottom w:val="single" w:sz="4" w:space="0" w:color="auto"/>
              <w:right w:val="single" w:sz="4" w:space="0" w:color="auto"/>
            </w:tcBorders>
            <w:shd w:val="clear" w:color="auto" w:fill="E0E0E0"/>
          </w:tcPr>
          <w:p w:rsidR="000771EE" w:rsidRPr="00B20CA2" w:rsidRDefault="000771EE" w:rsidP="00CE085C">
            <w:pPr>
              <w:widowControl w:val="0"/>
              <w:spacing w:before="48"/>
              <w:rPr>
                <w:rFonts w:eastAsia="Calibri" w:cs="Times New Roman"/>
                <w:b/>
                <w:sz w:val="20"/>
                <w:szCs w:val="20"/>
              </w:rPr>
            </w:pPr>
            <w:r w:rsidRPr="00B20CA2">
              <w:rPr>
                <w:rFonts w:eastAsia="Calibri" w:cs="Times New Roman"/>
                <w:b/>
                <w:sz w:val="20"/>
                <w:szCs w:val="20"/>
              </w:rPr>
              <w:t>Summe</w:t>
            </w:r>
          </w:p>
        </w:tc>
        <w:tc>
          <w:tcPr>
            <w:tcW w:w="1701"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CE085C">
            <w:pPr>
              <w:widowControl w:val="0"/>
              <w:spacing w:before="48"/>
              <w:jc w:val="center"/>
              <w:rPr>
                <w:rFonts w:eastAsia="Calibri" w:cs="Times New Roman"/>
                <w:b/>
                <w:sz w:val="20"/>
                <w:szCs w:val="20"/>
              </w:rPr>
            </w:pPr>
            <w:r w:rsidRPr="00B20CA2">
              <w:rPr>
                <w:rFonts w:eastAsia="Calibri" w:cs="Times New Roman"/>
                <w:b/>
                <w:sz w:val="20"/>
                <w:szCs w:val="20"/>
              </w:rPr>
              <w:t>455,960</w:t>
            </w:r>
          </w:p>
        </w:tc>
        <w:tc>
          <w:tcPr>
            <w:tcW w:w="1418"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E47D1C">
            <w:pPr>
              <w:widowControl w:val="0"/>
              <w:spacing w:before="48"/>
              <w:jc w:val="center"/>
              <w:rPr>
                <w:rFonts w:eastAsia="Calibri" w:cs="Times New Roman"/>
                <w:b/>
                <w:sz w:val="20"/>
                <w:szCs w:val="20"/>
              </w:rPr>
            </w:pPr>
            <w:r>
              <w:rPr>
                <w:rFonts w:eastAsia="Calibri" w:cs="Times New Roman"/>
                <w:b/>
                <w:sz w:val="20"/>
                <w:szCs w:val="20"/>
              </w:rPr>
              <w:t>474,770</w:t>
            </w:r>
            <w:r w:rsidR="00FC71D6">
              <w:rPr>
                <w:rStyle w:val="Funotenzeichen"/>
                <w:rFonts w:eastAsia="Calibri" w:cs="Times New Roman"/>
                <w:b/>
                <w:sz w:val="20"/>
                <w:szCs w:val="20"/>
              </w:rPr>
              <w:footnoteReference w:id="1"/>
            </w:r>
          </w:p>
        </w:tc>
        <w:tc>
          <w:tcPr>
            <w:tcW w:w="1417" w:type="dxa"/>
            <w:tcBorders>
              <w:top w:val="single" w:sz="12" w:space="0" w:color="auto"/>
              <w:left w:val="single" w:sz="4" w:space="0" w:color="auto"/>
              <w:bottom w:val="single" w:sz="4" w:space="0" w:color="auto"/>
              <w:right w:val="single" w:sz="4" w:space="0" w:color="auto"/>
            </w:tcBorders>
            <w:shd w:val="clear" w:color="auto" w:fill="E0E0E0"/>
            <w:vAlign w:val="center"/>
          </w:tcPr>
          <w:p w:rsidR="000771EE" w:rsidRPr="00B20CA2" w:rsidRDefault="000771EE" w:rsidP="00CE085C">
            <w:pPr>
              <w:widowControl w:val="0"/>
              <w:spacing w:before="48"/>
              <w:jc w:val="center"/>
              <w:rPr>
                <w:rFonts w:eastAsia="Calibri" w:cs="Times New Roman"/>
                <w:b/>
                <w:sz w:val="20"/>
                <w:szCs w:val="20"/>
              </w:rPr>
            </w:pPr>
            <w:r>
              <w:rPr>
                <w:rFonts w:eastAsia="Calibri" w:cs="Times New Roman"/>
                <w:b/>
                <w:sz w:val="20"/>
                <w:szCs w:val="20"/>
              </w:rPr>
              <w:t>18,810</w:t>
            </w:r>
          </w:p>
        </w:tc>
        <w:tc>
          <w:tcPr>
            <w:tcW w:w="5567" w:type="dxa"/>
            <w:tcBorders>
              <w:top w:val="single" w:sz="12" w:space="0" w:color="auto"/>
              <w:left w:val="single" w:sz="4" w:space="0" w:color="auto"/>
              <w:bottom w:val="single" w:sz="4" w:space="0" w:color="auto"/>
              <w:right w:val="single" w:sz="12" w:space="0" w:color="auto"/>
            </w:tcBorders>
            <w:shd w:val="clear" w:color="auto" w:fill="E0E0E0"/>
            <w:vAlign w:val="center"/>
          </w:tcPr>
          <w:p w:rsidR="000771EE" w:rsidRPr="00B20CA2" w:rsidRDefault="000771EE" w:rsidP="00CE085C">
            <w:pPr>
              <w:widowControl w:val="0"/>
              <w:tabs>
                <w:tab w:val="left" w:pos="778"/>
              </w:tabs>
              <w:spacing w:before="48"/>
              <w:rPr>
                <w:rFonts w:eastAsia="Calibri" w:cs="Times New Roman"/>
                <w:b/>
                <w:sz w:val="20"/>
                <w:szCs w:val="20"/>
              </w:rPr>
            </w:pPr>
          </w:p>
        </w:tc>
      </w:tr>
    </w:tbl>
    <w:p w:rsidR="00AC1F7E" w:rsidRDefault="00AC1F7E" w:rsidP="00AB12FF">
      <w:pPr>
        <w:widowControl w:val="0"/>
        <w:autoSpaceDE w:val="0"/>
        <w:autoSpaceDN w:val="0"/>
        <w:adjustRightInd w:val="0"/>
        <w:ind w:right="-314"/>
        <w:rPr>
          <w:rFonts w:eastAsia="Calibri" w:cs="Times New Roman"/>
          <w:b/>
        </w:rPr>
      </w:pPr>
    </w:p>
    <w:sectPr w:rsidR="00AC1F7E" w:rsidSect="00B1547F">
      <w:pgSz w:w="16838" w:h="11906" w:orient="landscape"/>
      <w:pgMar w:top="851" w:right="1417"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6C4" w:rsidRDefault="005F76C4" w:rsidP="008A1DF5">
      <w:r>
        <w:separator/>
      </w:r>
    </w:p>
  </w:endnote>
  <w:endnote w:type="continuationSeparator" w:id="0">
    <w:p w:rsidR="005F76C4" w:rsidRDefault="005F76C4" w:rsidP="008A1D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panose1 w:val="020B07040202020202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85C" w:rsidRDefault="00CE085C">
    <w:pPr>
      <w:pStyle w:val="Fuzeile"/>
      <w:jc w:val="center"/>
    </w:pPr>
    <w:r>
      <w:t xml:space="preserve">Seite </w:t>
    </w:r>
    <w:r w:rsidR="00955481">
      <w:rPr>
        <w:b/>
      </w:rPr>
      <w:fldChar w:fldCharType="begin"/>
    </w:r>
    <w:r>
      <w:rPr>
        <w:b/>
      </w:rPr>
      <w:instrText>PAGE</w:instrText>
    </w:r>
    <w:r w:rsidR="00955481">
      <w:rPr>
        <w:b/>
      </w:rPr>
      <w:fldChar w:fldCharType="separate"/>
    </w:r>
    <w:r w:rsidR="00ED715A">
      <w:rPr>
        <w:b/>
        <w:noProof/>
      </w:rPr>
      <w:t>1</w:t>
    </w:r>
    <w:r w:rsidR="00955481">
      <w:rPr>
        <w:b/>
      </w:rPr>
      <w:fldChar w:fldCharType="end"/>
    </w:r>
    <w:r>
      <w:t xml:space="preserve"> von </w:t>
    </w:r>
    <w:r w:rsidR="00955481">
      <w:rPr>
        <w:b/>
      </w:rPr>
      <w:fldChar w:fldCharType="begin"/>
    </w:r>
    <w:r>
      <w:rPr>
        <w:b/>
      </w:rPr>
      <w:instrText>NUMPAGES</w:instrText>
    </w:r>
    <w:r w:rsidR="00955481">
      <w:rPr>
        <w:b/>
      </w:rPr>
      <w:fldChar w:fldCharType="separate"/>
    </w:r>
    <w:r w:rsidR="00ED715A">
      <w:rPr>
        <w:b/>
        <w:noProof/>
      </w:rPr>
      <w:t>94</w:t>
    </w:r>
    <w:r w:rsidR="00955481">
      <w:rPr>
        <w:b/>
      </w:rPr>
      <w:fldChar w:fldCharType="end"/>
    </w:r>
  </w:p>
  <w:p w:rsidR="00CE085C" w:rsidRDefault="00CE085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6C4" w:rsidRDefault="005F76C4" w:rsidP="008A1DF5">
      <w:r>
        <w:separator/>
      </w:r>
    </w:p>
  </w:footnote>
  <w:footnote w:type="continuationSeparator" w:id="0">
    <w:p w:rsidR="005F76C4" w:rsidRDefault="005F76C4" w:rsidP="008A1DF5">
      <w:r>
        <w:continuationSeparator/>
      </w:r>
    </w:p>
  </w:footnote>
  <w:footnote w:id="1">
    <w:p w:rsidR="00CE085C" w:rsidRDefault="00CE085C" w:rsidP="00FC71D6">
      <w:pPr>
        <w:widowControl w:val="0"/>
        <w:autoSpaceDE w:val="0"/>
        <w:autoSpaceDN w:val="0"/>
        <w:adjustRightInd w:val="0"/>
        <w:rPr>
          <w:color w:val="000000"/>
          <w:sz w:val="18"/>
          <w:szCs w:val="18"/>
        </w:rPr>
      </w:pPr>
      <w:r>
        <w:rPr>
          <w:rStyle w:val="Funotenzeichen"/>
        </w:rPr>
        <w:footnoteRef/>
      </w:r>
      <w:r>
        <w:t xml:space="preserve"> </w:t>
      </w:r>
      <w:r>
        <w:rPr>
          <w:color w:val="000000"/>
          <w:sz w:val="18"/>
          <w:szCs w:val="18"/>
        </w:rPr>
        <w:t xml:space="preserve">Exkl.: </w:t>
      </w:r>
      <w:r w:rsidRPr="004A09D2">
        <w:rPr>
          <w:color w:val="000000"/>
          <w:sz w:val="18"/>
          <w:szCs w:val="18"/>
        </w:rPr>
        <w:t>0,75</w:t>
      </w:r>
      <w:r>
        <w:rPr>
          <w:color w:val="000000"/>
          <w:sz w:val="18"/>
          <w:szCs w:val="18"/>
        </w:rPr>
        <w:t xml:space="preserve"> </w:t>
      </w:r>
      <w:r w:rsidRPr="00ED4E42">
        <w:rPr>
          <w:color w:val="000000"/>
          <w:sz w:val="18"/>
          <w:szCs w:val="18"/>
        </w:rPr>
        <w:t>Ermächtigung Projekt Integration durch Qualifizierung</w:t>
      </w:r>
      <w:r>
        <w:rPr>
          <w:color w:val="000000"/>
          <w:sz w:val="18"/>
          <w:szCs w:val="18"/>
        </w:rPr>
        <w:t xml:space="preserve"> (IQ)</w:t>
      </w:r>
      <w:r w:rsidRPr="00ED4E42">
        <w:rPr>
          <w:color w:val="000000"/>
          <w:sz w:val="18"/>
          <w:szCs w:val="18"/>
        </w:rPr>
        <w:t>;</w:t>
      </w:r>
      <w:r>
        <w:rPr>
          <w:color w:val="000000"/>
          <w:sz w:val="18"/>
          <w:szCs w:val="18"/>
        </w:rPr>
        <w:t xml:space="preserve"> 6,00 Ermächtigungen ESF-Bundesprogramm zur Eingliederung langzeitarbeitsloser Leistungsberechtigter (ESF-BP LZA); 1,00 Ermächtigung Bundesprogramm Soziale Teilhabe; </w:t>
      </w:r>
      <w:r w:rsidRPr="00ED4E42">
        <w:rPr>
          <w:color w:val="000000"/>
          <w:sz w:val="18"/>
          <w:szCs w:val="18"/>
        </w:rPr>
        <w:t>10,0</w:t>
      </w:r>
      <w:r>
        <w:rPr>
          <w:color w:val="000000"/>
          <w:sz w:val="18"/>
          <w:szCs w:val="18"/>
        </w:rPr>
        <w:t>0</w:t>
      </w:r>
      <w:r w:rsidRPr="00ED4E42">
        <w:rPr>
          <w:color w:val="000000"/>
          <w:sz w:val="18"/>
          <w:szCs w:val="18"/>
        </w:rPr>
        <w:t xml:space="preserve"> Erm</w:t>
      </w:r>
      <w:r>
        <w:rPr>
          <w:color w:val="000000"/>
          <w:sz w:val="18"/>
          <w:szCs w:val="18"/>
        </w:rPr>
        <w:t>ächtigungen Fluktuationsreserve, 66,07 Ermächtigungen Fachstelle für Flüchtlinge</w:t>
      </w:r>
    </w:p>
    <w:p w:rsidR="00CE085C" w:rsidRDefault="00CE085C" w:rsidP="00AB12FF">
      <w:pPr>
        <w:widowControl w:val="0"/>
        <w:autoSpaceDE w:val="0"/>
        <w:autoSpaceDN w:val="0"/>
        <w:adjustRightInd w:val="0"/>
        <w:ind w:left="142" w:right="-314" w:hanging="142"/>
      </w:pPr>
      <w:r w:rsidRPr="002C052F">
        <w:rPr>
          <w:b/>
          <w:color w:val="000000"/>
          <w:sz w:val="18"/>
          <w:szCs w:val="18"/>
        </w:rPr>
        <w:t>Finanzierung</w:t>
      </w:r>
      <w:r w:rsidRPr="00ED4E42">
        <w:rPr>
          <w:b/>
          <w:color w:val="000000"/>
          <w:sz w:val="18"/>
          <w:szCs w:val="18"/>
          <w:u w:val="single"/>
        </w:rPr>
        <w:t>:</w:t>
      </w:r>
      <w:r>
        <w:rPr>
          <w:color w:val="000000"/>
          <w:sz w:val="18"/>
          <w:szCs w:val="18"/>
        </w:rPr>
        <w:t xml:space="preserve"> Insgesamt werden 524,</w:t>
      </w:r>
      <w:r w:rsidRPr="00F1317A">
        <w:rPr>
          <w:color w:val="000000"/>
          <w:sz w:val="18"/>
          <w:szCs w:val="18"/>
        </w:rPr>
        <w:t>37 Stellen/Ermächtigungen</w:t>
      </w:r>
      <w:r>
        <w:rPr>
          <w:color w:val="000000"/>
          <w:sz w:val="18"/>
          <w:szCs w:val="18"/>
        </w:rPr>
        <w:t xml:space="preserve"> </w:t>
      </w:r>
      <w:r w:rsidRPr="00ED4E42">
        <w:rPr>
          <w:color w:val="000000"/>
          <w:sz w:val="18"/>
          <w:szCs w:val="18"/>
        </w:rPr>
        <w:t xml:space="preserve">über das Verwaltungsbudget finanziert. </w:t>
      </w:r>
      <w:r>
        <w:rPr>
          <w:color w:val="000000"/>
          <w:sz w:val="18"/>
          <w:szCs w:val="18"/>
        </w:rPr>
        <w:t xml:space="preserve">1,00 </w:t>
      </w:r>
      <w:r w:rsidRPr="00ED4E42">
        <w:rPr>
          <w:color w:val="000000"/>
          <w:sz w:val="18"/>
          <w:szCs w:val="18"/>
        </w:rPr>
        <w:t>Stelle</w:t>
      </w:r>
      <w:r>
        <w:rPr>
          <w:color w:val="000000"/>
          <w:sz w:val="18"/>
          <w:szCs w:val="18"/>
        </w:rPr>
        <w:t xml:space="preserve"> </w:t>
      </w:r>
      <w:r w:rsidRPr="00ED4E42">
        <w:rPr>
          <w:color w:val="000000"/>
          <w:sz w:val="18"/>
          <w:szCs w:val="18"/>
        </w:rPr>
        <w:t>Landesprogramm Sozialer Arbeitsmarkt</w:t>
      </w:r>
      <w:r>
        <w:rPr>
          <w:color w:val="000000"/>
          <w:sz w:val="18"/>
          <w:szCs w:val="18"/>
        </w:rPr>
        <w:t xml:space="preserve">, 0,60 Stelle Projekt NIFA, 0,75 Ermächtigung Projekt IQ und 5,00 Ermächtigungen ESF-BP LZA werden durch </w:t>
      </w:r>
      <w:r w:rsidRPr="00ED4E42">
        <w:rPr>
          <w:color w:val="000000"/>
          <w:sz w:val="18"/>
          <w:szCs w:val="18"/>
        </w:rPr>
        <w:t>zusätzliche Projektmittel finanziert</w:t>
      </w:r>
      <w:r>
        <w:rPr>
          <w:color w:val="000000"/>
          <w:sz w:val="18"/>
          <w:szCs w:val="18"/>
        </w:rPr>
        <w:t>. 15,00 Stellen werden aus dem Eingliederungstitel finanziert. 1</w:t>
      </w:r>
      <w:r w:rsidRPr="00426019">
        <w:rPr>
          <w:sz w:val="18"/>
          <w:szCs w:val="18"/>
        </w:rPr>
        <w:t>,</w:t>
      </w:r>
      <w:r>
        <w:rPr>
          <w:sz w:val="18"/>
          <w:szCs w:val="18"/>
        </w:rPr>
        <w:t>87</w:t>
      </w:r>
      <w:r>
        <w:rPr>
          <w:color w:val="FF0000"/>
          <w:sz w:val="18"/>
          <w:szCs w:val="18"/>
        </w:rPr>
        <w:t> </w:t>
      </w:r>
      <w:r w:rsidRPr="00ED4E42">
        <w:rPr>
          <w:color w:val="000000"/>
          <w:sz w:val="18"/>
          <w:szCs w:val="18"/>
        </w:rPr>
        <w:t xml:space="preserve">Stellen betreffen (rechnerisch) den </w:t>
      </w:r>
      <w:proofErr w:type="spellStart"/>
      <w:r w:rsidRPr="00ED4E42">
        <w:rPr>
          <w:color w:val="000000"/>
          <w:sz w:val="18"/>
          <w:szCs w:val="18"/>
        </w:rPr>
        <w:t>BuT</w:t>
      </w:r>
      <w:proofErr w:type="spellEnd"/>
      <w:r w:rsidRPr="00ED4E42">
        <w:rPr>
          <w:color w:val="000000"/>
          <w:sz w:val="18"/>
          <w:szCs w:val="18"/>
        </w:rPr>
        <w:t xml:space="preserve"> Anteil </w:t>
      </w:r>
      <w:proofErr w:type="spellStart"/>
      <w:r w:rsidRPr="00ED4E42">
        <w:rPr>
          <w:color w:val="000000"/>
          <w:sz w:val="18"/>
          <w:szCs w:val="18"/>
        </w:rPr>
        <w:t>KiZ</w:t>
      </w:r>
      <w:proofErr w:type="spellEnd"/>
      <w:r w:rsidRPr="00ED4E42">
        <w:rPr>
          <w:color w:val="000000"/>
          <w:sz w:val="18"/>
          <w:szCs w:val="18"/>
        </w:rPr>
        <w:t xml:space="preserve"> und </w:t>
      </w:r>
      <w:proofErr w:type="spellStart"/>
      <w:r w:rsidRPr="00ED4E42">
        <w:rPr>
          <w:color w:val="000000"/>
          <w:sz w:val="18"/>
          <w:szCs w:val="18"/>
        </w:rPr>
        <w:t>WoG</w:t>
      </w:r>
      <w:proofErr w:type="spellEnd"/>
      <w:r w:rsidRPr="00ED4E42">
        <w:rPr>
          <w:color w:val="000000"/>
          <w:sz w:val="18"/>
          <w:szCs w:val="18"/>
        </w:rPr>
        <w:t xml:space="preserve"> und werden rein kommunal finanziert.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5EA78BE"/>
    <w:lvl w:ilvl="0">
      <w:start w:val="1"/>
      <w:numFmt w:val="bullet"/>
      <w:pStyle w:val="Aufzhlungszeichen5"/>
      <w:lvlText w:val=""/>
      <w:lvlJc w:val="left"/>
      <w:pPr>
        <w:tabs>
          <w:tab w:val="num" w:pos="1721"/>
        </w:tabs>
        <w:ind w:left="1701" w:hanging="340"/>
      </w:pPr>
      <w:rPr>
        <w:rFonts w:ascii="Symbol" w:hAnsi="Symbol" w:hint="default"/>
      </w:rPr>
    </w:lvl>
  </w:abstractNum>
  <w:abstractNum w:abstractNumId="1">
    <w:nsid w:val="FFFFFF81"/>
    <w:multiLevelType w:val="singleLevel"/>
    <w:tmpl w:val="F08A798C"/>
    <w:lvl w:ilvl="0">
      <w:start w:val="1"/>
      <w:numFmt w:val="bullet"/>
      <w:pStyle w:val="Aufzhlungszeichen4"/>
      <w:lvlText w:val=""/>
      <w:lvlJc w:val="left"/>
      <w:pPr>
        <w:tabs>
          <w:tab w:val="num" w:pos="1381"/>
        </w:tabs>
        <w:ind w:left="1361" w:hanging="340"/>
      </w:pPr>
      <w:rPr>
        <w:rFonts w:ascii="Symbol" w:hAnsi="Symbol" w:hint="default"/>
      </w:rPr>
    </w:lvl>
  </w:abstractNum>
  <w:abstractNum w:abstractNumId="2">
    <w:nsid w:val="FFFFFF82"/>
    <w:multiLevelType w:val="singleLevel"/>
    <w:tmpl w:val="EA7E6FBC"/>
    <w:lvl w:ilvl="0">
      <w:start w:val="1"/>
      <w:numFmt w:val="bullet"/>
      <w:pStyle w:val="Aufzhlungszeichen3"/>
      <w:lvlText w:val=""/>
      <w:lvlJc w:val="left"/>
      <w:pPr>
        <w:tabs>
          <w:tab w:val="num" w:pos="1040"/>
        </w:tabs>
        <w:ind w:left="1020" w:hanging="340"/>
      </w:pPr>
      <w:rPr>
        <w:rFonts w:ascii="Symbol" w:hAnsi="Symbol" w:hint="default"/>
      </w:rPr>
    </w:lvl>
  </w:abstractNum>
  <w:abstractNum w:abstractNumId="3">
    <w:nsid w:val="0311564E"/>
    <w:multiLevelType w:val="hybridMultilevel"/>
    <w:tmpl w:val="A26E0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4927F0D"/>
    <w:multiLevelType w:val="hybridMultilevel"/>
    <w:tmpl w:val="B7E444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nsid w:val="04DC2EAE"/>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D7C0EB9"/>
    <w:multiLevelType w:val="multilevel"/>
    <w:tmpl w:val="F01C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AB62C7"/>
    <w:multiLevelType w:val="hybridMultilevel"/>
    <w:tmpl w:val="0AB29A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0F641EF5"/>
    <w:multiLevelType w:val="hybridMultilevel"/>
    <w:tmpl w:val="9D8ED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A80C36"/>
    <w:multiLevelType w:val="hybridMultilevel"/>
    <w:tmpl w:val="2A5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30C666A"/>
    <w:multiLevelType w:val="hybridMultilevel"/>
    <w:tmpl w:val="952E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4D2702E"/>
    <w:multiLevelType w:val="hybridMultilevel"/>
    <w:tmpl w:val="B212CE3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nsid w:val="165F5CF5"/>
    <w:multiLevelType w:val="hybridMultilevel"/>
    <w:tmpl w:val="B678B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6E16BCC"/>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1C8B3765"/>
    <w:multiLevelType w:val="hybridMultilevel"/>
    <w:tmpl w:val="BC58F9A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nsid w:val="1D2127D0"/>
    <w:multiLevelType w:val="hybridMultilevel"/>
    <w:tmpl w:val="2BF6F45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1C532AE"/>
    <w:multiLevelType w:val="hybridMultilevel"/>
    <w:tmpl w:val="1B12CCA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nsid w:val="231059E8"/>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25811127"/>
    <w:multiLevelType w:val="hybridMultilevel"/>
    <w:tmpl w:val="93D00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1B562A"/>
    <w:multiLevelType w:val="singleLevel"/>
    <w:tmpl w:val="FE1E6D4C"/>
    <w:lvl w:ilvl="0">
      <w:start w:val="1"/>
      <w:numFmt w:val="bullet"/>
      <w:pStyle w:val="Aufzhlungszeichen2"/>
      <w:lvlText w:val=""/>
      <w:lvlJc w:val="left"/>
      <w:pPr>
        <w:tabs>
          <w:tab w:val="num" w:pos="700"/>
        </w:tabs>
        <w:ind w:left="680" w:hanging="340"/>
      </w:pPr>
      <w:rPr>
        <w:rFonts w:ascii="Symbol" w:hAnsi="Symbol" w:hint="default"/>
      </w:rPr>
    </w:lvl>
  </w:abstractNum>
  <w:abstractNum w:abstractNumId="20">
    <w:nsid w:val="2ECB602A"/>
    <w:multiLevelType w:val="multilevel"/>
    <w:tmpl w:val="3CDAF2DC"/>
    <w:lvl w:ilvl="0">
      <w:start w:val="1"/>
      <w:numFmt w:val="decimal"/>
      <w:lvlText w:val="%1."/>
      <w:lvlJc w:val="left"/>
      <w:pPr>
        <w:ind w:left="3684" w:hanging="855"/>
      </w:pPr>
      <w:rPr>
        <w:rFonts w:hint="default"/>
      </w:rPr>
    </w:lvl>
    <w:lvl w:ilvl="1">
      <w:start w:val="1"/>
      <w:numFmt w:val="decimal"/>
      <w:isLgl/>
      <w:lvlText w:val="%1.%2"/>
      <w:lvlJc w:val="left"/>
      <w:pPr>
        <w:ind w:left="3684" w:hanging="855"/>
      </w:pPr>
      <w:rPr>
        <w:rFonts w:hint="default"/>
      </w:rPr>
    </w:lvl>
    <w:lvl w:ilvl="2">
      <w:start w:val="1"/>
      <w:numFmt w:val="decimal"/>
      <w:isLgl/>
      <w:lvlText w:val="%1.%2.%3"/>
      <w:lvlJc w:val="left"/>
      <w:pPr>
        <w:ind w:left="3684" w:hanging="855"/>
      </w:pPr>
      <w:rPr>
        <w:rFonts w:hint="default"/>
      </w:rPr>
    </w:lvl>
    <w:lvl w:ilvl="3">
      <w:start w:val="1"/>
      <w:numFmt w:val="decimal"/>
      <w:isLgl/>
      <w:lvlText w:val="%1.%2.%3.%4"/>
      <w:lvlJc w:val="left"/>
      <w:pPr>
        <w:ind w:left="3909" w:hanging="1080"/>
      </w:pPr>
      <w:rPr>
        <w:rFonts w:hint="default"/>
      </w:rPr>
    </w:lvl>
    <w:lvl w:ilvl="4">
      <w:start w:val="1"/>
      <w:numFmt w:val="decimal"/>
      <w:isLgl/>
      <w:lvlText w:val="%1.%2.%3.%4.%5"/>
      <w:lvlJc w:val="left"/>
      <w:pPr>
        <w:ind w:left="4269" w:hanging="1440"/>
      </w:pPr>
      <w:rPr>
        <w:rFonts w:hint="default"/>
      </w:rPr>
    </w:lvl>
    <w:lvl w:ilvl="5">
      <w:start w:val="1"/>
      <w:numFmt w:val="decimal"/>
      <w:isLgl/>
      <w:lvlText w:val="%1.%2.%3.%4.%5.%6"/>
      <w:lvlJc w:val="left"/>
      <w:pPr>
        <w:ind w:left="4269" w:hanging="1440"/>
      </w:pPr>
      <w:rPr>
        <w:rFonts w:hint="default"/>
      </w:rPr>
    </w:lvl>
    <w:lvl w:ilvl="6">
      <w:start w:val="1"/>
      <w:numFmt w:val="decimal"/>
      <w:isLgl/>
      <w:lvlText w:val="%1.%2.%3.%4.%5.%6.%7"/>
      <w:lvlJc w:val="left"/>
      <w:pPr>
        <w:ind w:left="4629" w:hanging="1800"/>
      </w:pPr>
      <w:rPr>
        <w:rFonts w:hint="default"/>
      </w:rPr>
    </w:lvl>
    <w:lvl w:ilvl="7">
      <w:start w:val="1"/>
      <w:numFmt w:val="decimal"/>
      <w:isLgl/>
      <w:lvlText w:val="%1.%2.%3.%4.%5.%6.%7.%8"/>
      <w:lvlJc w:val="left"/>
      <w:pPr>
        <w:ind w:left="4629" w:hanging="1800"/>
      </w:pPr>
      <w:rPr>
        <w:rFonts w:hint="default"/>
      </w:rPr>
    </w:lvl>
    <w:lvl w:ilvl="8">
      <w:start w:val="1"/>
      <w:numFmt w:val="decimal"/>
      <w:isLgl/>
      <w:lvlText w:val="%1.%2.%3.%4.%5.%6.%7.%8.%9"/>
      <w:lvlJc w:val="left"/>
      <w:pPr>
        <w:ind w:left="4989" w:hanging="2160"/>
      </w:pPr>
      <w:rPr>
        <w:rFonts w:hint="default"/>
      </w:rPr>
    </w:lvl>
  </w:abstractNum>
  <w:abstractNum w:abstractNumId="21">
    <w:nsid w:val="33A4559A"/>
    <w:multiLevelType w:val="hybridMultilevel"/>
    <w:tmpl w:val="54B63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6E23B28"/>
    <w:multiLevelType w:val="multilevel"/>
    <w:tmpl w:val="6554E4D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3ACD0447"/>
    <w:multiLevelType w:val="hybridMultilevel"/>
    <w:tmpl w:val="83642DD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4">
    <w:nsid w:val="3F0D2685"/>
    <w:multiLevelType w:val="hybridMultilevel"/>
    <w:tmpl w:val="0E808CE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nsid w:val="3F5D0B4D"/>
    <w:multiLevelType w:val="hybridMultilevel"/>
    <w:tmpl w:val="66F8B0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nsid w:val="461028AE"/>
    <w:multiLevelType w:val="hybridMultilevel"/>
    <w:tmpl w:val="686C896A"/>
    <w:lvl w:ilvl="0" w:tplc="3A7ABD22">
      <w:start w:val="1"/>
      <w:numFmt w:val="decimal"/>
      <w:lvlText w:val="%1."/>
      <w:lvlJc w:val="left"/>
      <w:pPr>
        <w:ind w:left="720" w:hanging="360"/>
      </w:pPr>
      <w:rPr>
        <w:rFonts w:eastAsia="Times New Roman" w:hint="default"/>
        <w:color w:val="000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4E3755AB"/>
    <w:multiLevelType w:val="singleLevel"/>
    <w:tmpl w:val="43384FE4"/>
    <w:lvl w:ilvl="0">
      <w:start w:val="1"/>
      <w:numFmt w:val="bullet"/>
      <w:pStyle w:val="Aufzhlungszeichen"/>
      <w:lvlText w:val=""/>
      <w:lvlJc w:val="left"/>
      <w:pPr>
        <w:tabs>
          <w:tab w:val="num" w:pos="360"/>
        </w:tabs>
        <w:ind w:left="340" w:hanging="340"/>
      </w:pPr>
      <w:rPr>
        <w:rFonts w:ascii="Symbol" w:hAnsi="Symbol" w:hint="default"/>
      </w:rPr>
    </w:lvl>
  </w:abstractNum>
  <w:abstractNum w:abstractNumId="28">
    <w:nsid w:val="504C3624"/>
    <w:multiLevelType w:val="hybridMultilevel"/>
    <w:tmpl w:val="866C77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1E345D1"/>
    <w:multiLevelType w:val="hybridMultilevel"/>
    <w:tmpl w:val="4D4A8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2984A68"/>
    <w:multiLevelType w:val="hybridMultilevel"/>
    <w:tmpl w:val="5322B1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7F111F4"/>
    <w:multiLevelType w:val="multilevel"/>
    <w:tmpl w:val="C8EE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2D12D7"/>
    <w:multiLevelType w:val="hybridMultilevel"/>
    <w:tmpl w:val="9F1EE970"/>
    <w:lvl w:ilvl="0" w:tplc="6ED43C3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nsid w:val="5BB733C6"/>
    <w:multiLevelType w:val="hybridMultilevel"/>
    <w:tmpl w:val="F81CCD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5D2942A7"/>
    <w:multiLevelType w:val="hybridMultilevel"/>
    <w:tmpl w:val="6C16050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5">
    <w:nsid w:val="5E9C5F63"/>
    <w:multiLevelType w:val="hybridMultilevel"/>
    <w:tmpl w:val="A26E04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67B13661"/>
    <w:multiLevelType w:val="hybridMultilevel"/>
    <w:tmpl w:val="F9109DC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7">
    <w:nsid w:val="67F20383"/>
    <w:multiLevelType w:val="hybridMultilevel"/>
    <w:tmpl w:val="E542C6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nsid w:val="6854287C"/>
    <w:multiLevelType w:val="hybridMultilevel"/>
    <w:tmpl w:val="C11E3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A5350F7"/>
    <w:multiLevelType w:val="hybridMultilevel"/>
    <w:tmpl w:val="CC80E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C3B5714"/>
    <w:multiLevelType w:val="hybridMultilevel"/>
    <w:tmpl w:val="DB609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C582F05"/>
    <w:multiLevelType w:val="hybridMultilevel"/>
    <w:tmpl w:val="2D964940"/>
    <w:lvl w:ilvl="0" w:tplc="04070001">
      <w:start w:val="1"/>
      <w:numFmt w:val="bullet"/>
      <w:lvlText w:val=""/>
      <w:lvlJc w:val="left"/>
      <w:pPr>
        <w:ind w:left="3621"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nsid w:val="75156CE5"/>
    <w:multiLevelType w:val="hybridMultilevel"/>
    <w:tmpl w:val="8534C2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3">
    <w:nsid w:val="76A73581"/>
    <w:multiLevelType w:val="hybridMultilevel"/>
    <w:tmpl w:val="8ADCA3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7F60629F"/>
    <w:multiLevelType w:val="hybridMultilevel"/>
    <w:tmpl w:val="5B52E856"/>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num w:numId="1">
    <w:abstractNumId w:val="27"/>
  </w:num>
  <w:num w:numId="2">
    <w:abstractNumId w:val="19"/>
  </w:num>
  <w:num w:numId="3">
    <w:abstractNumId w:val="2"/>
  </w:num>
  <w:num w:numId="4">
    <w:abstractNumId w:val="1"/>
  </w:num>
  <w:num w:numId="5">
    <w:abstractNumId w:val="0"/>
  </w:num>
  <w:num w:numId="6">
    <w:abstractNumId w:val="32"/>
  </w:num>
  <w:num w:numId="7">
    <w:abstractNumId w:val="42"/>
  </w:num>
  <w:num w:numId="8">
    <w:abstractNumId w:val="20"/>
  </w:num>
  <w:num w:numId="9">
    <w:abstractNumId w:val="9"/>
  </w:num>
  <w:num w:numId="10">
    <w:abstractNumId w:val="31"/>
  </w:num>
  <w:num w:numId="11">
    <w:abstractNumId w:val="6"/>
  </w:num>
  <w:num w:numId="12">
    <w:abstractNumId w:val="28"/>
  </w:num>
  <w:num w:numId="13">
    <w:abstractNumId w:val="15"/>
  </w:num>
  <w:num w:numId="14">
    <w:abstractNumId w:val="39"/>
  </w:num>
  <w:num w:numId="15">
    <w:abstractNumId w:val="21"/>
  </w:num>
  <w:num w:numId="16">
    <w:abstractNumId w:val="7"/>
  </w:num>
  <w:num w:numId="17">
    <w:abstractNumId w:val="41"/>
  </w:num>
  <w:num w:numId="18">
    <w:abstractNumId w:val="26"/>
  </w:num>
  <w:num w:numId="19">
    <w:abstractNumId w:val="38"/>
  </w:num>
  <w:num w:numId="20">
    <w:abstractNumId w:val="5"/>
  </w:num>
  <w:num w:numId="21">
    <w:abstractNumId w:val="23"/>
  </w:num>
  <w:num w:numId="22">
    <w:abstractNumId w:val="44"/>
  </w:num>
  <w:num w:numId="23">
    <w:abstractNumId w:val="30"/>
  </w:num>
  <w:num w:numId="24">
    <w:abstractNumId w:val="8"/>
  </w:num>
  <w:num w:numId="25">
    <w:abstractNumId w:val="18"/>
  </w:num>
  <w:num w:numId="26">
    <w:abstractNumId w:val="12"/>
  </w:num>
  <w:num w:numId="27">
    <w:abstractNumId w:val="25"/>
  </w:num>
  <w:num w:numId="28">
    <w:abstractNumId w:val="29"/>
  </w:num>
  <w:num w:numId="29">
    <w:abstractNumId w:val="22"/>
  </w:num>
  <w:num w:numId="30">
    <w:abstractNumId w:val="33"/>
  </w:num>
  <w:num w:numId="31">
    <w:abstractNumId w:val="36"/>
  </w:num>
  <w:num w:numId="32">
    <w:abstractNumId w:val="16"/>
  </w:num>
  <w:num w:numId="33">
    <w:abstractNumId w:val="14"/>
  </w:num>
  <w:num w:numId="34">
    <w:abstractNumId w:val="13"/>
  </w:num>
  <w:num w:numId="35">
    <w:abstractNumId w:val="43"/>
  </w:num>
  <w:num w:numId="36">
    <w:abstractNumId w:val="35"/>
  </w:num>
  <w:num w:numId="37">
    <w:abstractNumId w:val="17"/>
  </w:num>
  <w:num w:numId="38">
    <w:abstractNumId w:val="3"/>
  </w:num>
  <w:num w:numId="39">
    <w:abstractNumId w:val="10"/>
  </w:num>
  <w:num w:numId="40">
    <w:abstractNumId w:val="40"/>
  </w:num>
  <w:num w:numId="41">
    <w:abstractNumId w:val="11"/>
  </w:num>
  <w:num w:numId="42">
    <w:abstractNumId w:val="4"/>
  </w:num>
  <w:num w:numId="43">
    <w:abstractNumId w:val="37"/>
  </w:num>
  <w:num w:numId="44">
    <w:abstractNumId w:val="24"/>
  </w:num>
  <w:num w:numId="45">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F13FC"/>
    <w:rsid w:val="0000061E"/>
    <w:rsid w:val="0000210E"/>
    <w:rsid w:val="00010BB9"/>
    <w:rsid w:val="00012949"/>
    <w:rsid w:val="0001434F"/>
    <w:rsid w:val="00015A4D"/>
    <w:rsid w:val="00015B37"/>
    <w:rsid w:val="00024C50"/>
    <w:rsid w:val="000268CC"/>
    <w:rsid w:val="0004743A"/>
    <w:rsid w:val="000545A9"/>
    <w:rsid w:val="00056558"/>
    <w:rsid w:val="000771EE"/>
    <w:rsid w:val="00091986"/>
    <w:rsid w:val="000948D0"/>
    <w:rsid w:val="00095D63"/>
    <w:rsid w:val="000A2B4C"/>
    <w:rsid w:val="000A4995"/>
    <w:rsid w:val="000A61BB"/>
    <w:rsid w:val="000C5A16"/>
    <w:rsid w:val="000D2CDE"/>
    <w:rsid w:val="000D73FF"/>
    <w:rsid w:val="000D7752"/>
    <w:rsid w:val="000E13A2"/>
    <w:rsid w:val="000E2D64"/>
    <w:rsid w:val="000E2FF5"/>
    <w:rsid w:val="000E7255"/>
    <w:rsid w:val="000F2B90"/>
    <w:rsid w:val="000F3C8B"/>
    <w:rsid w:val="000F43A7"/>
    <w:rsid w:val="000F7030"/>
    <w:rsid w:val="0011612A"/>
    <w:rsid w:val="00116B07"/>
    <w:rsid w:val="00127C59"/>
    <w:rsid w:val="00130C27"/>
    <w:rsid w:val="00134124"/>
    <w:rsid w:val="0013661D"/>
    <w:rsid w:val="001522A1"/>
    <w:rsid w:val="001560DB"/>
    <w:rsid w:val="001579B6"/>
    <w:rsid w:val="00157C40"/>
    <w:rsid w:val="001709CD"/>
    <w:rsid w:val="001714AC"/>
    <w:rsid w:val="00181153"/>
    <w:rsid w:val="00186031"/>
    <w:rsid w:val="00193494"/>
    <w:rsid w:val="00194DA3"/>
    <w:rsid w:val="001A4E86"/>
    <w:rsid w:val="001B2779"/>
    <w:rsid w:val="001B2E6B"/>
    <w:rsid w:val="001B4052"/>
    <w:rsid w:val="001B4AAC"/>
    <w:rsid w:val="001C28A7"/>
    <w:rsid w:val="001C537C"/>
    <w:rsid w:val="001D6A5B"/>
    <w:rsid w:val="001F40AD"/>
    <w:rsid w:val="0021396D"/>
    <w:rsid w:val="00213C4D"/>
    <w:rsid w:val="00214221"/>
    <w:rsid w:val="002155B6"/>
    <w:rsid w:val="00227184"/>
    <w:rsid w:val="00237E10"/>
    <w:rsid w:val="00244205"/>
    <w:rsid w:val="00244465"/>
    <w:rsid w:val="00244CC7"/>
    <w:rsid w:val="00246CCC"/>
    <w:rsid w:val="00250ED0"/>
    <w:rsid w:val="00251506"/>
    <w:rsid w:val="002658E1"/>
    <w:rsid w:val="00266AD7"/>
    <w:rsid w:val="00271291"/>
    <w:rsid w:val="002802B0"/>
    <w:rsid w:val="00280DA7"/>
    <w:rsid w:val="002831D6"/>
    <w:rsid w:val="00284486"/>
    <w:rsid w:val="002917C3"/>
    <w:rsid w:val="0029180A"/>
    <w:rsid w:val="00291F49"/>
    <w:rsid w:val="00292E79"/>
    <w:rsid w:val="00295564"/>
    <w:rsid w:val="00297D4A"/>
    <w:rsid w:val="002A0947"/>
    <w:rsid w:val="002A370F"/>
    <w:rsid w:val="002A44CA"/>
    <w:rsid w:val="002B33EE"/>
    <w:rsid w:val="002B3F53"/>
    <w:rsid w:val="002B71EC"/>
    <w:rsid w:val="002C052F"/>
    <w:rsid w:val="002C3882"/>
    <w:rsid w:val="002C738F"/>
    <w:rsid w:val="002D137A"/>
    <w:rsid w:val="002D3BE0"/>
    <w:rsid w:val="002D6987"/>
    <w:rsid w:val="002E13D1"/>
    <w:rsid w:val="002F1824"/>
    <w:rsid w:val="002F49DD"/>
    <w:rsid w:val="002F511A"/>
    <w:rsid w:val="00310F89"/>
    <w:rsid w:val="00313026"/>
    <w:rsid w:val="0031337A"/>
    <w:rsid w:val="00320B3C"/>
    <w:rsid w:val="00320CD5"/>
    <w:rsid w:val="0032334B"/>
    <w:rsid w:val="003266DA"/>
    <w:rsid w:val="00327799"/>
    <w:rsid w:val="00335394"/>
    <w:rsid w:val="003364AF"/>
    <w:rsid w:val="003429B7"/>
    <w:rsid w:val="003467B1"/>
    <w:rsid w:val="00350275"/>
    <w:rsid w:val="00357912"/>
    <w:rsid w:val="003605EC"/>
    <w:rsid w:val="0036465A"/>
    <w:rsid w:val="00364984"/>
    <w:rsid w:val="0037441C"/>
    <w:rsid w:val="0037713D"/>
    <w:rsid w:val="00377D0D"/>
    <w:rsid w:val="00385284"/>
    <w:rsid w:val="003863F3"/>
    <w:rsid w:val="003A77AA"/>
    <w:rsid w:val="003B1E2D"/>
    <w:rsid w:val="003B6EDD"/>
    <w:rsid w:val="003C495E"/>
    <w:rsid w:val="003C6495"/>
    <w:rsid w:val="003D0589"/>
    <w:rsid w:val="003D072A"/>
    <w:rsid w:val="003F648B"/>
    <w:rsid w:val="00406305"/>
    <w:rsid w:val="00410FB7"/>
    <w:rsid w:val="0041163E"/>
    <w:rsid w:val="00416C2D"/>
    <w:rsid w:val="00425B6F"/>
    <w:rsid w:val="0042648F"/>
    <w:rsid w:val="00430710"/>
    <w:rsid w:val="004346EA"/>
    <w:rsid w:val="00441D3B"/>
    <w:rsid w:val="004432B5"/>
    <w:rsid w:val="00443A48"/>
    <w:rsid w:val="004477E3"/>
    <w:rsid w:val="004506E3"/>
    <w:rsid w:val="004522DC"/>
    <w:rsid w:val="0046119C"/>
    <w:rsid w:val="00461FDB"/>
    <w:rsid w:val="00464618"/>
    <w:rsid w:val="00466F1B"/>
    <w:rsid w:val="00467510"/>
    <w:rsid w:val="00472DDE"/>
    <w:rsid w:val="0047497C"/>
    <w:rsid w:val="004757ED"/>
    <w:rsid w:val="00483443"/>
    <w:rsid w:val="00484590"/>
    <w:rsid w:val="00493214"/>
    <w:rsid w:val="0049590B"/>
    <w:rsid w:val="0049743A"/>
    <w:rsid w:val="004A2FDF"/>
    <w:rsid w:val="004A4372"/>
    <w:rsid w:val="004A6D8A"/>
    <w:rsid w:val="004B6B19"/>
    <w:rsid w:val="004C2AD9"/>
    <w:rsid w:val="004C707F"/>
    <w:rsid w:val="004D3C16"/>
    <w:rsid w:val="004E52DA"/>
    <w:rsid w:val="004E7FE6"/>
    <w:rsid w:val="004F383E"/>
    <w:rsid w:val="004F3AC9"/>
    <w:rsid w:val="004F4E3D"/>
    <w:rsid w:val="00505176"/>
    <w:rsid w:val="00514F81"/>
    <w:rsid w:val="00517439"/>
    <w:rsid w:val="0052585C"/>
    <w:rsid w:val="00527754"/>
    <w:rsid w:val="0053136F"/>
    <w:rsid w:val="0053530A"/>
    <w:rsid w:val="00552A65"/>
    <w:rsid w:val="005575B7"/>
    <w:rsid w:val="005617B6"/>
    <w:rsid w:val="00564310"/>
    <w:rsid w:val="005643A0"/>
    <w:rsid w:val="00567F26"/>
    <w:rsid w:val="00580C9E"/>
    <w:rsid w:val="00581BD8"/>
    <w:rsid w:val="00583FA9"/>
    <w:rsid w:val="005A000B"/>
    <w:rsid w:val="005A0F1D"/>
    <w:rsid w:val="005B2EDE"/>
    <w:rsid w:val="005B360C"/>
    <w:rsid w:val="005B471E"/>
    <w:rsid w:val="005C5083"/>
    <w:rsid w:val="005D3223"/>
    <w:rsid w:val="005D6D4C"/>
    <w:rsid w:val="005E0ACA"/>
    <w:rsid w:val="005E0B87"/>
    <w:rsid w:val="005E2E6D"/>
    <w:rsid w:val="005F447A"/>
    <w:rsid w:val="005F4DFC"/>
    <w:rsid w:val="005F543E"/>
    <w:rsid w:val="005F5D6E"/>
    <w:rsid w:val="005F6EBB"/>
    <w:rsid w:val="005F736D"/>
    <w:rsid w:val="005F76C4"/>
    <w:rsid w:val="00602A55"/>
    <w:rsid w:val="0061267F"/>
    <w:rsid w:val="006157BD"/>
    <w:rsid w:val="00617CE6"/>
    <w:rsid w:val="006272E3"/>
    <w:rsid w:val="00632004"/>
    <w:rsid w:val="00637B96"/>
    <w:rsid w:val="00637EF4"/>
    <w:rsid w:val="00642FC3"/>
    <w:rsid w:val="00643E50"/>
    <w:rsid w:val="00646F0A"/>
    <w:rsid w:val="006823EC"/>
    <w:rsid w:val="00683580"/>
    <w:rsid w:val="00690095"/>
    <w:rsid w:val="00690F3A"/>
    <w:rsid w:val="00695991"/>
    <w:rsid w:val="006A799B"/>
    <w:rsid w:val="006B1AAD"/>
    <w:rsid w:val="006B55A1"/>
    <w:rsid w:val="006B58D1"/>
    <w:rsid w:val="006B69ED"/>
    <w:rsid w:val="006B7CF9"/>
    <w:rsid w:val="006C0082"/>
    <w:rsid w:val="006C3C37"/>
    <w:rsid w:val="006D4A72"/>
    <w:rsid w:val="006D678A"/>
    <w:rsid w:val="006D785D"/>
    <w:rsid w:val="006E1A01"/>
    <w:rsid w:val="006E20A5"/>
    <w:rsid w:val="006E25C9"/>
    <w:rsid w:val="006E44F0"/>
    <w:rsid w:val="006E7577"/>
    <w:rsid w:val="006F62A9"/>
    <w:rsid w:val="0071420E"/>
    <w:rsid w:val="00716E83"/>
    <w:rsid w:val="00717E01"/>
    <w:rsid w:val="00722811"/>
    <w:rsid w:val="007311B0"/>
    <w:rsid w:val="00736B52"/>
    <w:rsid w:val="00741FAD"/>
    <w:rsid w:val="00743223"/>
    <w:rsid w:val="00765F68"/>
    <w:rsid w:val="00772066"/>
    <w:rsid w:val="00775966"/>
    <w:rsid w:val="00776F40"/>
    <w:rsid w:val="007820FD"/>
    <w:rsid w:val="007837F1"/>
    <w:rsid w:val="007A6CC4"/>
    <w:rsid w:val="007B24CB"/>
    <w:rsid w:val="007C5507"/>
    <w:rsid w:val="007C7DEE"/>
    <w:rsid w:val="007D1808"/>
    <w:rsid w:val="007D62ED"/>
    <w:rsid w:val="007E0555"/>
    <w:rsid w:val="007E1969"/>
    <w:rsid w:val="007E6D16"/>
    <w:rsid w:val="007F7E6E"/>
    <w:rsid w:val="008005E9"/>
    <w:rsid w:val="008012AF"/>
    <w:rsid w:val="0081052E"/>
    <w:rsid w:val="008125EE"/>
    <w:rsid w:val="00830DC5"/>
    <w:rsid w:val="00831AF0"/>
    <w:rsid w:val="00833085"/>
    <w:rsid w:val="008363D7"/>
    <w:rsid w:val="008370AB"/>
    <w:rsid w:val="0084686D"/>
    <w:rsid w:val="008520CE"/>
    <w:rsid w:val="00857780"/>
    <w:rsid w:val="00860CDC"/>
    <w:rsid w:val="00867866"/>
    <w:rsid w:val="00872D14"/>
    <w:rsid w:val="00877FFC"/>
    <w:rsid w:val="008940DF"/>
    <w:rsid w:val="008A1DF5"/>
    <w:rsid w:val="008A5630"/>
    <w:rsid w:val="008A5AB4"/>
    <w:rsid w:val="008C47DD"/>
    <w:rsid w:val="008C63F8"/>
    <w:rsid w:val="008E0C2F"/>
    <w:rsid w:val="00900B1A"/>
    <w:rsid w:val="00903B47"/>
    <w:rsid w:val="00910C44"/>
    <w:rsid w:val="00912108"/>
    <w:rsid w:val="00912BEB"/>
    <w:rsid w:val="00914F72"/>
    <w:rsid w:val="0091689B"/>
    <w:rsid w:val="00921A2E"/>
    <w:rsid w:val="00923166"/>
    <w:rsid w:val="009235EB"/>
    <w:rsid w:val="009270B9"/>
    <w:rsid w:val="009272FE"/>
    <w:rsid w:val="00937BE3"/>
    <w:rsid w:val="0094044F"/>
    <w:rsid w:val="00946E8D"/>
    <w:rsid w:val="009506D0"/>
    <w:rsid w:val="009532A7"/>
    <w:rsid w:val="00955434"/>
    <w:rsid w:val="00955481"/>
    <w:rsid w:val="00956514"/>
    <w:rsid w:val="00957404"/>
    <w:rsid w:val="00965EFF"/>
    <w:rsid w:val="00973400"/>
    <w:rsid w:val="009A7DE3"/>
    <w:rsid w:val="009B1BD6"/>
    <w:rsid w:val="009C2CE0"/>
    <w:rsid w:val="009C362D"/>
    <w:rsid w:val="009C4FBF"/>
    <w:rsid w:val="009D16D3"/>
    <w:rsid w:val="009D36B8"/>
    <w:rsid w:val="009D3790"/>
    <w:rsid w:val="009D4658"/>
    <w:rsid w:val="009D69FA"/>
    <w:rsid w:val="009D6EB6"/>
    <w:rsid w:val="009F13FC"/>
    <w:rsid w:val="00A03D84"/>
    <w:rsid w:val="00A058CB"/>
    <w:rsid w:val="00A067E4"/>
    <w:rsid w:val="00A07573"/>
    <w:rsid w:val="00A11D4D"/>
    <w:rsid w:val="00A15B94"/>
    <w:rsid w:val="00A16CDE"/>
    <w:rsid w:val="00A22510"/>
    <w:rsid w:val="00A2593F"/>
    <w:rsid w:val="00A31509"/>
    <w:rsid w:val="00A42286"/>
    <w:rsid w:val="00A42F96"/>
    <w:rsid w:val="00A44FEC"/>
    <w:rsid w:val="00A47138"/>
    <w:rsid w:val="00A47960"/>
    <w:rsid w:val="00A50CFB"/>
    <w:rsid w:val="00A5280B"/>
    <w:rsid w:val="00A61646"/>
    <w:rsid w:val="00A618BC"/>
    <w:rsid w:val="00A62953"/>
    <w:rsid w:val="00A63FE1"/>
    <w:rsid w:val="00A704D0"/>
    <w:rsid w:val="00A821A1"/>
    <w:rsid w:val="00A84058"/>
    <w:rsid w:val="00A916EA"/>
    <w:rsid w:val="00A92A0E"/>
    <w:rsid w:val="00A94B8A"/>
    <w:rsid w:val="00AB088A"/>
    <w:rsid w:val="00AB12FF"/>
    <w:rsid w:val="00AB71F1"/>
    <w:rsid w:val="00AC1F7E"/>
    <w:rsid w:val="00AC598A"/>
    <w:rsid w:val="00AD1787"/>
    <w:rsid w:val="00AD2AD7"/>
    <w:rsid w:val="00B03475"/>
    <w:rsid w:val="00B1547F"/>
    <w:rsid w:val="00B1613E"/>
    <w:rsid w:val="00B1685F"/>
    <w:rsid w:val="00B17C14"/>
    <w:rsid w:val="00B34AE6"/>
    <w:rsid w:val="00B35FE8"/>
    <w:rsid w:val="00B41881"/>
    <w:rsid w:val="00B4297F"/>
    <w:rsid w:val="00B45C61"/>
    <w:rsid w:val="00B476CF"/>
    <w:rsid w:val="00B56011"/>
    <w:rsid w:val="00B63543"/>
    <w:rsid w:val="00B65618"/>
    <w:rsid w:val="00B73099"/>
    <w:rsid w:val="00B76972"/>
    <w:rsid w:val="00B80BCB"/>
    <w:rsid w:val="00B9061B"/>
    <w:rsid w:val="00B9238D"/>
    <w:rsid w:val="00BB1BA2"/>
    <w:rsid w:val="00BB1FD5"/>
    <w:rsid w:val="00BB5371"/>
    <w:rsid w:val="00BB5675"/>
    <w:rsid w:val="00BE2D8F"/>
    <w:rsid w:val="00BE472C"/>
    <w:rsid w:val="00BF1C5D"/>
    <w:rsid w:val="00BF5187"/>
    <w:rsid w:val="00BF5CA1"/>
    <w:rsid w:val="00BF774C"/>
    <w:rsid w:val="00C052FB"/>
    <w:rsid w:val="00C05886"/>
    <w:rsid w:val="00C143C7"/>
    <w:rsid w:val="00C21B25"/>
    <w:rsid w:val="00C25CA2"/>
    <w:rsid w:val="00C26537"/>
    <w:rsid w:val="00C3203E"/>
    <w:rsid w:val="00C36EF6"/>
    <w:rsid w:val="00C36FA2"/>
    <w:rsid w:val="00C61814"/>
    <w:rsid w:val="00C64A06"/>
    <w:rsid w:val="00C65857"/>
    <w:rsid w:val="00C67B64"/>
    <w:rsid w:val="00C70B71"/>
    <w:rsid w:val="00C72250"/>
    <w:rsid w:val="00C76955"/>
    <w:rsid w:val="00C86691"/>
    <w:rsid w:val="00C936CE"/>
    <w:rsid w:val="00C97524"/>
    <w:rsid w:val="00C977D0"/>
    <w:rsid w:val="00CA1091"/>
    <w:rsid w:val="00CE085C"/>
    <w:rsid w:val="00CE0BA6"/>
    <w:rsid w:val="00CE1645"/>
    <w:rsid w:val="00CE1B41"/>
    <w:rsid w:val="00CE2876"/>
    <w:rsid w:val="00CE58F7"/>
    <w:rsid w:val="00CF06DF"/>
    <w:rsid w:val="00CF3173"/>
    <w:rsid w:val="00D01794"/>
    <w:rsid w:val="00D033F0"/>
    <w:rsid w:val="00D04B2D"/>
    <w:rsid w:val="00D05BB7"/>
    <w:rsid w:val="00D14484"/>
    <w:rsid w:val="00D207F2"/>
    <w:rsid w:val="00D23385"/>
    <w:rsid w:val="00D32112"/>
    <w:rsid w:val="00D325FC"/>
    <w:rsid w:val="00D34F33"/>
    <w:rsid w:val="00D362D5"/>
    <w:rsid w:val="00D42626"/>
    <w:rsid w:val="00D428CD"/>
    <w:rsid w:val="00D53DE4"/>
    <w:rsid w:val="00D75834"/>
    <w:rsid w:val="00D81ED8"/>
    <w:rsid w:val="00D82C42"/>
    <w:rsid w:val="00D82CA5"/>
    <w:rsid w:val="00D870A7"/>
    <w:rsid w:val="00D9581C"/>
    <w:rsid w:val="00D96AD9"/>
    <w:rsid w:val="00DA5071"/>
    <w:rsid w:val="00DB0F73"/>
    <w:rsid w:val="00DB3554"/>
    <w:rsid w:val="00DC044E"/>
    <w:rsid w:val="00DC0A0C"/>
    <w:rsid w:val="00DC3521"/>
    <w:rsid w:val="00DC535B"/>
    <w:rsid w:val="00DC666F"/>
    <w:rsid w:val="00DC776D"/>
    <w:rsid w:val="00DE03F2"/>
    <w:rsid w:val="00DF2036"/>
    <w:rsid w:val="00DF504D"/>
    <w:rsid w:val="00DF782E"/>
    <w:rsid w:val="00E10848"/>
    <w:rsid w:val="00E15011"/>
    <w:rsid w:val="00E24804"/>
    <w:rsid w:val="00E24D36"/>
    <w:rsid w:val="00E33873"/>
    <w:rsid w:val="00E46059"/>
    <w:rsid w:val="00E47D1C"/>
    <w:rsid w:val="00E6251A"/>
    <w:rsid w:val="00E62A60"/>
    <w:rsid w:val="00E71290"/>
    <w:rsid w:val="00E71A65"/>
    <w:rsid w:val="00E73532"/>
    <w:rsid w:val="00E74BB3"/>
    <w:rsid w:val="00E7672F"/>
    <w:rsid w:val="00E84C83"/>
    <w:rsid w:val="00E9401A"/>
    <w:rsid w:val="00E957A1"/>
    <w:rsid w:val="00EA4793"/>
    <w:rsid w:val="00EA6646"/>
    <w:rsid w:val="00EB299E"/>
    <w:rsid w:val="00EC05EC"/>
    <w:rsid w:val="00EC1992"/>
    <w:rsid w:val="00EC19EE"/>
    <w:rsid w:val="00EC5180"/>
    <w:rsid w:val="00ED36D1"/>
    <w:rsid w:val="00ED4C3E"/>
    <w:rsid w:val="00ED58DD"/>
    <w:rsid w:val="00ED715A"/>
    <w:rsid w:val="00ED7FE5"/>
    <w:rsid w:val="00EE0635"/>
    <w:rsid w:val="00EE364A"/>
    <w:rsid w:val="00EF28A4"/>
    <w:rsid w:val="00EF7B65"/>
    <w:rsid w:val="00F00B14"/>
    <w:rsid w:val="00F029E3"/>
    <w:rsid w:val="00F042EC"/>
    <w:rsid w:val="00F10D5E"/>
    <w:rsid w:val="00F11099"/>
    <w:rsid w:val="00F151E0"/>
    <w:rsid w:val="00F21821"/>
    <w:rsid w:val="00F21EDA"/>
    <w:rsid w:val="00F22F76"/>
    <w:rsid w:val="00F2512D"/>
    <w:rsid w:val="00F36914"/>
    <w:rsid w:val="00F372EF"/>
    <w:rsid w:val="00F40A85"/>
    <w:rsid w:val="00F55ACA"/>
    <w:rsid w:val="00F619F6"/>
    <w:rsid w:val="00F653A8"/>
    <w:rsid w:val="00F72740"/>
    <w:rsid w:val="00F81CAD"/>
    <w:rsid w:val="00F8278B"/>
    <w:rsid w:val="00F8646A"/>
    <w:rsid w:val="00F866CB"/>
    <w:rsid w:val="00F87D19"/>
    <w:rsid w:val="00FB5417"/>
    <w:rsid w:val="00FB6685"/>
    <w:rsid w:val="00FC145C"/>
    <w:rsid w:val="00FC285E"/>
    <w:rsid w:val="00FC6B43"/>
    <w:rsid w:val="00FC71D6"/>
    <w:rsid w:val="00FE3E42"/>
    <w:rsid w:val="00FE56E6"/>
    <w:rsid w:val="00FF3E8B"/>
    <w:rsid w:val="00FF3EFF"/>
    <w:rsid w:val="00FF7289"/>
    <w:rsid w:val="00FF77C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2" w:qFormat="1"/>
    <w:lsdException w:name="heading 3" w:uiPriority="2" w:qFormat="1"/>
    <w:lsdException w:name="heading 4" w:uiPriority="2"/>
    <w:lsdException w:name="heading 5" w:uiPriority="2"/>
    <w:lsdException w:name="heading 6" w:uiPriority="2"/>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5" w:qFormat="1"/>
    <w:lsdException w:name="List" w:uiPriority="8"/>
    <w:lsdException w:name="List Bullet" w:uiPriority="7"/>
    <w:lsdException w:name="List 2" w:uiPriority="8"/>
    <w:lsdException w:name="List 3" w:uiPriority="8"/>
    <w:lsdException w:name="List 4" w:uiPriority="8"/>
    <w:lsdException w:name="List 5" w:uiPriority="8"/>
    <w:lsdException w:name="List Bullet 2" w:uiPriority="7"/>
    <w:lsdException w:name="List Bullet 3" w:uiPriority="7"/>
    <w:lsdException w:name="List Bullet 4" w:uiPriority="7"/>
    <w:lsdException w:name="List Bullet 5" w:uiPriority="7"/>
    <w:lsdException w:name="Title" w:uiPriority="3" w:qFormat="1"/>
    <w:lsdException w:name="Default Paragraph Font" w:uiPriority="1"/>
    <w:lsdException w:name="Body Text" w:uiPriority="0"/>
    <w:lsdException w:name="Subtitle" w:uiPriority="11"/>
    <w:lsdException w:name="Strong" w:uiPriority="22"/>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Standard">
    <w:name w:val="Normal"/>
    <w:qFormat/>
    <w:rsid w:val="005F6EBB"/>
    <w:pPr>
      <w:spacing w:after="0" w:line="240" w:lineRule="auto"/>
    </w:pPr>
    <w:rPr>
      <w:rFonts w:ascii="Arial" w:hAnsi="Arial"/>
    </w:rPr>
  </w:style>
  <w:style w:type="paragraph" w:styleId="berschrift1">
    <w:name w:val="heading 1"/>
    <w:basedOn w:val="Standard"/>
    <w:next w:val="berschrift2"/>
    <w:link w:val="berschrift1Zchn"/>
    <w:uiPriority w:val="9"/>
    <w:qFormat/>
    <w:rsid w:val="005F6EBB"/>
    <w:pPr>
      <w:spacing w:before="240" w:after="240"/>
      <w:outlineLvl w:val="0"/>
    </w:pPr>
    <w:rPr>
      <w:rFonts w:eastAsiaTheme="majorEastAsia" w:cstheme="majorBidi"/>
      <w:b/>
      <w:bCs/>
      <w:kern w:val="32"/>
      <w:sz w:val="48"/>
      <w:szCs w:val="28"/>
    </w:rPr>
  </w:style>
  <w:style w:type="paragraph" w:styleId="berschrift2">
    <w:name w:val="heading 2"/>
    <w:basedOn w:val="Standard"/>
    <w:next w:val="Standard"/>
    <w:link w:val="berschrift2Zchn"/>
    <w:uiPriority w:val="2"/>
    <w:qFormat/>
    <w:rsid w:val="005F6EBB"/>
    <w:pPr>
      <w:keepNext/>
      <w:keepLines/>
      <w:spacing w:before="24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2"/>
    <w:qFormat/>
    <w:rsid w:val="005F6EBB"/>
    <w:pPr>
      <w:keepNext/>
      <w:keepLines/>
      <w:spacing w:before="240" w:after="120"/>
      <w:outlineLvl w:val="2"/>
    </w:pPr>
    <w:rPr>
      <w:rFonts w:eastAsiaTheme="majorEastAsia" w:cstheme="majorBidi"/>
      <w:b/>
      <w:bCs/>
      <w:sz w:val="32"/>
    </w:rPr>
  </w:style>
  <w:style w:type="paragraph" w:styleId="berschrift4">
    <w:name w:val="heading 4"/>
    <w:basedOn w:val="Standard"/>
    <w:next w:val="Standard"/>
    <w:link w:val="berschrift4Zchn"/>
    <w:uiPriority w:val="2"/>
    <w:rsid w:val="005F6EBB"/>
    <w:pPr>
      <w:keepNext/>
      <w:keepLines/>
      <w:spacing w:before="240" w:after="120"/>
      <w:outlineLvl w:val="3"/>
    </w:pPr>
    <w:rPr>
      <w:rFonts w:eastAsiaTheme="majorEastAsia" w:cstheme="majorBidi"/>
      <w:b/>
      <w:bCs/>
      <w:iCs/>
      <w:sz w:val="28"/>
    </w:rPr>
  </w:style>
  <w:style w:type="paragraph" w:styleId="berschrift5">
    <w:name w:val="heading 5"/>
    <w:basedOn w:val="Standard"/>
    <w:next w:val="Standard"/>
    <w:link w:val="berschrift5Zchn"/>
    <w:uiPriority w:val="2"/>
    <w:rsid w:val="005F6EBB"/>
    <w:pPr>
      <w:keepNext/>
      <w:keepLines/>
      <w:spacing w:before="80"/>
      <w:outlineLvl w:val="4"/>
    </w:pPr>
    <w:rPr>
      <w:rFonts w:eastAsiaTheme="majorEastAsia" w:cstheme="majorBidi"/>
      <w:b/>
      <w:sz w:val="24"/>
    </w:rPr>
  </w:style>
  <w:style w:type="paragraph" w:styleId="berschrift6">
    <w:name w:val="heading 6"/>
    <w:basedOn w:val="Standard"/>
    <w:next w:val="Standard"/>
    <w:link w:val="berschrift6Zchn"/>
    <w:uiPriority w:val="2"/>
    <w:semiHidden/>
    <w:rsid w:val="005F6EBB"/>
    <w:pPr>
      <w:keepNext/>
      <w:keepLines/>
      <w:spacing w:before="200"/>
      <w:outlineLvl w:val="5"/>
    </w:pPr>
    <w:rPr>
      <w:rFonts w:eastAsiaTheme="majorEastAsia" w:cstheme="majorBidi"/>
      <w:i/>
      <w:iCs/>
    </w:rPr>
  </w:style>
  <w:style w:type="paragraph" w:styleId="berschrift7">
    <w:name w:val="heading 7"/>
    <w:basedOn w:val="Standard"/>
    <w:next w:val="Standard"/>
    <w:link w:val="berschrift7Zchn"/>
    <w:uiPriority w:val="9"/>
    <w:semiHidden/>
    <w:unhideWhenUsed/>
    <w:rsid w:val="005F6EBB"/>
    <w:pPr>
      <w:keepNext/>
      <w:keepLines/>
      <w:spacing w:before="20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rsid w:val="005F6EBB"/>
    <w:pPr>
      <w:keepNext/>
      <w:keepLines/>
      <w:spacing w:before="200"/>
      <w:outlineLvl w:val="7"/>
    </w:pPr>
    <w:rPr>
      <w:rFonts w:eastAsiaTheme="majorEastAsia" w:cstheme="majorBidi"/>
      <w:sz w:val="20"/>
      <w:szCs w:val="20"/>
    </w:rPr>
  </w:style>
  <w:style w:type="paragraph" w:styleId="berschrift9">
    <w:name w:val="heading 9"/>
    <w:basedOn w:val="Standard"/>
    <w:next w:val="Standard"/>
    <w:link w:val="berschrift9Zchn"/>
    <w:uiPriority w:val="9"/>
    <w:semiHidden/>
    <w:unhideWhenUsed/>
    <w:rsid w:val="005F6EBB"/>
    <w:pPr>
      <w:keepNext/>
      <w:keepLines/>
      <w:spacing w:before="200"/>
      <w:outlineLvl w:val="8"/>
    </w:pPr>
    <w:rPr>
      <w:rFonts w:eastAsiaTheme="majorEastAsia"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2"/>
    <w:rsid w:val="005F6EBB"/>
    <w:rPr>
      <w:rFonts w:ascii="Arial" w:eastAsiaTheme="majorEastAsia" w:hAnsi="Arial" w:cstheme="majorBidi"/>
      <w:b/>
      <w:bCs/>
      <w:sz w:val="36"/>
      <w:szCs w:val="26"/>
    </w:rPr>
  </w:style>
  <w:style w:type="character" w:customStyle="1" w:styleId="berschrift1Zchn">
    <w:name w:val="Überschrift 1 Zchn"/>
    <w:basedOn w:val="Absatz-Standardschriftart"/>
    <w:link w:val="berschrift1"/>
    <w:uiPriority w:val="9"/>
    <w:rsid w:val="005F6EBB"/>
    <w:rPr>
      <w:rFonts w:ascii="Arial" w:eastAsiaTheme="majorEastAsia" w:hAnsi="Arial" w:cstheme="majorBidi"/>
      <w:b/>
      <w:bCs/>
      <w:kern w:val="32"/>
      <w:sz w:val="48"/>
      <w:szCs w:val="28"/>
    </w:rPr>
  </w:style>
  <w:style w:type="character" w:customStyle="1" w:styleId="berschrift3Zchn">
    <w:name w:val="Überschrift 3 Zchn"/>
    <w:basedOn w:val="Absatz-Standardschriftart"/>
    <w:link w:val="berschrift3"/>
    <w:uiPriority w:val="2"/>
    <w:rsid w:val="005F6EBB"/>
    <w:rPr>
      <w:rFonts w:ascii="Arial" w:eastAsiaTheme="majorEastAsia" w:hAnsi="Arial" w:cstheme="majorBidi"/>
      <w:b/>
      <w:bCs/>
      <w:sz w:val="32"/>
    </w:rPr>
  </w:style>
  <w:style w:type="character" w:customStyle="1" w:styleId="berschrift4Zchn">
    <w:name w:val="Überschrift 4 Zchn"/>
    <w:basedOn w:val="Absatz-Standardschriftart"/>
    <w:link w:val="berschrift4"/>
    <w:uiPriority w:val="2"/>
    <w:rsid w:val="005F6EBB"/>
    <w:rPr>
      <w:rFonts w:ascii="Arial" w:eastAsiaTheme="majorEastAsia" w:hAnsi="Arial" w:cstheme="majorBidi"/>
      <w:b/>
      <w:bCs/>
      <w:iCs/>
      <w:sz w:val="28"/>
    </w:rPr>
  </w:style>
  <w:style w:type="character" w:customStyle="1" w:styleId="berschrift5Zchn">
    <w:name w:val="Überschrift 5 Zchn"/>
    <w:basedOn w:val="Absatz-Standardschriftart"/>
    <w:link w:val="berschrift5"/>
    <w:uiPriority w:val="2"/>
    <w:rsid w:val="005F6EBB"/>
    <w:rPr>
      <w:rFonts w:ascii="Arial" w:eastAsiaTheme="majorEastAsia" w:hAnsi="Arial" w:cstheme="majorBidi"/>
      <w:b/>
      <w:sz w:val="24"/>
    </w:rPr>
  </w:style>
  <w:style w:type="character" w:customStyle="1" w:styleId="berschrift6Zchn">
    <w:name w:val="Überschrift 6 Zchn"/>
    <w:basedOn w:val="Absatz-Standardschriftart"/>
    <w:link w:val="berschrift6"/>
    <w:uiPriority w:val="2"/>
    <w:semiHidden/>
    <w:rsid w:val="005F6EBB"/>
    <w:rPr>
      <w:rFonts w:ascii="Arial" w:eastAsiaTheme="majorEastAsia" w:hAnsi="Arial" w:cstheme="majorBidi"/>
      <w:i/>
      <w:iCs/>
    </w:rPr>
  </w:style>
  <w:style w:type="character" w:customStyle="1" w:styleId="berschrift7Zchn">
    <w:name w:val="Überschrift 7 Zchn"/>
    <w:basedOn w:val="Absatz-Standardschriftart"/>
    <w:link w:val="berschrift7"/>
    <w:uiPriority w:val="9"/>
    <w:semiHidden/>
    <w:rsid w:val="005F6EBB"/>
    <w:rPr>
      <w:rFonts w:ascii="Arial" w:eastAsiaTheme="majorEastAsia" w:hAnsi="Arial" w:cstheme="majorBidi"/>
      <w:i/>
      <w:iCs/>
    </w:rPr>
  </w:style>
  <w:style w:type="character" w:customStyle="1" w:styleId="berschrift8Zchn">
    <w:name w:val="Überschrift 8 Zchn"/>
    <w:basedOn w:val="Absatz-Standardschriftart"/>
    <w:link w:val="berschrift8"/>
    <w:uiPriority w:val="9"/>
    <w:semiHidden/>
    <w:rsid w:val="005F6EBB"/>
    <w:rPr>
      <w:rFonts w:ascii="Arial" w:eastAsiaTheme="majorEastAsia" w:hAnsi="Arial" w:cstheme="majorBidi"/>
      <w:sz w:val="20"/>
      <w:szCs w:val="20"/>
    </w:rPr>
  </w:style>
  <w:style w:type="character" w:customStyle="1" w:styleId="berschrift9Zchn">
    <w:name w:val="Überschrift 9 Zchn"/>
    <w:basedOn w:val="Absatz-Standardschriftart"/>
    <w:link w:val="berschrift9"/>
    <w:uiPriority w:val="9"/>
    <w:semiHidden/>
    <w:rsid w:val="005F6EBB"/>
    <w:rPr>
      <w:rFonts w:ascii="Arial" w:eastAsiaTheme="majorEastAsia" w:hAnsi="Arial" w:cstheme="majorBidi"/>
      <w:i/>
      <w:iCs/>
      <w:sz w:val="20"/>
      <w:szCs w:val="20"/>
    </w:rPr>
  </w:style>
  <w:style w:type="paragraph" w:customStyle="1" w:styleId="Zustze">
    <w:name w:val="Zusätze"/>
    <w:basedOn w:val="Standard"/>
    <w:uiPriority w:val="9"/>
    <w:qFormat/>
    <w:rsid w:val="005F6EBB"/>
    <w:rPr>
      <w:sz w:val="16"/>
    </w:rPr>
  </w:style>
  <w:style w:type="paragraph" w:customStyle="1" w:styleId="Absenderzeile">
    <w:name w:val="Absenderzeile"/>
    <w:basedOn w:val="Zustze"/>
    <w:uiPriority w:val="9"/>
    <w:qFormat/>
    <w:rsid w:val="005F6EBB"/>
    <w:rPr>
      <w:sz w:val="14"/>
    </w:rPr>
  </w:style>
  <w:style w:type="paragraph" w:styleId="Verzeichnis1">
    <w:name w:val="toc 1"/>
    <w:basedOn w:val="Standard"/>
    <w:next w:val="Standard"/>
    <w:autoRedefine/>
    <w:uiPriority w:val="39"/>
    <w:semiHidden/>
    <w:unhideWhenUsed/>
    <w:rsid w:val="005F6EBB"/>
    <w:pPr>
      <w:spacing w:after="100"/>
    </w:pPr>
  </w:style>
  <w:style w:type="paragraph" w:styleId="Aufzhlungszeichen">
    <w:name w:val="List Bullet"/>
    <w:basedOn w:val="Liste"/>
    <w:uiPriority w:val="7"/>
    <w:rsid w:val="005F6EBB"/>
    <w:pPr>
      <w:numPr>
        <w:numId w:val="1"/>
      </w:numPr>
      <w:spacing w:before="40" w:after="40"/>
    </w:pPr>
  </w:style>
  <w:style w:type="paragraph" w:styleId="Liste">
    <w:name w:val="List"/>
    <w:basedOn w:val="Textkrper"/>
    <w:next w:val="Textkrper"/>
    <w:uiPriority w:val="8"/>
    <w:rsid w:val="005F6EBB"/>
    <w:pPr>
      <w:tabs>
        <w:tab w:val="left" w:pos="340"/>
      </w:tabs>
      <w:spacing w:before="60" w:after="60"/>
      <w:ind w:left="340" w:hanging="340"/>
    </w:pPr>
    <w:rPr>
      <w:rFonts w:eastAsia="Times New Roman" w:cs="Times New Roman"/>
      <w:sz w:val="21"/>
      <w:szCs w:val="20"/>
    </w:rPr>
  </w:style>
  <w:style w:type="paragraph" w:styleId="Textkrper">
    <w:name w:val="Body Text"/>
    <w:basedOn w:val="Standard"/>
    <w:link w:val="TextkrperZchn"/>
    <w:unhideWhenUsed/>
    <w:rsid w:val="005F6EBB"/>
    <w:pPr>
      <w:spacing w:after="120"/>
    </w:pPr>
  </w:style>
  <w:style w:type="character" w:customStyle="1" w:styleId="TextkrperZchn">
    <w:name w:val="Textkörper Zchn"/>
    <w:basedOn w:val="Absatz-Standardschriftart"/>
    <w:link w:val="Textkrper"/>
    <w:rsid w:val="005F6EBB"/>
    <w:rPr>
      <w:rFonts w:ascii="Arial" w:hAnsi="Arial"/>
    </w:rPr>
  </w:style>
  <w:style w:type="paragraph" w:styleId="Aufzhlungszeichen2">
    <w:name w:val="List Bullet 2"/>
    <w:basedOn w:val="Liste2"/>
    <w:uiPriority w:val="7"/>
    <w:rsid w:val="005F6EBB"/>
    <w:pPr>
      <w:numPr>
        <w:numId w:val="2"/>
      </w:numPr>
    </w:pPr>
  </w:style>
  <w:style w:type="paragraph" w:styleId="Liste2">
    <w:name w:val="List 2"/>
    <w:basedOn w:val="Textkrper"/>
    <w:uiPriority w:val="8"/>
    <w:rsid w:val="005F6EBB"/>
    <w:pPr>
      <w:tabs>
        <w:tab w:val="left" w:pos="680"/>
      </w:tabs>
      <w:spacing w:before="60" w:after="60"/>
      <w:ind w:left="680" w:hanging="340"/>
    </w:pPr>
    <w:rPr>
      <w:rFonts w:eastAsia="Times New Roman" w:cs="Times New Roman"/>
      <w:sz w:val="21"/>
      <w:szCs w:val="20"/>
    </w:rPr>
  </w:style>
  <w:style w:type="paragraph" w:styleId="Aufzhlungszeichen3">
    <w:name w:val="List Bullet 3"/>
    <w:basedOn w:val="Liste3"/>
    <w:uiPriority w:val="7"/>
    <w:rsid w:val="005F6EBB"/>
    <w:pPr>
      <w:numPr>
        <w:numId w:val="3"/>
      </w:numPr>
    </w:pPr>
  </w:style>
  <w:style w:type="paragraph" w:styleId="Liste3">
    <w:name w:val="List 3"/>
    <w:basedOn w:val="Textkrper"/>
    <w:uiPriority w:val="8"/>
    <w:rsid w:val="005F6EBB"/>
    <w:pPr>
      <w:tabs>
        <w:tab w:val="left" w:pos="1021"/>
      </w:tabs>
      <w:spacing w:before="60" w:after="60"/>
      <w:ind w:left="1020" w:hanging="340"/>
    </w:pPr>
    <w:rPr>
      <w:rFonts w:eastAsia="Times New Roman" w:cs="Times New Roman"/>
      <w:sz w:val="21"/>
      <w:szCs w:val="20"/>
    </w:rPr>
  </w:style>
  <w:style w:type="paragraph" w:styleId="Aufzhlungszeichen4">
    <w:name w:val="List Bullet 4"/>
    <w:basedOn w:val="Liste4"/>
    <w:uiPriority w:val="7"/>
    <w:rsid w:val="005F6EBB"/>
    <w:pPr>
      <w:numPr>
        <w:numId w:val="4"/>
      </w:numPr>
    </w:pPr>
  </w:style>
  <w:style w:type="paragraph" w:styleId="Liste4">
    <w:name w:val="List 4"/>
    <w:basedOn w:val="Textkrper"/>
    <w:uiPriority w:val="8"/>
    <w:rsid w:val="005F6EBB"/>
    <w:pPr>
      <w:tabs>
        <w:tab w:val="left" w:pos="1361"/>
      </w:tabs>
      <w:spacing w:before="60" w:after="60"/>
      <w:ind w:left="1361" w:hanging="340"/>
    </w:pPr>
    <w:rPr>
      <w:rFonts w:eastAsia="Times New Roman" w:cs="Times New Roman"/>
      <w:sz w:val="21"/>
      <w:szCs w:val="20"/>
    </w:rPr>
  </w:style>
  <w:style w:type="paragraph" w:styleId="Aufzhlungszeichen5">
    <w:name w:val="List Bullet 5"/>
    <w:basedOn w:val="Liste5"/>
    <w:uiPriority w:val="7"/>
    <w:rsid w:val="005F6EBB"/>
    <w:pPr>
      <w:numPr>
        <w:numId w:val="5"/>
      </w:numPr>
    </w:pPr>
  </w:style>
  <w:style w:type="paragraph" w:styleId="Liste5">
    <w:name w:val="List 5"/>
    <w:basedOn w:val="Textkrper"/>
    <w:uiPriority w:val="8"/>
    <w:rsid w:val="005F6EBB"/>
    <w:pPr>
      <w:tabs>
        <w:tab w:val="left" w:pos="1701"/>
      </w:tabs>
      <w:spacing w:before="60" w:after="60"/>
      <w:ind w:left="1701" w:hanging="340"/>
    </w:pPr>
    <w:rPr>
      <w:rFonts w:eastAsia="Times New Roman" w:cs="Times New Roman"/>
      <w:sz w:val="21"/>
      <w:szCs w:val="20"/>
    </w:rPr>
  </w:style>
  <w:style w:type="paragraph" w:styleId="Beschriftung">
    <w:name w:val="caption"/>
    <w:basedOn w:val="Standard"/>
    <w:next w:val="Standard"/>
    <w:uiPriority w:val="5"/>
    <w:qFormat/>
    <w:rsid w:val="005F6EBB"/>
    <w:pPr>
      <w:spacing w:before="60" w:after="180"/>
    </w:pPr>
    <w:rPr>
      <w:rFonts w:eastAsia="Times New Roman" w:cs="Times New Roman"/>
      <w:i/>
      <w:sz w:val="16"/>
      <w:szCs w:val="20"/>
    </w:rPr>
  </w:style>
  <w:style w:type="paragraph" w:customStyle="1" w:styleId="Bild">
    <w:name w:val="Bild"/>
    <w:basedOn w:val="Textkrper"/>
    <w:next w:val="Textkrper"/>
    <w:uiPriority w:val="4"/>
    <w:rsid w:val="005F6EBB"/>
    <w:pPr>
      <w:widowControl w:val="0"/>
      <w:autoSpaceDE w:val="0"/>
      <w:autoSpaceDN w:val="0"/>
      <w:adjustRightInd w:val="0"/>
      <w:spacing w:before="240" w:after="200"/>
    </w:pPr>
    <w:rPr>
      <w:rFonts w:eastAsia="Times New Roman" w:cs="Arial"/>
      <w:sz w:val="21"/>
      <w:szCs w:val="20"/>
      <w:lang w:eastAsia="de-DE"/>
    </w:rPr>
  </w:style>
  <w:style w:type="paragraph" w:styleId="Titel">
    <w:name w:val="Title"/>
    <w:basedOn w:val="Standard"/>
    <w:next w:val="Standard"/>
    <w:link w:val="TitelZchn"/>
    <w:uiPriority w:val="3"/>
    <w:qFormat/>
    <w:rsid w:val="005F6EBB"/>
    <w:pPr>
      <w:keepNext/>
    </w:pPr>
    <w:rPr>
      <w:rFonts w:eastAsia="Times New Roman" w:cs="Times New Roman"/>
      <w:sz w:val="72"/>
      <w:szCs w:val="20"/>
    </w:rPr>
  </w:style>
  <w:style w:type="character" w:customStyle="1" w:styleId="TitelZchn">
    <w:name w:val="Titel Zchn"/>
    <w:basedOn w:val="Absatz-Standardschriftart"/>
    <w:link w:val="Titel"/>
    <w:uiPriority w:val="3"/>
    <w:rsid w:val="005F6EBB"/>
    <w:rPr>
      <w:rFonts w:ascii="Arial" w:eastAsia="Times New Roman" w:hAnsi="Arial" w:cs="Times New Roman"/>
      <w:sz w:val="72"/>
      <w:szCs w:val="20"/>
    </w:rPr>
  </w:style>
  <w:style w:type="paragraph" w:styleId="Listenabsatz">
    <w:name w:val="List Paragraph"/>
    <w:basedOn w:val="Standard"/>
    <w:uiPriority w:val="34"/>
    <w:unhideWhenUsed/>
    <w:qFormat/>
    <w:rsid w:val="007D1808"/>
    <w:pPr>
      <w:ind w:left="720"/>
      <w:contextualSpacing/>
    </w:pPr>
  </w:style>
  <w:style w:type="paragraph" w:styleId="Sprechblasentext">
    <w:name w:val="Balloon Text"/>
    <w:basedOn w:val="Standard"/>
    <w:link w:val="SprechblasentextZchn"/>
    <w:uiPriority w:val="99"/>
    <w:semiHidden/>
    <w:unhideWhenUsed/>
    <w:rsid w:val="008520C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20CE"/>
    <w:rPr>
      <w:rFonts w:ascii="Tahoma" w:hAnsi="Tahoma" w:cs="Tahoma"/>
      <w:sz w:val="16"/>
      <w:szCs w:val="16"/>
    </w:rPr>
  </w:style>
  <w:style w:type="paragraph" w:styleId="Fuzeile">
    <w:name w:val="footer"/>
    <w:basedOn w:val="Standard"/>
    <w:link w:val="FuzeileZchn"/>
    <w:uiPriority w:val="99"/>
    <w:unhideWhenUsed/>
    <w:rsid w:val="008A1DF5"/>
    <w:pPr>
      <w:tabs>
        <w:tab w:val="center" w:pos="4536"/>
        <w:tab w:val="right" w:pos="9072"/>
      </w:tabs>
      <w:suppressAutoHyphens/>
    </w:pPr>
    <w:rPr>
      <w:rFonts w:eastAsia="Calibri" w:cs="Arial"/>
      <w:sz w:val="24"/>
      <w:szCs w:val="24"/>
      <w:lang w:eastAsia="ar-SA"/>
    </w:rPr>
  </w:style>
  <w:style w:type="character" w:customStyle="1" w:styleId="FuzeileZchn">
    <w:name w:val="Fußzeile Zchn"/>
    <w:basedOn w:val="Absatz-Standardschriftart"/>
    <w:link w:val="Fuzeile"/>
    <w:uiPriority w:val="99"/>
    <w:rsid w:val="008A1DF5"/>
    <w:rPr>
      <w:rFonts w:ascii="Arial" w:eastAsia="Calibri" w:hAnsi="Arial" w:cs="Arial"/>
      <w:sz w:val="24"/>
      <w:szCs w:val="24"/>
      <w:lang w:eastAsia="ar-SA"/>
    </w:rPr>
  </w:style>
  <w:style w:type="paragraph" w:customStyle="1" w:styleId="Default">
    <w:name w:val="Default"/>
    <w:rsid w:val="008A1DF5"/>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StandardWeb">
    <w:name w:val="Normal (Web)"/>
    <w:basedOn w:val="Standard"/>
    <w:uiPriority w:val="99"/>
    <w:unhideWhenUsed/>
    <w:rsid w:val="008A1DF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semiHidden/>
    <w:rsid w:val="008A1DF5"/>
    <w:rPr>
      <w:rFonts w:ascii="Arial" w:eastAsia="Calibri" w:hAnsi="Arial" w:cs="Arial"/>
      <w:sz w:val="24"/>
      <w:szCs w:val="24"/>
      <w:lang w:eastAsia="ar-SA"/>
    </w:rPr>
  </w:style>
  <w:style w:type="paragraph" w:styleId="Kopfzeile">
    <w:name w:val="header"/>
    <w:basedOn w:val="Standard"/>
    <w:link w:val="KopfzeileZchn"/>
    <w:uiPriority w:val="99"/>
    <w:semiHidden/>
    <w:unhideWhenUsed/>
    <w:rsid w:val="008A1DF5"/>
    <w:pPr>
      <w:tabs>
        <w:tab w:val="center" w:pos="4536"/>
        <w:tab w:val="right" w:pos="9072"/>
      </w:tabs>
      <w:suppressAutoHyphens/>
    </w:pPr>
    <w:rPr>
      <w:rFonts w:eastAsia="Calibri" w:cs="Arial"/>
      <w:sz w:val="24"/>
      <w:szCs w:val="24"/>
      <w:lang w:eastAsia="ar-SA"/>
    </w:rPr>
  </w:style>
  <w:style w:type="character" w:customStyle="1" w:styleId="EndnotentextZchn">
    <w:name w:val="Endnotentext Zchn"/>
    <w:basedOn w:val="Absatz-Standardschriftart"/>
    <w:link w:val="Endnotentext"/>
    <w:uiPriority w:val="99"/>
    <w:semiHidden/>
    <w:rsid w:val="008A1DF5"/>
    <w:rPr>
      <w:rFonts w:ascii="Times New Roman" w:eastAsia="Times New Roman" w:hAnsi="Times New Roman" w:cs="Times New Roman"/>
      <w:sz w:val="20"/>
      <w:szCs w:val="20"/>
      <w:lang w:eastAsia="de-DE"/>
    </w:rPr>
  </w:style>
  <w:style w:type="paragraph" w:styleId="Endnotentext">
    <w:name w:val="endnote text"/>
    <w:basedOn w:val="Standard"/>
    <w:link w:val="EndnotentextZchn"/>
    <w:uiPriority w:val="99"/>
    <w:semiHidden/>
    <w:unhideWhenUsed/>
    <w:rsid w:val="008A1DF5"/>
    <w:rPr>
      <w:rFonts w:ascii="Times New Roman" w:eastAsia="Times New Roman" w:hAnsi="Times New Roman" w:cs="Times New Roman"/>
      <w:sz w:val="20"/>
      <w:szCs w:val="20"/>
      <w:lang w:eastAsia="de-DE"/>
    </w:rPr>
  </w:style>
  <w:style w:type="paragraph" w:styleId="Funotentext">
    <w:name w:val="footnote text"/>
    <w:basedOn w:val="Standard"/>
    <w:link w:val="FunotentextZchn"/>
    <w:uiPriority w:val="99"/>
    <w:semiHidden/>
    <w:unhideWhenUsed/>
    <w:rsid w:val="008A1DF5"/>
    <w:pPr>
      <w:suppressAutoHyphens/>
      <w:spacing w:line="240" w:lineRule="exact"/>
    </w:pPr>
    <w:rPr>
      <w:rFonts w:eastAsia="Calibri" w:cs="Arial"/>
      <w:sz w:val="20"/>
      <w:szCs w:val="20"/>
      <w:lang w:eastAsia="ar-SA"/>
    </w:rPr>
  </w:style>
  <w:style w:type="character" w:customStyle="1" w:styleId="FunotentextZchn">
    <w:name w:val="Fußnotentext Zchn"/>
    <w:basedOn w:val="Absatz-Standardschriftart"/>
    <w:link w:val="Funotentext"/>
    <w:uiPriority w:val="99"/>
    <w:semiHidden/>
    <w:rsid w:val="008A1DF5"/>
    <w:rPr>
      <w:rFonts w:ascii="Arial" w:eastAsia="Calibri" w:hAnsi="Arial" w:cs="Arial"/>
      <w:sz w:val="20"/>
      <w:szCs w:val="20"/>
      <w:lang w:eastAsia="ar-SA"/>
    </w:rPr>
  </w:style>
  <w:style w:type="character" w:styleId="Funotenzeichen">
    <w:name w:val="footnote reference"/>
    <w:basedOn w:val="Absatz-Standardschriftart"/>
    <w:uiPriority w:val="99"/>
    <w:semiHidden/>
    <w:unhideWhenUsed/>
    <w:rsid w:val="008A1DF5"/>
    <w:rPr>
      <w:vertAlign w:val="superscript"/>
    </w:rPr>
  </w:style>
  <w:style w:type="paragraph" w:styleId="KeinLeerraum">
    <w:name w:val="No Spacing"/>
    <w:uiPriority w:val="1"/>
    <w:qFormat/>
    <w:rsid w:val="008A1DF5"/>
    <w:pPr>
      <w:suppressAutoHyphens/>
      <w:spacing w:after="0" w:line="240" w:lineRule="auto"/>
    </w:pPr>
    <w:rPr>
      <w:rFonts w:ascii="Arial" w:eastAsia="Calibri" w:hAnsi="Arial" w:cs="Arial"/>
      <w:sz w:val="24"/>
      <w:szCs w:val="24"/>
      <w:lang w:eastAsia="ar-SA"/>
    </w:rPr>
  </w:style>
  <w:style w:type="character" w:styleId="Hyperlink">
    <w:name w:val="Hyperlink"/>
    <w:basedOn w:val="Absatz-Standardschriftart"/>
    <w:uiPriority w:val="99"/>
    <w:semiHidden/>
    <w:unhideWhenUsed/>
    <w:rsid w:val="008A1DF5"/>
    <w:rPr>
      <w:color w:val="0000FF"/>
      <w:u w:val="single"/>
    </w:rPr>
  </w:style>
  <w:style w:type="paragraph" w:customStyle="1" w:styleId="font5">
    <w:name w:val="font5"/>
    <w:basedOn w:val="Standard"/>
    <w:rsid w:val="008A1DF5"/>
    <w:pPr>
      <w:spacing w:before="100" w:beforeAutospacing="1" w:after="100" w:afterAutospacing="1"/>
    </w:pPr>
    <w:rPr>
      <w:rFonts w:ascii="Tahoma" w:eastAsia="Times New Roman" w:hAnsi="Tahoma" w:cs="Tahoma"/>
      <w:b/>
      <w:bCs/>
      <w:color w:val="000000"/>
      <w:sz w:val="18"/>
      <w:szCs w:val="18"/>
      <w:lang w:eastAsia="de-DE"/>
    </w:rPr>
  </w:style>
  <w:style w:type="paragraph" w:customStyle="1" w:styleId="font6">
    <w:name w:val="font6"/>
    <w:basedOn w:val="Standard"/>
    <w:rsid w:val="008A1DF5"/>
    <w:pPr>
      <w:spacing w:before="100" w:beforeAutospacing="1" w:after="100" w:afterAutospacing="1"/>
    </w:pPr>
    <w:rPr>
      <w:rFonts w:ascii="Tahoma" w:eastAsia="Times New Roman" w:hAnsi="Tahoma" w:cs="Tahoma"/>
      <w:color w:val="000000"/>
      <w:sz w:val="18"/>
      <w:szCs w:val="18"/>
      <w:lang w:eastAsia="de-DE"/>
    </w:rPr>
  </w:style>
  <w:style w:type="paragraph" w:customStyle="1" w:styleId="font7">
    <w:name w:val="font7"/>
    <w:basedOn w:val="Standard"/>
    <w:rsid w:val="008A1DF5"/>
    <w:pPr>
      <w:spacing w:before="100" w:beforeAutospacing="1" w:after="100" w:afterAutospacing="1"/>
    </w:pPr>
    <w:rPr>
      <w:rFonts w:eastAsia="Times New Roman" w:cs="Arial"/>
      <w:b/>
      <w:bCs/>
      <w:lang w:eastAsia="de-DE"/>
    </w:rPr>
  </w:style>
  <w:style w:type="paragraph" w:customStyle="1" w:styleId="font8">
    <w:name w:val="font8"/>
    <w:basedOn w:val="Standard"/>
    <w:rsid w:val="008A1DF5"/>
    <w:pPr>
      <w:spacing w:before="100" w:beforeAutospacing="1" w:after="100" w:afterAutospacing="1"/>
    </w:pPr>
    <w:rPr>
      <w:rFonts w:eastAsia="Times New Roman" w:cs="Arial"/>
      <w:color w:val="FF0000"/>
      <w:lang w:eastAsia="de-DE"/>
    </w:rPr>
  </w:style>
  <w:style w:type="paragraph" w:customStyle="1" w:styleId="font9">
    <w:name w:val="font9"/>
    <w:basedOn w:val="Standard"/>
    <w:rsid w:val="008A1DF5"/>
    <w:pPr>
      <w:spacing w:before="100" w:beforeAutospacing="1" w:after="100" w:afterAutospacing="1"/>
    </w:pPr>
    <w:rPr>
      <w:rFonts w:eastAsia="Times New Roman" w:cs="Arial"/>
      <w:b/>
      <w:bCs/>
      <w:u w:val="single"/>
      <w:lang w:eastAsia="de-DE"/>
    </w:rPr>
  </w:style>
  <w:style w:type="paragraph" w:customStyle="1" w:styleId="xl74">
    <w:name w:val="xl74"/>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5">
    <w:name w:val="xl7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76">
    <w:name w:val="xl76"/>
    <w:basedOn w:val="Standard"/>
    <w:rsid w:val="008A1DF5"/>
    <w:pPr>
      <w:spacing w:before="100" w:beforeAutospacing="1" w:after="100" w:afterAutospacing="1"/>
    </w:pPr>
    <w:rPr>
      <w:rFonts w:eastAsia="Times New Roman" w:cs="Arial"/>
      <w:b/>
      <w:bCs/>
      <w:sz w:val="24"/>
      <w:szCs w:val="24"/>
      <w:lang w:eastAsia="de-DE"/>
    </w:rPr>
  </w:style>
  <w:style w:type="paragraph" w:customStyle="1" w:styleId="xl77">
    <w:name w:val="xl7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8">
    <w:name w:val="xl78"/>
    <w:basedOn w:val="Standard"/>
    <w:rsid w:val="008A1DF5"/>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79">
    <w:name w:val="xl7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80">
    <w:name w:val="xl8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1">
    <w:name w:val="xl8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2">
    <w:name w:val="xl82"/>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3">
    <w:name w:val="xl83"/>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84">
    <w:name w:val="xl84"/>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5">
    <w:name w:val="xl85"/>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86">
    <w:name w:val="xl86"/>
    <w:basedOn w:val="Standard"/>
    <w:rsid w:val="008A1DF5"/>
    <w:pPr>
      <w:pBdr>
        <w:top w:val="single" w:sz="4" w:space="0" w:color="auto"/>
        <w:left w:val="single" w:sz="4" w:space="8" w:color="auto"/>
        <w:bottom w:val="single" w:sz="4" w:space="0" w:color="auto"/>
        <w:right w:val="single" w:sz="4" w:space="0" w:color="auto"/>
      </w:pBdr>
      <w:shd w:val="clear" w:color="000000" w:fill="F2F2F2"/>
      <w:spacing w:before="100" w:beforeAutospacing="1" w:after="100" w:afterAutospacing="1"/>
      <w:ind w:firstLineChars="100" w:firstLine="100"/>
      <w:textAlignment w:val="center"/>
    </w:pPr>
    <w:rPr>
      <w:rFonts w:eastAsia="Times New Roman" w:cs="Arial"/>
      <w:b/>
      <w:bCs/>
      <w:sz w:val="24"/>
      <w:szCs w:val="24"/>
      <w:lang w:eastAsia="de-DE"/>
    </w:rPr>
  </w:style>
  <w:style w:type="paragraph" w:customStyle="1" w:styleId="xl87">
    <w:name w:val="xl87"/>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88">
    <w:name w:val="xl88"/>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sz w:val="24"/>
      <w:szCs w:val="24"/>
      <w:lang w:eastAsia="de-DE"/>
    </w:rPr>
  </w:style>
  <w:style w:type="paragraph" w:customStyle="1" w:styleId="xl89">
    <w:name w:val="xl89"/>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90">
    <w:name w:val="xl90"/>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color w:val="FF0000"/>
      <w:sz w:val="24"/>
      <w:szCs w:val="24"/>
      <w:lang w:eastAsia="de-DE"/>
    </w:rPr>
  </w:style>
  <w:style w:type="paragraph" w:customStyle="1" w:styleId="xl91">
    <w:name w:val="xl91"/>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2">
    <w:name w:val="xl92"/>
    <w:basedOn w:val="Standard"/>
    <w:rsid w:val="008A1DF5"/>
    <w:pPr>
      <w:pBdr>
        <w:top w:val="single" w:sz="4" w:space="0" w:color="auto"/>
        <w:left w:val="single" w:sz="4" w:space="8"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eastAsia="Times New Roman" w:cs="Arial"/>
      <w:i/>
      <w:iCs/>
      <w:sz w:val="24"/>
      <w:szCs w:val="24"/>
      <w:lang w:eastAsia="de-DE"/>
    </w:rPr>
  </w:style>
  <w:style w:type="paragraph" w:customStyle="1" w:styleId="xl93">
    <w:name w:val="xl93"/>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i/>
      <w:iCs/>
      <w:sz w:val="24"/>
      <w:szCs w:val="24"/>
      <w:lang w:eastAsia="de-DE"/>
    </w:rPr>
  </w:style>
  <w:style w:type="paragraph" w:customStyle="1" w:styleId="xl94">
    <w:name w:val="xl9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95">
    <w:name w:val="xl9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6">
    <w:name w:val="xl96"/>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7">
    <w:name w:val="xl97"/>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cs="Arial"/>
      <w:b/>
      <w:bCs/>
      <w:sz w:val="24"/>
      <w:szCs w:val="24"/>
      <w:lang w:eastAsia="de-DE"/>
    </w:rPr>
  </w:style>
  <w:style w:type="paragraph" w:customStyle="1" w:styleId="xl98">
    <w:name w:val="xl9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99">
    <w:name w:val="xl99"/>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Arial"/>
      <w:sz w:val="24"/>
      <w:szCs w:val="24"/>
      <w:lang w:eastAsia="de-DE"/>
    </w:rPr>
  </w:style>
  <w:style w:type="paragraph" w:customStyle="1" w:styleId="xl100">
    <w:name w:val="xl100"/>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1">
    <w:name w:val="xl101"/>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72"/>
      <w:szCs w:val="72"/>
      <w:lang w:eastAsia="de-DE"/>
    </w:rPr>
  </w:style>
  <w:style w:type="paragraph" w:customStyle="1" w:styleId="xl102">
    <w:name w:val="xl10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sz w:val="24"/>
      <w:szCs w:val="24"/>
      <w:lang w:eastAsia="de-DE"/>
    </w:rPr>
  </w:style>
  <w:style w:type="paragraph" w:customStyle="1" w:styleId="xl103">
    <w:name w:val="xl10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24"/>
      <w:szCs w:val="24"/>
      <w:lang w:eastAsia="de-DE"/>
    </w:rPr>
  </w:style>
  <w:style w:type="paragraph" w:customStyle="1" w:styleId="xl104">
    <w:name w:val="xl10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5">
    <w:name w:val="xl10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eastAsia="Times New Roman" w:cs="Arial"/>
      <w:b/>
      <w:bCs/>
      <w:sz w:val="24"/>
      <w:szCs w:val="24"/>
      <w:lang w:eastAsia="de-DE"/>
    </w:rPr>
  </w:style>
  <w:style w:type="paragraph" w:customStyle="1" w:styleId="xl106">
    <w:name w:val="xl106"/>
    <w:basedOn w:val="Standard"/>
    <w:rsid w:val="008A1DF5"/>
    <w:pP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7">
    <w:name w:val="xl10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de-DE"/>
    </w:rPr>
  </w:style>
  <w:style w:type="paragraph" w:customStyle="1" w:styleId="xl108">
    <w:name w:val="xl108"/>
    <w:basedOn w:val="Standard"/>
    <w:rsid w:val="008A1DF5"/>
    <w:pPr>
      <w:spacing w:before="100" w:beforeAutospacing="1" w:after="100" w:afterAutospacing="1"/>
      <w:jc w:val="center"/>
      <w:textAlignment w:val="center"/>
    </w:pPr>
    <w:rPr>
      <w:rFonts w:ascii="Times New Roman" w:eastAsia="Times New Roman" w:hAnsi="Times New Roman" w:cs="Times New Roman"/>
      <w:sz w:val="24"/>
      <w:szCs w:val="24"/>
      <w:lang w:eastAsia="de-DE"/>
    </w:rPr>
  </w:style>
  <w:style w:type="paragraph" w:customStyle="1" w:styleId="xl109">
    <w:name w:val="xl109"/>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paragraph" w:customStyle="1" w:styleId="xl110">
    <w:name w:val="xl11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1">
    <w:name w:val="xl111"/>
    <w:basedOn w:val="Standard"/>
    <w:rsid w:val="008A1D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Arial"/>
      <w:sz w:val="24"/>
      <w:szCs w:val="24"/>
      <w:lang w:eastAsia="de-DE"/>
    </w:rPr>
  </w:style>
  <w:style w:type="paragraph" w:customStyle="1" w:styleId="xl112">
    <w:name w:val="xl11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3">
    <w:name w:val="xl11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4">
    <w:name w:val="xl114"/>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5">
    <w:name w:val="xl115"/>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6">
    <w:name w:val="xl116"/>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17">
    <w:name w:val="xl117"/>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18">
    <w:name w:val="xl118"/>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19">
    <w:name w:val="xl119"/>
    <w:basedOn w:val="Standard"/>
    <w:rsid w:val="008A1DF5"/>
    <w:pPr>
      <w:spacing w:before="100" w:beforeAutospacing="1" w:after="100" w:afterAutospacing="1"/>
      <w:jc w:val="center"/>
    </w:pPr>
    <w:rPr>
      <w:rFonts w:ascii="Times New Roman" w:eastAsia="Times New Roman" w:hAnsi="Times New Roman" w:cs="Times New Roman"/>
      <w:sz w:val="24"/>
      <w:szCs w:val="24"/>
      <w:lang w:eastAsia="de-DE"/>
    </w:rPr>
  </w:style>
  <w:style w:type="paragraph" w:customStyle="1" w:styleId="xl120">
    <w:name w:val="xl120"/>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1">
    <w:name w:val="xl121"/>
    <w:basedOn w:val="Standard"/>
    <w:rsid w:val="008A1D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eastAsia="Times New Roman" w:cs="Arial"/>
      <w:b/>
      <w:bCs/>
      <w:sz w:val="24"/>
      <w:szCs w:val="24"/>
      <w:lang w:eastAsia="de-DE"/>
    </w:rPr>
  </w:style>
  <w:style w:type="paragraph" w:customStyle="1" w:styleId="xl122">
    <w:name w:val="xl122"/>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i/>
      <w:iCs/>
      <w:sz w:val="24"/>
      <w:szCs w:val="24"/>
      <w:lang w:eastAsia="de-DE"/>
    </w:rPr>
  </w:style>
  <w:style w:type="paragraph" w:customStyle="1" w:styleId="xl123">
    <w:name w:val="xl123"/>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124">
    <w:name w:val="xl124"/>
    <w:basedOn w:val="Standard"/>
    <w:rsid w:val="008A1D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4"/>
      <w:szCs w:val="24"/>
      <w:lang w:eastAsia="de-DE"/>
    </w:rPr>
  </w:style>
  <w:style w:type="paragraph" w:customStyle="1" w:styleId="xl73">
    <w:name w:val="xl73"/>
    <w:basedOn w:val="Standard"/>
    <w:rsid w:val="008A1DF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cs="Arial"/>
      <w:b/>
      <w:bCs/>
      <w:sz w:val="24"/>
      <w:szCs w:val="24"/>
      <w:lang w:eastAsia="de-DE"/>
    </w:rPr>
  </w:style>
  <w:style w:type="character" w:customStyle="1" w:styleId="jnkurzueamtabk">
    <w:name w:val="jnkurzueamtabk"/>
    <w:basedOn w:val="Absatz-Standardschriftart"/>
    <w:rsid w:val="00A618BC"/>
  </w:style>
  <w:style w:type="character" w:customStyle="1" w:styleId="st">
    <w:name w:val="st"/>
    <w:basedOn w:val="Absatz-Standardschriftart"/>
    <w:rsid w:val="00BE472C"/>
  </w:style>
  <w:style w:type="character" w:styleId="Hervorhebung">
    <w:name w:val="Emphasis"/>
    <w:basedOn w:val="Absatz-Standardschriftart"/>
    <w:uiPriority w:val="20"/>
    <w:qFormat/>
    <w:rsid w:val="001579B6"/>
    <w:rPr>
      <w:i/>
      <w:iCs/>
    </w:rPr>
  </w:style>
  <w:style w:type="paragraph" w:customStyle="1" w:styleId="Normal">
    <w:name w:val="[Normal]"/>
    <w:rsid w:val="00BB5371"/>
    <w:pPr>
      <w:autoSpaceDE w:val="0"/>
      <w:autoSpaceDN w:val="0"/>
      <w:adjustRightInd w:val="0"/>
      <w:spacing w:after="0" w:line="240" w:lineRule="auto"/>
    </w:pPr>
    <w:rPr>
      <w:rFonts w:ascii="Arial" w:eastAsia="Times New Roman" w:hAnsi="Arial" w:cs="Arial"/>
      <w:sz w:val="24"/>
      <w:szCs w:val="24"/>
      <w:lang w:eastAsia="de-DE"/>
    </w:rPr>
  </w:style>
</w:styles>
</file>

<file path=word/webSettings.xml><?xml version="1.0" encoding="utf-8"?>
<w:webSettings xmlns:r="http://schemas.openxmlformats.org/officeDocument/2006/relationships" xmlns:w="http://schemas.openxmlformats.org/wordprocessingml/2006/main">
  <w:divs>
    <w:div w:id="83825">
      <w:bodyDiv w:val="1"/>
      <w:marLeft w:val="0"/>
      <w:marRight w:val="0"/>
      <w:marTop w:val="0"/>
      <w:marBottom w:val="0"/>
      <w:divBdr>
        <w:top w:val="none" w:sz="0" w:space="0" w:color="auto"/>
        <w:left w:val="none" w:sz="0" w:space="0" w:color="auto"/>
        <w:bottom w:val="none" w:sz="0" w:space="0" w:color="auto"/>
        <w:right w:val="none" w:sz="0" w:space="0" w:color="auto"/>
      </w:divBdr>
    </w:div>
    <w:div w:id="7371299">
      <w:bodyDiv w:val="1"/>
      <w:marLeft w:val="0"/>
      <w:marRight w:val="0"/>
      <w:marTop w:val="0"/>
      <w:marBottom w:val="0"/>
      <w:divBdr>
        <w:top w:val="none" w:sz="0" w:space="0" w:color="auto"/>
        <w:left w:val="none" w:sz="0" w:space="0" w:color="auto"/>
        <w:bottom w:val="none" w:sz="0" w:space="0" w:color="auto"/>
        <w:right w:val="none" w:sz="0" w:space="0" w:color="auto"/>
      </w:divBdr>
    </w:div>
    <w:div w:id="19287841">
      <w:bodyDiv w:val="1"/>
      <w:marLeft w:val="0"/>
      <w:marRight w:val="0"/>
      <w:marTop w:val="0"/>
      <w:marBottom w:val="0"/>
      <w:divBdr>
        <w:top w:val="none" w:sz="0" w:space="0" w:color="auto"/>
        <w:left w:val="none" w:sz="0" w:space="0" w:color="auto"/>
        <w:bottom w:val="none" w:sz="0" w:space="0" w:color="auto"/>
        <w:right w:val="none" w:sz="0" w:space="0" w:color="auto"/>
      </w:divBdr>
    </w:div>
    <w:div w:id="36664555">
      <w:bodyDiv w:val="1"/>
      <w:marLeft w:val="0"/>
      <w:marRight w:val="0"/>
      <w:marTop w:val="0"/>
      <w:marBottom w:val="0"/>
      <w:divBdr>
        <w:top w:val="none" w:sz="0" w:space="0" w:color="auto"/>
        <w:left w:val="none" w:sz="0" w:space="0" w:color="auto"/>
        <w:bottom w:val="none" w:sz="0" w:space="0" w:color="auto"/>
        <w:right w:val="none" w:sz="0" w:space="0" w:color="auto"/>
      </w:divBdr>
    </w:div>
    <w:div w:id="49309239">
      <w:bodyDiv w:val="1"/>
      <w:marLeft w:val="0"/>
      <w:marRight w:val="0"/>
      <w:marTop w:val="0"/>
      <w:marBottom w:val="0"/>
      <w:divBdr>
        <w:top w:val="none" w:sz="0" w:space="0" w:color="auto"/>
        <w:left w:val="none" w:sz="0" w:space="0" w:color="auto"/>
        <w:bottom w:val="none" w:sz="0" w:space="0" w:color="auto"/>
        <w:right w:val="none" w:sz="0" w:space="0" w:color="auto"/>
      </w:divBdr>
    </w:div>
    <w:div w:id="55588421">
      <w:bodyDiv w:val="1"/>
      <w:marLeft w:val="0"/>
      <w:marRight w:val="0"/>
      <w:marTop w:val="0"/>
      <w:marBottom w:val="0"/>
      <w:divBdr>
        <w:top w:val="none" w:sz="0" w:space="0" w:color="auto"/>
        <w:left w:val="none" w:sz="0" w:space="0" w:color="auto"/>
        <w:bottom w:val="none" w:sz="0" w:space="0" w:color="auto"/>
        <w:right w:val="none" w:sz="0" w:space="0" w:color="auto"/>
      </w:divBdr>
    </w:div>
    <w:div w:id="59716248">
      <w:bodyDiv w:val="1"/>
      <w:marLeft w:val="0"/>
      <w:marRight w:val="0"/>
      <w:marTop w:val="0"/>
      <w:marBottom w:val="0"/>
      <w:divBdr>
        <w:top w:val="none" w:sz="0" w:space="0" w:color="auto"/>
        <w:left w:val="none" w:sz="0" w:space="0" w:color="auto"/>
        <w:bottom w:val="none" w:sz="0" w:space="0" w:color="auto"/>
        <w:right w:val="none" w:sz="0" w:space="0" w:color="auto"/>
      </w:divBdr>
    </w:div>
    <w:div w:id="60492433">
      <w:bodyDiv w:val="1"/>
      <w:marLeft w:val="0"/>
      <w:marRight w:val="0"/>
      <w:marTop w:val="0"/>
      <w:marBottom w:val="0"/>
      <w:divBdr>
        <w:top w:val="none" w:sz="0" w:space="0" w:color="auto"/>
        <w:left w:val="none" w:sz="0" w:space="0" w:color="auto"/>
        <w:bottom w:val="none" w:sz="0" w:space="0" w:color="auto"/>
        <w:right w:val="none" w:sz="0" w:space="0" w:color="auto"/>
      </w:divBdr>
    </w:div>
    <w:div w:id="63995756">
      <w:bodyDiv w:val="1"/>
      <w:marLeft w:val="0"/>
      <w:marRight w:val="0"/>
      <w:marTop w:val="0"/>
      <w:marBottom w:val="0"/>
      <w:divBdr>
        <w:top w:val="none" w:sz="0" w:space="0" w:color="auto"/>
        <w:left w:val="none" w:sz="0" w:space="0" w:color="auto"/>
        <w:bottom w:val="none" w:sz="0" w:space="0" w:color="auto"/>
        <w:right w:val="none" w:sz="0" w:space="0" w:color="auto"/>
      </w:divBdr>
    </w:div>
    <w:div w:id="66152191">
      <w:bodyDiv w:val="1"/>
      <w:marLeft w:val="0"/>
      <w:marRight w:val="0"/>
      <w:marTop w:val="0"/>
      <w:marBottom w:val="0"/>
      <w:divBdr>
        <w:top w:val="none" w:sz="0" w:space="0" w:color="auto"/>
        <w:left w:val="none" w:sz="0" w:space="0" w:color="auto"/>
        <w:bottom w:val="none" w:sz="0" w:space="0" w:color="auto"/>
        <w:right w:val="none" w:sz="0" w:space="0" w:color="auto"/>
      </w:divBdr>
    </w:div>
    <w:div w:id="70086169">
      <w:bodyDiv w:val="1"/>
      <w:marLeft w:val="0"/>
      <w:marRight w:val="0"/>
      <w:marTop w:val="0"/>
      <w:marBottom w:val="0"/>
      <w:divBdr>
        <w:top w:val="none" w:sz="0" w:space="0" w:color="auto"/>
        <w:left w:val="none" w:sz="0" w:space="0" w:color="auto"/>
        <w:bottom w:val="none" w:sz="0" w:space="0" w:color="auto"/>
        <w:right w:val="none" w:sz="0" w:space="0" w:color="auto"/>
      </w:divBdr>
    </w:div>
    <w:div w:id="71898978">
      <w:bodyDiv w:val="1"/>
      <w:marLeft w:val="0"/>
      <w:marRight w:val="0"/>
      <w:marTop w:val="0"/>
      <w:marBottom w:val="0"/>
      <w:divBdr>
        <w:top w:val="none" w:sz="0" w:space="0" w:color="auto"/>
        <w:left w:val="none" w:sz="0" w:space="0" w:color="auto"/>
        <w:bottom w:val="none" w:sz="0" w:space="0" w:color="auto"/>
        <w:right w:val="none" w:sz="0" w:space="0" w:color="auto"/>
      </w:divBdr>
    </w:div>
    <w:div w:id="73362988">
      <w:bodyDiv w:val="1"/>
      <w:marLeft w:val="0"/>
      <w:marRight w:val="0"/>
      <w:marTop w:val="0"/>
      <w:marBottom w:val="0"/>
      <w:divBdr>
        <w:top w:val="none" w:sz="0" w:space="0" w:color="auto"/>
        <w:left w:val="none" w:sz="0" w:space="0" w:color="auto"/>
        <w:bottom w:val="none" w:sz="0" w:space="0" w:color="auto"/>
        <w:right w:val="none" w:sz="0" w:space="0" w:color="auto"/>
      </w:divBdr>
    </w:div>
    <w:div w:id="137498835">
      <w:bodyDiv w:val="1"/>
      <w:marLeft w:val="0"/>
      <w:marRight w:val="0"/>
      <w:marTop w:val="0"/>
      <w:marBottom w:val="0"/>
      <w:divBdr>
        <w:top w:val="none" w:sz="0" w:space="0" w:color="auto"/>
        <w:left w:val="none" w:sz="0" w:space="0" w:color="auto"/>
        <w:bottom w:val="none" w:sz="0" w:space="0" w:color="auto"/>
        <w:right w:val="none" w:sz="0" w:space="0" w:color="auto"/>
      </w:divBdr>
    </w:div>
    <w:div w:id="143352345">
      <w:bodyDiv w:val="1"/>
      <w:marLeft w:val="0"/>
      <w:marRight w:val="0"/>
      <w:marTop w:val="0"/>
      <w:marBottom w:val="0"/>
      <w:divBdr>
        <w:top w:val="none" w:sz="0" w:space="0" w:color="auto"/>
        <w:left w:val="none" w:sz="0" w:space="0" w:color="auto"/>
        <w:bottom w:val="none" w:sz="0" w:space="0" w:color="auto"/>
        <w:right w:val="none" w:sz="0" w:space="0" w:color="auto"/>
      </w:divBdr>
    </w:div>
    <w:div w:id="146360036">
      <w:bodyDiv w:val="1"/>
      <w:marLeft w:val="0"/>
      <w:marRight w:val="0"/>
      <w:marTop w:val="0"/>
      <w:marBottom w:val="0"/>
      <w:divBdr>
        <w:top w:val="none" w:sz="0" w:space="0" w:color="auto"/>
        <w:left w:val="none" w:sz="0" w:space="0" w:color="auto"/>
        <w:bottom w:val="none" w:sz="0" w:space="0" w:color="auto"/>
        <w:right w:val="none" w:sz="0" w:space="0" w:color="auto"/>
      </w:divBdr>
    </w:div>
    <w:div w:id="168182631">
      <w:bodyDiv w:val="1"/>
      <w:marLeft w:val="0"/>
      <w:marRight w:val="0"/>
      <w:marTop w:val="0"/>
      <w:marBottom w:val="0"/>
      <w:divBdr>
        <w:top w:val="none" w:sz="0" w:space="0" w:color="auto"/>
        <w:left w:val="none" w:sz="0" w:space="0" w:color="auto"/>
        <w:bottom w:val="none" w:sz="0" w:space="0" w:color="auto"/>
        <w:right w:val="none" w:sz="0" w:space="0" w:color="auto"/>
      </w:divBdr>
    </w:div>
    <w:div w:id="188493061">
      <w:bodyDiv w:val="1"/>
      <w:marLeft w:val="0"/>
      <w:marRight w:val="0"/>
      <w:marTop w:val="0"/>
      <w:marBottom w:val="0"/>
      <w:divBdr>
        <w:top w:val="none" w:sz="0" w:space="0" w:color="auto"/>
        <w:left w:val="none" w:sz="0" w:space="0" w:color="auto"/>
        <w:bottom w:val="none" w:sz="0" w:space="0" w:color="auto"/>
        <w:right w:val="none" w:sz="0" w:space="0" w:color="auto"/>
      </w:divBdr>
    </w:div>
    <w:div w:id="191919512">
      <w:bodyDiv w:val="1"/>
      <w:marLeft w:val="0"/>
      <w:marRight w:val="0"/>
      <w:marTop w:val="0"/>
      <w:marBottom w:val="0"/>
      <w:divBdr>
        <w:top w:val="none" w:sz="0" w:space="0" w:color="auto"/>
        <w:left w:val="none" w:sz="0" w:space="0" w:color="auto"/>
        <w:bottom w:val="none" w:sz="0" w:space="0" w:color="auto"/>
        <w:right w:val="none" w:sz="0" w:space="0" w:color="auto"/>
      </w:divBdr>
    </w:div>
    <w:div w:id="195892082">
      <w:bodyDiv w:val="1"/>
      <w:marLeft w:val="0"/>
      <w:marRight w:val="0"/>
      <w:marTop w:val="0"/>
      <w:marBottom w:val="0"/>
      <w:divBdr>
        <w:top w:val="none" w:sz="0" w:space="0" w:color="auto"/>
        <w:left w:val="none" w:sz="0" w:space="0" w:color="auto"/>
        <w:bottom w:val="none" w:sz="0" w:space="0" w:color="auto"/>
        <w:right w:val="none" w:sz="0" w:space="0" w:color="auto"/>
      </w:divBdr>
    </w:div>
    <w:div w:id="210267238">
      <w:bodyDiv w:val="1"/>
      <w:marLeft w:val="0"/>
      <w:marRight w:val="0"/>
      <w:marTop w:val="0"/>
      <w:marBottom w:val="0"/>
      <w:divBdr>
        <w:top w:val="none" w:sz="0" w:space="0" w:color="auto"/>
        <w:left w:val="none" w:sz="0" w:space="0" w:color="auto"/>
        <w:bottom w:val="none" w:sz="0" w:space="0" w:color="auto"/>
        <w:right w:val="none" w:sz="0" w:space="0" w:color="auto"/>
      </w:divBdr>
    </w:div>
    <w:div w:id="249045321">
      <w:bodyDiv w:val="1"/>
      <w:marLeft w:val="0"/>
      <w:marRight w:val="0"/>
      <w:marTop w:val="0"/>
      <w:marBottom w:val="0"/>
      <w:divBdr>
        <w:top w:val="none" w:sz="0" w:space="0" w:color="auto"/>
        <w:left w:val="none" w:sz="0" w:space="0" w:color="auto"/>
        <w:bottom w:val="none" w:sz="0" w:space="0" w:color="auto"/>
        <w:right w:val="none" w:sz="0" w:space="0" w:color="auto"/>
      </w:divBdr>
    </w:div>
    <w:div w:id="249504742">
      <w:bodyDiv w:val="1"/>
      <w:marLeft w:val="0"/>
      <w:marRight w:val="0"/>
      <w:marTop w:val="0"/>
      <w:marBottom w:val="0"/>
      <w:divBdr>
        <w:top w:val="none" w:sz="0" w:space="0" w:color="auto"/>
        <w:left w:val="none" w:sz="0" w:space="0" w:color="auto"/>
        <w:bottom w:val="none" w:sz="0" w:space="0" w:color="auto"/>
        <w:right w:val="none" w:sz="0" w:space="0" w:color="auto"/>
      </w:divBdr>
    </w:div>
    <w:div w:id="256986879">
      <w:bodyDiv w:val="1"/>
      <w:marLeft w:val="0"/>
      <w:marRight w:val="0"/>
      <w:marTop w:val="0"/>
      <w:marBottom w:val="0"/>
      <w:divBdr>
        <w:top w:val="none" w:sz="0" w:space="0" w:color="auto"/>
        <w:left w:val="none" w:sz="0" w:space="0" w:color="auto"/>
        <w:bottom w:val="none" w:sz="0" w:space="0" w:color="auto"/>
        <w:right w:val="none" w:sz="0" w:space="0" w:color="auto"/>
      </w:divBdr>
    </w:div>
    <w:div w:id="283653767">
      <w:bodyDiv w:val="1"/>
      <w:marLeft w:val="0"/>
      <w:marRight w:val="0"/>
      <w:marTop w:val="0"/>
      <w:marBottom w:val="0"/>
      <w:divBdr>
        <w:top w:val="none" w:sz="0" w:space="0" w:color="auto"/>
        <w:left w:val="none" w:sz="0" w:space="0" w:color="auto"/>
        <w:bottom w:val="none" w:sz="0" w:space="0" w:color="auto"/>
        <w:right w:val="none" w:sz="0" w:space="0" w:color="auto"/>
      </w:divBdr>
    </w:div>
    <w:div w:id="290475020">
      <w:bodyDiv w:val="1"/>
      <w:marLeft w:val="0"/>
      <w:marRight w:val="0"/>
      <w:marTop w:val="0"/>
      <w:marBottom w:val="0"/>
      <w:divBdr>
        <w:top w:val="none" w:sz="0" w:space="0" w:color="auto"/>
        <w:left w:val="none" w:sz="0" w:space="0" w:color="auto"/>
        <w:bottom w:val="none" w:sz="0" w:space="0" w:color="auto"/>
        <w:right w:val="none" w:sz="0" w:space="0" w:color="auto"/>
      </w:divBdr>
    </w:div>
    <w:div w:id="292250804">
      <w:bodyDiv w:val="1"/>
      <w:marLeft w:val="0"/>
      <w:marRight w:val="0"/>
      <w:marTop w:val="0"/>
      <w:marBottom w:val="0"/>
      <w:divBdr>
        <w:top w:val="none" w:sz="0" w:space="0" w:color="auto"/>
        <w:left w:val="none" w:sz="0" w:space="0" w:color="auto"/>
        <w:bottom w:val="none" w:sz="0" w:space="0" w:color="auto"/>
        <w:right w:val="none" w:sz="0" w:space="0" w:color="auto"/>
      </w:divBdr>
    </w:div>
    <w:div w:id="292447702">
      <w:bodyDiv w:val="1"/>
      <w:marLeft w:val="0"/>
      <w:marRight w:val="0"/>
      <w:marTop w:val="0"/>
      <w:marBottom w:val="0"/>
      <w:divBdr>
        <w:top w:val="none" w:sz="0" w:space="0" w:color="auto"/>
        <w:left w:val="none" w:sz="0" w:space="0" w:color="auto"/>
        <w:bottom w:val="none" w:sz="0" w:space="0" w:color="auto"/>
        <w:right w:val="none" w:sz="0" w:space="0" w:color="auto"/>
      </w:divBdr>
    </w:div>
    <w:div w:id="316881819">
      <w:bodyDiv w:val="1"/>
      <w:marLeft w:val="0"/>
      <w:marRight w:val="0"/>
      <w:marTop w:val="0"/>
      <w:marBottom w:val="0"/>
      <w:divBdr>
        <w:top w:val="none" w:sz="0" w:space="0" w:color="auto"/>
        <w:left w:val="none" w:sz="0" w:space="0" w:color="auto"/>
        <w:bottom w:val="none" w:sz="0" w:space="0" w:color="auto"/>
        <w:right w:val="none" w:sz="0" w:space="0" w:color="auto"/>
      </w:divBdr>
    </w:div>
    <w:div w:id="320546598">
      <w:bodyDiv w:val="1"/>
      <w:marLeft w:val="0"/>
      <w:marRight w:val="0"/>
      <w:marTop w:val="0"/>
      <w:marBottom w:val="0"/>
      <w:divBdr>
        <w:top w:val="none" w:sz="0" w:space="0" w:color="auto"/>
        <w:left w:val="none" w:sz="0" w:space="0" w:color="auto"/>
        <w:bottom w:val="none" w:sz="0" w:space="0" w:color="auto"/>
        <w:right w:val="none" w:sz="0" w:space="0" w:color="auto"/>
      </w:divBdr>
    </w:div>
    <w:div w:id="321394092">
      <w:bodyDiv w:val="1"/>
      <w:marLeft w:val="0"/>
      <w:marRight w:val="0"/>
      <w:marTop w:val="0"/>
      <w:marBottom w:val="0"/>
      <w:divBdr>
        <w:top w:val="none" w:sz="0" w:space="0" w:color="auto"/>
        <w:left w:val="none" w:sz="0" w:space="0" w:color="auto"/>
        <w:bottom w:val="none" w:sz="0" w:space="0" w:color="auto"/>
        <w:right w:val="none" w:sz="0" w:space="0" w:color="auto"/>
      </w:divBdr>
    </w:div>
    <w:div w:id="324624002">
      <w:bodyDiv w:val="1"/>
      <w:marLeft w:val="0"/>
      <w:marRight w:val="0"/>
      <w:marTop w:val="0"/>
      <w:marBottom w:val="0"/>
      <w:divBdr>
        <w:top w:val="none" w:sz="0" w:space="0" w:color="auto"/>
        <w:left w:val="none" w:sz="0" w:space="0" w:color="auto"/>
        <w:bottom w:val="none" w:sz="0" w:space="0" w:color="auto"/>
        <w:right w:val="none" w:sz="0" w:space="0" w:color="auto"/>
      </w:divBdr>
    </w:div>
    <w:div w:id="329522832">
      <w:bodyDiv w:val="1"/>
      <w:marLeft w:val="0"/>
      <w:marRight w:val="0"/>
      <w:marTop w:val="0"/>
      <w:marBottom w:val="0"/>
      <w:divBdr>
        <w:top w:val="none" w:sz="0" w:space="0" w:color="auto"/>
        <w:left w:val="none" w:sz="0" w:space="0" w:color="auto"/>
        <w:bottom w:val="none" w:sz="0" w:space="0" w:color="auto"/>
        <w:right w:val="none" w:sz="0" w:space="0" w:color="auto"/>
      </w:divBdr>
    </w:div>
    <w:div w:id="332874812">
      <w:bodyDiv w:val="1"/>
      <w:marLeft w:val="0"/>
      <w:marRight w:val="0"/>
      <w:marTop w:val="0"/>
      <w:marBottom w:val="0"/>
      <w:divBdr>
        <w:top w:val="none" w:sz="0" w:space="0" w:color="auto"/>
        <w:left w:val="none" w:sz="0" w:space="0" w:color="auto"/>
        <w:bottom w:val="none" w:sz="0" w:space="0" w:color="auto"/>
        <w:right w:val="none" w:sz="0" w:space="0" w:color="auto"/>
      </w:divBdr>
    </w:div>
    <w:div w:id="334111421">
      <w:bodyDiv w:val="1"/>
      <w:marLeft w:val="0"/>
      <w:marRight w:val="0"/>
      <w:marTop w:val="0"/>
      <w:marBottom w:val="0"/>
      <w:divBdr>
        <w:top w:val="none" w:sz="0" w:space="0" w:color="auto"/>
        <w:left w:val="none" w:sz="0" w:space="0" w:color="auto"/>
        <w:bottom w:val="none" w:sz="0" w:space="0" w:color="auto"/>
        <w:right w:val="none" w:sz="0" w:space="0" w:color="auto"/>
      </w:divBdr>
    </w:div>
    <w:div w:id="347290286">
      <w:bodyDiv w:val="1"/>
      <w:marLeft w:val="0"/>
      <w:marRight w:val="0"/>
      <w:marTop w:val="0"/>
      <w:marBottom w:val="0"/>
      <w:divBdr>
        <w:top w:val="none" w:sz="0" w:space="0" w:color="auto"/>
        <w:left w:val="none" w:sz="0" w:space="0" w:color="auto"/>
        <w:bottom w:val="none" w:sz="0" w:space="0" w:color="auto"/>
        <w:right w:val="none" w:sz="0" w:space="0" w:color="auto"/>
      </w:divBdr>
    </w:div>
    <w:div w:id="347953292">
      <w:bodyDiv w:val="1"/>
      <w:marLeft w:val="0"/>
      <w:marRight w:val="0"/>
      <w:marTop w:val="0"/>
      <w:marBottom w:val="0"/>
      <w:divBdr>
        <w:top w:val="none" w:sz="0" w:space="0" w:color="auto"/>
        <w:left w:val="none" w:sz="0" w:space="0" w:color="auto"/>
        <w:bottom w:val="none" w:sz="0" w:space="0" w:color="auto"/>
        <w:right w:val="none" w:sz="0" w:space="0" w:color="auto"/>
      </w:divBdr>
    </w:div>
    <w:div w:id="352272912">
      <w:bodyDiv w:val="1"/>
      <w:marLeft w:val="0"/>
      <w:marRight w:val="0"/>
      <w:marTop w:val="0"/>
      <w:marBottom w:val="0"/>
      <w:divBdr>
        <w:top w:val="none" w:sz="0" w:space="0" w:color="auto"/>
        <w:left w:val="none" w:sz="0" w:space="0" w:color="auto"/>
        <w:bottom w:val="none" w:sz="0" w:space="0" w:color="auto"/>
        <w:right w:val="none" w:sz="0" w:space="0" w:color="auto"/>
      </w:divBdr>
    </w:div>
    <w:div w:id="363557728">
      <w:bodyDiv w:val="1"/>
      <w:marLeft w:val="0"/>
      <w:marRight w:val="0"/>
      <w:marTop w:val="0"/>
      <w:marBottom w:val="0"/>
      <w:divBdr>
        <w:top w:val="none" w:sz="0" w:space="0" w:color="auto"/>
        <w:left w:val="none" w:sz="0" w:space="0" w:color="auto"/>
        <w:bottom w:val="none" w:sz="0" w:space="0" w:color="auto"/>
        <w:right w:val="none" w:sz="0" w:space="0" w:color="auto"/>
      </w:divBdr>
    </w:div>
    <w:div w:id="368115838">
      <w:bodyDiv w:val="1"/>
      <w:marLeft w:val="0"/>
      <w:marRight w:val="0"/>
      <w:marTop w:val="0"/>
      <w:marBottom w:val="0"/>
      <w:divBdr>
        <w:top w:val="none" w:sz="0" w:space="0" w:color="auto"/>
        <w:left w:val="none" w:sz="0" w:space="0" w:color="auto"/>
        <w:bottom w:val="none" w:sz="0" w:space="0" w:color="auto"/>
        <w:right w:val="none" w:sz="0" w:space="0" w:color="auto"/>
      </w:divBdr>
    </w:div>
    <w:div w:id="386800931">
      <w:bodyDiv w:val="1"/>
      <w:marLeft w:val="0"/>
      <w:marRight w:val="0"/>
      <w:marTop w:val="0"/>
      <w:marBottom w:val="0"/>
      <w:divBdr>
        <w:top w:val="none" w:sz="0" w:space="0" w:color="auto"/>
        <w:left w:val="none" w:sz="0" w:space="0" w:color="auto"/>
        <w:bottom w:val="none" w:sz="0" w:space="0" w:color="auto"/>
        <w:right w:val="none" w:sz="0" w:space="0" w:color="auto"/>
      </w:divBdr>
    </w:div>
    <w:div w:id="394277778">
      <w:bodyDiv w:val="1"/>
      <w:marLeft w:val="0"/>
      <w:marRight w:val="0"/>
      <w:marTop w:val="0"/>
      <w:marBottom w:val="0"/>
      <w:divBdr>
        <w:top w:val="none" w:sz="0" w:space="0" w:color="auto"/>
        <w:left w:val="none" w:sz="0" w:space="0" w:color="auto"/>
        <w:bottom w:val="none" w:sz="0" w:space="0" w:color="auto"/>
        <w:right w:val="none" w:sz="0" w:space="0" w:color="auto"/>
      </w:divBdr>
    </w:div>
    <w:div w:id="396822701">
      <w:bodyDiv w:val="1"/>
      <w:marLeft w:val="0"/>
      <w:marRight w:val="0"/>
      <w:marTop w:val="0"/>
      <w:marBottom w:val="0"/>
      <w:divBdr>
        <w:top w:val="none" w:sz="0" w:space="0" w:color="auto"/>
        <w:left w:val="none" w:sz="0" w:space="0" w:color="auto"/>
        <w:bottom w:val="none" w:sz="0" w:space="0" w:color="auto"/>
        <w:right w:val="none" w:sz="0" w:space="0" w:color="auto"/>
      </w:divBdr>
    </w:div>
    <w:div w:id="398021540">
      <w:bodyDiv w:val="1"/>
      <w:marLeft w:val="0"/>
      <w:marRight w:val="0"/>
      <w:marTop w:val="0"/>
      <w:marBottom w:val="0"/>
      <w:divBdr>
        <w:top w:val="none" w:sz="0" w:space="0" w:color="auto"/>
        <w:left w:val="none" w:sz="0" w:space="0" w:color="auto"/>
        <w:bottom w:val="none" w:sz="0" w:space="0" w:color="auto"/>
        <w:right w:val="none" w:sz="0" w:space="0" w:color="auto"/>
      </w:divBdr>
    </w:div>
    <w:div w:id="403261618">
      <w:bodyDiv w:val="1"/>
      <w:marLeft w:val="0"/>
      <w:marRight w:val="0"/>
      <w:marTop w:val="0"/>
      <w:marBottom w:val="0"/>
      <w:divBdr>
        <w:top w:val="none" w:sz="0" w:space="0" w:color="auto"/>
        <w:left w:val="none" w:sz="0" w:space="0" w:color="auto"/>
        <w:bottom w:val="none" w:sz="0" w:space="0" w:color="auto"/>
        <w:right w:val="none" w:sz="0" w:space="0" w:color="auto"/>
      </w:divBdr>
    </w:div>
    <w:div w:id="410934178">
      <w:bodyDiv w:val="1"/>
      <w:marLeft w:val="0"/>
      <w:marRight w:val="0"/>
      <w:marTop w:val="0"/>
      <w:marBottom w:val="0"/>
      <w:divBdr>
        <w:top w:val="none" w:sz="0" w:space="0" w:color="auto"/>
        <w:left w:val="none" w:sz="0" w:space="0" w:color="auto"/>
        <w:bottom w:val="none" w:sz="0" w:space="0" w:color="auto"/>
        <w:right w:val="none" w:sz="0" w:space="0" w:color="auto"/>
      </w:divBdr>
    </w:div>
    <w:div w:id="422381833">
      <w:bodyDiv w:val="1"/>
      <w:marLeft w:val="0"/>
      <w:marRight w:val="0"/>
      <w:marTop w:val="0"/>
      <w:marBottom w:val="0"/>
      <w:divBdr>
        <w:top w:val="none" w:sz="0" w:space="0" w:color="auto"/>
        <w:left w:val="none" w:sz="0" w:space="0" w:color="auto"/>
        <w:bottom w:val="none" w:sz="0" w:space="0" w:color="auto"/>
        <w:right w:val="none" w:sz="0" w:space="0" w:color="auto"/>
      </w:divBdr>
    </w:div>
    <w:div w:id="432820971">
      <w:bodyDiv w:val="1"/>
      <w:marLeft w:val="0"/>
      <w:marRight w:val="0"/>
      <w:marTop w:val="0"/>
      <w:marBottom w:val="0"/>
      <w:divBdr>
        <w:top w:val="none" w:sz="0" w:space="0" w:color="auto"/>
        <w:left w:val="none" w:sz="0" w:space="0" w:color="auto"/>
        <w:bottom w:val="none" w:sz="0" w:space="0" w:color="auto"/>
        <w:right w:val="none" w:sz="0" w:space="0" w:color="auto"/>
      </w:divBdr>
    </w:div>
    <w:div w:id="445931123">
      <w:bodyDiv w:val="1"/>
      <w:marLeft w:val="0"/>
      <w:marRight w:val="0"/>
      <w:marTop w:val="0"/>
      <w:marBottom w:val="0"/>
      <w:divBdr>
        <w:top w:val="none" w:sz="0" w:space="0" w:color="auto"/>
        <w:left w:val="none" w:sz="0" w:space="0" w:color="auto"/>
        <w:bottom w:val="none" w:sz="0" w:space="0" w:color="auto"/>
        <w:right w:val="none" w:sz="0" w:space="0" w:color="auto"/>
      </w:divBdr>
    </w:div>
    <w:div w:id="450586336">
      <w:bodyDiv w:val="1"/>
      <w:marLeft w:val="0"/>
      <w:marRight w:val="0"/>
      <w:marTop w:val="0"/>
      <w:marBottom w:val="0"/>
      <w:divBdr>
        <w:top w:val="none" w:sz="0" w:space="0" w:color="auto"/>
        <w:left w:val="none" w:sz="0" w:space="0" w:color="auto"/>
        <w:bottom w:val="none" w:sz="0" w:space="0" w:color="auto"/>
        <w:right w:val="none" w:sz="0" w:space="0" w:color="auto"/>
      </w:divBdr>
    </w:div>
    <w:div w:id="454524346">
      <w:bodyDiv w:val="1"/>
      <w:marLeft w:val="0"/>
      <w:marRight w:val="0"/>
      <w:marTop w:val="0"/>
      <w:marBottom w:val="0"/>
      <w:divBdr>
        <w:top w:val="none" w:sz="0" w:space="0" w:color="auto"/>
        <w:left w:val="none" w:sz="0" w:space="0" w:color="auto"/>
        <w:bottom w:val="none" w:sz="0" w:space="0" w:color="auto"/>
        <w:right w:val="none" w:sz="0" w:space="0" w:color="auto"/>
      </w:divBdr>
    </w:div>
    <w:div w:id="463230369">
      <w:bodyDiv w:val="1"/>
      <w:marLeft w:val="0"/>
      <w:marRight w:val="0"/>
      <w:marTop w:val="0"/>
      <w:marBottom w:val="0"/>
      <w:divBdr>
        <w:top w:val="none" w:sz="0" w:space="0" w:color="auto"/>
        <w:left w:val="none" w:sz="0" w:space="0" w:color="auto"/>
        <w:bottom w:val="none" w:sz="0" w:space="0" w:color="auto"/>
        <w:right w:val="none" w:sz="0" w:space="0" w:color="auto"/>
      </w:divBdr>
    </w:div>
    <w:div w:id="475684307">
      <w:bodyDiv w:val="1"/>
      <w:marLeft w:val="0"/>
      <w:marRight w:val="0"/>
      <w:marTop w:val="0"/>
      <w:marBottom w:val="0"/>
      <w:divBdr>
        <w:top w:val="none" w:sz="0" w:space="0" w:color="auto"/>
        <w:left w:val="none" w:sz="0" w:space="0" w:color="auto"/>
        <w:bottom w:val="none" w:sz="0" w:space="0" w:color="auto"/>
        <w:right w:val="none" w:sz="0" w:space="0" w:color="auto"/>
      </w:divBdr>
    </w:div>
    <w:div w:id="492330555">
      <w:bodyDiv w:val="1"/>
      <w:marLeft w:val="0"/>
      <w:marRight w:val="0"/>
      <w:marTop w:val="0"/>
      <w:marBottom w:val="0"/>
      <w:divBdr>
        <w:top w:val="none" w:sz="0" w:space="0" w:color="auto"/>
        <w:left w:val="none" w:sz="0" w:space="0" w:color="auto"/>
        <w:bottom w:val="none" w:sz="0" w:space="0" w:color="auto"/>
        <w:right w:val="none" w:sz="0" w:space="0" w:color="auto"/>
      </w:divBdr>
    </w:div>
    <w:div w:id="494804919">
      <w:bodyDiv w:val="1"/>
      <w:marLeft w:val="0"/>
      <w:marRight w:val="0"/>
      <w:marTop w:val="0"/>
      <w:marBottom w:val="0"/>
      <w:divBdr>
        <w:top w:val="none" w:sz="0" w:space="0" w:color="auto"/>
        <w:left w:val="none" w:sz="0" w:space="0" w:color="auto"/>
        <w:bottom w:val="none" w:sz="0" w:space="0" w:color="auto"/>
        <w:right w:val="none" w:sz="0" w:space="0" w:color="auto"/>
      </w:divBdr>
    </w:div>
    <w:div w:id="495144808">
      <w:bodyDiv w:val="1"/>
      <w:marLeft w:val="0"/>
      <w:marRight w:val="0"/>
      <w:marTop w:val="0"/>
      <w:marBottom w:val="0"/>
      <w:divBdr>
        <w:top w:val="none" w:sz="0" w:space="0" w:color="auto"/>
        <w:left w:val="none" w:sz="0" w:space="0" w:color="auto"/>
        <w:bottom w:val="none" w:sz="0" w:space="0" w:color="auto"/>
        <w:right w:val="none" w:sz="0" w:space="0" w:color="auto"/>
      </w:divBdr>
    </w:div>
    <w:div w:id="500854554">
      <w:bodyDiv w:val="1"/>
      <w:marLeft w:val="0"/>
      <w:marRight w:val="0"/>
      <w:marTop w:val="0"/>
      <w:marBottom w:val="0"/>
      <w:divBdr>
        <w:top w:val="none" w:sz="0" w:space="0" w:color="auto"/>
        <w:left w:val="none" w:sz="0" w:space="0" w:color="auto"/>
        <w:bottom w:val="none" w:sz="0" w:space="0" w:color="auto"/>
        <w:right w:val="none" w:sz="0" w:space="0" w:color="auto"/>
      </w:divBdr>
    </w:div>
    <w:div w:id="514660090">
      <w:bodyDiv w:val="1"/>
      <w:marLeft w:val="0"/>
      <w:marRight w:val="0"/>
      <w:marTop w:val="0"/>
      <w:marBottom w:val="0"/>
      <w:divBdr>
        <w:top w:val="none" w:sz="0" w:space="0" w:color="auto"/>
        <w:left w:val="none" w:sz="0" w:space="0" w:color="auto"/>
        <w:bottom w:val="none" w:sz="0" w:space="0" w:color="auto"/>
        <w:right w:val="none" w:sz="0" w:space="0" w:color="auto"/>
      </w:divBdr>
    </w:div>
    <w:div w:id="522981491">
      <w:bodyDiv w:val="1"/>
      <w:marLeft w:val="0"/>
      <w:marRight w:val="0"/>
      <w:marTop w:val="0"/>
      <w:marBottom w:val="0"/>
      <w:divBdr>
        <w:top w:val="none" w:sz="0" w:space="0" w:color="auto"/>
        <w:left w:val="none" w:sz="0" w:space="0" w:color="auto"/>
        <w:bottom w:val="none" w:sz="0" w:space="0" w:color="auto"/>
        <w:right w:val="none" w:sz="0" w:space="0" w:color="auto"/>
      </w:divBdr>
    </w:div>
    <w:div w:id="523520839">
      <w:bodyDiv w:val="1"/>
      <w:marLeft w:val="0"/>
      <w:marRight w:val="0"/>
      <w:marTop w:val="0"/>
      <w:marBottom w:val="0"/>
      <w:divBdr>
        <w:top w:val="none" w:sz="0" w:space="0" w:color="auto"/>
        <w:left w:val="none" w:sz="0" w:space="0" w:color="auto"/>
        <w:bottom w:val="none" w:sz="0" w:space="0" w:color="auto"/>
        <w:right w:val="none" w:sz="0" w:space="0" w:color="auto"/>
      </w:divBdr>
    </w:div>
    <w:div w:id="535771399">
      <w:bodyDiv w:val="1"/>
      <w:marLeft w:val="0"/>
      <w:marRight w:val="0"/>
      <w:marTop w:val="0"/>
      <w:marBottom w:val="0"/>
      <w:divBdr>
        <w:top w:val="none" w:sz="0" w:space="0" w:color="auto"/>
        <w:left w:val="none" w:sz="0" w:space="0" w:color="auto"/>
        <w:bottom w:val="none" w:sz="0" w:space="0" w:color="auto"/>
        <w:right w:val="none" w:sz="0" w:space="0" w:color="auto"/>
      </w:divBdr>
    </w:div>
    <w:div w:id="535969497">
      <w:bodyDiv w:val="1"/>
      <w:marLeft w:val="0"/>
      <w:marRight w:val="0"/>
      <w:marTop w:val="0"/>
      <w:marBottom w:val="0"/>
      <w:divBdr>
        <w:top w:val="none" w:sz="0" w:space="0" w:color="auto"/>
        <w:left w:val="none" w:sz="0" w:space="0" w:color="auto"/>
        <w:bottom w:val="none" w:sz="0" w:space="0" w:color="auto"/>
        <w:right w:val="none" w:sz="0" w:space="0" w:color="auto"/>
      </w:divBdr>
    </w:div>
    <w:div w:id="540823875">
      <w:bodyDiv w:val="1"/>
      <w:marLeft w:val="0"/>
      <w:marRight w:val="0"/>
      <w:marTop w:val="0"/>
      <w:marBottom w:val="0"/>
      <w:divBdr>
        <w:top w:val="none" w:sz="0" w:space="0" w:color="auto"/>
        <w:left w:val="none" w:sz="0" w:space="0" w:color="auto"/>
        <w:bottom w:val="none" w:sz="0" w:space="0" w:color="auto"/>
        <w:right w:val="none" w:sz="0" w:space="0" w:color="auto"/>
      </w:divBdr>
    </w:div>
    <w:div w:id="549344997">
      <w:bodyDiv w:val="1"/>
      <w:marLeft w:val="0"/>
      <w:marRight w:val="0"/>
      <w:marTop w:val="0"/>
      <w:marBottom w:val="0"/>
      <w:divBdr>
        <w:top w:val="none" w:sz="0" w:space="0" w:color="auto"/>
        <w:left w:val="none" w:sz="0" w:space="0" w:color="auto"/>
        <w:bottom w:val="none" w:sz="0" w:space="0" w:color="auto"/>
        <w:right w:val="none" w:sz="0" w:space="0" w:color="auto"/>
      </w:divBdr>
    </w:div>
    <w:div w:id="556357222">
      <w:bodyDiv w:val="1"/>
      <w:marLeft w:val="0"/>
      <w:marRight w:val="0"/>
      <w:marTop w:val="0"/>
      <w:marBottom w:val="0"/>
      <w:divBdr>
        <w:top w:val="none" w:sz="0" w:space="0" w:color="auto"/>
        <w:left w:val="none" w:sz="0" w:space="0" w:color="auto"/>
        <w:bottom w:val="none" w:sz="0" w:space="0" w:color="auto"/>
        <w:right w:val="none" w:sz="0" w:space="0" w:color="auto"/>
      </w:divBdr>
    </w:div>
    <w:div w:id="564339416">
      <w:bodyDiv w:val="1"/>
      <w:marLeft w:val="0"/>
      <w:marRight w:val="0"/>
      <w:marTop w:val="0"/>
      <w:marBottom w:val="0"/>
      <w:divBdr>
        <w:top w:val="none" w:sz="0" w:space="0" w:color="auto"/>
        <w:left w:val="none" w:sz="0" w:space="0" w:color="auto"/>
        <w:bottom w:val="none" w:sz="0" w:space="0" w:color="auto"/>
        <w:right w:val="none" w:sz="0" w:space="0" w:color="auto"/>
      </w:divBdr>
    </w:div>
    <w:div w:id="564805808">
      <w:bodyDiv w:val="1"/>
      <w:marLeft w:val="0"/>
      <w:marRight w:val="0"/>
      <w:marTop w:val="0"/>
      <w:marBottom w:val="0"/>
      <w:divBdr>
        <w:top w:val="none" w:sz="0" w:space="0" w:color="auto"/>
        <w:left w:val="none" w:sz="0" w:space="0" w:color="auto"/>
        <w:bottom w:val="none" w:sz="0" w:space="0" w:color="auto"/>
        <w:right w:val="none" w:sz="0" w:space="0" w:color="auto"/>
      </w:divBdr>
    </w:div>
    <w:div w:id="578103277">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605164216">
      <w:bodyDiv w:val="1"/>
      <w:marLeft w:val="0"/>
      <w:marRight w:val="0"/>
      <w:marTop w:val="0"/>
      <w:marBottom w:val="0"/>
      <w:divBdr>
        <w:top w:val="none" w:sz="0" w:space="0" w:color="auto"/>
        <w:left w:val="none" w:sz="0" w:space="0" w:color="auto"/>
        <w:bottom w:val="none" w:sz="0" w:space="0" w:color="auto"/>
        <w:right w:val="none" w:sz="0" w:space="0" w:color="auto"/>
      </w:divBdr>
    </w:div>
    <w:div w:id="621888329">
      <w:bodyDiv w:val="1"/>
      <w:marLeft w:val="0"/>
      <w:marRight w:val="0"/>
      <w:marTop w:val="0"/>
      <w:marBottom w:val="0"/>
      <w:divBdr>
        <w:top w:val="none" w:sz="0" w:space="0" w:color="auto"/>
        <w:left w:val="none" w:sz="0" w:space="0" w:color="auto"/>
        <w:bottom w:val="none" w:sz="0" w:space="0" w:color="auto"/>
        <w:right w:val="none" w:sz="0" w:space="0" w:color="auto"/>
      </w:divBdr>
    </w:div>
    <w:div w:id="625160193">
      <w:bodyDiv w:val="1"/>
      <w:marLeft w:val="0"/>
      <w:marRight w:val="0"/>
      <w:marTop w:val="0"/>
      <w:marBottom w:val="0"/>
      <w:divBdr>
        <w:top w:val="none" w:sz="0" w:space="0" w:color="auto"/>
        <w:left w:val="none" w:sz="0" w:space="0" w:color="auto"/>
        <w:bottom w:val="none" w:sz="0" w:space="0" w:color="auto"/>
        <w:right w:val="none" w:sz="0" w:space="0" w:color="auto"/>
      </w:divBdr>
    </w:div>
    <w:div w:id="628557364">
      <w:bodyDiv w:val="1"/>
      <w:marLeft w:val="0"/>
      <w:marRight w:val="0"/>
      <w:marTop w:val="0"/>
      <w:marBottom w:val="0"/>
      <w:divBdr>
        <w:top w:val="none" w:sz="0" w:space="0" w:color="auto"/>
        <w:left w:val="none" w:sz="0" w:space="0" w:color="auto"/>
        <w:bottom w:val="none" w:sz="0" w:space="0" w:color="auto"/>
        <w:right w:val="none" w:sz="0" w:space="0" w:color="auto"/>
      </w:divBdr>
    </w:div>
    <w:div w:id="639770609">
      <w:bodyDiv w:val="1"/>
      <w:marLeft w:val="0"/>
      <w:marRight w:val="0"/>
      <w:marTop w:val="0"/>
      <w:marBottom w:val="0"/>
      <w:divBdr>
        <w:top w:val="none" w:sz="0" w:space="0" w:color="auto"/>
        <w:left w:val="none" w:sz="0" w:space="0" w:color="auto"/>
        <w:bottom w:val="none" w:sz="0" w:space="0" w:color="auto"/>
        <w:right w:val="none" w:sz="0" w:space="0" w:color="auto"/>
      </w:divBdr>
    </w:div>
    <w:div w:id="641692011">
      <w:bodyDiv w:val="1"/>
      <w:marLeft w:val="0"/>
      <w:marRight w:val="0"/>
      <w:marTop w:val="0"/>
      <w:marBottom w:val="0"/>
      <w:divBdr>
        <w:top w:val="none" w:sz="0" w:space="0" w:color="auto"/>
        <w:left w:val="none" w:sz="0" w:space="0" w:color="auto"/>
        <w:bottom w:val="none" w:sz="0" w:space="0" w:color="auto"/>
        <w:right w:val="none" w:sz="0" w:space="0" w:color="auto"/>
      </w:divBdr>
    </w:div>
    <w:div w:id="651256486">
      <w:bodyDiv w:val="1"/>
      <w:marLeft w:val="0"/>
      <w:marRight w:val="0"/>
      <w:marTop w:val="0"/>
      <w:marBottom w:val="0"/>
      <w:divBdr>
        <w:top w:val="none" w:sz="0" w:space="0" w:color="auto"/>
        <w:left w:val="none" w:sz="0" w:space="0" w:color="auto"/>
        <w:bottom w:val="none" w:sz="0" w:space="0" w:color="auto"/>
        <w:right w:val="none" w:sz="0" w:space="0" w:color="auto"/>
      </w:divBdr>
    </w:div>
    <w:div w:id="659046484">
      <w:bodyDiv w:val="1"/>
      <w:marLeft w:val="0"/>
      <w:marRight w:val="0"/>
      <w:marTop w:val="0"/>
      <w:marBottom w:val="0"/>
      <w:divBdr>
        <w:top w:val="none" w:sz="0" w:space="0" w:color="auto"/>
        <w:left w:val="none" w:sz="0" w:space="0" w:color="auto"/>
        <w:bottom w:val="none" w:sz="0" w:space="0" w:color="auto"/>
        <w:right w:val="none" w:sz="0" w:space="0" w:color="auto"/>
      </w:divBdr>
    </w:div>
    <w:div w:id="667364587">
      <w:bodyDiv w:val="1"/>
      <w:marLeft w:val="0"/>
      <w:marRight w:val="0"/>
      <w:marTop w:val="0"/>
      <w:marBottom w:val="0"/>
      <w:divBdr>
        <w:top w:val="none" w:sz="0" w:space="0" w:color="auto"/>
        <w:left w:val="none" w:sz="0" w:space="0" w:color="auto"/>
        <w:bottom w:val="none" w:sz="0" w:space="0" w:color="auto"/>
        <w:right w:val="none" w:sz="0" w:space="0" w:color="auto"/>
      </w:divBdr>
    </w:div>
    <w:div w:id="669336233">
      <w:bodyDiv w:val="1"/>
      <w:marLeft w:val="0"/>
      <w:marRight w:val="0"/>
      <w:marTop w:val="0"/>
      <w:marBottom w:val="0"/>
      <w:divBdr>
        <w:top w:val="none" w:sz="0" w:space="0" w:color="auto"/>
        <w:left w:val="none" w:sz="0" w:space="0" w:color="auto"/>
        <w:bottom w:val="none" w:sz="0" w:space="0" w:color="auto"/>
        <w:right w:val="none" w:sz="0" w:space="0" w:color="auto"/>
      </w:divBdr>
    </w:div>
    <w:div w:id="673268986">
      <w:bodyDiv w:val="1"/>
      <w:marLeft w:val="0"/>
      <w:marRight w:val="0"/>
      <w:marTop w:val="0"/>
      <w:marBottom w:val="0"/>
      <w:divBdr>
        <w:top w:val="none" w:sz="0" w:space="0" w:color="auto"/>
        <w:left w:val="none" w:sz="0" w:space="0" w:color="auto"/>
        <w:bottom w:val="none" w:sz="0" w:space="0" w:color="auto"/>
        <w:right w:val="none" w:sz="0" w:space="0" w:color="auto"/>
      </w:divBdr>
    </w:div>
    <w:div w:id="680085209">
      <w:bodyDiv w:val="1"/>
      <w:marLeft w:val="0"/>
      <w:marRight w:val="0"/>
      <w:marTop w:val="0"/>
      <w:marBottom w:val="0"/>
      <w:divBdr>
        <w:top w:val="none" w:sz="0" w:space="0" w:color="auto"/>
        <w:left w:val="none" w:sz="0" w:space="0" w:color="auto"/>
        <w:bottom w:val="none" w:sz="0" w:space="0" w:color="auto"/>
        <w:right w:val="none" w:sz="0" w:space="0" w:color="auto"/>
      </w:divBdr>
    </w:div>
    <w:div w:id="700667865">
      <w:bodyDiv w:val="1"/>
      <w:marLeft w:val="0"/>
      <w:marRight w:val="0"/>
      <w:marTop w:val="0"/>
      <w:marBottom w:val="0"/>
      <w:divBdr>
        <w:top w:val="none" w:sz="0" w:space="0" w:color="auto"/>
        <w:left w:val="none" w:sz="0" w:space="0" w:color="auto"/>
        <w:bottom w:val="none" w:sz="0" w:space="0" w:color="auto"/>
        <w:right w:val="none" w:sz="0" w:space="0" w:color="auto"/>
      </w:divBdr>
    </w:div>
    <w:div w:id="703675801">
      <w:bodyDiv w:val="1"/>
      <w:marLeft w:val="0"/>
      <w:marRight w:val="0"/>
      <w:marTop w:val="0"/>
      <w:marBottom w:val="0"/>
      <w:divBdr>
        <w:top w:val="none" w:sz="0" w:space="0" w:color="auto"/>
        <w:left w:val="none" w:sz="0" w:space="0" w:color="auto"/>
        <w:bottom w:val="none" w:sz="0" w:space="0" w:color="auto"/>
        <w:right w:val="none" w:sz="0" w:space="0" w:color="auto"/>
      </w:divBdr>
    </w:div>
    <w:div w:id="733547711">
      <w:bodyDiv w:val="1"/>
      <w:marLeft w:val="0"/>
      <w:marRight w:val="0"/>
      <w:marTop w:val="0"/>
      <w:marBottom w:val="0"/>
      <w:divBdr>
        <w:top w:val="none" w:sz="0" w:space="0" w:color="auto"/>
        <w:left w:val="none" w:sz="0" w:space="0" w:color="auto"/>
        <w:bottom w:val="none" w:sz="0" w:space="0" w:color="auto"/>
        <w:right w:val="none" w:sz="0" w:space="0" w:color="auto"/>
      </w:divBdr>
    </w:div>
    <w:div w:id="752432835">
      <w:bodyDiv w:val="1"/>
      <w:marLeft w:val="0"/>
      <w:marRight w:val="0"/>
      <w:marTop w:val="0"/>
      <w:marBottom w:val="0"/>
      <w:divBdr>
        <w:top w:val="none" w:sz="0" w:space="0" w:color="auto"/>
        <w:left w:val="none" w:sz="0" w:space="0" w:color="auto"/>
        <w:bottom w:val="none" w:sz="0" w:space="0" w:color="auto"/>
        <w:right w:val="none" w:sz="0" w:space="0" w:color="auto"/>
      </w:divBdr>
    </w:div>
    <w:div w:id="757403066">
      <w:bodyDiv w:val="1"/>
      <w:marLeft w:val="0"/>
      <w:marRight w:val="0"/>
      <w:marTop w:val="0"/>
      <w:marBottom w:val="0"/>
      <w:divBdr>
        <w:top w:val="none" w:sz="0" w:space="0" w:color="auto"/>
        <w:left w:val="none" w:sz="0" w:space="0" w:color="auto"/>
        <w:bottom w:val="none" w:sz="0" w:space="0" w:color="auto"/>
        <w:right w:val="none" w:sz="0" w:space="0" w:color="auto"/>
      </w:divBdr>
    </w:div>
    <w:div w:id="779682164">
      <w:bodyDiv w:val="1"/>
      <w:marLeft w:val="0"/>
      <w:marRight w:val="0"/>
      <w:marTop w:val="0"/>
      <w:marBottom w:val="0"/>
      <w:divBdr>
        <w:top w:val="none" w:sz="0" w:space="0" w:color="auto"/>
        <w:left w:val="none" w:sz="0" w:space="0" w:color="auto"/>
        <w:bottom w:val="none" w:sz="0" w:space="0" w:color="auto"/>
        <w:right w:val="none" w:sz="0" w:space="0" w:color="auto"/>
      </w:divBdr>
    </w:div>
    <w:div w:id="788353261">
      <w:bodyDiv w:val="1"/>
      <w:marLeft w:val="0"/>
      <w:marRight w:val="0"/>
      <w:marTop w:val="0"/>
      <w:marBottom w:val="0"/>
      <w:divBdr>
        <w:top w:val="none" w:sz="0" w:space="0" w:color="auto"/>
        <w:left w:val="none" w:sz="0" w:space="0" w:color="auto"/>
        <w:bottom w:val="none" w:sz="0" w:space="0" w:color="auto"/>
        <w:right w:val="none" w:sz="0" w:space="0" w:color="auto"/>
      </w:divBdr>
    </w:div>
    <w:div w:id="795951720">
      <w:bodyDiv w:val="1"/>
      <w:marLeft w:val="0"/>
      <w:marRight w:val="0"/>
      <w:marTop w:val="0"/>
      <w:marBottom w:val="0"/>
      <w:divBdr>
        <w:top w:val="none" w:sz="0" w:space="0" w:color="auto"/>
        <w:left w:val="none" w:sz="0" w:space="0" w:color="auto"/>
        <w:bottom w:val="none" w:sz="0" w:space="0" w:color="auto"/>
        <w:right w:val="none" w:sz="0" w:space="0" w:color="auto"/>
      </w:divBdr>
    </w:div>
    <w:div w:id="817647711">
      <w:bodyDiv w:val="1"/>
      <w:marLeft w:val="0"/>
      <w:marRight w:val="0"/>
      <w:marTop w:val="0"/>
      <w:marBottom w:val="0"/>
      <w:divBdr>
        <w:top w:val="none" w:sz="0" w:space="0" w:color="auto"/>
        <w:left w:val="none" w:sz="0" w:space="0" w:color="auto"/>
        <w:bottom w:val="none" w:sz="0" w:space="0" w:color="auto"/>
        <w:right w:val="none" w:sz="0" w:space="0" w:color="auto"/>
      </w:divBdr>
    </w:div>
    <w:div w:id="827208360">
      <w:bodyDiv w:val="1"/>
      <w:marLeft w:val="0"/>
      <w:marRight w:val="0"/>
      <w:marTop w:val="0"/>
      <w:marBottom w:val="0"/>
      <w:divBdr>
        <w:top w:val="none" w:sz="0" w:space="0" w:color="auto"/>
        <w:left w:val="none" w:sz="0" w:space="0" w:color="auto"/>
        <w:bottom w:val="none" w:sz="0" w:space="0" w:color="auto"/>
        <w:right w:val="none" w:sz="0" w:space="0" w:color="auto"/>
      </w:divBdr>
    </w:div>
    <w:div w:id="829174710">
      <w:bodyDiv w:val="1"/>
      <w:marLeft w:val="0"/>
      <w:marRight w:val="0"/>
      <w:marTop w:val="0"/>
      <w:marBottom w:val="0"/>
      <w:divBdr>
        <w:top w:val="none" w:sz="0" w:space="0" w:color="auto"/>
        <w:left w:val="none" w:sz="0" w:space="0" w:color="auto"/>
        <w:bottom w:val="none" w:sz="0" w:space="0" w:color="auto"/>
        <w:right w:val="none" w:sz="0" w:space="0" w:color="auto"/>
      </w:divBdr>
    </w:div>
    <w:div w:id="829710740">
      <w:bodyDiv w:val="1"/>
      <w:marLeft w:val="0"/>
      <w:marRight w:val="0"/>
      <w:marTop w:val="0"/>
      <w:marBottom w:val="0"/>
      <w:divBdr>
        <w:top w:val="none" w:sz="0" w:space="0" w:color="auto"/>
        <w:left w:val="none" w:sz="0" w:space="0" w:color="auto"/>
        <w:bottom w:val="none" w:sz="0" w:space="0" w:color="auto"/>
        <w:right w:val="none" w:sz="0" w:space="0" w:color="auto"/>
      </w:divBdr>
    </w:div>
    <w:div w:id="835919537">
      <w:bodyDiv w:val="1"/>
      <w:marLeft w:val="0"/>
      <w:marRight w:val="0"/>
      <w:marTop w:val="0"/>
      <w:marBottom w:val="0"/>
      <w:divBdr>
        <w:top w:val="none" w:sz="0" w:space="0" w:color="auto"/>
        <w:left w:val="none" w:sz="0" w:space="0" w:color="auto"/>
        <w:bottom w:val="none" w:sz="0" w:space="0" w:color="auto"/>
        <w:right w:val="none" w:sz="0" w:space="0" w:color="auto"/>
      </w:divBdr>
    </w:div>
    <w:div w:id="838428629">
      <w:bodyDiv w:val="1"/>
      <w:marLeft w:val="0"/>
      <w:marRight w:val="0"/>
      <w:marTop w:val="0"/>
      <w:marBottom w:val="0"/>
      <w:divBdr>
        <w:top w:val="none" w:sz="0" w:space="0" w:color="auto"/>
        <w:left w:val="none" w:sz="0" w:space="0" w:color="auto"/>
        <w:bottom w:val="none" w:sz="0" w:space="0" w:color="auto"/>
        <w:right w:val="none" w:sz="0" w:space="0" w:color="auto"/>
      </w:divBdr>
    </w:div>
    <w:div w:id="858616361">
      <w:bodyDiv w:val="1"/>
      <w:marLeft w:val="0"/>
      <w:marRight w:val="0"/>
      <w:marTop w:val="0"/>
      <w:marBottom w:val="0"/>
      <w:divBdr>
        <w:top w:val="none" w:sz="0" w:space="0" w:color="auto"/>
        <w:left w:val="none" w:sz="0" w:space="0" w:color="auto"/>
        <w:bottom w:val="none" w:sz="0" w:space="0" w:color="auto"/>
        <w:right w:val="none" w:sz="0" w:space="0" w:color="auto"/>
      </w:divBdr>
    </w:div>
    <w:div w:id="860970270">
      <w:bodyDiv w:val="1"/>
      <w:marLeft w:val="0"/>
      <w:marRight w:val="0"/>
      <w:marTop w:val="0"/>
      <w:marBottom w:val="0"/>
      <w:divBdr>
        <w:top w:val="none" w:sz="0" w:space="0" w:color="auto"/>
        <w:left w:val="none" w:sz="0" w:space="0" w:color="auto"/>
        <w:bottom w:val="none" w:sz="0" w:space="0" w:color="auto"/>
        <w:right w:val="none" w:sz="0" w:space="0" w:color="auto"/>
      </w:divBdr>
    </w:div>
    <w:div w:id="863981280">
      <w:bodyDiv w:val="1"/>
      <w:marLeft w:val="0"/>
      <w:marRight w:val="0"/>
      <w:marTop w:val="0"/>
      <w:marBottom w:val="0"/>
      <w:divBdr>
        <w:top w:val="none" w:sz="0" w:space="0" w:color="auto"/>
        <w:left w:val="none" w:sz="0" w:space="0" w:color="auto"/>
        <w:bottom w:val="none" w:sz="0" w:space="0" w:color="auto"/>
        <w:right w:val="none" w:sz="0" w:space="0" w:color="auto"/>
      </w:divBdr>
    </w:div>
    <w:div w:id="894270510">
      <w:bodyDiv w:val="1"/>
      <w:marLeft w:val="0"/>
      <w:marRight w:val="0"/>
      <w:marTop w:val="0"/>
      <w:marBottom w:val="0"/>
      <w:divBdr>
        <w:top w:val="none" w:sz="0" w:space="0" w:color="auto"/>
        <w:left w:val="none" w:sz="0" w:space="0" w:color="auto"/>
        <w:bottom w:val="none" w:sz="0" w:space="0" w:color="auto"/>
        <w:right w:val="none" w:sz="0" w:space="0" w:color="auto"/>
      </w:divBdr>
    </w:div>
    <w:div w:id="903881383">
      <w:bodyDiv w:val="1"/>
      <w:marLeft w:val="0"/>
      <w:marRight w:val="0"/>
      <w:marTop w:val="0"/>
      <w:marBottom w:val="0"/>
      <w:divBdr>
        <w:top w:val="none" w:sz="0" w:space="0" w:color="auto"/>
        <w:left w:val="none" w:sz="0" w:space="0" w:color="auto"/>
        <w:bottom w:val="none" w:sz="0" w:space="0" w:color="auto"/>
        <w:right w:val="none" w:sz="0" w:space="0" w:color="auto"/>
      </w:divBdr>
    </w:div>
    <w:div w:id="906568749">
      <w:bodyDiv w:val="1"/>
      <w:marLeft w:val="0"/>
      <w:marRight w:val="0"/>
      <w:marTop w:val="0"/>
      <w:marBottom w:val="0"/>
      <w:divBdr>
        <w:top w:val="none" w:sz="0" w:space="0" w:color="auto"/>
        <w:left w:val="none" w:sz="0" w:space="0" w:color="auto"/>
        <w:bottom w:val="none" w:sz="0" w:space="0" w:color="auto"/>
        <w:right w:val="none" w:sz="0" w:space="0" w:color="auto"/>
      </w:divBdr>
    </w:div>
    <w:div w:id="909968331">
      <w:bodyDiv w:val="1"/>
      <w:marLeft w:val="0"/>
      <w:marRight w:val="0"/>
      <w:marTop w:val="0"/>
      <w:marBottom w:val="0"/>
      <w:divBdr>
        <w:top w:val="none" w:sz="0" w:space="0" w:color="auto"/>
        <w:left w:val="none" w:sz="0" w:space="0" w:color="auto"/>
        <w:bottom w:val="none" w:sz="0" w:space="0" w:color="auto"/>
        <w:right w:val="none" w:sz="0" w:space="0" w:color="auto"/>
      </w:divBdr>
    </w:div>
    <w:div w:id="914120719">
      <w:bodyDiv w:val="1"/>
      <w:marLeft w:val="0"/>
      <w:marRight w:val="0"/>
      <w:marTop w:val="0"/>
      <w:marBottom w:val="0"/>
      <w:divBdr>
        <w:top w:val="none" w:sz="0" w:space="0" w:color="auto"/>
        <w:left w:val="none" w:sz="0" w:space="0" w:color="auto"/>
        <w:bottom w:val="none" w:sz="0" w:space="0" w:color="auto"/>
        <w:right w:val="none" w:sz="0" w:space="0" w:color="auto"/>
      </w:divBdr>
    </w:div>
    <w:div w:id="915213660">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23958429">
      <w:bodyDiv w:val="1"/>
      <w:marLeft w:val="0"/>
      <w:marRight w:val="0"/>
      <w:marTop w:val="0"/>
      <w:marBottom w:val="0"/>
      <w:divBdr>
        <w:top w:val="none" w:sz="0" w:space="0" w:color="auto"/>
        <w:left w:val="none" w:sz="0" w:space="0" w:color="auto"/>
        <w:bottom w:val="none" w:sz="0" w:space="0" w:color="auto"/>
        <w:right w:val="none" w:sz="0" w:space="0" w:color="auto"/>
      </w:divBdr>
    </w:div>
    <w:div w:id="930161384">
      <w:bodyDiv w:val="1"/>
      <w:marLeft w:val="0"/>
      <w:marRight w:val="0"/>
      <w:marTop w:val="0"/>
      <w:marBottom w:val="0"/>
      <w:divBdr>
        <w:top w:val="none" w:sz="0" w:space="0" w:color="auto"/>
        <w:left w:val="none" w:sz="0" w:space="0" w:color="auto"/>
        <w:bottom w:val="none" w:sz="0" w:space="0" w:color="auto"/>
        <w:right w:val="none" w:sz="0" w:space="0" w:color="auto"/>
      </w:divBdr>
    </w:div>
    <w:div w:id="931931231">
      <w:bodyDiv w:val="1"/>
      <w:marLeft w:val="0"/>
      <w:marRight w:val="0"/>
      <w:marTop w:val="0"/>
      <w:marBottom w:val="0"/>
      <w:divBdr>
        <w:top w:val="none" w:sz="0" w:space="0" w:color="auto"/>
        <w:left w:val="none" w:sz="0" w:space="0" w:color="auto"/>
        <w:bottom w:val="none" w:sz="0" w:space="0" w:color="auto"/>
        <w:right w:val="none" w:sz="0" w:space="0" w:color="auto"/>
      </w:divBdr>
    </w:div>
    <w:div w:id="940453228">
      <w:bodyDiv w:val="1"/>
      <w:marLeft w:val="0"/>
      <w:marRight w:val="0"/>
      <w:marTop w:val="0"/>
      <w:marBottom w:val="0"/>
      <w:divBdr>
        <w:top w:val="none" w:sz="0" w:space="0" w:color="auto"/>
        <w:left w:val="none" w:sz="0" w:space="0" w:color="auto"/>
        <w:bottom w:val="none" w:sz="0" w:space="0" w:color="auto"/>
        <w:right w:val="none" w:sz="0" w:space="0" w:color="auto"/>
      </w:divBdr>
    </w:div>
    <w:div w:id="946354455">
      <w:bodyDiv w:val="1"/>
      <w:marLeft w:val="0"/>
      <w:marRight w:val="0"/>
      <w:marTop w:val="0"/>
      <w:marBottom w:val="0"/>
      <w:divBdr>
        <w:top w:val="none" w:sz="0" w:space="0" w:color="auto"/>
        <w:left w:val="none" w:sz="0" w:space="0" w:color="auto"/>
        <w:bottom w:val="none" w:sz="0" w:space="0" w:color="auto"/>
        <w:right w:val="none" w:sz="0" w:space="0" w:color="auto"/>
      </w:divBdr>
    </w:div>
    <w:div w:id="952327742">
      <w:bodyDiv w:val="1"/>
      <w:marLeft w:val="0"/>
      <w:marRight w:val="0"/>
      <w:marTop w:val="0"/>
      <w:marBottom w:val="0"/>
      <w:divBdr>
        <w:top w:val="none" w:sz="0" w:space="0" w:color="auto"/>
        <w:left w:val="none" w:sz="0" w:space="0" w:color="auto"/>
        <w:bottom w:val="none" w:sz="0" w:space="0" w:color="auto"/>
        <w:right w:val="none" w:sz="0" w:space="0" w:color="auto"/>
      </w:divBdr>
    </w:div>
    <w:div w:id="955209066">
      <w:bodyDiv w:val="1"/>
      <w:marLeft w:val="0"/>
      <w:marRight w:val="0"/>
      <w:marTop w:val="0"/>
      <w:marBottom w:val="0"/>
      <w:divBdr>
        <w:top w:val="none" w:sz="0" w:space="0" w:color="auto"/>
        <w:left w:val="none" w:sz="0" w:space="0" w:color="auto"/>
        <w:bottom w:val="none" w:sz="0" w:space="0" w:color="auto"/>
        <w:right w:val="none" w:sz="0" w:space="0" w:color="auto"/>
      </w:divBdr>
    </w:div>
    <w:div w:id="983704084">
      <w:bodyDiv w:val="1"/>
      <w:marLeft w:val="0"/>
      <w:marRight w:val="0"/>
      <w:marTop w:val="0"/>
      <w:marBottom w:val="0"/>
      <w:divBdr>
        <w:top w:val="none" w:sz="0" w:space="0" w:color="auto"/>
        <w:left w:val="none" w:sz="0" w:space="0" w:color="auto"/>
        <w:bottom w:val="none" w:sz="0" w:space="0" w:color="auto"/>
        <w:right w:val="none" w:sz="0" w:space="0" w:color="auto"/>
      </w:divBdr>
    </w:div>
    <w:div w:id="993030331">
      <w:bodyDiv w:val="1"/>
      <w:marLeft w:val="0"/>
      <w:marRight w:val="0"/>
      <w:marTop w:val="0"/>
      <w:marBottom w:val="0"/>
      <w:divBdr>
        <w:top w:val="none" w:sz="0" w:space="0" w:color="auto"/>
        <w:left w:val="none" w:sz="0" w:space="0" w:color="auto"/>
        <w:bottom w:val="none" w:sz="0" w:space="0" w:color="auto"/>
        <w:right w:val="none" w:sz="0" w:space="0" w:color="auto"/>
      </w:divBdr>
    </w:div>
    <w:div w:id="1019116853">
      <w:bodyDiv w:val="1"/>
      <w:marLeft w:val="0"/>
      <w:marRight w:val="0"/>
      <w:marTop w:val="0"/>
      <w:marBottom w:val="0"/>
      <w:divBdr>
        <w:top w:val="none" w:sz="0" w:space="0" w:color="auto"/>
        <w:left w:val="none" w:sz="0" w:space="0" w:color="auto"/>
        <w:bottom w:val="none" w:sz="0" w:space="0" w:color="auto"/>
        <w:right w:val="none" w:sz="0" w:space="0" w:color="auto"/>
      </w:divBdr>
    </w:div>
    <w:div w:id="1022320101">
      <w:bodyDiv w:val="1"/>
      <w:marLeft w:val="0"/>
      <w:marRight w:val="0"/>
      <w:marTop w:val="0"/>
      <w:marBottom w:val="0"/>
      <w:divBdr>
        <w:top w:val="none" w:sz="0" w:space="0" w:color="auto"/>
        <w:left w:val="none" w:sz="0" w:space="0" w:color="auto"/>
        <w:bottom w:val="none" w:sz="0" w:space="0" w:color="auto"/>
        <w:right w:val="none" w:sz="0" w:space="0" w:color="auto"/>
      </w:divBdr>
    </w:div>
    <w:div w:id="1044135735">
      <w:bodyDiv w:val="1"/>
      <w:marLeft w:val="0"/>
      <w:marRight w:val="0"/>
      <w:marTop w:val="0"/>
      <w:marBottom w:val="0"/>
      <w:divBdr>
        <w:top w:val="none" w:sz="0" w:space="0" w:color="auto"/>
        <w:left w:val="none" w:sz="0" w:space="0" w:color="auto"/>
        <w:bottom w:val="none" w:sz="0" w:space="0" w:color="auto"/>
        <w:right w:val="none" w:sz="0" w:space="0" w:color="auto"/>
      </w:divBdr>
    </w:div>
    <w:div w:id="1049066496">
      <w:bodyDiv w:val="1"/>
      <w:marLeft w:val="0"/>
      <w:marRight w:val="0"/>
      <w:marTop w:val="0"/>
      <w:marBottom w:val="0"/>
      <w:divBdr>
        <w:top w:val="none" w:sz="0" w:space="0" w:color="auto"/>
        <w:left w:val="none" w:sz="0" w:space="0" w:color="auto"/>
        <w:bottom w:val="none" w:sz="0" w:space="0" w:color="auto"/>
        <w:right w:val="none" w:sz="0" w:space="0" w:color="auto"/>
      </w:divBdr>
    </w:div>
    <w:div w:id="1063287844">
      <w:bodyDiv w:val="1"/>
      <w:marLeft w:val="0"/>
      <w:marRight w:val="0"/>
      <w:marTop w:val="0"/>
      <w:marBottom w:val="0"/>
      <w:divBdr>
        <w:top w:val="none" w:sz="0" w:space="0" w:color="auto"/>
        <w:left w:val="none" w:sz="0" w:space="0" w:color="auto"/>
        <w:bottom w:val="none" w:sz="0" w:space="0" w:color="auto"/>
        <w:right w:val="none" w:sz="0" w:space="0" w:color="auto"/>
      </w:divBdr>
    </w:div>
    <w:div w:id="1091780464">
      <w:bodyDiv w:val="1"/>
      <w:marLeft w:val="0"/>
      <w:marRight w:val="0"/>
      <w:marTop w:val="0"/>
      <w:marBottom w:val="0"/>
      <w:divBdr>
        <w:top w:val="none" w:sz="0" w:space="0" w:color="auto"/>
        <w:left w:val="none" w:sz="0" w:space="0" w:color="auto"/>
        <w:bottom w:val="none" w:sz="0" w:space="0" w:color="auto"/>
        <w:right w:val="none" w:sz="0" w:space="0" w:color="auto"/>
      </w:divBdr>
    </w:div>
    <w:div w:id="1100641125">
      <w:bodyDiv w:val="1"/>
      <w:marLeft w:val="0"/>
      <w:marRight w:val="0"/>
      <w:marTop w:val="0"/>
      <w:marBottom w:val="0"/>
      <w:divBdr>
        <w:top w:val="none" w:sz="0" w:space="0" w:color="auto"/>
        <w:left w:val="none" w:sz="0" w:space="0" w:color="auto"/>
        <w:bottom w:val="none" w:sz="0" w:space="0" w:color="auto"/>
        <w:right w:val="none" w:sz="0" w:space="0" w:color="auto"/>
      </w:divBdr>
    </w:div>
    <w:div w:id="1100956786">
      <w:bodyDiv w:val="1"/>
      <w:marLeft w:val="0"/>
      <w:marRight w:val="0"/>
      <w:marTop w:val="0"/>
      <w:marBottom w:val="0"/>
      <w:divBdr>
        <w:top w:val="none" w:sz="0" w:space="0" w:color="auto"/>
        <w:left w:val="none" w:sz="0" w:space="0" w:color="auto"/>
        <w:bottom w:val="none" w:sz="0" w:space="0" w:color="auto"/>
        <w:right w:val="none" w:sz="0" w:space="0" w:color="auto"/>
      </w:divBdr>
    </w:div>
    <w:div w:id="1111245900">
      <w:bodyDiv w:val="1"/>
      <w:marLeft w:val="0"/>
      <w:marRight w:val="0"/>
      <w:marTop w:val="0"/>
      <w:marBottom w:val="0"/>
      <w:divBdr>
        <w:top w:val="none" w:sz="0" w:space="0" w:color="auto"/>
        <w:left w:val="none" w:sz="0" w:space="0" w:color="auto"/>
        <w:bottom w:val="none" w:sz="0" w:space="0" w:color="auto"/>
        <w:right w:val="none" w:sz="0" w:space="0" w:color="auto"/>
      </w:divBdr>
    </w:div>
    <w:div w:id="1129545296">
      <w:bodyDiv w:val="1"/>
      <w:marLeft w:val="0"/>
      <w:marRight w:val="0"/>
      <w:marTop w:val="0"/>
      <w:marBottom w:val="0"/>
      <w:divBdr>
        <w:top w:val="none" w:sz="0" w:space="0" w:color="auto"/>
        <w:left w:val="none" w:sz="0" w:space="0" w:color="auto"/>
        <w:bottom w:val="none" w:sz="0" w:space="0" w:color="auto"/>
        <w:right w:val="none" w:sz="0" w:space="0" w:color="auto"/>
      </w:divBdr>
    </w:div>
    <w:div w:id="1139882516">
      <w:bodyDiv w:val="1"/>
      <w:marLeft w:val="0"/>
      <w:marRight w:val="0"/>
      <w:marTop w:val="0"/>
      <w:marBottom w:val="0"/>
      <w:divBdr>
        <w:top w:val="none" w:sz="0" w:space="0" w:color="auto"/>
        <w:left w:val="none" w:sz="0" w:space="0" w:color="auto"/>
        <w:bottom w:val="none" w:sz="0" w:space="0" w:color="auto"/>
        <w:right w:val="none" w:sz="0" w:space="0" w:color="auto"/>
      </w:divBdr>
    </w:div>
    <w:div w:id="1144079076">
      <w:bodyDiv w:val="1"/>
      <w:marLeft w:val="0"/>
      <w:marRight w:val="0"/>
      <w:marTop w:val="0"/>
      <w:marBottom w:val="0"/>
      <w:divBdr>
        <w:top w:val="none" w:sz="0" w:space="0" w:color="auto"/>
        <w:left w:val="none" w:sz="0" w:space="0" w:color="auto"/>
        <w:bottom w:val="none" w:sz="0" w:space="0" w:color="auto"/>
        <w:right w:val="none" w:sz="0" w:space="0" w:color="auto"/>
      </w:divBdr>
    </w:div>
    <w:div w:id="1147553965">
      <w:bodyDiv w:val="1"/>
      <w:marLeft w:val="0"/>
      <w:marRight w:val="0"/>
      <w:marTop w:val="0"/>
      <w:marBottom w:val="0"/>
      <w:divBdr>
        <w:top w:val="none" w:sz="0" w:space="0" w:color="auto"/>
        <w:left w:val="none" w:sz="0" w:space="0" w:color="auto"/>
        <w:bottom w:val="none" w:sz="0" w:space="0" w:color="auto"/>
        <w:right w:val="none" w:sz="0" w:space="0" w:color="auto"/>
      </w:divBdr>
    </w:div>
    <w:div w:id="1152254679">
      <w:bodyDiv w:val="1"/>
      <w:marLeft w:val="0"/>
      <w:marRight w:val="0"/>
      <w:marTop w:val="0"/>
      <w:marBottom w:val="0"/>
      <w:divBdr>
        <w:top w:val="none" w:sz="0" w:space="0" w:color="auto"/>
        <w:left w:val="none" w:sz="0" w:space="0" w:color="auto"/>
        <w:bottom w:val="none" w:sz="0" w:space="0" w:color="auto"/>
        <w:right w:val="none" w:sz="0" w:space="0" w:color="auto"/>
      </w:divBdr>
    </w:div>
    <w:div w:id="1153374566">
      <w:bodyDiv w:val="1"/>
      <w:marLeft w:val="0"/>
      <w:marRight w:val="0"/>
      <w:marTop w:val="0"/>
      <w:marBottom w:val="0"/>
      <w:divBdr>
        <w:top w:val="none" w:sz="0" w:space="0" w:color="auto"/>
        <w:left w:val="none" w:sz="0" w:space="0" w:color="auto"/>
        <w:bottom w:val="none" w:sz="0" w:space="0" w:color="auto"/>
        <w:right w:val="none" w:sz="0" w:space="0" w:color="auto"/>
      </w:divBdr>
    </w:div>
    <w:div w:id="1154417143">
      <w:bodyDiv w:val="1"/>
      <w:marLeft w:val="0"/>
      <w:marRight w:val="0"/>
      <w:marTop w:val="0"/>
      <w:marBottom w:val="0"/>
      <w:divBdr>
        <w:top w:val="none" w:sz="0" w:space="0" w:color="auto"/>
        <w:left w:val="none" w:sz="0" w:space="0" w:color="auto"/>
        <w:bottom w:val="none" w:sz="0" w:space="0" w:color="auto"/>
        <w:right w:val="none" w:sz="0" w:space="0" w:color="auto"/>
      </w:divBdr>
    </w:div>
    <w:div w:id="1158690255">
      <w:bodyDiv w:val="1"/>
      <w:marLeft w:val="0"/>
      <w:marRight w:val="0"/>
      <w:marTop w:val="0"/>
      <w:marBottom w:val="0"/>
      <w:divBdr>
        <w:top w:val="none" w:sz="0" w:space="0" w:color="auto"/>
        <w:left w:val="none" w:sz="0" w:space="0" w:color="auto"/>
        <w:bottom w:val="none" w:sz="0" w:space="0" w:color="auto"/>
        <w:right w:val="none" w:sz="0" w:space="0" w:color="auto"/>
      </w:divBdr>
    </w:div>
    <w:div w:id="1161388022">
      <w:bodyDiv w:val="1"/>
      <w:marLeft w:val="0"/>
      <w:marRight w:val="0"/>
      <w:marTop w:val="0"/>
      <w:marBottom w:val="0"/>
      <w:divBdr>
        <w:top w:val="none" w:sz="0" w:space="0" w:color="auto"/>
        <w:left w:val="none" w:sz="0" w:space="0" w:color="auto"/>
        <w:bottom w:val="none" w:sz="0" w:space="0" w:color="auto"/>
        <w:right w:val="none" w:sz="0" w:space="0" w:color="auto"/>
      </w:divBdr>
    </w:div>
    <w:div w:id="1161771020">
      <w:bodyDiv w:val="1"/>
      <w:marLeft w:val="0"/>
      <w:marRight w:val="0"/>
      <w:marTop w:val="0"/>
      <w:marBottom w:val="0"/>
      <w:divBdr>
        <w:top w:val="none" w:sz="0" w:space="0" w:color="auto"/>
        <w:left w:val="none" w:sz="0" w:space="0" w:color="auto"/>
        <w:bottom w:val="none" w:sz="0" w:space="0" w:color="auto"/>
        <w:right w:val="none" w:sz="0" w:space="0" w:color="auto"/>
      </w:divBdr>
    </w:div>
    <w:div w:id="1165125761">
      <w:bodyDiv w:val="1"/>
      <w:marLeft w:val="0"/>
      <w:marRight w:val="0"/>
      <w:marTop w:val="0"/>
      <w:marBottom w:val="0"/>
      <w:divBdr>
        <w:top w:val="none" w:sz="0" w:space="0" w:color="auto"/>
        <w:left w:val="none" w:sz="0" w:space="0" w:color="auto"/>
        <w:bottom w:val="none" w:sz="0" w:space="0" w:color="auto"/>
        <w:right w:val="none" w:sz="0" w:space="0" w:color="auto"/>
      </w:divBdr>
    </w:div>
    <w:div w:id="1165778891">
      <w:bodyDiv w:val="1"/>
      <w:marLeft w:val="0"/>
      <w:marRight w:val="0"/>
      <w:marTop w:val="0"/>
      <w:marBottom w:val="0"/>
      <w:divBdr>
        <w:top w:val="none" w:sz="0" w:space="0" w:color="auto"/>
        <w:left w:val="none" w:sz="0" w:space="0" w:color="auto"/>
        <w:bottom w:val="none" w:sz="0" w:space="0" w:color="auto"/>
        <w:right w:val="none" w:sz="0" w:space="0" w:color="auto"/>
      </w:divBdr>
    </w:div>
    <w:div w:id="1171408279">
      <w:bodyDiv w:val="1"/>
      <w:marLeft w:val="0"/>
      <w:marRight w:val="0"/>
      <w:marTop w:val="0"/>
      <w:marBottom w:val="0"/>
      <w:divBdr>
        <w:top w:val="none" w:sz="0" w:space="0" w:color="auto"/>
        <w:left w:val="none" w:sz="0" w:space="0" w:color="auto"/>
        <w:bottom w:val="none" w:sz="0" w:space="0" w:color="auto"/>
        <w:right w:val="none" w:sz="0" w:space="0" w:color="auto"/>
      </w:divBdr>
    </w:div>
    <w:div w:id="1217545027">
      <w:bodyDiv w:val="1"/>
      <w:marLeft w:val="0"/>
      <w:marRight w:val="0"/>
      <w:marTop w:val="0"/>
      <w:marBottom w:val="0"/>
      <w:divBdr>
        <w:top w:val="none" w:sz="0" w:space="0" w:color="auto"/>
        <w:left w:val="none" w:sz="0" w:space="0" w:color="auto"/>
        <w:bottom w:val="none" w:sz="0" w:space="0" w:color="auto"/>
        <w:right w:val="none" w:sz="0" w:space="0" w:color="auto"/>
      </w:divBdr>
    </w:div>
    <w:div w:id="1219318712">
      <w:bodyDiv w:val="1"/>
      <w:marLeft w:val="0"/>
      <w:marRight w:val="0"/>
      <w:marTop w:val="0"/>
      <w:marBottom w:val="0"/>
      <w:divBdr>
        <w:top w:val="none" w:sz="0" w:space="0" w:color="auto"/>
        <w:left w:val="none" w:sz="0" w:space="0" w:color="auto"/>
        <w:bottom w:val="none" w:sz="0" w:space="0" w:color="auto"/>
        <w:right w:val="none" w:sz="0" w:space="0" w:color="auto"/>
      </w:divBdr>
    </w:div>
    <w:div w:id="1220870918">
      <w:bodyDiv w:val="1"/>
      <w:marLeft w:val="0"/>
      <w:marRight w:val="0"/>
      <w:marTop w:val="0"/>
      <w:marBottom w:val="0"/>
      <w:divBdr>
        <w:top w:val="none" w:sz="0" w:space="0" w:color="auto"/>
        <w:left w:val="none" w:sz="0" w:space="0" w:color="auto"/>
        <w:bottom w:val="none" w:sz="0" w:space="0" w:color="auto"/>
        <w:right w:val="none" w:sz="0" w:space="0" w:color="auto"/>
      </w:divBdr>
    </w:div>
    <w:div w:id="1233663580">
      <w:bodyDiv w:val="1"/>
      <w:marLeft w:val="0"/>
      <w:marRight w:val="0"/>
      <w:marTop w:val="0"/>
      <w:marBottom w:val="0"/>
      <w:divBdr>
        <w:top w:val="none" w:sz="0" w:space="0" w:color="auto"/>
        <w:left w:val="none" w:sz="0" w:space="0" w:color="auto"/>
        <w:bottom w:val="none" w:sz="0" w:space="0" w:color="auto"/>
        <w:right w:val="none" w:sz="0" w:space="0" w:color="auto"/>
      </w:divBdr>
    </w:div>
    <w:div w:id="1285651420">
      <w:bodyDiv w:val="1"/>
      <w:marLeft w:val="0"/>
      <w:marRight w:val="0"/>
      <w:marTop w:val="0"/>
      <w:marBottom w:val="0"/>
      <w:divBdr>
        <w:top w:val="none" w:sz="0" w:space="0" w:color="auto"/>
        <w:left w:val="none" w:sz="0" w:space="0" w:color="auto"/>
        <w:bottom w:val="none" w:sz="0" w:space="0" w:color="auto"/>
        <w:right w:val="none" w:sz="0" w:space="0" w:color="auto"/>
      </w:divBdr>
    </w:div>
    <w:div w:id="1287657262">
      <w:bodyDiv w:val="1"/>
      <w:marLeft w:val="0"/>
      <w:marRight w:val="0"/>
      <w:marTop w:val="0"/>
      <w:marBottom w:val="0"/>
      <w:divBdr>
        <w:top w:val="none" w:sz="0" w:space="0" w:color="auto"/>
        <w:left w:val="none" w:sz="0" w:space="0" w:color="auto"/>
        <w:bottom w:val="none" w:sz="0" w:space="0" w:color="auto"/>
        <w:right w:val="none" w:sz="0" w:space="0" w:color="auto"/>
      </w:divBdr>
    </w:div>
    <w:div w:id="1301766179">
      <w:bodyDiv w:val="1"/>
      <w:marLeft w:val="0"/>
      <w:marRight w:val="0"/>
      <w:marTop w:val="0"/>
      <w:marBottom w:val="0"/>
      <w:divBdr>
        <w:top w:val="none" w:sz="0" w:space="0" w:color="auto"/>
        <w:left w:val="none" w:sz="0" w:space="0" w:color="auto"/>
        <w:bottom w:val="none" w:sz="0" w:space="0" w:color="auto"/>
        <w:right w:val="none" w:sz="0" w:space="0" w:color="auto"/>
      </w:divBdr>
    </w:div>
    <w:div w:id="1317149222">
      <w:bodyDiv w:val="1"/>
      <w:marLeft w:val="0"/>
      <w:marRight w:val="0"/>
      <w:marTop w:val="0"/>
      <w:marBottom w:val="0"/>
      <w:divBdr>
        <w:top w:val="none" w:sz="0" w:space="0" w:color="auto"/>
        <w:left w:val="none" w:sz="0" w:space="0" w:color="auto"/>
        <w:bottom w:val="none" w:sz="0" w:space="0" w:color="auto"/>
        <w:right w:val="none" w:sz="0" w:space="0" w:color="auto"/>
      </w:divBdr>
    </w:div>
    <w:div w:id="1338771316">
      <w:bodyDiv w:val="1"/>
      <w:marLeft w:val="0"/>
      <w:marRight w:val="0"/>
      <w:marTop w:val="0"/>
      <w:marBottom w:val="0"/>
      <w:divBdr>
        <w:top w:val="none" w:sz="0" w:space="0" w:color="auto"/>
        <w:left w:val="none" w:sz="0" w:space="0" w:color="auto"/>
        <w:bottom w:val="none" w:sz="0" w:space="0" w:color="auto"/>
        <w:right w:val="none" w:sz="0" w:space="0" w:color="auto"/>
      </w:divBdr>
    </w:div>
    <w:div w:id="1339651624">
      <w:bodyDiv w:val="1"/>
      <w:marLeft w:val="0"/>
      <w:marRight w:val="0"/>
      <w:marTop w:val="0"/>
      <w:marBottom w:val="0"/>
      <w:divBdr>
        <w:top w:val="none" w:sz="0" w:space="0" w:color="auto"/>
        <w:left w:val="none" w:sz="0" w:space="0" w:color="auto"/>
        <w:bottom w:val="none" w:sz="0" w:space="0" w:color="auto"/>
        <w:right w:val="none" w:sz="0" w:space="0" w:color="auto"/>
      </w:divBdr>
    </w:div>
    <w:div w:id="1354265946">
      <w:bodyDiv w:val="1"/>
      <w:marLeft w:val="0"/>
      <w:marRight w:val="0"/>
      <w:marTop w:val="0"/>
      <w:marBottom w:val="0"/>
      <w:divBdr>
        <w:top w:val="none" w:sz="0" w:space="0" w:color="auto"/>
        <w:left w:val="none" w:sz="0" w:space="0" w:color="auto"/>
        <w:bottom w:val="none" w:sz="0" w:space="0" w:color="auto"/>
        <w:right w:val="none" w:sz="0" w:space="0" w:color="auto"/>
      </w:divBdr>
    </w:div>
    <w:div w:id="1373190030">
      <w:bodyDiv w:val="1"/>
      <w:marLeft w:val="0"/>
      <w:marRight w:val="0"/>
      <w:marTop w:val="0"/>
      <w:marBottom w:val="0"/>
      <w:divBdr>
        <w:top w:val="none" w:sz="0" w:space="0" w:color="auto"/>
        <w:left w:val="none" w:sz="0" w:space="0" w:color="auto"/>
        <w:bottom w:val="none" w:sz="0" w:space="0" w:color="auto"/>
        <w:right w:val="none" w:sz="0" w:space="0" w:color="auto"/>
      </w:divBdr>
    </w:div>
    <w:div w:id="1391805162">
      <w:bodyDiv w:val="1"/>
      <w:marLeft w:val="0"/>
      <w:marRight w:val="0"/>
      <w:marTop w:val="0"/>
      <w:marBottom w:val="0"/>
      <w:divBdr>
        <w:top w:val="none" w:sz="0" w:space="0" w:color="auto"/>
        <w:left w:val="none" w:sz="0" w:space="0" w:color="auto"/>
        <w:bottom w:val="none" w:sz="0" w:space="0" w:color="auto"/>
        <w:right w:val="none" w:sz="0" w:space="0" w:color="auto"/>
      </w:divBdr>
    </w:div>
    <w:div w:id="1402098707">
      <w:bodyDiv w:val="1"/>
      <w:marLeft w:val="0"/>
      <w:marRight w:val="0"/>
      <w:marTop w:val="0"/>
      <w:marBottom w:val="0"/>
      <w:divBdr>
        <w:top w:val="none" w:sz="0" w:space="0" w:color="auto"/>
        <w:left w:val="none" w:sz="0" w:space="0" w:color="auto"/>
        <w:bottom w:val="none" w:sz="0" w:space="0" w:color="auto"/>
        <w:right w:val="none" w:sz="0" w:space="0" w:color="auto"/>
      </w:divBdr>
    </w:div>
    <w:div w:id="1409421477">
      <w:bodyDiv w:val="1"/>
      <w:marLeft w:val="0"/>
      <w:marRight w:val="0"/>
      <w:marTop w:val="0"/>
      <w:marBottom w:val="0"/>
      <w:divBdr>
        <w:top w:val="none" w:sz="0" w:space="0" w:color="auto"/>
        <w:left w:val="none" w:sz="0" w:space="0" w:color="auto"/>
        <w:bottom w:val="none" w:sz="0" w:space="0" w:color="auto"/>
        <w:right w:val="none" w:sz="0" w:space="0" w:color="auto"/>
      </w:divBdr>
    </w:div>
    <w:div w:id="1414356086">
      <w:bodyDiv w:val="1"/>
      <w:marLeft w:val="0"/>
      <w:marRight w:val="0"/>
      <w:marTop w:val="0"/>
      <w:marBottom w:val="0"/>
      <w:divBdr>
        <w:top w:val="none" w:sz="0" w:space="0" w:color="auto"/>
        <w:left w:val="none" w:sz="0" w:space="0" w:color="auto"/>
        <w:bottom w:val="none" w:sz="0" w:space="0" w:color="auto"/>
        <w:right w:val="none" w:sz="0" w:space="0" w:color="auto"/>
      </w:divBdr>
    </w:div>
    <w:div w:id="1433667641">
      <w:bodyDiv w:val="1"/>
      <w:marLeft w:val="0"/>
      <w:marRight w:val="0"/>
      <w:marTop w:val="0"/>
      <w:marBottom w:val="0"/>
      <w:divBdr>
        <w:top w:val="none" w:sz="0" w:space="0" w:color="auto"/>
        <w:left w:val="none" w:sz="0" w:space="0" w:color="auto"/>
        <w:bottom w:val="none" w:sz="0" w:space="0" w:color="auto"/>
        <w:right w:val="none" w:sz="0" w:space="0" w:color="auto"/>
      </w:divBdr>
    </w:div>
    <w:div w:id="1448966625">
      <w:bodyDiv w:val="1"/>
      <w:marLeft w:val="0"/>
      <w:marRight w:val="0"/>
      <w:marTop w:val="0"/>
      <w:marBottom w:val="0"/>
      <w:divBdr>
        <w:top w:val="none" w:sz="0" w:space="0" w:color="auto"/>
        <w:left w:val="none" w:sz="0" w:space="0" w:color="auto"/>
        <w:bottom w:val="none" w:sz="0" w:space="0" w:color="auto"/>
        <w:right w:val="none" w:sz="0" w:space="0" w:color="auto"/>
      </w:divBdr>
    </w:div>
    <w:div w:id="1453666992">
      <w:bodyDiv w:val="1"/>
      <w:marLeft w:val="0"/>
      <w:marRight w:val="0"/>
      <w:marTop w:val="0"/>
      <w:marBottom w:val="0"/>
      <w:divBdr>
        <w:top w:val="none" w:sz="0" w:space="0" w:color="auto"/>
        <w:left w:val="none" w:sz="0" w:space="0" w:color="auto"/>
        <w:bottom w:val="none" w:sz="0" w:space="0" w:color="auto"/>
        <w:right w:val="none" w:sz="0" w:space="0" w:color="auto"/>
      </w:divBdr>
    </w:div>
    <w:div w:id="1461612259">
      <w:bodyDiv w:val="1"/>
      <w:marLeft w:val="0"/>
      <w:marRight w:val="0"/>
      <w:marTop w:val="0"/>
      <w:marBottom w:val="0"/>
      <w:divBdr>
        <w:top w:val="none" w:sz="0" w:space="0" w:color="auto"/>
        <w:left w:val="none" w:sz="0" w:space="0" w:color="auto"/>
        <w:bottom w:val="none" w:sz="0" w:space="0" w:color="auto"/>
        <w:right w:val="none" w:sz="0" w:space="0" w:color="auto"/>
      </w:divBdr>
    </w:div>
    <w:div w:id="1464495508">
      <w:bodyDiv w:val="1"/>
      <w:marLeft w:val="0"/>
      <w:marRight w:val="0"/>
      <w:marTop w:val="0"/>
      <w:marBottom w:val="0"/>
      <w:divBdr>
        <w:top w:val="none" w:sz="0" w:space="0" w:color="auto"/>
        <w:left w:val="none" w:sz="0" w:space="0" w:color="auto"/>
        <w:bottom w:val="none" w:sz="0" w:space="0" w:color="auto"/>
        <w:right w:val="none" w:sz="0" w:space="0" w:color="auto"/>
      </w:divBdr>
    </w:div>
    <w:div w:id="1489398632">
      <w:bodyDiv w:val="1"/>
      <w:marLeft w:val="0"/>
      <w:marRight w:val="0"/>
      <w:marTop w:val="0"/>
      <w:marBottom w:val="0"/>
      <w:divBdr>
        <w:top w:val="none" w:sz="0" w:space="0" w:color="auto"/>
        <w:left w:val="none" w:sz="0" w:space="0" w:color="auto"/>
        <w:bottom w:val="none" w:sz="0" w:space="0" w:color="auto"/>
        <w:right w:val="none" w:sz="0" w:space="0" w:color="auto"/>
      </w:divBdr>
    </w:div>
    <w:div w:id="1490250830">
      <w:bodyDiv w:val="1"/>
      <w:marLeft w:val="0"/>
      <w:marRight w:val="0"/>
      <w:marTop w:val="0"/>
      <w:marBottom w:val="0"/>
      <w:divBdr>
        <w:top w:val="none" w:sz="0" w:space="0" w:color="auto"/>
        <w:left w:val="none" w:sz="0" w:space="0" w:color="auto"/>
        <w:bottom w:val="none" w:sz="0" w:space="0" w:color="auto"/>
        <w:right w:val="none" w:sz="0" w:space="0" w:color="auto"/>
      </w:divBdr>
    </w:div>
    <w:div w:id="1493451226">
      <w:bodyDiv w:val="1"/>
      <w:marLeft w:val="0"/>
      <w:marRight w:val="0"/>
      <w:marTop w:val="0"/>
      <w:marBottom w:val="0"/>
      <w:divBdr>
        <w:top w:val="none" w:sz="0" w:space="0" w:color="auto"/>
        <w:left w:val="none" w:sz="0" w:space="0" w:color="auto"/>
        <w:bottom w:val="none" w:sz="0" w:space="0" w:color="auto"/>
        <w:right w:val="none" w:sz="0" w:space="0" w:color="auto"/>
      </w:divBdr>
    </w:div>
    <w:div w:id="1510213630">
      <w:bodyDiv w:val="1"/>
      <w:marLeft w:val="0"/>
      <w:marRight w:val="0"/>
      <w:marTop w:val="0"/>
      <w:marBottom w:val="0"/>
      <w:divBdr>
        <w:top w:val="none" w:sz="0" w:space="0" w:color="auto"/>
        <w:left w:val="none" w:sz="0" w:space="0" w:color="auto"/>
        <w:bottom w:val="none" w:sz="0" w:space="0" w:color="auto"/>
        <w:right w:val="none" w:sz="0" w:space="0" w:color="auto"/>
      </w:divBdr>
    </w:div>
    <w:div w:id="1511872983">
      <w:bodyDiv w:val="1"/>
      <w:marLeft w:val="0"/>
      <w:marRight w:val="0"/>
      <w:marTop w:val="0"/>
      <w:marBottom w:val="0"/>
      <w:divBdr>
        <w:top w:val="none" w:sz="0" w:space="0" w:color="auto"/>
        <w:left w:val="none" w:sz="0" w:space="0" w:color="auto"/>
        <w:bottom w:val="none" w:sz="0" w:space="0" w:color="auto"/>
        <w:right w:val="none" w:sz="0" w:space="0" w:color="auto"/>
      </w:divBdr>
    </w:div>
    <w:div w:id="1524055199">
      <w:bodyDiv w:val="1"/>
      <w:marLeft w:val="0"/>
      <w:marRight w:val="0"/>
      <w:marTop w:val="0"/>
      <w:marBottom w:val="0"/>
      <w:divBdr>
        <w:top w:val="none" w:sz="0" w:space="0" w:color="auto"/>
        <w:left w:val="none" w:sz="0" w:space="0" w:color="auto"/>
        <w:bottom w:val="none" w:sz="0" w:space="0" w:color="auto"/>
        <w:right w:val="none" w:sz="0" w:space="0" w:color="auto"/>
      </w:divBdr>
    </w:div>
    <w:div w:id="1528250551">
      <w:bodyDiv w:val="1"/>
      <w:marLeft w:val="0"/>
      <w:marRight w:val="0"/>
      <w:marTop w:val="0"/>
      <w:marBottom w:val="0"/>
      <w:divBdr>
        <w:top w:val="none" w:sz="0" w:space="0" w:color="auto"/>
        <w:left w:val="none" w:sz="0" w:space="0" w:color="auto"/>
        <w:bottom w:val="none" w:sz="0" w:space="0" w:color="auto"/>
        <w:right w:val="none" w:sz="0" w:space="0" w:color="auto"/>
      </w:divBdr>
    </w:div>
    <w:div w:id="1530096366">
      <w:bodyDiv w:val="1"/>
      <w:marLeft w:val="0"/>
      <w:marRight w:val="0"/>
      <w:marTop w:val="0"/>
      <w:marBottom w:val="0"/>
      <w:divBdr>
        <w:top w:val="none" w:sz="0" w:space="0" w:color="auto"/>
        <w:left w:val="none" w:sz="0" w:space="0" w:color="auto"/>
        <w:bottom w:val="none" w:sz="0" w:space="0" w:color="auto"/>
        <w:right w:val="none" w:sz="0" w:space="0" w:color="auto"/>
      </w:divBdr>
    </w:div>
    <w:div w:id="1538662737">
      <w:bodyDiv w:val="1"/>
      <w:marLeft w:val="0"/>
      <w:marRight w:val="0"/>
      <w:marTop w:val="0"/>
      <w:marBottom w:val="0"/>
      <w:divBdr>
        <w:top w:val="none" w:sz="0" w:space="0" w:color="auto"/>
        <w:left w:val="none" w:sz="0" w:space="0" w:color="auto"/>
        <w:bottom w:val="none" w:sz="0" w:space="0" w:color="auto"/>
        <w:right w:val="none" w:sz="0" w:space="0" w:color="auto"/>
      </w:divBdr>
    </w:div>
    <w:div w:id="1540362381">
      <w:bodyDiv w:val="1"/>
      <w:marLeft w:val="0"/>
      <w:marRight w:val="0"/>
      <w:marTop w:val="0"/>
      <w:marBottom w:val="0"/>
      <w:divBdr>
        <w:top w:val="none" w:sz="0" w:space="0" w:color="auto"/>
        <w:left w:val="none" w:sz="0" w:space="0" w:color="auto"/>
        <w:bottom w:val="none" w:sz="0" w:space="0" w:color="auto"/>
        <w:right w:val="none" w:sz="0" w:space="0" w:color="auto"/>
      </w:divBdr>
    </w:div>
    <w:div w:id="1545366656">
      <w:bodyDiv w:val="1"/>
      <w:marLeft w:val="0"/>
      <w:marRight w:val="0"/>
      <w:marTop w:val="0"/>
      <w:marBottom w:val="0"/>
      <w:divBdr>
        <w:top w:val="none" w:sz="0" w:space="0" w:color="auto"/>
        <w:left w:val="none" w:sz="0" w:space="0" w:color="auto"/>
        <w:bottom w:val="none" w:sz="0" w:space="0" w:color="auto"/>
        <w:right w:val="none" w:sz="0" w:space="0" w:color="auto"/>
      </w:divBdr>
    </w:div>
    <w:div w:id="1548299642">
      <w:bodyDiv w:val="1"/>
      <w:marLeft w:val="0"/>
      <w:marRight w:val="0"/>
      <w:marTop w:val="0"/>
      <w:marBottom w:val="0"/>
      <w:divBdr>
        <w:top w:val="none" w:sz="0" w:space="0" w:color="auto"/>
        <w:left w:val="none" w:sz="0" w:space="0" w:color="auto"/>
        <w:bottom w:val="none" w:sz="0" w:space="0" w:color="auto"/>
        <w:right w:val="none" w:sz="0" w:space="0" w:color="auto"/>
      </w:divBdr>
    </w:div>
    <w:div w:id="1555659793">
      <w:bodyDiv w:val="1"/>
      <w:marLeft w:val="0"/>
      <w:marRight w:val="0"/>
      <w:marTop w:val="0"/>
      <w:marBottom w:val="0"/>
      <w:divBdr>
        <w:top w:val="none" w:sz="0" w:space="0" w:color="auto"/>
        <w:left w:val="none" w:sz="0" w:space="0" w:color="auto"/>
        <w:bottom w:val="none" w:sz="0" w:space="0" w:color="auto"/>
        <w:right w:val="none" w:sz="0" w:space="0" w:color="auto"/>
      </w:divBdr>
    </w:div>
    <w:div w:id="1569682036">
      <w:bodyDiv w:val="1"/>
      <w:marLeft w:val="0"/>
      <w:marRight w:val="0"/>
      <w:marTop w:val="0"/>
      <w:marBottom w:val="0"/>
      <w:divBdr>
        <w:top w:val="none" w:sz="0" w:space="0" w:color="auto"/>
        <w:left w:val="none" w:sz="0" w:space="0" w:color="auto"/>
        <w:bottom w:val="none" w:sz="0" w:space="0" w:color="auto"/>
        <w:right w:val="none" w:sz="0" w:space="0" w:color="auto"/>
      </w:divBdr>
    </w:div>
    <w:div w:id="1580560686">
      <w:bodyDiv w:val="1"/>
      <w:marLeft w:val="0"/>
      <w:marRight w:val="0"/>
      <w:marTop w:val="0"/>
      <w:marBottom w:val="0"/>
      <w:divBdr>
        <w:top w:val="none" w:sz="0" w:space="0" w:color="auto"/>
        <w:left w:val="none" w:sz="0" w:space="0" w:color="auto"/>
        <w:bottom w:val="none" w:sz="0" w:space="0" w:color="auto"/>
        <w:right w:val="none" w:sz="0" w:space="0" w:color="auto"/>
      </w:divBdr>
    </w:div>
    <w:div w:id="1582837044">
      <w:bodyDiv w:val="1"/>
      <w:marLeft w:val="0"/>
      <w:marRight w:val="0"/>
      <w:marTop w:val="0"/>
      <w:marBottom w:val="0"/>
      <w:divBdr>
        <w:top w:val="none" w:sz="0" w:space="0" w:color="auto"/>
        <w:left w:val="none" w:sz="0" w:space="0" w:color="auto"/>
        <w:bottom w:val="none" w:sz="0" w:space="0" w:color="auto"/>
        <w:right w:val="none" w:sz="0" w:space="0" w:color="auto"/>
      </w:divBdr>
    </w:div>
    <w:div w:id="1583829595">
      <w:bodyDiv w:val="1"/>
      <w:marLeft w:val="0"/>
      <w:marRight w:val="0"/>
      <w:marTop w:val="0"/>
      <w:marBottom w:val="0"/>
      <w:divBdr>
        <w:top w:val="none" w:sz="0" w:space="0" w:color="auto"/>
        <w:left w:val="none" w:sz="0" w:space="0" w:color="auto"/>
        <w:bottom w:val="none" w:sz="0" w:space="0" w:color="auto"/>
        <w:right w:val="none" w:sz="0" w:space="0" w:color="auto"/>
      </w:divBdr>
    </w:div>
    <w:div w:id="1597472146">
      <w:bodyDiv w:val="1"/>
      <w:marLeft w:val="0"/>
      <w:marRight w:val="0"/>
      <w:marTop w:val="0"/>
      <w:marBottom w:val="0"/>
      <w:divBdr>
        <w:top w:val="none" w:sz="0" w:space="0" w:color="auto"/>
        <w:left w:val="none" w:sz="0" w:space="0" w:color="auto"/>
        <w:bottom w:val="none" w:sz="0" w:space="0" w:color="auto"/>
        <w:right w:val="none" w:sz="0" w:space="0" w:color="auto"/>
      </w:divBdr>
    </w:div>
    <w:div w:id="1600865903">
      <w:bodyDiv w:val="1"/>
      <w:marLeft w:val="0"/>
      <w:marRight w:val="0"/>
      <w:marTop w:val="0"/>
      <w:marBottom w:val="0"/>
      <w:divBdr>
        <w:top w:val="none" w:sz="0" w:space="0" w:color="auto"/>
        <w:left w:val="none" w:sz="0" w:space="0" w:color="auto"/>
        <w:bottom w:val="none" w:sz="0" w:space="0" w:color="auto"/>
        <w:right w:val="none" w:sz="0" w:space="0" w:color="auto"/>
      </w:divBdr>
    </w:div>
    <w:div w:id="1607077260">
      <w:bodyDiv w:val="1"/>
      <w:marLeft w:val="0"/>
      <w:marRight w:val="0"/>
      <w:marTop w:val="0"/>
      <w:marBottom w:val="0"/>
      <w:divBdr>
        <w:top w:val="none" w:sz="0" w:space="0" w:color="auto"/>
        <w:left w:val="none" w:sz="0" w:space="0" w:color="auto"/>
        <w:bottom w:val="none" w:sz="0" w:space="0" w:color="auto"/>
        <w:right w:val="none" w:sz="0" w:space="0" w:color="auto"/>
      </w:divBdr>
    </w:div>
    <w:div w:id="1609701236">
      <w:bodyDiv w:val="1"/>
      <w:marLeft w:val="0"/>
      <w:marRight w:val="0"/>
      <w:marTop w:val="0"/>
      <w:marBottom w:val="0"/>
      <w:divBdr>
        <w:top w:val="none" w:sz="0" w:space="0" w:color="auto"/>
        <w:left w:val="none" w:sz="0" w:space="0" w:color="auto"/>
        <w:bottom w:val="none" w:sz="0" w:space="0" w:color="auto"/>
        <w:right w:val="none" w:sz="0" w:space="0" w:color="auto"/>
      </w:divBdr>
    </w:div>
    <w:div w:id="1611014346">
      <w:bodyDiv w:val="1"/>
      <w:marLeft w:val="0"/>
      <w:marRight w:val="0"/>
      <w:marTop w:val="0"/>
      <w:marBottom w:val="0"/>
      <w:divBdr>
        <w:top w:val="none" w:sz="0" w:space="0" w:color="auto"/>
        <w:left w:val="none" w:sz="0" w:space="0" w:color="auto"/>
        <w:bottom w:val="none" w:sz="0" w:space="0" w:color="auto"/>
        <w:right w:val="none" w:sz="0" w:space="0" w:color="auto"/>
      </w:divBdr>
    </w:div>
    <w:div w:id="1623726962">
      <w:bodyDiv w:val="1"/>
      <w:marLeft w:val="0"/>
      <w:marRight w:val="0"/>
      <w:marTop w:val="0"/>
      <w:marBottom w:val="0"/>
      <w:divBdr>
        <w:top w:val="none" w:sz="0" w:space="0" w:color="auto"/>
        <w:left w:val="none" w:sz="0" w:space="0" w:color="auto"/>
        <w:bottom w:val="none" w:sz="0" w:space="0" w:color="auto"/>
        <w:right w:val="none" w:sz="0" w:space="0" w:color="auto"/>
      </w:divBdr>
    </w:div>
    <w:div w:id="1628924832">
      <w:bodyDiv w:val="1"/>
      <w:marLeft w:val="0"/>
      <w:marRight w:val="0"/>
      <w:marTop w:val="0"/>
      <w:marBottom w:val="0"/>
      <w:divBdr>
        <w:top w:val="none" w:sz="0" w:space="0" w:color="auto"/>
        <w:left w:val="none" w:sz="0" w:space="0" w:color="auto"/>
        <w:bottom w:val="none" w:sz="0" w:space="0" w:color="auto"/>
        <w:right w:val="none" w:sz="0" w:space="0" w:color="auto"/>
      </w:divBdr>
    </w:div>
    <w:div w:id="1642153523">
      <w:bodyDiv w:val="1"/>
      <w:marLeft w:val="0"/>
      <w:marRight w:val="0"/>
      <w:marTop w:val="0"/>
      <w:marBottom w:val="0"/>
      <w:divBdr>
        <w:top w:val="none" w:sz="0" w:space="0" w:color="auto"/>
        <w:left w:val="none" w:sz="0" w:space="0" w:color="auto"/>
        <w:bottom w:val="none" w:sz="0" w:space="0" w:color="auto"/>
        <w:right w:val="none" w:sz="0" w:space="0" w:color="auto"/>
      </w:divBdr>
    </w:div>
    <w:div w:id="1652052321">
      <w:bodyDiv w:val="1"/>
      <w:marLeft w:val="0"/>
      <w:marRight w:val="0"/>
      <w:marTop w:val="0"/>
      <w:marBottom w:val="0"/>
      <w:divBdr>
        <w:top w:val="none" w:sz="0" w:space="0" w:color="auto"/>
        <w:left w:val="none" w:sz="0" w:space="0" w:color="auto"/>
        <w:bottom w:val="none" w:sz="0" w:space="0" w:color="auto"/>
        <w:right w:val="none" w:sz="0" w:space="0" w:color="auto"/>
      </w:divBdr>
    </w:div>
    <w:div w:id="1656106439">
      <w:bodyDiv w:val="1"/>
      <w:marLeft w:val="0"/>
      <w:marRight w:val="0"/>
      <w:marTop w:val="0"/>
      <w:marBottom w:val="0"/>
      <w:divBdr>
        <w:top w:val="none" w:sz="0" w:space="0" w:color="auto"/>
        <w:left w:val="none" w:sz="0" w:space="0" w:color="auto"/>
        <w:bottom w:val="none" w:sz="0" w:space="0" w:color="auto"/>
        <w:right w:val="none" w:sz="0" w:space="0" w:color="auto"/>
      </w:divBdr>
    </w:div>
    <w:div w:id="1656299312">
      <w:bodyDiv w:val="1"/>
      <w:marLeft w:val="0"/>
      <w:marRight w:val="0"/>
      <w:marTop w:val="0"/>
      <w:marBottom w:val="0"/>
      <w:divBdr>
        <w:top w:val="none" w:sz="0" w:space="0" w:color="auto"/>
        <w:left w:val="none" w:sz="0" w:space="0" w:color="auto"/>
        <w:bottom w:val="none" w:sz="0" w:space="0" w:color="auto"/>
        <w:right w:val="none" w:sz="0" w:space="0" w:color="auto"/>
      </w:divBdr>
    </w:div>
    <w:div w:id="1668823908">
      <w:bodyDiv w:val="1"/>
      <w:marLeft w:val="0"/>
      <w:marRight w:val="0"/>
      <w:marTop w:val="0"/>
      <w:marBottom w:val="0"/>
      <w:divBdr>
        <w:top w:val="none" w:sz="0" w:space="0" w:color="auto"/>
        <w:left w:val="none" w:sz="0" w:space="0" w:color="auto"/>
        <w:bottom w:val="none" w:sz="0" w:space="0" w:color="auto"/>
        <w:right w:val="none" w:sz="0" w:space="0" w:color="auto"/>
      </w:divBdr>
    </w:div>
    <w:div w:id="1674840321">
      <w:bodyDiv w:val="1"/>
      <w:marLeft w:val="0"/>
      <w:marRight w:val="0"/>
      <w:marTop w:val="0"/>
      <w:marBottom w:val="0"/>
      <w:divBdr>
        <w:top w:val="none" w:sz="0" w:space="0" w:color="auto"/>
        <w:left w:val="none" w:sz="0" w:space="0" w:color="auto"/>
        <w:bottom w:val="none" w:sz="0" w:space="0" w:color="auto"/>
        <w:right w:val="none" w:sz="0" w:space="0" w:color="auto"/>
      </w:divBdr>
    </w:div>
    <w:div w:id="1685355572">
      <w:bodyDiv w:val="1"/>
      <w:marLeft w:val="0"/>
      <w:marRight w:val="0"/>
      <w:marTop w:val="0"/>
      <w:marBottom w:val="0"/>
      <w:divBdr>
        <w:top w:val="none" w:sz="0" w:space="0" w:color="auto"/>
        <w:left w:val="none" w:sz="0" w:space="0" w:color="auto"/>
        <w:bottom w:val="none" w:sz="0" w:space="0" w:color="auto"/>
        <w:right w:val="none" w:sz="0" w:space="0" w:color="auto"/>
      </w:divBdr>
    </w:div>
    <w:div w:id="1690063771">
      <w:bodyDiv w:val="1"/>
      <w:marLeft w:val="0"/>
      <w:marRight w:val="0"/>
      <w:marTop w:val="0"/>
      <w:marBottom w:val="0"/>
      <w:divBdr>
        <w:top w:val="none" w:sz="0" w:space="0" w:color="auto"/>
        <w:left w:val="none" w:sz="0" w:space="0" w:color="auto"/>
        <w:bottom w:val="none" w:sz="0" w:space="0" w:color="auto"/>
        <w:right w:val="none" w:sz="0" w:space="0" w:color="auto"/>
      </w:divBdr>
    </w:div>
    <w:div w:id="1691301263">
      <w:bodyDiv w:val="1"/>
      <w:marLeft w:val="0"/>
      <w:marRight w:val="0"/>
      <w:marTop w:val="0"/>
      <w:marBottom w:val="0"/>
      <w:divBdr>
        <w:top w:val="none" w:sz="0" w:space="0" w:color="auto"/>
        <w:left w:val="none" w:sz="0" w:space="0" w:color="auto"/>
        <w:bottom w:val="none" w:sz="0" w:space="0" w:color="auto"/>
        <w:right w:val="none" w:sz="0" w:space="0" w:color="auto"/>
      </w:divBdr>
    </w:div>
    <w:div w:id="1691444552">
      <w:bodyDiv w:val="1"/>
      <w:marLeft w:val="0"/>
      <w:marRight w:val="0"/>
      <w:marTop w:val="0"/>
      <w:marBottom w:val="0"/>
      <w:divBdr>
        <w:top w:val="none" w:sz="0" w:space="0" w:color="auto"/>
        <w:left w:val="none" w:sz="0" w:space="0" w:color="auto"/>
        <w:bottom w:val="none" w:sz="0" w:space="0" w:color="auto"/>
        <w:right w:val="none" w:sz="0" w:space="0" w:color="auto"/>
      </w:divBdr>
    </w:div>
    <w:div w:id="1691487523">
      <w:bodyDiv w:val="1"/>
      <w:marLeft w:val="0"/>
      <w:marRight w:val="0"/>
      <w:marTop w:val="0"/>
      <w:marBottom w:val="0"/>
      <w:divBdr>
        <w:top w:val="none" w:sz="0" w:space="0" w:color="auto"/>
        <w:left w:val="none" w:sz="0" w:space="0" w:color="auto"/>
        <w:bottom w:val="none" w:sz="0" w:space="0" w:color="auto"/>
        <w:right w:val="none" w:sz="0" w:space="0" w:color="auto"/>
      </w:divBdr>
    </w:div>
    <w:div w:id="1692797815">
      <w:bodyDiv w:val="1"/>
      <w:marLeft w:val="0"/>
      <w:marRight w:val="0"/>
      <w:marTop w:val="0"/>
      <w:marBottom w:val="0"/>
      <w:divBdr>
        <w:top w:val="none" w:sz="0" w:space="0" w:color="auto"/>
        <w:left w:val="none" w:sz="0" w:space="0" w:color="auto"/>
        <w:bottom w:val="none" w:sz="0" w:space="0" w:color="auto"/>
        <w:right w:val="none" w:sz="0" w:space="0" w:color="auto"/>
      </w:divBdr>
    </w:div>
    <w:div w:id="1700813858">
      <w:bodyDiv w:val="1"/>
      <w:marLeft w:val="0"/>
      <w:marRight w:val="0"/>
      <w:marTop w:val="0"/>
      <w:marBottom w:val="0"/>
      <w:divBdr>
        <w:top w:val="none" w:sz="0" w:space="0" w:color="auto"/>
        <w:left w:val="none" w:sz="0" w:space="0" w:color="auto"/>
        <w:bottom w:val="none" w:sz="0" w:space="0" w:color="auto"/>
        <w:right w:val="none" w:sz="0" w:space="0" w:color="auto"/>
      </w:divBdr>
    </w:div>
    <w:div w:id="1701975488">
      <w:bodyDiv w:val="1"/>
      <w:marLeft w:val="0"/>
      <w:marRight w:val="0"/>
      <w:marTop w:val="0"/>
      <w:marBottom w:val="0"/>
      <w:divBdr>
        <w:top w:val="none" w:sz="0" w:space="0" w:color="auto"/>
        <w:left w:val="none" w:sz="0" w:space="0" w:color="auto"/>
        <w:bottom w:val="none" w:sz="0" w:space="0" w:color="auto"/>
        <w:right w:val="none" w:sz="0" w:space="0" w:color="auto"/>
      </w:divBdr>
    </w:div>
    <w:div w:id="1705596518">
      <w:bodyDiv w:val="1"/>
      <w:marLeft w:val="0"/>
      <w:marRight w:val="0"/>
      <w:marTop w:val="0"/>
      <w:marBottom w:val="0"/>
      <w:divBdr>
        <w:top w:val="none" w:sz="0" w:space="0" w:color="auto"/>
        <w:left w:val="none" w:sz="0" w:space="0" w:color="auto"/>
        <w:bottom w:val="none" w:sz="0" w:space="0" w:color="auto"/>
        <w:right w:val="none" w:sz="0" w:space="0" w:color="auto"/>
      </w:divBdr>
    </w:div>
    <w:div w:id="1745646563">
      <w:bodyDiv w:val="1"/>
      <w:marLeft w:val="0"/>
      <w:marRight w:val="0"/>
      <w:marTop w:val="0"/>
      <w:marBottom w:val="0"/>
      <w:divBdr>
        <w:top w:val="none" w:sz="0" w:space="0" w:color="auto"/>
        <w:left w:val="none" w:sz="0" w:space="0" w:color="auto"/>
        <w:bottom w:val="none" w:sz="0" w:space="0" w:color="auto"/>
        <w:right w:val="none" w:sz="0" w:space="0" w:color="auto"/>
      </w:divBdr>
    </w:div>
    <w:div w:id="1766344620">
      <w:bodyDiv w:val="1"/>
      <w:marLeft w:val="0"/>
      <w:marRight w:val="0"/>
      <w:marTop w:val="0"/>
      <w:marBottom w:val="0"/>
      <w:divBdr>
        <w:top w:val="none" w:sz="0" w:space="0" w:color="auto"/>
        <w:left w:val="none" w:sz="0" w:space="0" w:color="auto"/>
        <w:bottom w:val="none" w:sz="0" w:space="0" w:color="auto"/>
        <w:right w:val="none" w:sz="0" w:space="0" w:color="auto"/>
      </w:divBdr>
    </w:div>
    <w:div w:id="1768887036">
      <w:bodyDiv w:val="1"/>
      <w:marLeft w:val="0"/>
      <w:marRight w:val="0"/>
      <w:marTop w:val="0"/>
      <w:marBottom w:val="0"/>
      <w:divBdr>
        <w:top w:val="none" w:sz="0" w:space="0" w:color="auto"/>
        <w:left w:val="none" w:sz="0" w:space="0" w:color="auto"/>
        <w:bottom w:val="none" w:sz="0" w:space="0" w:color="auto"/>
        <w:right w:val="none" w:sz="0" w:space="0" w:color="auto"/>
      </w:divBdr>
    </w:div>
    <w:div w:id="1789615650">
      <w:bodyDiv w:val="1"/>
      <w:marLeft w:val="0"/>
      <w:marRight w:val="0"/>
      <w:marTop w:val="0"/>
      <w:marBottom w:val="0"/>
      <w:divBdr>
        <w:top w:val="none" w:sz="0" w:space="0" w:color="auto"/>
        <w:left w:val="none" w:sz="0" w:space="0" w:color="auto"/>
        <w:bottom w:val="none" w:sz="0" w:space="0" w:color="auto"/>
        <w:right w:val="none" w:sz="0" w:space="0" w:color="auto"/>
      </w:divBdr>
    </w:div>
    <w:div w:id="1791051292">
      <w:bodyDiv w:val="1"/>
      <w:marLeft w:val="0"/>
      <w:marRight w:val="0"/>
      <w:marTop w:val="0"/>
      <w:marBottom w:val="0"/>
      <w:divBdr>
        <w:top w:val="none" w:sz="0" w:space="0" w:color="auto"/>
        <w:left w:val="none" w:sz="0" w:space="0" w:color="auto"/>
        <w:bottom w:val="none" w:sz="0" w:space="0" w:color="auto"/>
        <w:right w:val="none" w:sz="0" w:space="0" w:color="auto"/>
      </w:divBdr>
    </w:div>
    <w:div w:id="1794329731">
      <w:bodyDiv w:val="1"/>
      <w:marLeft w:val="0"/>
      <w:marRight w:val="0"/>
      <w:marTop w:val="0"/>
      <w:marBottom w:val="0"/>
      <w:divBdr>
        <w:top w:val="none" w:sz="0" w:space="0" w:color="auto"/>
        <w:left w:val="none" w:sz="0" w:space="0" w:color="auto"/>
        <w:bottom w:val="none" w:sz="0" w:space="0" w:color="auto"/>
        <w:right w:val="none" w:sz="0" w:space="0" w:color="auto"/>
      </w:divBdr>
    </w:div>
    <w:div w:id="1796562079">
      <w:bodyDiv w:val="1"/>
      <w:marLeft w:val="0"/>
      <w:marRight w:val="0"/>
      <w:marTop w:val="0"/>
      <w:marBottom w:val="0"/>
      <w:divBdr>
        <w:top w:val="none" w:sz="0" w:space="0" w:color="auto"/>
        <w:left w:val="none" w:sz="0" w:space="0" w:color="auto"/>
        <w:bottom w:val="none" w:sz="0" w:space="0" w:color="auto"/>
        <w:right w:val="none" w:sz="0" w:space="0" w:color="auto"/>
      </w:divBdr>
    </w:div>
    <w:div w:id="1807045172">
      <w:bodyDiv w:val="1"/>
      <w:marLeft w:val="0"/>
      <w:marRight w:val="0"/>
      <w:marTop w:val="0"/>
      <w:marBottom w:val="0"/>
      <w:divBdr>
        <w:top w:val="none" w:sz="0" w:space="0" w:color="auto"/>
        <w:left w:val="none" w:sz="0" w:space="0" w:color="auto"/>
        <w:bottom w:val="none" w:sz="0" w:space="0" w:color="auto"/>
        <w:right w:val="none" w:sz="0" w:space="0" w:color="auto"/>
      </w:divBdr>
    </w:div>
    <w:div w:id="1816876060">
      <w:bodyDiv w:val="1"/>
      <w:marLeft w:val="0"/>
      <w:marRight w:val="0"/>
      <w:marTop w:val="0"/>
      <w:marBottom w:val="0"/>
      <w:divBdr>
        <w:top w:val="none" w:sz="0" w:space="0" w:color="auto"/>
        <w:left w:val="none" w:sz="0" w:space="0" w:color="auto"/>
        <w:bottom w:val="none" w:sz="0" w:space="0" w:color="auto"/>
        <w:right w:val="none" w:sz="0" w:space="0" w:color="auto"/>
      </w:divBdr>
    </w:div>
    <w:div w:id="1837721657">
      <w:bodyDiv w:val="1"/>
      <w:marLeft w:val="0"/>
      <w:marRight w:val="0"/>
      <w:marTop w:val="0"/>
      <w:marBottom w:val="0"/>
      <w:divBdr>
        <w:top w:val="none" w:sz="0" w:space="0" w:color="auto"/>
        <w:left w:val="none" w:sz="0" w:space="0" w:color="auto"/>
        <w:bottom w:val="none" w:sz="0" w:space="0" w:color="auto"/>
        <w:right w:val="none" w:sz="0" w:space="0" w:color="auto"/>
      </w:divBdr>
    </w:div>
    <w:div w:id="1845629963">
      <w:bodyDiv w:val="1"/>
      <w:marLeft w:val="0"/>
      <w:marRight w:val="0"/>
      <w:marTop w:val="0"/>
      <w:marBottom w:val="0"/>
      <w:divBdr>
        <w:top w:val="none" w:sz="0" w:space="0" w:color="auto"/>
        <w:left w:val="none" w:sz="0" w:space="0" w:color="auto"/>
        <w:bottom w:val="none" w:sz="0" w:space="0" w:color="auto"/>
        <w:right w:val="none" w:sz="0" w:space="0" w:color="auto"/>
      </w:divBdr>
    </w:div>
    <w:div w:id="1850559597">
      <w:bodyDiv w:val="1"/>
      <w:marLeft w:val="0"/>
      <w:marRight w:val="0"/>
      <w:marTop w:val="0"/>
      <w:marBottom w:val="0"/>
      <w:divBdr>
        <w:top w:val="none" w:sz="0" w:space="0" w:color="auto"/>
        <w:left w:val="none" w:sz="0" w:space="0" w:color="auto"/>
        <w:bottom w:val="none" w:sz="0" w:space="0" w:color="auto"/>
        <w:right w:val="none" w:sz="0" w:space="0" w:color="auto"/>
      </w:divBdr>
    </w:div>
    <w:div w:id="1851800349">
      <w:bodyDiv w:val="1"/>
      <w:marLeft w:val="0"/>
      <w:marRight w:val="0"/>
      <w:marTop w:val="0"/>
      <w:marBottom w:val="0"/>
      <w:divBdr>
        <w:top w:val="none" w:sz="0" w:space="0" w:color="auto"/>
        <w:left w:val="none" w:sz="0" w:space="0" w:color="auto"/>
        <w:bottom w:val="none" w:sz="0" w:space="0" w:color="auto"/>
        <w:right w:val="none" w:sz="0" w:space="0" w:color="auto"/>
      </w:divBdr>
    </w:div>
    <w:div w:id="1867870483">
      <w:bodyDiv w:val="1"/>
      <w:marLeft w:val="0"/>
      <w:marRight w:val="0"/>
      <w:marTop w:val="0"/>
      <w:marBottom w:val="0"/>
      <w:divBdr>
        <w:top w:val="none" w:sz="0" w:space="0" w:color="auto"/>
        <w:left w:val="none" w:sz="0" w:space="0" w:color="auto"/>
        <w:bottom w:val="none" w:sz="0" w:space="0" w:color="auto"/>
        <w:right w:val="none" w:sz="0" w:space="0" w:color="auto"/>
      </w:divBdr>
    </w:div>
    <w:div w:id="1875381367">
      <w:bodyDiv w:val="1"/>
      <w:marLeft w:val="0"/>
      <w:marRight w:val="0"/>
      <w:marTop w:val="0"/>
      <w:marBottom w:val="0"/>
      <w:divBdr>
        <w:top w:val="none" w:sz="0" w:space="0" w:color="auto"/>
        <w:left w:val="none" w:sz="0" w:space="0" w:color="auto"/>
        <w:bottom w:val="none" w:sz="0" w:space="0" w:color="auto"/>
        <w:right w:val="none" w:sz="0" w:space="0" w:color="auto"/>
      </w:divBdr>
    </w:div>
    <w:div w:id="1902010583">
      <w:bodyDiv w:val="1"/>
      <w:marLeft w:val="0"/>
      <w:marRight w:val="0"/>
      <w:marTop w:val="0"/>
      <w:marBottom w:val="0"/>
      <w:divBdr>
        <w:top w:val="none" w:sz="0" w:space="0" w:color="auto"/>
        <w:left w:val="none" w:sz="0" w:space="0" w:color="auto"/>
        <w:bottom w:val="none" w:sz="0" w:space="0" w:color="auto"/>
        <w:right w:val="none" w:sz="0" w:space="0" w:color="auto"/>
      </w:divBdr>
    </w:div>
    <w:div w:id="1922717400">
      <w:bodyDiv w:val="1"/>
      <w:marLeft w:val="0"/>
      <w:marRight w:val="0"/>
      <w:marTop w:val="0"/>
      <w:marBottom w:val="0"/>
      <w:divBdr>
        <w:top w:val="none" w:sz="0" w:space="0" w:color="auto"/>
        <w:left w:val="none" w:sz="0" w:space="0" w:color="auto"/>
        <w:bottom w:val="none" w:sz="0" w:space="0" w:color="auto"/>
        <w:right w:val="none" w:sz="0" w:space="0" w:color="auto"/>
      </w:divBdr>
    </w:div>
    <w:div w:id="1929656614">
      <w:bodyDiv w:val="1"/>
      <w:marLeft w:val="0"/>
      <w:marRight w:val="0"/>
      <w:marTop w:val="0"/>
      <w:marBottom w:val="0"/>
      <w:divBdr>
        <w:top w:val="none" w:sz="0" w:space="0" w:color="auto"/>
        <w:left w:val="none" w:sz="0" w:space="0" w:color="auto"/>
        <w:bottom w:val="none" w:sz="0" w:space="0" w:color="auto"/>
        <w:right w:val="none" w:sz="0" w:space="0" w:color="auto"/>
      </w:divBdr>
    </w:div>
    <w:div w:id="1954480337">
      <w:bodyDiv w:val="1"/>
      <w:marLeft w:val="0"/>
      <w:marRight w:val="0"/>
      <w:marTop w:val="0"/>
      <w:marBottom w:val="0"/>
      <w:divBdr>
        <w:top w:val="none" w:sz="0" w:space="0" w:color="auto"/>
        <w:left w:val="none" w:sz="0" w:space="0" w:color="auto"/>
        <w:bottom w:val="none" w:sz="0" w:space="0" w:color="auto"/>
        <w:right w:val="none" w:sz="0" w:space="0" w:color="auto"/>
      </w:divBdr>
    </w:div>
    <w:div w:id="1967731713">
      <w:bodyDiv w:val="1"/>
      <w:marLeft w:val="0"/>
      <w:marRight w:val="0"/>
      <w:marTop w:val="0"/>
      <w:marBottom w:val="0"/>
      <w:divBdr>
        <w:top w:val="none" w:sz="0" w:space="0" w:color="auto"/>
        <w:left w:val="none" w:sz="0" w:space="0" w:color="auto"/>
        <w:bottom w:val="none" w:sz="0" w:space="0" w:color="auto"/>
        <w:right w:val="none" w:sz="0" w:space="0" w:color="auto"/>
      </w:divBdr>
    </w:div>
    <w:div w:id="1968462864">
      <w:bodyDiv w:val="1"/>
      <w:marLeft w:val="0"/>
      <w:marRight w:val="0"/>
      <w:marTop w:val="0"/>
      <w:marBottom w:val="0"/>
      <w:divBdr>
        <w:top w:val="none" w:sz="0" w:space="0" w:color="auto"/>
        <w:left w:val="none" w:sz="0" w:space="0" w:color="auto"/>
        <w:bottom w:val="none" w:sz="0" w:space="0" w:color="auto"/>
        <w:right w:val="none" w:sz="0" w:space="0" w:color="auto"/>
      </w:divBdr>
    </w:div>
    <w:div w:id="1968967070">
      <w:bodyDiv w:val="1"/>
      <w:marLeft w:val="0"/>
      <w:marRight w:val="0"/>
      <w:marTop w:val="0"/>
      <w:marBottom w:val="0"/>
      <w:divBdr>
        <w:top w:val="none" w:sz="0" w:space="0" w:color="auto"/>
        <w:left w:val="none" w:sz="0" w:space="0" w:color="auto"/>
        <w:bottom w:val="none" w:sz="0" w:space="0" w:color="auto"/>
        <w:right w:val="none" w:sz="0" w:space="0" w:color="auto"/>
      </w:divBdr>
    </w:div>
    <w:div w:id="1974871136">
      <w:bodyDiv w:val="1"/>
      <w:marLeft w:val="0"/>
      <w:marRight w:val="0"/>
      <w:marTop w:val="0"/>
      <w:marBottom w:val="0"/>
      <w:divBdr>
        <w:top w:val="none" w:sz="0" w:space="0" w:color="auto"/>
        <w:left w:val="none" w:sz="0" w:space="0" w:color="auto"/>
        <w:bottom w:val="none" w:sz="0" w:space="0" w:color="auto"/>
        <w:right w:val="none" w:sz="0" w:space="0" w:color="auto"/>
      </w:divBdr>
    </w:div>
    <w:div w:id="1976526629">
      <w:bodyDiv w:val="1"/>
      <w:marLeft w:val="0"/>
      <w:marRight w:val="0"/>
      <w:marTop w:val="0"/>
      <w:marBottom w:val="0"/>
      <w:divBdr>
        <w:top w:val="none" w:sz="0" w:space="0" w:color="auto"/>
        <w:left w:val="none" w:sz="0" w:space="0" w:color="auto"/>
        <w:bottom w:val="none" w:sz="0" w:space="0" w:color="auto"/>
        <w:right w:val="none" w:sz="0" w:space="0" w:color="auto"/>
      </w:divBdr>
    </w:div>
    <w:div w:id="1979991846">
      <w:bodyDiv w:val="1"/>
      <w:marLeft w:val="0"/>
      <w:marRight w:val="0"/>
      <w:marTop w:val="0"/>
      <w:marBottom w:val="0"/>
      <w:divBdr>
        <w:top w:val="none" w:sz="0" w:space="0" w:color="auto"/>
        <w:left w:val="none" w:sz="0" w:space="0" w:color="auto"/>
        <w:bottom w:val="none" w:sz="0" w:space="0" w:color="auto"/>
        <w:right w:val="none" w:sz="0" w:space="0" w:color="auto"/>
      </w:divBdr>
    </w:div>
    <w:div w:id="1996445281">
      <w:bodyDiv w:val="1"/>
      <w:marLeft w:val="0"/>
      <w:marRight w:val="0"/>
      <w:marTop w:val="0"/>
      <w:marBottom w:val="0"/>
      <w:divBdr>
        <w:top w:val="none" w:sz="0" w:space="0" w:color="auto"/>
        <w:left w:val="none" w:sz="0" w:space="0" w:color="auto"/>
        <w:bottom w:val="none" w:sz="0" w:space="0" w:color="auto"/>
        <w:right w:val="none" w:sz="0" w:space="0" w:color="auto"/>
      </w:divBdr>
    </w:div>
    <w:div w:id="2012951521">
      <w:bodyDiv w:val="1"/>
      <w:marLeft w:val="0"/>
      <w:marRight w:val="0"/>
      <w:marTop w:val="0"/>
      <w:marBottom w:val="0"/>
      <w:divBdr>
        <w:top w:val="none" w:sz="0" w:space="0" w:color="auto"/>
        <w:left w:val="none" w:sz="0" w:space="0" w:color="auto"/>
        <w:bottom w:val="none" w:sz="0" w:space="0" w:color="auto"/>
        <w:right w:val="none" w:sz="0" w:space="0" w:color="auto"/>
      </w:divBdr>
    </w:div>
    <w:div w:id="2023435583">
      <w:bodyDiv w:val="1"/>
      <w:marLeft w:val="0"/>
      <w:marRight w:val="0"/>
      <w:marTop w:val="0"/>
      <w:marBottom w:val="0"/>
      <w:divBdr>
        <w:top w:val="none" w:sz="0" w:space="0" w:color="auto"/>
        <w:left w:val="none" w:sz="0" w:space="0" w:color="auto"/>
        <w:bottom w:val="none" w:sz="0" w:space="0" w:color="auto"/>
        <w:right w:val="none" w:sz="0" w:space="0" w:color="auto"/>
      </w:divBdr>
    </w:div>
    <w:div w:id="2024504543">
      <w:bodyDiv w:val="1"/>
      <w:marLeft w:val="0"/>
      <w:marRight w:val="0"/>
      <w:marTop w:val="0"/>
      <w:marBottom w:val="0"/>
      <w:divBdr>
        <w:top w:val="none" w:sz="0" w:space="0" w:color="auto"/>
        <w:left w:val="none" w:sz="0" w:space="0" w:color="auto"/>
        <w:bottom w:val="none" w:sz="0" w:space="0" w:color="auto"/>
        <w:right w:val="none" w:sz="0" w:space="0" w:color="auto"/>
      </w:divBdr>
    </w:div>
    <w:div w:id="2026323335">
      <w:bodyDiv w:val="1"/>
      <w:marLeft w:val="0"/>
      <w:marRight w:val="0"/>
      <w:marTop w:val="0"/>
      <w:marBottom w:val="0"/>
      <w:divBdr>
        <w:top w:val="none" w:sz="0" w:space="0" w:color="auto"/>
        <w:left w:val="none" w:sz="0" w:space="0" w:color="auto"/>
        <w:bottom w:val="none" w:sz="0" w:space="0" w:color="auto"/>
        <w:right w:val="none" w:sz="0" w:space="0" w:color="auto"/>
      </w:divBdr>
    </w:div>
    <w:div w:id="2032610870">
      <w:bodyDiv w:val="1"/>
      <w:marLeft w:val="0"/>
      <w:marRight w:val="0"/>
      <w:marTop w:val="0"/>
      <w:marBottom w:val="0"/>
      <w:divBdr>
        <w:top w:val="none" w:sz="0" w:space="0" w:color="auto"/>
        <w:left w:val="none" w:sz="0" w:space="0" w:color="auto"/>
        <w:bottom w:val="none" w:sz="0" w:space="0" w:color="auto"/>
        <w:right w:val="none" w:sz="0" w:space="0" w:color="auto"/>
      </w:divBdr>
    </w:div>
    <w:div w:id="2040159411">
      <w:bodyDiv w:val="1"/>
      <w:marLeft w:val="0"/>
      <w:marRight w:val="0"/>
      <w:marTop w:val="0"/>
      <w:marBottom w:val="0"/>
      <w:divBdr>
        <w:top w:val="none" w:sz="0" w:space="0" w:color="auto"/>
        <w:left w:val="none" w:sz="0" w:space="0" w:color="auto"/>
        <w:bottom w:val="none" w:sz="0" w:space="0" w:color="auto"/>
        <w:right w:val="none" w:sz="0" w:space="0" w:color="auto"/>
      </w:divBdr>
    </w:div>
    <w:div w:id="2059352053">
      <w:bodyDiv w:val="1"/>
      <w:marLeft w:val="0"/>
      <w:marRight w:val="0"/>
      <w:marTop w:val="0"/>
      <w:marBottom w:val="0"/>
      <w:divBdr>
        <w:top w:val="none" w:sz="0" w:space="0" w:color="auto"/>
        <w:left w:val="none" w:sz="0" w:space="0" w:color="auto"/>
        <w:bottom w:val="none" w:sz="0" w:space="0" w:color="auto"/>
        <w:right w:val="none" w:sz="0" w:space="0" w:color="auto"/>
      </w:divBdr>
    </w:div>
    <w:div w:id="2065982276">
      <w:bodyDiv w:val="1"/>
      <w:marLeft w:val="0"/>
      <w:marRight w:val="0"/>
      <w:marTop w:val="0"/>
      <w:marBottom w:val="0"/>
      <w:divBdr>
        <w:top w:val="none" w:sz="0" w:space="0" w:color="auto"/>
        <w:left w:val="none" w:sz="0" w:space="0" w:color="auto"/>
        <w:bottom w:val="none" w:sz="0" w:space="0" w:color="auto"/>
        <w:right w:val="none" w:sz="0" w:space="0" w:color="auto"/>
      </w:divBdr>
    </w:div>
    <w:div w:id="2074349659">
      <w:bodyDiv w:val="1"/>
      <w:marLeft w:val="0"/>
      <w:marRight w:val="0"/>
      <w:marTop w:val="0"/>
      <w:marBottom w:val="0"/>
      <w:divBdr>
        <w:top w:val="none" w:sz="0" w:space="0" w:color="auto"/>
        <w:left w:val="none" w:sz="0" w:space="0" w:color="auto"/>
        <w:bottom w:val="none" w:sz="0" w:space="0" w:color="auto"/>
        <w:right w:val="none" w:sz="0" w:space="0" w:color="auto"/>
      </w:divBdr>
    </w:div>
    <w:div w:id="2095659294">
      <w:bodyDiv w:val="1"/>
      <w:marLeft w:val="0"/>
      <w:marRight w:val="0"/>
      <w:marTop w:val="0"/>
      <w:marBottom w:val="0"/>
      <w:divBdr>
        <w:top w:val="none" w:sz="0" w:space="0" w:color="auto"/>
        <w:left w:val="none" w:sz="0" w:space="0" w:color="auto"/>
        <w:bottom w:val="none" w:sz="0" w:space="0" w:color="auto"/>
        <w:right w:val="none" w:sz="0" w:space="0" w:color="auto"/>
      </w:divBdr>
    </w:div>
    <w:div w:id="2096242745">
      <w:bodyDiv w:val="1"/>
      <w:marLeft w:val="0"/>
      <w:marRight w:val="0"/>
      <w:marTop w:val="0"/>
      <w:marBottom w:val="0"/>
      <w:divBdr>
        <w:top w:val="none" w:sz="0" w:space="0" w:color="auto"/>
        <w:left w:val="none" w:sz="0" w:space="0" w:color="auto"/>
        <w:bottom w:val="none" w:sz="0" w:space="0" w:color="auto"/>
        <w:right w:val="none" w:sz="0" w:space="0" w:color="auto"/>
      </w:divBdr>
    </w:div>
    <w:div w:id="2111394035">
      <w:bodyDiv w:val="1"/>
      <w:marLeft w:val="0"/>
      <w:marRight w:val="0"/>
      <w:marTop w:val="0"/>
      <w:marBottom w:val="0"/>
      <w:divBdr>
        <w:top w:val="none" w:sz="0" w:space="0" w:color="auto"/>
        <w:left w:val="none" w:sz="0" w:space="0" w:color="auto"/>
        <w:bottom w:val="none" w:sz="0" w:space="0" w:color="auto"/>
        <w:right w:val="none" w:sz="0" w:space="0" w:color="auto"/>
      </w:divBdr>
    </w:div>
    <w:div w:id="21460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2.emf"/><Relationship Id="rId10" Type="http://schemas.openxmlformats.org/officeDocument/2006/relationships/image" Target="media/image2.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1.emf"/></Relationships>
</file>

<file path=word/charts/_rels/chart1.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6\15_11_16_2_EGT-Planungsentwurf%20201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6\15_11_16_2_EGT-Planungsentwurf%20201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hs.stuttgart.de\DFSRoot\AMT29_2\29-MuI\&#220;bersicht%20Ma&#223;nahmen%20Plankosten,%20Ausgaben%20und%20Abweichung\Ma&#223;nahmeplanung\Planung%20f&#252;r%202016\15_11_16_2_EGT-Planungsentwurf%20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de-DE" sz="1800" b="1" i="0" baseline="0"/>
              <a:t>Zielgruppenspezifika innerhalb des Maßnahmen-EGT</a:t>
            </a:r>
          </a:p>
        </c:rich>
      </c:tx>
    </c:title>
    <c:plotArea>
      <c:layout/>
      <c:pieChart>
        <c:varyColors val="1"/>
        <c:ser>
          <c:idx val="0"/>
          <c:order val="0"/>
          <c:tx>
            <c:strRef>
              <c:f>Tabelle5!$A$4:$F$4</c:f>
              <c:strCache>
                <c:ptCount val="1"/>
                <c:pt idx="0">
                  <c:v>U-25-spezifische Angebote Frauenspezifische Angebote Migrationsspezifische Angebote Marktkundenspezifische Angebote inkl. Aufstocker Betreuungskundenspezifische Angebote Selbständige</c:v>
                </c:pt>
              </c:strCache>
            </c:strRef>
          </c:tx>
          <c:dLbls>
            <c:showVal val="1"/>
            <c:showCatName val="1"/>
            <c:showLeaderLines val="1"/>
          </c:dLbls>
          <c:cat>
            <c:strRef>
              <c:f>'Maßnahmeplanung\Planung für 2015\[14_11_24_EGT Planung 2015_2170759.xlsx]Einzelwerte Beschaffungsarten'!$A$4:$F$4</c:f>
              <c:strCache>
                <c:ptCount val="6"/>
                <c:pt idx="0">
                  <c:v>U-25-spezifische Angebote</c:v>
                </c:pt>
                <c:pt idx="1">
                  <c:v>Frauenspezifische Angebote</c:v>
                </c:pt>
                <c:pt idx="2">
                  <c:v>Migrationsspezifische Angebote</c:v>
                </c:pt>
                <c:pt idx="3">
                  <c:v>Marktkundenspezifische Angebote inkl. Aufstocker</c:v>
                </c:pt>
                <c:pt idx="4">
                  <c:v>Betreuungskundenspezifische Angebote</c:v>
                </c:pt>
                <c:pt idx="5">
                  <c:v>Selbständige</c:v>
                </c:pt>
              </c:strCache>
            </c:strRef>
          </c:cat>
          <c:val>
            <c:numRef>
              <c:f>Tabelle5!$A$5:$F$5</c:f>
              <c:numCache>
                <c:formatCode>_-* #,##0.00\ "€"_-;\-* #,##0.00\ "€"_-;_-* "-"??\ "€"_-;_-@_-</c:formatCode>
                <c:ptCount val="6"/>
                <c:pt idx="0">
                  <c:v>2649047.7530134651</c:v>
                </c:pt>
                <c:pt idx="1">
                  <c:v>737715.01254796737</c:v>
                </c:pt>
                <c:pt idx="2">
                  <c:v>2131014.9296928984</c:v>
                </c:pt>
                <c:pt idx="3">
                  <c:v>3594806.7951665074</c:v>
                </c:pt>
                <c:pt idx="4">
                  <c:v>4292666.4954609554</c:v>
                </c:pt>
                <c:pt idx="5">
                  <c:v>329594.30688888859</c:v>
                </c:pt>
              </c:numCache>
            </c:numRef>
          </c:val>
        </c:ser>
        <c:firstSliceAng val="0"/>
      </c:pie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de-DE"/>
  <c:chart>
    <c:title>
      <c:tx>
        <c:rich>
          <a:bodyPr anchor="ctr" anchorCtr="0"/>
          <a:lstStyle/>
          <a:p>
            <a:pPr>
              <a:defRPr sz="1800"/>
            </a:pPr>
            <a:r>
              <a:rPr lang="en-US" sz="1800"/>
              <a:t>EGT Ausgaben Verteilung im Jobcenter Stuttgart - Jahresprognose: </a:t>
            </a:r>
            <a:r>
              <a:rPr lang="en-US" sz="1800" baseline="0"/>
              <a:t>2015, Summe: 17,59 Mio.</a:t>
            </a:r>
            <a:endParaRPr lang="en-US" sz="1800"/>
          </a:p>
        </c:rich>
      </c:tx>
      <c:layout>
        <c:manualLayout>
          <c:xMode val="edge"/>
          <c:yMode val="edge"/>
          <c:x val="0.12453251562732741"/>
          <c:y val="2.9789946951495196E-2"/>
        </c:manualLayout>
      </c:layout>
    </c:title>
    <c:plotArea>
      <c:layout>
        <c:manualLayout>
          <c:layoutTarget val="inner"/>
          <c:xMode val="edge"/>
          <c:yMode val="edge"/>
          <c:x val="0.30533356366290504"/>
          <c:y val="0.28322544472471511"/>
          <c:w val="0.36356102479811253"/>
          <c:h val="0.5148743232155506"/>
        </c:manualLayout>
      </c:layout>
      <c:pieChart>
        <c:varyColors val="1"/>
        <c:ser>
          <c:idx val="0"/>
          <c:order val="0"/>
          <c:dLbls>
            <c:dLbl>
              <c:idx val="0"/>
              <c:layout>
                <c:manualLayout>
                  <c:x val="0.21848242723135244"/>
                  <c:y val="6.6716999288037052E-2"/>
                </c:manualLayout>
              </c:layout>
              <c:showVal val="1"/>
              <c:showCatName val="1"/>
            </c:dLbl>
            <c:dLbl>
              <c:idx val="3"/>
              <c:layout>
                <c:manualLayout>
                  <c:x val="-3.9463204911526495E-2"/>
                  <c:y val="5.9401705509569087E-2"/>
                </c:manualLayout>
              </c:layout>
              <c:showVal val="1"/>
              <c:showCatName val="1"/>
            </c:dLbl>
            <c:dLbl>
              <c:idx val="4"/>
              <c:layout>
                <c:manualLayout>
                  <c:x val="-4.1115414594353555E-2"/>
                  <c:y val="5.1043747611215683E-2"/>
                </c:manualLayout>
              </c:layout>
              <c:showVal val="1"/>
              <c:showCatName val="1"/>
            </c:dLbl>
            <c:dLbl>
              <c:idx val="13"/>
              <c:layout>
                <c:manualLayout>
                  <c:x val="0.16846920116937603"/>
                  <c:y val="8.6666744133680664E-3"/>
                </c:manualLayout>
              </c:layout>
              <c:showVal val="1"/>
              <c:showCatName val="1"/>
            </c:dLbl>
            <c:showVal val="1"/>
            <c:showCatName val="1"/>
            <c:showLeaderLines val="1"/>
          </c:dLbls>
          <c:cat>
            <c:strRef>
              <c:f>'GP-Übersicht Anlage 1'!$A$2:$A$16</c:f>
              <c:strCache>
                <c:ptCount val="15"/>
                <c:pt idx="0">
                  <c:v>A. Vermittlungsbudget (VB)</c:v>
                </c:pt>
                <c:pt idx="1">
                  <c:v>B. Maßnahmen zur Aktivierung und beruflichen Eingliederung</c:v>
                </c:pt>
                <c:pt idx="2">
                  <c:v>C. Einstiegsqualifizierung (EQ)</c:v>
                </c:pt>
                <c:pt idx="3">
                  <c:v>D. Außerbetriebliche Berufsausbildung (BaE) / Ausbildungsbegleitende Hilfen (abH)</c:v>
                </c:pt>
                <c:pt idx="4">
                  <c:v>E. Berufliche Weiterbildung (FbW)</c:v>
                </c:pt>
                <c:pt idx="5">
                  <c:v>F. Eingliederungszuschuss (EGZ)</c:v>
                </c:pt>
                <c:pt idx="6">
                  <c:v>G. Teilhabe beh. Menschen</c:v>
                </c:pt>
                <c:pt idx="7">
                  <c:v>H. Assistierte Ausbildung (AsA)</c:v>
                </c:pt>
                <c:pt idx="8">
                  <c:v>I. Einstiegsgeld (ESG)</c:v>
                </c:pt>
                <c:pt idx="9">
                  <c:v>J. Leistungen f. Selbständige</c:v>
                </c:pt>
                <c:pt idx="10">
                  <c:v>K. Arbeitsgelegenheiten (AGH-MAE)</c:v>
                </c:pt>
                <c:pt idx="11">
                  <c:v>L. Förderung von Arbeitsverhältnissen (FAV)</c:v>
                </c:pt>
                <c:pt idx="12">
                  <c:v>M. Freie Förderung (FF)</c:v>
                </c:pt>
                <c:pt idx="13">
                  <c:v>N. Netzwerk ABC</c:v>
                </c:pt>
                <c:pt idx="14">
                  <c:v>O. Reisekosten</c:v>
                </c:pt>
              </c:strCache>
            </c:strRef>
          </c:cat>
          <c:val>
            <c:numRef>
              <c:f>'GP-Übersicht Anlage 1'!$D$2:$D$16</c:f>
              <c:numCache>
                <c:formatCode>0.00%</c:formatCode>
                <c:ptCount val="15"/>
                <c:pt idx="0">
                  <c:v>2.4365218878214894E-2</c:v>
                </c:pt>
                <c:pt idx="1">
                  <c:v>0.45149224573070518</c:v>
                </c:pt>
                <c:pt idx="2">
                  <c:v>3.0285000043999183E-3</c:v>
                </c:pt>
                <c:pt idx="3">
                  <c:v>9.1940182272705659E-2</c:v>
                </c:pt>
                <c:pt idx="4">
                  <c:v>0.14207311053874477</c:v>
                </c:pt>
                <c:pt idx="5">
                  <c:v>6.2842994792441501E-2</c:v>
                </c:pt>
                <c:pt idx="6">
                  <c:v>2.4214081794541768E-2</c:v>
                </c:pt>
                <c:pt idx="7">
                  <c:v>2.8382294674115208E-3</c:v>
                </c:pt>
                <c:pt idx="8">
                  <c:v>9.1764488932295253E-3</c:v>
                </c:pt>
                <c:pt idx="9">
                  <c:v>1.6395940274345495E-2</c:v>
                </c:pt>
                <c:pt idx="10">
                  <c:v>0.10743575996090611</c:v>
                </c:pt>
                <c:pt idx="11">
                  <c:v>5.0399855673959652E-2</c:v>
                </c:pt>
                <c:pt idx="12">
                  <c:v>1.2938070505439899E-2</c:v>
                </c:pt>
                <c:pt idx="13">
                  <c:v>0</c:v>
                </c:pt>
                <c:pt idx="14">
                  <c:v>8.5936121295431716E-4</c:v>
                </c:pt>
              </c:numCache>
            </c:numRef>
          </c:val>
        </c:ser>
        <c:firstSliceAng val="0"/>
      </c:pieChart>
      <c:spPr>
        <a:noFill/>
        <a:ln w="25400">
          <a:noFill/>
        </a:ln>
      </c:spPr>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de-DE"/>
  <c:chart>
    <c:title>
      <c:tx>
        <c:rich>
          <a:bodyPr/>
          <a:lstStyle/>
          <a:p>
            <a:pPr>
              <a:defRPr sz="2800"/>
            </a:pPr>
            <a:r>
              <a:rPr lang="en-US" sz="1800" b="1" i="0" baseline="0"/>
              <a:t>EGT Ausgaben Verteilung im Jobcenter Stuttgart - Jahresplanung: 2016, Summe: 20,05 Mio.</a:t>
            </a:r>
          </a:p>
        </c:rich>
      </c:tx>
      <c:overlay val="1"/>
    </c:title>
    <c:plotArea>
      <c:layout>
        <c:manualLayout>
          <c:layoutTarget val="inner"/>
          <c:xMode val="edge"/>
          <c:yMode val="edge"/>
          <c:x val="0.34011325482498322"/>
          <c:y val="0.28044874670093112"/>
          <c:w val="0.34301870304118781"/>
          <c:h val="0.52628201697941102"/>
        </c:manualLayout>
      </c:layout>
      <c:pieChart>
        <c:varyColors val="1"/>
        <c:ser>
          <c:idx val="0"/>
          <c:order val="0"/>
          <c:tx>
            <c:strRef>
              <c:f>'GP-Übersicht Anlage 1'!$A$2:$A$16</c:f>
              <c:strCache>
                <c:ptCount val="1"/>
                <c:pt idx="0">
                  <c:v>A. Vermittlungsbudget (VB) B. Maßnahmen zur Aktivierung und beruflichen Eingliederung C. Einstiegsqualifizierung (EQ) D. Außerbetriebliche Berufsausbildung (BaE) / Ausbildungsbegleitende Hilfen (abH) E. Berufliche Weiterbildung (FbW) F. Eingliederungszusc</c:v>
                </c:pt>
              </c:strCache>
            </c:strRef>
          </c:tx>
          <c:dLbls>
            <c:dLbl>
              <c:idx val="0"/>
              <c:layout>
                <c:manualLayout>
                  <c:x val="0.24648787343123543"/>
                  <c:y val="9.5480636886150189E-2"/>
                </c:manualLayout>
              </c:layout>
              <c:showVal val="1"/>
              <c:showCatName val="1"/>
            </c:dLbl>
            <c:dLbl>
              <c:idx val="1"/>
              <c:layout>
                <c:manualLayout>
                  <c:x val="9.0567609250211747E-2"/>
                  <c:y val="6.0005338730932814E-3"/>
                </c:manualLayout>
              </c:layout>
              <c:showVal val="1"/>
              <c:showCatName val="1"/>
            </c:dLbl>
            <c:dLbl>
              <c:idx val="2"/>
              <c:layout>
                <c:manualLayout>
                  <c:x val="0.20721703859854926"/>
                  <c:y val="9.6227894853522664E-2"/>
                </c:manualLayout>
              </c:layout>
              <c:showVal val="1"/>
              <c:showCatName val="1"/>
            </c:dLbl>
            <c:dLbl>
              <c:idx val="3"/>
              <c:layout>
                <c:manualLayout>
                  <c:x val="2.2987950417548812E-2"/>
                  <c:y val="4.6461047515238989E-2"/>
                </c:manualLayout>
              </c:layout>
              <c:showVal val="1"/>
              <c:showCatName val="1"/>
            </c:dLbl>
            <c:dLbl>
              <c:idx val="4"/>
              <c:layout>
                <c:manualLayout>
                  <c:x val="2.8618863215549115E-2"/>
                  <c:y val="0.22838722742166911"/>
                </c:manualLayout>
              </c:layout>
              <c:showVal val="1"/>
              <c:showCatName val="1"/>
            </c:dLbl>
            <c:dLbl>
              <c:idx val="5"/>
              <c:layout>
                <c:manualLayout>
                  <c:x val="-0.12789727527670292"/>
                  <c:y val="0.18188191981513221"/>
                </c:manualLayout>
              </c:layout>
              <c:showVal val="1"/>
              <c:showCatName val="1"/>
            </c:dLbl>
            <c:dLbl>
              <c:idx val="6"/>
              <c:layout>
                <c:manualLayout>
                  <c:x val="-0.1688856218597736"/>
                  <c:y val="8.4832465724551748E-2"/>
                </c:manualLayout>
              </c:layout>
              <c:showVal val="1"/>
              <c:showCatName val="1"/>
            </c:dLbl>
            <c:dLbl>
              <c:idx val="7"/>
              <c:layout>
                <c:manualLayout>
                  <c:x val="-0.18383836422035041"/>
                  <c:y val="1.5943959238431268E-2"/>
                </c:manualLayout>
              </c:layout>
              <c:showVal val="1"/>
              <c:showCatName val="1"/>
            </c:dLbl>
            <c:dLbl>
              <c:idx val="8"/>
              <c:layout>
                <c:manualLayout>
                  <c:x val="-0.13375596915977189"/>
                  <c:y val="-2.58113615901868E-2"/>
                </c:manualLayout>
              </c:layout>
              <c:showVal val="1"/>
              <c:showCatName val="1"/>
            </c:dLbl>
            <c:dLbl>
              <c:idx val="9"/>
              <c:layout>
                <c:manualLayout>
                  <c:x val="-0.11202907090303622"/>
                  <c:y val="-3.8862201755980895E-2"/>
                </c:manualLayout>
              </c:layout>
              <c:showVal val="1"/>
              <c:showCatName val="1"/>
            </c:dLbl>
            <c:dLbl>
              <c:idx val="10"/>
              <c:layout>
                <c:manualLayout>
                  <c:x val="-0.19377757382007413"/>
                  <c:y val="2.1780836514548201E-3"/>
                </c:manualLayout>
              </c:layout>
              <c:showVal val="1"/>
              <c:showCatName val="1"/>
            </c:dLbl>
            <c:dLbl>
              <c:idx val="11"/>
              <c:layout>
                <c:manualLayout>
                  <c:x val="-0.18726723646250007"/>
                  <c:y val="-6.7364425174534531E-2"/>
                </c:manualLayout>
              </c:layout>
              <c:showVal val="1"/>
              <c:showCatName val="1"/>
            </c:dLbl>
            <c:txPr>
              <a:bodyPr/>
              <a:lstStyle/>
              <a:p>
                <a:pPr>
                  <a:defRPr sz="1200"/>
                </a:pPr>
                <a:endParaRPr lang="de-DE"/>
              </a:p>
            </c:txPr>
            <c:showVal val="1"/>
            <c:showCatName val="1"/>
            <c:showLeaderLines val="1"/>
          </c:dLbls>
          <c:cat>
            <c:strRef>
              <c:f>'GP-Übersicht Anlage 1'!$A$2:$A$16</c:f>
              <c:strCache>
                <c:ptCount val="15"/>
                <c:pt idx="0">
                  <c:v>A. Vermittlungsbudget (VB)</c:v>
                </c:pt>
                <c:pt idx="1">
                  <c:v>B. Maßnahmen zur Aktivierung und beruflichen Eingliederung</c:v>
                </c:pt>
                <c:pt idx="2">
                  <c:v>C. Einstiegsqualifizierung (EQ)</c:v>
                </c:pt>
                <c:pt idx="3">
                  <c:v>D. Außerbetriebliche Berufsausbildung (BaE) / Ausbildungsbegleitende Hilfen (abH)</c:v>
                </c:pt>
                <c:pt idx="4">
                  <c:v>E. Berufliche Weiterbildung (FbW)</c:v>
                </c:pt>
                <c:pt idx="5">
                  <c:v>F. Eingliederungszuschuss (EGZ)</c:v>
                </c:pt>
                <c:pt idx="6">
                  <c:v>G. Teilhabe beh. Menschen</c:v>
                </c:pt>
                <c:pt idx="7">
                  <c:v>H. Assistierte Ausbildung (AsA)</c:v>
                </c:pt>
                <c:pt idx="8">
                  <c:v>I. Einstiegsgeld (ESG)</c:v>
                </c:pt>
                <c:pt idx="9">
                  <c:v>J. Leistungen f. Selbständige</c:v>
                </c:pt>
                <c:pt idx="10">
                  <c:v>K. Arbeitsgelegenheiten (AGH-MAE)</c:v>
                </c:pt>
                <c:pt idx="11">
                  <c:v>L. Förderung von Arbeitsverhältnissen (FAV)</c:v>
                </c:pt>
                <c:pt idx="12">
                  <c:v>M. Freie Förderung (FF)</c:v>
                </c:pt>
                <c:pt idx="13">
                  <c:v>N. Netzwerk ABC</c:v>
                </c:pt>
                <c:pt idx="14">
                  <c:v>O. Reisekosten</c:v>
                </c:pt>
              </c:strCache>
            </c:strRef>
          </c:cat>
          <c:val>
            <c:numRef>
              <c:f>'GP-Übersicht Anlage 1'!$F$2:$F$16</c:f>
              <c:numCache>
                <c:formatCode>0.00%</c:formatCode>
                <c:ptCount val="15"/>
                <c:pt idx="0">
                  <c:v>2.1374888114991771E-2</c:v>
                </c:pt>
                <c:pt idx="1">
                  <c:v>0.41288441371641166</c:v>
                </c:pt>
                <c:pt idx="2">
                  <c:v>2.6568137587378486E-3</c:v>
                </c:pt>
                <c:pt idx="3">
                  <c:v>7.4606439315807863E-2</c:v>
                </c:pt>
                <c:pt idx="4">
                  <c:v>0.13466980312962146</c:v>
                </c:pt>
                <c:pt idx="5">
                  <c:v>5.5130306409866318E-2</c:v>
                </c:pt>
                <c:pt idx="6">
                  <c:v>2.1242300007752367E-2</c:v>
                </c:pt>
                <c:pt idx="7">
                  <c:v>1.6927711945583932E-2</c:v>
                </c:pt>
                <c:pt idx="8">
                  <c:v>9.9755409725645998E-3</c:v>
                </c:pt>
                <c:pt idx="9">
                  <c:v>1.8383737062260125E-2</c:v>
                </c:pt>
                <c:pt idx="10">
                  <c:v>9.7848117474265459E-2</c:v>
                </c:pt>
                <c:pt idx="11">
                  <c:v>2.9024013117891944E-2</c:v>
                </c:pt>
                <c:pt idx="12">
                  <c:v>5.0727049877715884E-3</c:v>
                </c:pt>
                <c:pt idx="13">
                  <c:v>9.9449317732558079E-2</c:v>
                </c:pt>
                <c:pt idx="14">
                  <c:v>7.5389225391633223E-4</c:v>
                </c:pt>
              </c:numCache>
            </c:numRef>
          </c:val>
        </c:ser>
        <c:firstSliceAng val="0"/>
      </c:pieChart>
    </c:plotArea>
    <c:plotVisOnly val="1"/>
  </c:chart>
  <c:externalData r:id="rId1"/>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8023D-E4A4-43AA-834E-AC596089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16255</Words>
  <Characters>102412</Characters>
  <Application>Microsoft Office Word</Application>
  <DocSecurity>0</DocSecurity>
  <Lines>853</Lines>
  <Paragraphs>236</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118431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KnoblaucK</dc:creator>
  <cp:lastModifiedBy>u00f113</cp:lastModifiedBy>
  <cp:revision>2</cp:revision>
  <cp:lastPrinted>2015-11-18T11:21:00Z</cp:lastPrinted>
  <dcterms:created xsi:type="dcterms:W3CDTF">2015-11-19T07:57:00Z</dcterms:created>
  <dcterms:modified xsi:type="dcterms:W3CDTF">2015-11-19T07:57:00Z</dcterms:modified>
</cp:coreProperties>
</file>