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28" w:rsidRPr="006E0575" w:rsidRDefault="00875C28" w:rsidP="00875C28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41683D">
        <w:rPr>
          <w:szCs w:val="24"/>
        </w:rPr>
        <w:t>9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>
        <w:rPr>
          <w:szCs w:val="24"/>
        </w:rPr>
        <w:t>1209/2015</w:t>
      </w:r>
    </w:p>
    <w:p w:rsidR="00875C28" w:rsidRDefault="00875C28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875C28" w:rsidRDefault="00875C28" w:rsidP="001A2EFA">
      <w:pPr>
        <w:tabs>
          <w:tab w:val="left" w:pos="6521"/>
        </w:tabs>
        <w:jc w:val="center"/>
        <w:rPr>
          <w:b/>
          <w:sz w:val="36"/>
          <w:u w:val="single"/>
        </w:rPr>
      </w:pPr>
    </w:p>
    <w:p w:rsidR="001A2EFA" w:rsidRDefault="00864B86" w:rsidP="001A2EFA">
      <w:pPr>
        <w:tabs>
          <w:tab w:val="left" w:pos="6521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Stellenschaffung</w:t>
      </w:r>
      <w:r w:rsidR="001A2EFA">
        <w:rPr>
          <w:b/>
          <w:sz w:val="36"/>
          <w:u w:val="single"/>
        </w:rPr>
        <w:br/>
      </w:r>
      <w:r w:rsidR="001A2EFA">
        <w:rPr>
          <w:b/>
          <w:sz w:val="36"/>
        </w:rPr>
        <w:t>zum</w:t>
      </w:r>
      <w:r w:rsidR="001A2EFA" w:rsidRPr="007B5FE2">
        <w:rPr>
          <w:b/>
          <w:sz w:val="36"/>
        </w:rPr>
        <w:t xml:space="preserve"> Stellenplan 20</w:t>
      </w:r>
      <w:r w:rsidR="001A2EFA">
        <w:rPr>
          <w:b/>
          <w:sz w:val="36"/>
        </w:rPr>
        <w:t>1</w:t>
      </w:r>
      <w:r w:rsidR="000C65A7">
        <w:rPr>
          <w:b/>
          <w:sz w:val="36"/>
        </w:rPr>
        <w:t>6</w:t>
      </w:r>
      <w:r w:rsidR="001A2EFA">
        <w:rPr>
          <w:b/>
          <w:sz w:val="36"/>
        </w:rPr>
        <w:t>/201</w:t>
      </w:r>
      <w:r w:rsidR="000C65A7">
        <w:rPr>
          <w:b/>
          <w:sz w:val="36"/>
        </w:rPr>
        <w:t>7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1A2EFA" w:rsidRPr="00562418" w:rsidTr="005F5B3D">
        <w:tc>
          <w:tcPr>
            <w:tcW w:w="1814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Default="00117A53" w:rsidP="00C25629">
            <w:pPr>
              <w:rPr>
                <w:sz w:val="20"/>
              </w:rPr>
            </w:pPr>
            <w:r>
              <w:rPr>
                <w:sz w:val="20"/>
              </w:rPr>
              <w:t>29-32</w:t>
            </w:r>
          </w:p>
          <w:p w:rsidR="00875C28" w:rsidRDefault="00875C28" w:rsidP="00C25629">
            <w:pPr>
              <w:rPr>
                <w:sz w:val="20"/>
              </w:rPr>
            </w:pPr>
          </w:p>
          <w:p w:rsidR="00875C28" w:rsidRDefault="00FE4938" w:rsidP="00C25629">
            <w:pPr>
              <w:rPr>
                <w:sz w:val="20"/>
              </w:rPr>
            </w:pPr>
            <w:r>
              <w:rPr>
                <w:sz w:val="20"/>
              </w:rPr>
              <w:t>29101030</w:t>
            </w:r>
          </w:p>
          <w:p w:rsidR="00C25629" w:rsidRDefault="00C25629" w:rsidP="00C25629">
            <w:pPr>
              <w:rPr>
                <w:sz w:val="20"/>
              </w:rPr>
            </w:pPr>
          </w:p>
          <w:p w:rsidR="00C25629" w:rsidRPr="006E0575" w:rsidRDefault="00C25629" w:rsidP="00C25629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A2EFA" w:rsidP="004B7409">
            <w:pPr>
              <w:rPr>
                <w:sz w:val="20"/>
              </w:rPr>
            </w:pPr>
            <w:r>
              <w:rPr>
                <w:sz w:val="20"/>
              </w:rPr>
              <w:t>29, Jobcenter</w:t>
            </w:r>
          </w:p>
        </w:tc>
        <w:tc>
          <w:tcPr>
            <w:tcW w:w="79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1A2EFA" w:rsidP="00C256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C25629">
              <w:rPr>
                <w:sz w:val="20"/>
              </w:rPr>
              <w:t>10</w:t>
            </w:r>
          </w:p>
        </w:tc>
        <w:tc>
          <w:tcPr>
            <w:tcW w:w="1928" w:type="dxa"/>
          </w:tcPr>
          <w:p w:rsidR="001A2EFA" w:rsidRDefault="001A2EFA" w:rsidP="004B7409">
            <w:pPr>
              <w:rPr>
                <w:sz w:val="20"/>
              </w:rPr>
            </w:pPr>
          </w:p>
          <w:p w:rsidR="001A2EFA" w:rsidRPr="006E0575" w:rsidRDefault="00117A53" w:rsidP="004B7409">
            <w:pPr>
              <w:rPr>
                <w:sz w:val="20"/>
              </w:rPr>
            </w:pPr>
            <w:r>
              <w:rPr>
                <w:sz w:val="20"/>
              </w:rPr>
              <w:t>Integrationsfac</w:t>
            </w:r>
            <w:r>
              <w:rPr>
                <w:sz w:val="20"/>
              </w:rPr>
              <w:t>h</w:t>
            </w:r>
            <w:r>
              <w:rPr>
                <w:sz w:val="20"/>
              </w:rPr>
              <w:t>kraft</w:t>
            </w:r>
            <w:r w:rsidR="00D7118A">
              <w:rPr>
                <w:sz w:val="20"/>
              </w:rPr>
              <w:t xml:space="preserve"> im Arbeitg</w:t>
            </w:r>
            <w:r w:rsidR="00D7118A">
              <w:rPr>
                <w:sz w:val="20"/>
              </w:rPr>
              <w:t>e</w:t>
            </w:r>
            <w:r w:rsidR="00D7118A">
              <w:rPr>
                <w:sz w:val="20"/>
              </w:rPr>
              <w:t>berteam</w:t>
            </w:r>
          </w:p>
        </w:tc>
        <w:tc>
          <w:tcPr>
            <w:tcW w:w="737" w:type="dxa"/>
            <w:shd w:val="pct12" w:color="auto" w:fill="FFFFFF"/>
          </w:tcPr>
          <w:p w:rsidR="00117A53" w:rsidRDefault="00117A53" w:rsidP="00DA414C">
            <w:pPr>
              <w:jc w:val="center"/>
              <w:rPr>
                <w:sz w:val="20"/>
              </w:rPr>
            </w:pPr>
          </w:p>
          <w:p w:rsidR="001A2EFA" w:rsidRPr="006E0575" w:rsidRDefault="00117A53" w:rsidP="00DA4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75C28">
              <w:rPr>
                <w:sz w:val="20"/>
              </w:rPr>
              <w:t>,00</w:t>
            </w:r>
          </w:p>
        </w:tc>
        <w:tc>
          <w:tcPr>
            <w:tcW w:w="1134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Default="001F2D33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1F2D33" w:rsidRPr="006E0575" w:rsidRDefault="001F2D33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1A2EFA" w:rsidRDefault="001A2EFA" w:rsidP="004B7409">
            <w:pPr>
              <w:jc w:val="center"/>
              <w:rPr>
                <w:sz w:val="20"/>
              </w:rPr>
            </w:pPr>
          </w:p>
          <w:p w:rsidR="001A2EFA" w:rsidRPr="006E0575" w:rsidRDefault="00875C28" w:rsidP="004B74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147.000</w:t>
            </w:r>
          </w:p>
        </w:tc>
      </w:tr>
    </w:tbl>
    <w:p w:rsidR="00875C28" w:rsidRPr="00884D6C" w:rsidRDefault="00875C28" w:rsidP="00875C28">
      <w:pPr>
        <w:pStyle w:val="berschrift1"/>
      </w:pPr>
      <w:r w:rsidRPr="00884D6C">
        <w:t>1</w:t>
      </w:r>
      <w:r>
        <w:tab/>
      </w:r>
      <w:r w:rsidRPr="00884D6C">
        <w:t>Antra</w:t>
      </w:r>
      <w:r w:rsidRPr="00884D6C">
        <w:rPr>
          <w:u w:val="none"/>
        </w:rPr>
        <w:t>g</w:t>
      </w:r>
      <w:r w:rsidRPr="00884D6C">
        <w:t>, Stellenausstattun</w:t>
      </w:r>
      <w:r w:rsidRPr="00884D6C">
        <w:rPr>
          <w:u w:val="none"/>
        </w:rPr>
        <w:t>g</w:t>
      </w:r>
    </w:p>
    <w:p w:rsidR="00875C28" w:rsidRDefault="00875C28" w:rsidP="00875C28"/>
    <w:p w:rsidR="00875C28" w:rsidRPr="00291F8E" w:rsidRDefault="00875C28" w:rsidP="00875C28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>Beantragt wird die Scha</w:t>
      </w:r>
      <w:r w:rsidR="006E0B5D">
        <w:rPr>
          <w:rStyle w:val="CharacterStyle1"/>
          <w:rFonts w:ascii="Arial" w:hAnsi="Arial" w:cs="Arial"/>
          <w:sz w:val="23"/>
          <w:szCs w:val="23"/>
        </w:rPr>
        <w:t xml:space="preserve">ffung von 2,00 Stellen, EG 10, </w:t>
      </w:r>
      <w:r w:rsidRPr="00875C28">
        <w:rPr>
          <w:rStyle w:val="CharacterStyle1"/>
          <w:rFonts w:ascii="Arial" w:hAnsi="Arial" w:cs="Arial"/>
          <w:sz w:val="23"/>
          <w:szCs w:val="23"/>
        </w:rPr>
        <w:t>Integrationsfachkraft im Arbeitgebe</w:t>
      </w:r>
      <w:r w:rsidRPr="00875C28">
        <w:rPr>
          <w:rStyle w:val="CharacterStyle1"/>
          <w:rFonts w:ascii="Arial" w:hAnsi="Arial" w:cs="Arial"/>
          <w:sz w:val="23"/>
          <w:szCs w:val="23"/>
        </w:rPr>
        <w:t>r</w:t>
      </w:r>
      <w:r w:rsidRPr="00875C28">
        <w:rPr>
          <w:rStyle w:val="CharacterStyle1"/>
          <w:rFonts w:ascii="Arial" w:hAnsi="Arial" w:cs="Arial"/>
          <w:sz w:val="23"/>
          <w:szCs w:val="23"/>
        </w:rPr>
        <w:t>team</w:t>
      </w:r>
      <w:r>
        <w:rPr>
          <w:rStyle w:val="CharacterStyle1"/>
          <w:rFonts w:ascii="Arial" w:hAnsi="Arial" w:cs="Arial"/>
          <w:sz w:val="23"/>
          <w:szCs w:val="23"/>
        </w:rPr>
        <w:t>.</w:t>
      </w:r>
    </w:p>
    <w:p w:rsidR="00875C28" w:rsidRDefault="00875C28" w:rsidP="00875C28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34485E" w:rsidRDefault="0034485E" w:rsidP="0034485E"/>
    <w:p w:rsidR="00BF4585" w:rsidRDefault="00D07D06" w:rsidP="00592A78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>Die Integrationsarbeit stützt sich auf das im Jobcenter Stuttgart praktizierte beschäft</w:t>
      </w:r>
      <w:r w:rsidRPr="00273146">
        <w:rPr>
          <w:rFonts w:cs="Arial"/>
          <w:szCs w:val="24"/>
        </w:rPr>
        <w:t>i</w:t>
      </w:r>
      <w:r w:rsidRPr="00273146">
        <w:rPr>
          <w:rFonts w:cs="Arial"/>
          <w:szCs w:val="24"/>
        </w:rPr>
        <w:t>gungsorientierte Fallmanagement. Erwerbsfähige Leistungsberechtigte, die im Zuge der Integrationsplanung von den persönlichen Ansprechpartner</w:t>
      </w:r>
      <w:r w:rsidR="00875C28">
        <w:rPr>
          <w:rFonts w:cs="Arial"/>
          <w:szCs w:val="24"/>
        </w:rPr>
        <w:t>/-</w:t>
      </w:r>
      <w:r w:rsidRPr="00273146">
        <w:rPr>
          <w:rFonts w:cs="Arial"/>
          <w:szCs w:val="24"/>
        </w:rPr>
        <w:t>innen als markt</w:t>
      </w:r>
      <w:r w:rsidR="00D7118A">
        <w:rPr>
          <w:rFonts w:cs="Arial"/>
          <w:szCs w:val="24"/>
        </w:rPr>
        <w:t>gängig ident</w:t>
      </w:r>
      <w:r w:rsidR="00D7118A">
        <w:rPr>
          <w:rFonts w:cs="Arial"/>
          <w:szCs w:val="24"/>
        </w:rPr>
        <w:t>i</w:t>
      </w:r>
      <w:r w:rsidR="00D7118A">
        <w:rPr>
          <w:rFonts w:cs="Arial"/>
          <w:szCs w:val="24"/>
        </w:rPr>
        <w:t>fiziert we</w:t>
      </w:r>
      <w:r w:rsidRPr="00273146">
        <w:rPr>
          <w:rFonts w:cs="Arial"/>
          <w:szCs w:val="24"/>
        </w:rPr>
        <w:t xml:space="preserve">rden, werden zur </w:t>
      </w:r>
      <w:r w:rsidR="00D7118A">
        <w:rPr>
          <w:rFonts w:cs="Arial"/>
          <w:szCs w:val="24"/>
        </w:rPr>
        <w:t>bewerberorientierten</w:t>
      </w:r>
      <w:r w:rsidRPr="00273146">
        <w:rPr>
          <w:rFonts w:cs="Arial"/>
          <w:szCs w:val="24"/>
        </w:rPr>
        <w:t xml:space="preserve"> </w:t>
      </w:r>
      <w:r w:rsidR="00BF4585" w:rsidRPr="00273146">
        <w:rPr>
          <w:rFonts w:cs="Arial"/>
          <w:szCs w:val="24"/>
        </w:rPr>
        <w:t xml:space="preserve">Beratung und </w:t>
      </w:r>
      <w:r w:rsidRPr="00273146">
        <w:rPr>
          <w:rFonts w:cs="Arial"/>
          <w:szCs w:val="24"/>
        </w:rPr>
        <w:t>Vermittlung an das Sachg</w:t>
      </w:r>
      <w:r w:rsidRPr="00273146">
        <w:rPr>
          <w:rFonts w:cs="Arial"/>
          <w:szCs w:val="24"/>
        </w:rPr>
        <w:t>e</w:t>
      </w:r>
      <w:r w:rsidRPr="00273146">
        <w:rPr>
          <w:rFonts w:cs="Arial"/>
          <w:szCs w:val="24"/>
        </w:rPr>
        <w:t xml:space="preserve">biet </w:t>
      </w:r>
      <w:r w:rsidR="00D7118A">
        <w:rPr>
          <w:rFonts w:cs="Arial"/>
          <w:szCs w:val="24"/>
        </w:rPr>
        <w:t>„Arbeitgeberteam (</w:t>
      </w:r>
      <w:r w:rsidRPr="00273146">
        <w:rPr>
          <w:rFonts w:cs="Arial"/>
          <w:szCs w:val="24"/>
        </w:rPr>
        <w:t>A</w:t>
      </w:r>
      <w:r w:rsidR="00E955AF">
        <w:rPr>
          <w:rFonts w:cs="Arial"/>
          <w:szCs w:val="24"/>
        </w:rPr>
        <w:t>GT</w:t>
      </w:r>
      <w:r w:rsidR="00D7118A">
        <w:rPr>
          <w:rFonts w:cs="Arial"/>
          <w:szCs w:val="24"/>
        </w:rPr>
        <w:t>)“</w:t>
      </w:r>
      <w:r w:rsidR="00E955AF">
        <w:rPr>
          <w:rFonts w:cs="Arial"/>
          <w:szCs w:val="24"/>
        </w:rPr>
        <w:t xml:space="preserve"> </w:t>
      </w:r>
      <w:r w:rsidR="00222E9A">
        <w:rPr>
          <w:rFonts w:cs="Arial"/>
          <w:szCs w:val="24"/>
        </w:rPr>
        <w:t>übermittelt</w:t>
      </w:r>
      <w:r w:rsidRPr="00273146">
        <w:rPr>
          <w:rFonts w:cs="Arial"/>
          <w:szCs w:val="24"/>
        </w:rPr>
        <w:t xml:space="preserve">. </w:t>
      </w:r>
      <w:r w:rsidR="00BF4585" w:rsidRPr="00273146">
        <w:rPr>
          <w:rFonts w:cs="Arial"/>
          <w:szCs w:val="24"/>
        </w:rPr>
        <w:t xml:space="preserve">Während des bis zu </w:t>
      </w:r>
      <w:r w:rsidR="00BF4585" w:rsidRPr="00273146">
        <w:rPr>
          <w:rFonts w:cs="Arial"/>
          <w:bCs/>
          <w:szCs w:val="24"/>
        </w:rPr>
        <w:t>9 Monate andauernden B</w:t>
      </w:r>
      <w:r w:rsidR="00BF4585" w:rsidRPr="00273146">
        <w:rPr>
          <w:rFonts w:cs="Arial"/>
          <w:bCs/>
          <w:szCs w:val="24"/>
        </w:rPr>
        <w:t>e</w:t>
      </w:r>
      <w:r w:rsidR="00BF4585" w:rsidRPr="00273146">
        <w:rPr>
          <w:rFonts w:cs="Arial"/>
          <w:bCs/>
          <w:szCs w:val="24"/>
        </w:rPr>
        <w:t xml:space="preserve">treuungs- und Vermittlungsprozesses </w:t>
      </w:r>
      <w:r w:rsidR="00D7118A">
        <w:rPr>
          <w:rFonts w:cs="Arial"/>
          <w:bCs/>
          <w:szCs w:val="24"/>
        </w:rPr>
        <w:t xml:space="preserve">im AGT </w:t>
      </w:r>
      <w:r w:rsidR="00BF4585" w:rsidRPr="00273146">
        <w:rPr>
          <w:rFonts w:cs="Arial"/>
          <w:szCs w:val="24"/>
        </w:rPr>
        <w:t xml:space="preserve">werden die marktgängigen erwerbsfähigen Leistungsberechtigten </w:t>
      </w:r>
      <w:r w:rsidR="00D7118A">
        <w:rPr>
          <w:rFonts w:cs="Arial"/>
          <w:szCs w:val="24"/>
        </w:rPr>
        <w:t xml:space="preserve">von </w:t>
      </w:r>
      <w:r w:rsidR="00BF4585" w:rsidRPr="00273146">
        <w:rPr>
          <w:rFonts w:cs="Arial"/>
          <w:szCs w:val="24"/>
        </w:rPr>
        <w:t>Integrationsfachkräften mit Branchen-Know-how und ganzhei</w:t>
      </w:r>
      <w:r w:rsidR="00BF4585" w:rsidRPr="00273146">
        <w:rPr>
          <w:rFonts w:cs="Arial"/>
          <w:szCs w:val="24"/>
        </w:rPr>
        <w:t>t</w:t>
      </w:r>
      <w:r w:rsidR="00BF4585" w:rsidRPr="00273146">
        <w:rPr>
          <w:rFonts w:cs="Arial"/>
          <w:szCs w:val="24"/>
        </w:rPr>
        <w:t xml:space="preserve">licher Fallverantwortung </w:t>
      </w:r>
      <w:r w:rsidR="00D7118A">
        <w:rPr>
          <w:rFonts w:cs="Arial"/>
          <w:szCs w:val="24"/>
        </w:rPr>
        <w:t xml:space="preserve">intensiv </w:t>
      </w:r>
      <w:r w:rsidR="00037100" w:rsidRPr="00273146">
        <w:rPr>
          <w:rFonts w:cs="Arial"/>
          <w:szCs w:val="24"/>
        </w:rPr>
        <w:t>b</w:t>
      </w:r>
      <w:r w:rsidR="00BF4585" w:rsidRPr="00273146">
        <w:rPr>
          <w:rFonts w:cs="Arial"/>
          <w:szCs w:val="24"/>
        </w:rPr>
        <w:t>eraten</w:t>
      </w:r>
      <w:r w:rsidR="00037100" w:rsidRPr="00273146">
        <w:rPr>
          <w:rFonts w:cs="Arial"/>
          <w:szCs w:val="24"/>
        </w:rPr>
        <w:t xml:space="preserve"> und</w:t>
      </w:r>
      <w:r w:rsidR="00BF4585" w:rsidRPr="00273146">
        <w:rPr>
          <w:rFonts w:cs="Arial"/>
          <w:szCs w:val="24"/>
        </w:rPr>
        <w:t xml:space="preserve"> vermittelt sowie </w:t>
      </w:r>
      <w:r w:rsidR="00037100" w:rsidRPr="00273146">
        <w:rPr>
          <w:rFonts w:cs="Arial"/>
          <w:szCs w:val="24"/>
        </w:rPr>
        <w:t xml:space="preserve">im </w:t>
      </w:r>
      <w:r w:rsidR="00BF4585" w:rsidRPr="00273146">
        <w:rPr>
          <w:rFonts w:cs="Arial"/>
          <w:szCs w:val="24"/>
        </w:rPr>
        <w:t>Bedarfsfall qualifiziert</w:t>
      </w:r>
      <w:r w:rsidR="00D7118A">
        <w:rPr>
          <w:rFonts w:cs="Arial"/>
          <w:szCs w:val="24"/>
        </w:rPr>
        <w:t xml:space="preserve"> und nachbetreut</w:t>
      </w:r>
      <w:r w:rsidR="00BF4585" w:rsidRPr="00273146">
        <w:rPr>
          <w:rFonts w:cs="Arial"/>
          <w:szCs w:val="24"/>
        </w:rPr>
        <w:t xml:space="preserve">. </w:t>
      </w:r>
    </w:p>
    <w:p w:rsidR="004A4A76" w:rsidRPr="00273146" w:rsidRDefault="004A4A76" w:rsidP="00592A78">
      <w:pPr>
        <w:autoSpaceDE w:val="0"/>
        <w:autoSpaceDN w:val="0"/>
        <w:adjustRightInd w:val="0"/>
        <w:rPr>
          <w:rFonts w:cs="Arial"/>
          <w:szCs w:val="24"/>
        </w:rPr>
      </w:pPr>
    </w:p>
    <w:p w:rsidR="00A73303" w:rsidRPr="00273146" w:rsidRDefault="00A73303" w:rsidP="00592A78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 xml:space="preserve">Zu den </w:t>
      </w:r>
      <w:r w:rsidR="00037100" w:rsidRPr="00273146">
        <w:rPr>
          <w:rFonts w:cs="Arial"/>
          <w:szCs w:val="24"/>
        </w:rPr>
        <w:t>Kerna</w:t>
      </w:r>
      <w:r w:rsidRPr="00273146">
        <w:rPr>
          <w:rFonts w:cs="Arial"/>
          <w:szCs w:val="24"/>
        </w:rPr>
        <w:t xml:space="preserve">ufgaben der </w:t>
      </w:r>
      <w:r w:rsidR="006F1BFF" w:rsidRPr="00273146">
        <w:rPr>
          <w:rFonts w:cs="Arial"/>
          <w:szCs w:val="24"/>
        </w:rPr>
        <w:t xml:space="preserve">branchenorientiert arbeitenden </w:t>
      </w:r>
      <w:r w:rsidRPr="00273146">
        <w:rPr>
          <w:rFonts w:cs="Arial"/>
          <w:szCs w:val="24"/>
        </w:rPr>
        <w:t xml:space="preserve">Integrationsfachkräfte zählt </w:t>
      </w:r>
      <w:r w:rsidR="00F66C36">
        <w:rPr>
          <w:rFonts w:cs="Arial"/>
          <w:szCs w:val="24"/>
        </w:rPr>
        <w:t xml:space="preserve">auch </w:t>
      </w:r>
      <w:r w:rsidRPr="00273146">
        <w:rPr>
          <w:rFonts w:cs="Arial"/>
          <w:szCs w:val="24"/>
        </w:rPr>
        <w:t xml:space="preserve">die Betreuung von </w:t>
      </w:r>
      <w:r w:rsidR="00D7118A">
        <w:rPr>
          <w:rFonts w:cs="Arial"/>
          <w:szCs w:val="24"/>
        </w:rPr>
        <w:t>Unternehmen</w:t>
      </w:r>
      <w:r w:rsidRPr="00273146">
        <w:rPr>
          <w:rFonts w:cs="Arial"/>
          <w:szCs w:val="24"/>
        </w:rPr>
        <w:t>, die bereit sind, die marktgängigen erwerbsfähigen Lei</w:t>
      </w:r>
      <w:r w:rsidRPr="00273146">
        <w:rPr>
          <w:rFonts w:cs="Arial"/>
          <w:szCs w:val="24"/>
        </w:rPr>
        <w:t>s</w:t>
      </w:r>
      <w:r w:rsidRPr="00273146">
        <w:rPr>
          <w:rFonts w:cs="Arial"/>
          <w:szCs w:val="24"/>
        </w:rPr>
        <w:t>tungsberechtigten</w:t>
      </w:r>
      <w:r w:rsidR="00B6756F" w:rsidRPr="00273146">
        <w:rPr>
          <w:rFonts w:cs="Arial"/>
          <w:szCs w:val="24"/>
        </w:rPr>
        <w:t xml:space="preserve"> des Jobcenters Stuttgart</w:t>
      </w:r>
      <w:r w:rsidRPr="00273146">
        <w:rPr>
          <w:rFonts w:cs="Arial"/>
          <w:szCs w:val="24"/>
        </w:rPr>
        <w:t xml:space="preserve"> zu beschäftigen. </w:t>
      </w:r>
    </w:p>
    <w:p w:rsidR="006F1BFF" w:rsidRPr="00273146" w:rsidRDefault="006F1BFF" w:rsidP="00592A78">
      <w:pPr>
        <w:autoSpaceDE w:val="0"/>
        <w:autoSpaceDN w:val="0"/>
        <w:adjustRightInd w:val="0"/>
        <w:rPr>
          <w:rFonts w:cs="Arial"/>
          <w:szCs w:val="24"/>
        </w:rPr>
      </w:pPr>
    </w:p>
    <w:p w:rsidR="006F1BFF" w:rsidRPr="00273146" w:rsidRDefault="00037100" w:rsidP="00592A78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>Die</w:t>
      </w:r>
      <w:r w:rsidR="00D7118A">
        <w:rPr>
          <w:rFonts w:cs="Arial"/>
          <w:szCs w:val="24"/>
        </w:rPr>
        <w:t>se Betreuung der Unternehmen</w:t>
      </w:r>
      <w:r w:rsidRPr="00273146">
        <w:rPr>
          <w:rFonts w:cs="Arial"/>
          <w:szCs w:val="24"/>
        </w:rPr>
        <w:t xml:space="preserve"> umfasst:</w:t>
      </w:r>
      <w:r w:rsidR="006F1BFF" w:rsidRPr="00273146">
        <w:rPr>
          <w:rFonts w:cs="Arial"/>
          <w:szCs w:val="24"/>
        </w:rPr>
        <w:t xml:space="preserve"> </w:t>
      </w:r>
    </w:p>
    <w:p w:rsidR="00A73303" w:rsidRPr="00273146" w:rsidRDefault="00037100" w:rsidP="00592A78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 xml:space="preserve"> </w:t>
      </w:r>
    </w:p>
    <w:p w:rsidR="00F66C36" w:rsidRDefault="00A73303" w:rsidP="00666FB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</w:rPr>
      </w:pPr>
      <w:r w:rsidRPr="00F66C36">
        <w:rPr>
          <w:rFonts w:cs="Arial"/>
          <w:sz w:val="24"/>
        </w:rPr>
        <w:t xml:space="preserve">die </w:t>
      </w:r>
      <w:r w:rsidR="00D7118A">
        <w:rPr>
          <w:rFonts w:cs="Arial"/>
          <w:sz w:val="24"/>
        </w:rPr>
        <w:t>Administration</w:t>
      </w:r>
      <w:r w:rsidR="006F1BFF" w:rsidRPr="00F66C36">
        <w:rPr>
          <w:rFonts w:cs="Arial"/>
          <w:sz w:val="24"/>
        </w:rPr>
        <w:t xml:space="preserve"> und die </w:t>
      </w:r>
      <w:r w:rsidRPr="00F66C36">
        <w:rPr>
          <w:rFonts w:cs="Arial"/>
          <w:sz w:val="24"/>
        </w:rPr>
        <w:t>Besetzung der vakanten</w:t>
      </w:r>
      <w:r w:rsidR="00F66C36" w:rsidRPr="00F66C36">
        <w:rPr>
          <w:rFonts w:cs="Arial"/>
          <w:sz w:val="24"/>
        </w:rPr>
        <w:t>, dem Jobcenter Stuttgart g</w:t>
      </w:r>
      <w:r w:rsidR="00F66C36" w:rsidRPr="00F66C36">
        <w:rPr>
          <w:rFonts w:cs="Arial"/>
          <w:sz w:val="24"/>
        </w:rPr>
        <w:t>e</w:t>
      </w:r>
      <w:r w:rsidR="00F66C36" w:rsidRPr="00F66C36">
        <w:rPr>
          <w:rFonts w:cs="Arial"/>
          <w:sz w:val="24"/>
        </w:rPr>
        <w:t xml:space="preserve">meldeten </w:t>
      </w:r>
      <w:r w:rsidRPr="00F66C36">
        <w:rPr>
          <w:rFonts w:cs="Arial"/>
          <w:sz w:val="24"/>
        </w:rPr>
        <w:t>Stellenangebote</w:t>
      </w:r>
      <w:r w:rsidR="00037100" w:rsidRPr="00F66C36">
        <w:rPr>
          <w:rFonts w:cs="Arial"/>
          <w:sz w:val="24"/>
        </w:rPr>
        <w:t xml:space="preserve"> unter Beachtung der vorgegebenen Qualitätsstandards </w:t>
      </w:r>
    </w:p>
    <w:p w:rsidR="00A73303" w:rsidRPr="00F66C36" w:rsidRDefault="00A73303" w:rsidP="00666FBA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</w:rPr>
      </w:pPr>
      <w:r w:rsidRPr="00F66C36">
        <w:rPr>
          <w:rFonts w:cs="Arial"/>
          <w:sz w:val="24"/>
        </w:rPr>
        <w:t>die Realisierung von Probebeschäftigungen</w:t>
      </w:r>
      <w:r w:rsidR="00037100" w:rsidRPr="00F66C36">
        <w:rPr>
          <w:rFonts w:cs="Arial"/>
          <w:sz w:val="24"/>
        </w:rPr>
        <w:t xml:space="preserve"> </w:t>
      </w:r>
    </w:p>
    <w:p w:rsidR="00037100" w:rsidRPr="00273146" w:rsidRDefault="00A73303" w:rsidP="00666FBA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4"/>
        </w:rPr>
      </w:pPr>
      <w:r w:rsidRPr="00273146">
        <w:rPr>
          <w:rFonts w:cs="Arial"/>
          <w:sz w:val="24"/>
        </w:rPr>
        <w:t>die Organisation und Durchführung von Bewerbertagen</w:t>
      </w:r>
      <w:r w:rsidR="00037100" w:rsidRPr="00273146">
        <w:rPr>
          <w:rFonts w:cs="Arial"/>
          <w:sz w:val="24"/>
        </w:rPr>
        <w:t xml:space="preserve"> </w:t>
      </w:r>
      <w:r w:rsidRPr="00273146">
        <w:rPr>
          <w:rFonts w:cs="Arial"/>
          <w:sz w:val="24"/>
        </w:rPr>
        <w:t xml:space="preserve"> </w:t>
      </w:r>
    </w:p>
    <w:p w:rsidR="00A73303" w:rsidRPr="00273146" w:rsidRDefault="00037100" w:rsidP="00666FBA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4"/>
        </w:rPr>
      </w:pPr>
      <w:r w:rsidRPr="00273146">
        <w:rPr>
          <w:rFonts w:cs="Arial"/>
          <w:sz w:val="24"/>
        </w:rPr>
        <w:t xml:space="preserve">die Qualifizierung der zukünftigen, vom Jobcenter vermittelten Arbeitnehmer/-innen </w:t>
      </w:r>
    </w:p>
    <w:p w:rsidR="00037100" w:rsidRPr="00273146" w:rsidRDefault="00A73303" w:rsidP="00666FBA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4"/>
        </w:rPr>
      </w:pPr>
      <w:r w:rsidRPr="00273146">
        <w:rPr>
          <w:rFonts w:cs="Arial"/>
          <w:sz w:val="24"/>
        </w:rPr>
        <w:lastRenderedPageBreak/>
        <w:t>die Beratung zu diversen Lohnkostenzuschuss-Modellen</w:t>
      </w:r>
      <w:r w:rsidR="00037100" w:rsidRPr="00273146">
        <w:rPr>
          <w:rFonts w:cs="Arial"/>
          <w:sz w:val="24"/>
        </w:rPr>
        <w:t xml:space="preserve"> </w:t>
      </w:r>
    </w:p>
    <w:p w:rsidR="00037100" w:rsidRPr="00273146" w:rsidRDefault="00037100" w:rsidP="00666FBA">
      <w:pPr>
        <w:pStyle w:val="Listenabsatz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4"/>
        </w:rPr>
      </w:pPr>
      <w:r w:rsidRPr="00273146">
        <w:rPr>
          <w:rFonts w:cs="Arial"/>
          <w:sz w:val="24"/>
        </w:rPr>
        <w:t>ein Kriseninterventionsangebot im Falle der Arbeitsaufnahme</w:t>
      </w:r>
      <w:r w:rsidR="006F1BFF" w:rsidRPr="00273146">
        <w:rPr>
          <w:rFonts w:cs="Arial"/>
          <w:sz w:val="24"/>
        </w:rPr>
        <w:t xml:space="preserve"> von Arbeitskräften, die von den Integrationsfachkräften zuvor vermittelt werden konnten.  </w:t>
      </w:r>
    </w:p>
    <w:p w:rsidR="00037100" w:rsidRPr="00273146" w:rsidRDefault="00037100" w:rsidP="00592A78">
      <w:pPr>
        <w:autoSpaceDE w:val="0"/>
        <w:autoSpaceDN w:val="0"/>
        <w:adjustRightInd w:val="0"/>
        <w:rPr>
          <w:rFonts w:cs="Arial"/>
          <w:szCs w:val="24"/>
        </w:rPr>
      </w:pPr>
    </w:p>
    <w:p w:rsidR="00875C28" w:rsidRDefault="00875C28" w:rsidP="00875C28">
      <w:pPr>
        <w:pStyle w:val="berschrift1"/>
      </w:pPr>
      <w:r>
        <w:t>3</w:t>
      </w:r>
      <w:r>
        <w:tab/>
        <w:t>Bedarf</w:t>
      </w:r>
    </w:p>
    <w:p w:rsidR="00875C28" w:rsidRDefault="00875C28" w:rsidP="00875C28">
      <w:pPr>
        <w:pStyle w:val="berschrift2"/>
        <w:rPr>
          <w:rFonts w:ascii="TimesNewRoman" w:hAnsi="TimesNewRoman" w:cs="TimesNewRoman"/>
        </w:rPr>
      </w:pPr>
      <w:r w:rsidRPr="00884D6C">
        <w:t>3.1</w:t>
      </w:r>
      <w:r w:rsidRPr="00884D6C">
        <w:tab/>
        <w:t>Anlass</w:t>
      </w:r>
    </w:p>
    <w:p w:rsidR="00875C28" w:rsidRDefault="00875C28" w:rsidP="00EA26D0">
      <w:pPr>
        <w:autoSpaceDE w:val="0"/>
        <w:autoSpaceDN w:val="0"/>
        <w:adjustRightInd w:val="0"/>
      </w:pPr>
    </w:p>
    <w:p w:rsidR="00875C28" w:rsidRDefault="00875C28" w:rsidP="00EA26D0">
      <w:pPr>
        <w:autoSpaceDE w:val="0"/>
        <w:autoSpaceDN w:val="0"/>
        <w:adjustRightInd w:val="0"/>
      </w:pPr>
    </w:p>
    <w:p w:rsidR="009C35C5" w:rsidRDefault="002053D8" w:rsidP="00EA26D0">
      <w:pPr>
        <w:autoSpaceDE w:val="0"/>
        <w:autoSpaceDN w:val="0"/>
        <w:adjustRightInd w:val="0"/>
      </w:pPr>
      <w:r>
        <w:t>Im Rahmen der erwartet</w:t>
      </w:r>
      <w:r w:rsidR="001F2D33">
        <w:t xml:space="preserve">en steigenden Flüchtlingszahlen im SGB II wird </w:t>
      </w:r>
      <w:proofErr w:type="gramStart"/>
      <w:r w:rsidR="00D7118A" w:rsidRPr="00FE4938">
        <w:t xml:space="preserve">die </w:t>
      </w:r>
      <w:r w:rsidR="007D4385" w:rsidRPr="00FE4938">
        <w:t>Anzahl</w:t>
      </w:r>
      <w:proofErr w:type="gramEnd"/>
      <w:r w:rsidR="00D7118A" w:rsidRPr="00FE4938">
        <w:t xml:space="preserve"> der potentiell im AGT zu betreuenden Kundinnen und Kunden </w:t>
      </w:r>
      <w:r w:rsidR="001F2D33">
        <w:t xml:space="preserve">entsprechend ansteigen. </w:t>
      </w:r>
    </w:p>
    <w:p w:rsidR="001C43AF" w:rsidRDefault="001C43AF" w:rsidP="00EA26D0">
      <w:pPr>
        <w:autoSpaceDE w:val="0"/>
        <w:autoSpaceDN w:val="0"/>
        <w:adjustRightInd w:val="0"/>
      </w:pPr>
    </w:p>
    <w:p w:rsidR="009C35C5" w:rsidRDefault="00E01181" w:rsidP="00E01181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>Bezogen auf das Sachgebiet A</w:t>
      </w:r>
      <w:r w:rsidR="00F66C36">
        <w:rPr>
          <w:rFonts w:cs="Arial"/>
          <w:szCs w:val="24"/>
        </w:rPr>
        <w:t xml:space="preserve">GT </w:t>
      </w:r>
      <w:r w:rsidRPr="00273146">
        <w:rPr>
          <w:rFonts w:cs="Arial"/>
          <w:szCs w:val="24"/>
        </w:rPr>
        <w:t xml:space="preserve">hat </w:t>
      </w:r>
      <w:r w:rsidR="00254343" w:rsidRPr="00273146">
        <w:rPr>
          <w:rFonts w:cs="Arial"/>
          <w:szCs w:val="24"/>
        </w:rPr>
        <w:t xml:space="preserve">die arbeitgeberseitige Nachfrage nach anerkannten </w:t>
      </w:r>
      <w:r w:rsidR="000C57AE">
        <w:rPr>
          <w:rFonts w:cs="Arial"/>
          <w:szCs w:val="24"/>
        </w:rPr>
        <w:t xml:space="preserve">und qualifizierten </w:t>
      </w:r>
      <w:r w:rsidR="00254343" w:rsidRPr="00273146">
        <w:rPr>
          <w:rFonts w:cs="Arial"/>
          <w:szCs w:val="24"/>
        </w:rPr>
        <w:t xml:space="preserve">Flüchtlingen mit Aufenthaltserlaubnis </w:t>
      </w:r>
      <w:r w:rsidRPr="00273146">
        <w:rPr>
          <w:rFonts w:cs="Arial"/>
          <w:szCs w:val="24"/>
        </w:rPr>
        <w:t xml:space="preserve">im dritten Quartal des Jahres 2015 </w:t>
      </w:r>
      <w:r w:rsidR="007D4385">
        <w:rPr>
          <w:rFonts w:cs="Arial"/>
          <w:szCs w:val="24"/>
        </w:rPr>
        <w:t>darüber hinaus</w:t>
      </w:r>
      <w:r w:rsidR="00F66C36">
        <w:rPr>
          <w:rFonts w:cs="Arial"/>
          <w:szCs w:val="24"/>
        </w:rPr>
        <w:t xml:space="preserve"> </w:t>
      </w:r>
      <w:r w:rsidR="001270D8" w:rsidRPr="00273146">
        <w:rPr>
          <w:rFonts w:cs="Arial"/>
          <w:szCs w:val="24"/>
        </w:rPr>
        <w:t xml:space="preserve">zugenommen. </w:t>
      </w:r>
    </w:p>
    <w:p w:rsidR="00254343" w:rsidRDefault="00F66C36" w:rsidP="00E01181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Die Stuttgarter Global-Player, aber auch die klein- und mittelständischen Unternehmen (KMU) aus dem Stadtbezirk Stuttgart zeigen seither verstärkt Interesse an einer Zusa</w:t>
      </w:r>
      <w:r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menarbeit mit dem Jobcenter Stuttgart. Die Zusammenarbeit zielt darauf ab, den </w:t>
      </w:r>
      <w:r w:rsidR="002F2D79">
        <w:rPr>
          <w:rFonts w:cs="Arial"/>
          <w:szCs w:val="24"/>
        </w:rPr>
        <w:t xml:space="preserve">vom </w:t>
      </w:r>
      <w:r>
        <w:rPr>
          <w:rFonts w:cs="Arial"/>
          <w:szCs w:val="24"/>
        </w:rPr>
        <w:t xml:space="preserve">Jobcenter Stuttgart </w:t>
      </w:r>
      <w:r w:rsidR="002F2D79">
        <w:rPr>
          <w:rFonts w:cs="Arial"/>
          <w:szCs w:val="24"/>
        </w:rPr>
        <w:t xml:space="preserve">betreuten </w:t>
      </w:r>
      <w:r w:rsidR="000C57AE">
        <w:rPr>
          <w:rFonts w:cs="Arial"/>
          <w:szCs w:val="24"/>
        </w:rPr>
        <w:t xml:space="preserve">qualifizierten </w:t>
      </w:r>
      <w:r>
        <w:rPr>
          <w:rFonts w:cs="Arial"/>
          <w:szCs w:val="24"/>
        </w:rPr>
        <w:t>Flüchtlingen</w:t>
      </w:r>
      <w:r w:rsidR="002F2D79">
        <w:rPr>
          <w:rFonts w:cs="Arial"/>
          <w:szCs w:val="24"/>
        </w:rPr>
        <w:t xml:space="preserve"> eine berufliche Perspektive zu bieten. </w:t>
      </w:r>
      <w:r>
        <w:rPr>
          <w:rFonts w:cs="Arial"/>
          <w:szCs w:val="24"/>
        </w:rPr>
        <w:t xml:space="preserve">  </w:t>
      </w:r>
    </w:p>
    <w:p w:rsidR="00254343" w:rsidRDefault="001270D8" w:rsidP="00E01181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>Aktuell ist davon auszugehen, dass die Nachfrage, und im Zuge dessen auch der arbei</w:t>
      </w:r>
      <w:r w:rsidRPr="00273146">
        <w:rPr>
          <w:rFonts w:cs="Arial"/>
          <w:szCs w:val="24"/>
        </w:rPr>
        <w:t>t</w:t>
      </w:r>
      <w:r w:rsidRPr="00273146">
        <w:rPr>
          <w:rFonts w:cs="Arial"/>
          <w:szCs w:val="24"/>
        </w:rPr>
        <w:t xml:space="preserve">geberseitige Beratungsbedarf </w:t>
      </w:r>
      <w:r w:rsidR="00273146">
        <w:rPr>
          <w:rFonts w:cs="Arial"/>
          <w:szCs w:val="24"/>
        </w:rPr>
        <w:t xml:space="preserve">weiter </w:t>
      </w:r>
      <w:r w:rsidRPr="00273146">
        <w:rPr>
          <w:rFonts w:cs="Arial"/>
          <w:szCs w:val="24"/>
        </w:rPr>
        <w:t xml:space="preserve">zunehmen wird. </w:t>
      </w:r>
      <w:r w:rsidR="007D4385">
        <w:rPr>
          <w:rFonts w:cs="Arial"/>
          <w:szCs w:val="24"/>
        </w:rPr>
        <w:t>Im Fokus steht neben der klass</w:t>
      </w:r>
      <w:r w:rsidR="007D4385">
        <w:rPr>
          <w:rFonts w:cs="Arial"/>
          <w:szCs w:val="24"/>
        </w:rPr>
        <w:t>i</w:t>
      </w:r>
      <w:r w:rsidR="007D4385">
        <w:rPr>
          <w:rFonts w:cs="Arial"/>
          <w:szCs w:val="24"/>
        </w:rPr>
        <w:t>schen bewerberorientierten Vermittlungsarbeit und dem üblichen Beratungsspektrum für die anfragenden Unternehmen auch die Unterstützung der Unternehmen bei den als sehr umfänglich geschilderten Verwaltungsprozessen, die mit der Einstellung von Flüchtlingen einhergehen.</w:t>
      </w:r>
    </w:p>
    <w:p w:rsidR="004A4A76" w:rsidRDefault="004A4A76" w:rsidP="00E01181">
      <w:pPr>
        <w:autoSpaceDE w:val="0"/>
        <w:autoSpaceDN w:val="0"/>
        <w:adjustRightInd w:val="0"/>
        <w:rPr>
          <w:rFonts w:cs="Arial"/>
          <w:szCs w:val="24"/>
        </w:rPr>
      </w:pPr>
    </w:p>
    <w:p w:rsidR="00875F33" w:rsidRPr="00273146" w:rsidRDefault="001270D8" w:rsidP="002276BE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>Um dem arbeitgeberseitigen Beratungsbedarf</w:t>
      </w:r>
      <w:r w:rsidR="002E75E7">
        <w:rPr>
          <w:rFonts w:cs="Arial"/>
          <w:szCs w:val="24"/>
        </w:rPr>
        <w:t xml:space="preserve">, aber auch dem Vermittlungsangebot für </w:t>
      </w:r>
      <w:r w:rsidR="000C57AE">
        <w:rPr>
          <w:rFonts w:cs="Arial"/>
          <w:szCs w:val="24"/>
        </w:rPr>
        <w:t xml:space="preserve">qualifizierte </w:t>
      </w:r>
      <w:r w:rsidR="002E75E7">
        <w:rPr>
          <w:rFonts w:cs="Arial"/>
          <w:szCs w:val="24"/>
        </w:rPr>
        <w:t xml:space="preserve">Flüchtlinge </w:t>
      </w:r>
      <w:r w:rsidR="00E955AF">
        <w:rPr>
          <w:rFonts w:cs="Arial"/>
          <w:szCs w:val="24"/>
        </w:rPr>
        <w:t xml:space="preserve">in vollem Umfang </w:t>
      </w:r>
      <w:r w:rsidRPr="00273146">
        <w:rPr>
          <w:rFonts w:cs="Arial"/>
          <w:szCs w:val="24"/>
        </w:rPr>
        <w:t>gerecht werde</w:t>
      </w:r>
      <w:r w:rsidR="00273146" w:rsidRPr="00273146">
        <w:rPr>
          <w:rFonts w:cs="Arial"/>
          <w:szCs w:val="24"/>
        </w:rPr>
        <w:t>n zu können</w:t>
      </w:r>
      <w:r w:rsidR="001758D6" w:rsidRPr="00273146">
        <w:rPr>
          <w:rFonts w:cs="Arial"/>
          <w:szCs w:val="24"/>
        </w:rPr>
        <w:t xml:space="preserve">, ist </w:t>
      </w:r>
      <w:r w:rsidR="001C43AF">
        <w:rPr>
          <w:rFonts w:cs="Arial"/>
          <w:szCs w:val="24"/>
        </w:rPr>
        <w:t xml:space="preserve">demnach </w:t>
      </w:r>
      <w:r w:rsidR="001758D6" w:rsidRPr="00273146">
        <w:rPr>
          <w:rFonts w:cs="Arial"/>
          <w:szCs w:val="24"/>
        </w:rPr>
        <w:t xml:space="preserve">eine bessere personelle Ausstattung </w:t>
      </w:r>
      <w:r w:rsidR="00273146" w:rsidRPr="00273146">
        <w:rPr>
          <w:rFonts w:cs="Arial"/>
          <w:szCs w:val="24"/>
        </w:rPr>
        <w:t>des Sachgebiets A</w:t>
      </w:r>
      <w:r w:rsidR="002F2D79">
        <w:rPr>
          <w:rFonts w:cs="Arial"/>
          <w:szCs w:val="24"/>
        </w:rPr>
        <w:t xml:space="preserve">GT </w:t>
      </w:r>
      <w:r w:rsidR="001758D6" w:rsidRPr="00273146">
        <w:rPr>
          <w:rFonts w:cs="Arial"/>
          <w:szCs w:val="24"/>
        </w:rPr>
        <w:t>geboten.</w:t>
      </w:r>
    </w:p>
    <w:p w:rsidR="00E445DE" w:rsidRPr="00273146" w:rsidRDefault="00E445DE" w:rsidP="002276BE">
      <w:pPr>
        <w:autoSpaceDE w:val="0"/>
        <w:autoSpaceDN w:val="0"/>
        <w:adjustRightInd w:val="0"/>
        <w:rPr>
          <w:rFonts w:cs="Arial"/>
          <w:szCs w:val="24"/>
        </w:rPr>
      </w:pPr>
    </w:p>
    <w:p w:rsidR="00511895" w:rsidRDefault="00511895" w:rsidP="00CB6707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>Die Stelle</w:t>
      </w:r>
      <w:r w:rsidR="001758D6" w:rsidRPr="00273146">
        <w:rPr>
          <w:rFonts w:cs="Arial"/>
          <w:szCs w:val="24"/>
        </w:rPr>
        <w:t>n</w:t>
      </w:r>
      <w:r w:rsidRPr="00273146">
        <w:rPr>
          <w:rFonts w:cs="Arial"/>
          <w:szCs w:val="24"/>
        </w:rPr>
        <w:t xml:space="preserve"> w</w:t>
      </w:r>
      <w:r w:rsidR="001758D6" w:rsidRPr="00273146">
        <w:rPr>
          <w:rFonts w:cs="Arial"/>
          <w:szCs w:val="24"/>
        </w:rPr>
        <w:t>erden</w:t>
      </w:r>
      <w:r w:rsidRPr="00273146">
        <w:rPr>
          <w:rFonts w:cs="Arial"/>
          <w:szCs w:val="24"/>
        </w:rPr>
        <w:t xml:space="preserve"> aus dem Verwaltungsbudget des Jobcenter</w:t>
      </w:r>
      <w:r w:rsidR="00F2196B" w:rsidRPr="00273146">
        <w:rPr>
          <w:rFonts w:cs="Arial"/>
          <w:szCs w:val="24"/>
        </w:rPr>
        <w:t>s</w:t>
      </w:r>
      <w:r w:rsidRPr="00273146">
        <w:rPr>
          <w:rFonts w:cs="Arial"/>
          <w:szCs w:val="24"/>
        </w:rPr>
        <w:t xml:space="preserve"> finanziert.</w:t>
      </w:r>
      <w:r w:rsidR="00662C38" w:rsidRPr="00273146">
        <w:rPr>
          <w:rFonts w:cs="Arial"/>
          <w:szCs w:val="24"/>
        </w:rPr>
        <w:t xml:space="preserve"> </w:t>
      </w:r>
      <w:r w:rsidR="0001366E" w:rsidRPr="00273146">
        <w:rPr>
          <w:rFonts w:cs="Arial"/>
          <w:szCs w:val="24"/>
        </w:rPr>
        <w:t>Die notwend</w:t>
      </w:r>
      <w:r w:rsidR="0001366E" w:rsidRPr="00273146">
        <w:rPr>
          <w:rFonts w:cs="Arial"/>
          <w:szCs w:val="24"/>
        </w:rPr>
        <w:t>i</w:t>
      </w:r>
      <w:r w:rsidR="0001366E" w:rsidRPr="00273146">
        <w:rPr>
          <w:rFonts w:cs="Arial"/>
          <w:szCs w:val="24"/>
        </w:rPr>
        <w:t>gen M</w:t>
      </w:r>
      <w:r w:rsidR="007F12D8" w:rsidRPr="00273146">
        <w:rPr>
          <w:rFonts w:cs="Arial"/>
          <w:szCs w:val="24"/>
        </w:rPr>
        <w:t xml:space="preserve">ittel </w:t>
      </w:r>
      <w:r w:rsidR="00BC6B05" w:rsidRPr="00273146">
        <w:rPr>
          <w:rFonts w:cs="Arial"/>
          <w:szCs w:val="24"/>
        </w:rPr>
        <w:t>werden</w:t>
      </w:r>
      <w:r w:rsidR="007F12D8" w:rsidRPr="00273146">
        <w:rPr>
          <w:rFonts w:cs="Arial"/>
          <w:szCs w:val="24"/>
        </w:rPr>
        <w:t xml:space="preserve"> im </w:t>
      </w:r>
      <w:r w:rsidR="00BC6B05" w:rsidRPr="00273146">
        <w:rPr>
          <w:rFonts w:cs="Arial"/>
          <w:szCs w:val="24"/>
        </w:rPr>
        <w:t xml:space="preserve">Verwaltungskostenbudget des </w:t>
      </w:r>
      <w:r w:rsidR="007F12D8" w:rsidRPr="00273146">
        <w:rPr>
          <w:rFonts w:cs="Arial"/>
          <w:szCs w:val="24"/>
        </w:rPr>
        <w:t>Geschäftsplan</w:t>
      </w:r>
      <w:r w:rsidR="00BC6B05" w:rsidRPr="00273146">
        <w:rPr>
          <w:rFonts w:cs="Arial"/>
          <w:szCs w:val="24"/>
        </w:rPr>
        <w:t>s</w:t>
      </w:r>
      <w:r w:rsidR="007F12D8" w:rsidRPr="00273146">
        <w:rPr>
          <w:rFonts w:cs="Arial"/>
          <w:szCs w:val="24"/>
        </w:rPr>
        <w:t xml:space="preserve"> 201</w:t>
      </w:r>
      <w:r w:rsidR="00E445DE" w:rsidRPr="00273146">
        <w:rPr>
          <w:rFonts w:cs="Arial"/>
          <w:szCs w:val="24"/>
        </w:rPr>
        <w:t>6</w:t>
      </w:r>
      <w:r w:rsidR="0001366E" w:rsidRPr="00273146">
        <w:rPr>
          <w:rFonts w:cs="Arial"/>
          <w:szCs w:val="24"/>
        </w:rPr>
        <w:t xml:space="preserve"> eingeplant.</w:t>
      </w:r>
    </w:p>
    <w:p w:rsidR="00875C28" w:rsidRDefault="00875C28" w:rsidP="003A0C11">
      <w:pPr>
        <w:pStyle w:val="berschrift2"/>
        <w:spacing w:line="20" w:lineRule="atLeast"/>
        <w:rPr>
          <w:rFonts w:cs="Arial"/>
          <w:szCs w:val="24"/>
        </w:rPr>
      </w:pPr>
    </w:p>
    <w:p w:rsidR="00875C28" w:rsidRDefault="00875C28" w:rsidP="00875C28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875C28" w:rsidRPr="00875C28" w:rsidRDefault="00875C28" w:rsidP="00875C28"/>
    <w:p w:rsidR="00875C28" w:rsidRDefault="00875C28" w:rsidP="00875C28">
      <w:pPr>
        <w:rPr>
          <w:szCs w:val="24"/>
        </w:rPr>
      </w:pPr>
      <w:r w:rsidRPr="003C3441">
        <w:rPr>
          <w:szCs w:val="24"/>
        </w:rPr>
        <w:t xml:space="preserve">Die </w:t>
      </w:r>
      <w:r w:rsidR="009D16C3">
        <w:rPr>
          <w:szCs w:val="24"/>
        </w:rPr>
        <w:t xml:space="preserve">bisherigen </w:t>
      </w:r>
      <w:r w:rsidRPr="003C3441">
        <w:rPr>
          <w:szCs w:val="24"/>
        </w:rPr>
        <w:t xml:space="preserve">Aufgaben des </w:t>
      </w:r>
      <w:r>
        <w:rPr>
          <w:szCs w:val="24"/>
        </w:rPr>
        <w:t>AGT</w:t>
      </w:r>
      <w:r w:rsidRPr="003C3441">
        <w:rPr>
          <w:szCs w:val="24"/>
        </w:rPr>
        <w:t xml:space="preserve"> werden derzeit durch </w:t>
      </w:r>
      <w:r w:rsidR="009D16C3">
        <w:rPr>
          <w:szCs w:val="24"/>
        </w:rPr>
        <w:t>10</w:t>
      </w:r>
      <w:r w:rsidRPr="003C3441">
        <w:rPr>
          <w:szCs w:val="24"/>
        </w:rPr>
        <w:t>,0</w:t>
      </w:r>
      <w:r>
        <w:rPr>
          <w:szCs w:val="24"/>
        </w:rPr>
        <w:t>0 S</w:t>
      </w:r>
      <w:r w:rsidRPr="003C3441">
        <w:rPr>
          <w:szCs w:val="24"/>
        </w:rPr>
        <w:t xml:space="preserve">tellen </w:t>
      </w:r>
      <w:r w:rsidR="009D16C3">
        <w:rPr>
          <w:szCs w:val="24"/>
        </w:rPr>
        <w:t>in der Sachbearbe</w:t>
      </w:r>
      <w:r w:rsidR="009D16C3">
        <w:rPr>
          <w:szCs w:val="24"/>
        </w:rPr>
        <w:t>i</w:t>
      </w:r>
      <w:r w:rsidR="003D2AA1">
        <w:rPr>
          <w:szCs w:val="24"/>
        </w:rPr>
        <w:t>tung (</w:t>
      </w:r>
      <w:r w:rsidR="009D16C3">
        <w:rPr>
          <w:szCs w:val="24"/>
        </w:rPr>
        <w:t>EG 10</w:t>
      </w:r>
      <w:r w:rsidR="003D2AA1">
        <w:rPr>
          <w:szCs w:val="24"/>
        </w:rPr>
        <w:t>),</w:t>
      </w:r>
      <w:r w:rsidRPr="003C3441">
        <w:rPr>
          <w:szCs w:val="24"/>
        </w:rPr>
        <w:t xml:space="preserve"> </w:t>
      </w:r>
      <w:r w:rsidR="009D16C3">
        <w:rPr>
          <w:szCs w:val="24"/>
        </w:rPr>
        <w:t>1,00 Stelle für</w:t>
      </w:r>
      <w:r w:rsidR="003D2AA1">
        <w:rPr>
          <w:szCs w:val="24"/>
        </w:rPr>
        <w:t xml:space="preserve"> die qualifizierte Information (</w:t>
      </w:r>
      <w:r w:rsidR="009D16C3">
        <w:rPr>
          <w:szCs w:val="24"/>
        </w:rPr>
        <w:t>EG 5</w:t>
      </w:r>
      <w:r w:rsidR="003D2AA1">
        <w:rPr>
          <w:szCs w:val="24"/>
        </w:rPr>
        <w:t>)</w:t>
      </w:r>
      <w:r w:rsidR="009D16C3">
        <w:rPr>
          <w:szCs w:val="24"/>
        </w:rPr>
        <w:t xml:space="preserve"> </w:t>
      </w:r>
      <w:r>
        <w:rPr>
          <w:szCs w:val="24"/>
        </w:rPr>
        <w:t>und 1,00 Stelle Sachg</w:t>
      </w:r>
      <w:r>
        <w:rPr>
          <w:szCs w:val="24"/>
        </w:rPr>
        <w:t>e</w:t>
      </w:r>
      <w:r>
        <w:rPr>
          <w:szCs w:val="24"/>
        </w:rPr>
        <w:t>bietsleitung</w:t>
      </w:r>
      <w:r w:rsidR="003D2AA1">
        <w:rPr>
          <w:szCs w:val="24"/>
        </w:rPr>
        <w:t xml:space="preserve"> (</w:t>
      </w:r>
      <w:r w:rsidR="009D16C3">
        <w:rPr>
          <w:szCs w:val="24"/>
        </w:rPr>
        <w:t>EG 11</w:t>
      </w:r>
      <w:r w:rsidR="003D2AA1">
        <w:rPr>
          <w:szCs w:val="24"/>
        </w:rPr>
        <w:t>)</w:t>
      </w:r>
      <w:r w:rsidR="009D16C3">
        <w:rPr>
          <w:szCs w:val="24"/>
        </w:rPr>
        <w:t xml:space="preserve"> wahrgenommen</w:t>
      </w:r>
      <w:r w:rsidRPr="003C3441">
        <w:rPr>
          <w:szCs w:val="24"/>
        </w:rPr>
        <w:t>.</w:t>
      </w:r>
    </w:p>
    <w:p w:rsidR="009D16C3" w:rsidRDefault="009D16C3" w:rsidP="003A0C11">
      <w:pPr>
        <w:pStyle w:val="berschrift2"/>
        <w:spacing w:line="20" w:lineRule="atLeast"/>
        <w:rPr>
          <w:rFonts w:cs="Arial"/>
          <w:szCs w:val="24"/>
        </w:rPr>
      </w:pPr>
    </w:p>
    <w:p w:rsidR="009D16C3" w:rsidRDefault="009D16C3" w:rsidP="009D16C3">
      <w:pPr>
        <w:pStyle w:val="berschrift2"/>
      </w:pPr>
      <w:r>
        <w:t>3.3</w:t>
      </w:r>
      <w:r>
        <w:tab/>
        <w:t>Auswirkungen bei Ablehnung der Stellenschaffungen</w:t>
      </w:r>
    </w:p>
    <w:p w:rsidR="00E203A3" w:rsidRPr="00273146" w:rsidRDefault="00E203A3" w:rsidP="00E203A3">
      <w:pPr>
        <w:pStyle w:val="Default"/>
        <w:rPr>
          <w:color w:val="auto"/>
        </w:rPr>
      </w:pPr>
    </w:p>
    <w:p w:rsidR="002276BE" w:rsidRPr="00273146" w:rsidRDefault="00273146" w:rsidP="002276BE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Die arbeitgeberseitige Nachfrage nach qualifizierten Flüchtlingen kann </w:t>
      </w:r>
      <w:r w:rsidR="002276BE" w:rsidRPr="00273146">
        <w:rPr>
          <w:rFonts w:cs="Arial"/>
          <w:szCs w:val="24"/>
        </w:rPr>
        <w:t xml:space="preserve">nicht </w:t>
      </w:r>
      <w:r w:rsidR="007D4385">
        <w:rPr>
          <w:rFonts w:cs="Arial"/>
          <w:szCs w:val="24"/>
        </w:rPr>
        <w:t xml:space="preserve">umfassend </w:t>
      </w:r>
      <w:r>
        <w:rPr>
          <w:rFonts w:cs="Arial"/>
          <w:szCs w:val="24"/>
        </w:rPr>
        <w:t xml:space="preserve">befriedigt werden. </w:t>
      </w:r>
    </w:p>
    <w:p w:rsidR="00E445DE" w:rsidRPr="00273146" w:rsidRDefault="00E445DE" w:rsidP="002276BE">
      <w:pPr>
        <w:autoSpaceDE w:val="0"/>
        <w:autoSpaceDN w:val="0"/>
        <w:adjustRightInd w:val="0"/>
        <w:rPr>
          <w:rFonts w:cs="Arial"/>
          <w:szCs w:val="24"/>
        </w:rPr>
      </w:pPr>
    </w:p>
    <w:p w:rsidR="002276BE" w:rsidRPr="00273146" w:rsidRDefault="00254343" w:rsidP="002276BE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A</w:t>
      </w:r>
      <w:r w:rsidR="00273146">
        <w:rPr>
          <w:rFonts w:cs="Arial"/>
          <w:szCs w:val="24"/>
        </w:rPr>
        <w:t>rbeitgeber</w:t>
      </w:r>
      <w:r>
        <w:rPr>
          <w:rFonts w:cs="Arial"/>
          <w:szCs w:val="24"/>
        </w:rPr>
        <w:t xml:space="preserve">beratungen zum Thema „Beschäftigung von </w:t>
      </w:r>
      <w:r w:rsidR="000C57AE">
        <w:rPr>
          <w:rFonts w:cs="Arial"/>
          <w:szCs w:val="24"/>
        </w:rPr>
        <w:t xml:space="preserve">qualifizierten </w:t>
      </w:r>
      <w:r>
        <w:rPr>
          <w:rFonts w:cs="Arial"/>
          <w:szCs w:val="24"/>
        </w:rPr>
        <w:t xml:space="preserve">Flüchtlingen“ können nicht vollumfänglich und somit auch nicht zufriedenstellend stattfinden. </w:t>
      </w:r>
      <w:r w:rsidR="00273146">
        <w:rPr>
          <w:rFonts w:cs="Arial"/>
          <w:szCs w:val="24"/>
        </w:rPr>
        <w:t xml:space="preserve"> </w:t>
      </w:r>
    </w:p>
    <w:p w:rsidR="001758D6" w:rsidRPr="00273146" w:rsidRDefault="001758D6" w:rsidP="002276BE">
      <w:pPr>
        <w:autoSpaceDE w:val="0"/>
        <w:autoSpaceDN w:val="0"/>
        <w:adjustRightInd w:val="0"/>
        <w:rPr>
          <w:rFonts w:cs="Arial"/>
          <w:szCs w:val="24"/>
        </w:rPr>
      </w:pPr>
    </w:p>
    <w:p w:rsidR="001758D6" w:rsidRPr="00273146" w:rsidRDefault="001758D6" w:rsidP="002276BE">
      <w:pPr>
        <w:autoSpaceDE w:val="0"/>
        <w:autoSpaceDN w:val="0"/>
        <w:adjustRightInd w:val="0"/>
        <w:rPr>
          <w:rFonts w:cs="Arial"/>
          <w:szCs w:val="24"/>
        </w:rPr>
      </w:pPr>
      <w:r w:rsidRPr="00273146">
        <w:rPr>
          <w:rFonts w:cs="Arial"/>
          <w:szCs w:val="24"/>
        </w:rPr>
        <w:t xml:space="preserve">Das </w:t>
      </w:r>
      <w:r w:rsidR="00273146">
        <w:rPr>
          <w:rFonts w:cs="Arial"/>
          <w:szCs w:val="24"/>
        </w:rPr>
        <w:t>Thema</w:t>
      </w:r>
      <w:r w:rsidRPr="00273146">
        <w:rPr>
          <w:rFonts w:cs="Arial"/>
          <w:szCs w:val="24"/>
        </w:rPr>
        <w:t xml:space="preserve"> „</w:t>
      </w:r>
      <w:r w:rsidR="00273146">
        <w:rPr>
          <w:rFonts w:cs="Arial"/>
          <w:szCs w:val="24"/>
        </w:rPr>
        <w:t xml:space="preserve">Vermittlung </w:t>
      </w:r>
      <w:r w:rsidRPr="00273146">
        <w:rPr>
          <w:rFonts w:cs="Arial"/>
          <w:szCs w:val="24"/>
        </w:rPr>
        <w:t xml:space="preserve">von </w:t>
      </w:r>
      <w:r w:rsidR="000C57AE">
        <w:rPr>
          <w:rFonts w:cs="Arial"/>
          <w:szCs w:val="24"/>
        </w:rPr>
        <w:t xml:space="preserve">qualifizierten </w:t>
      </w:r>
      <w:r w:rsidRPr="00273146">
        <w:rPr>
          <w:rFonts w:cs="Arial"/>
          <w:szCs w:val="24"/>
        </w:rPr>
        <w:t>Flüchtlingen</w:t>
      </w:r>
      <w:r w:rsidR="00273146">
        <w:rPr>
          <w:rFonts w:cs="Arial"/>
          <w:szCs w:val="24"/>
        </w:rPr>
        <w:t>“</w:t>
      </w:r>
      <w:r w:rsidRPr="00273146">
        <w:rPr>
          <w:rFonts w:cs="Arial"/>
          <w:szCs w:val="24"/>
        </w:rPr>
        <w:t xml:space="preserve"> kann nicht</w:t>
      </w:r>
      <w:r w:rsidR="00662C38" w:rsidRPr="00273146">
        <w:rPr>
          <w:rFonts w:cs="Arial"/>
          <w:szCs w:val="24"/>
        </w:rPr>
        <w:t xml:space="preserve"> ausreichend</w:t>
      </w:r>
      <w:r w:rsidRPr="00273146">
        <w:rPr>
          <w:rFonts w:cs="Arial"/>
          <w:szCs w:val="24"/>
        </w:rPr>
        <w:t xml:space="preserve"> strat</w:t>
      </w:r>
      <w:r w:rsidRPr="00273146">
        <w:rPr>
          <w:rFonts w:cs="Arial"/>
          <w:szCs w:val="24"/>
        </w:rPr>
        <w:t>e</w:t>
      </w:r>
      <w:r w:rsidRPr="00273146">
        <w:rPr>
          <w:rFonts w:cs="Arial"/>
          <w:szCs w:val="24"/>
        </w:rPr>
        <w:t xml:space="preserve">gisch aufbereitet und bearbeitet werden, was </w:t>
      </w:r>
      <w:r w:rsidR="00273146">
        <w:rPr>
          <w:rFonts w:cs="Arial"/>
          <w:szCs w:val="24"/>
        </w:rPr>
        <w:t xml:space="preserve">zwangsläufig negative Auswirkungen auf den </w:t>
      </w:r>
      <w:r w:rsidRPr="00273146">
        <w:rPr>
          <w:rFonts w:cs="Arial"/>
          <w:szCs w:val="24"/>
        </w:rPr>
        <w:t xml:space="preserve">Langzeitleistungsbezug </w:t>
      </w:r>
      <w:r w:rsidR="00273146">
        <w:rPr>
          <w:rFonts w:cs="Arial"/>
          <w:szCs w:val="24"/>
        </w:rPr>
        <w:t>hätte</w:t>
      </w:r>
      <w:r w:rsidRPr="00273146">
        <w:rPr>
          <w:rFonts w:cs="Arial"/>
          <w:szCs w:val="24"/>
        </w:rPr>
        <w:t>.</w:t>
      </w:r>
    </w:p>
    <w:p w:rsidR="00383517" w:rsidRDefault="00383517" w:rsidP="002276BE">
      <w:pPr>
        <w:pStyle w:val="Default"/>
        <w:rPr>
          <w:color w:val="auto"/>
        </w:rPr>
      </w:pPr>
    </w:p>
    <w:p w:rsidR="009D16C3" w:rsidRDefault="009D16C3" w:rsidP="002276BE">
      <w:pPr>
        <w:pStyle w:val="Default"/>
        <w:rPr>
          <w:color w:val="auto"/>
        </w:rPr>
      </w:pPr>
    </w:p>
    <w:p w:rsidR="009D16C3" w:rsidRDefault="009D16C3" w:rsidP="009D16C3">
      <w:pPr>
        <w:pStyle w:val="berschrift1"/>
      </w:pPr>
      <w:r>
        <w:t>4</w:t>
      </w:r>
      <w:r>
        <w:tab/>
        <w:t>Stellenvermerke</w:t>
      </w:r>
    </w:p>
    <w:p w:rsidR="009D16C3" w:rsidRDefault="009D16C3" w:rsidP="009D16C3"/>
    <w:p w:rsidR="009D16C3" w:rsidRDefault="001F2D33" w:rsidP="009D16C3">
      <w:r>
        <w:t>KW Vermerk: 01/2018</w:t>
      </w:r>
    </w:p>
    <w:p w:rsidR="009D16C3" w:rsidRPr="00273146" w:rsidRDefault="009D16C3" w:rsidP="002276BE">
      <w:pPr>
        <w:pStyle w:val="Default"/>
        <w:rPr>
          <w:color w:val="auto"/>
        </w:rPr>
      </w:pPr>
    </w:p>
    <w:sectPr w:rsidR="009D16C3" w:rsidRPr="00273146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AF" w:rsidRDefault="00AF40AF">
      <w:r>
        <w:separator/>
      </w:r>
    </w:p>
  </w:endnote>
  <w:endnote w:type="continuationSeparator" w:id="0">
    <w:p w:rsidR="00AF40AF" w:rsidRDefault="00AF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AF" w:rsidRDefault="00AF40AF">
      <w:r>
        <w:separator/>
      </w:r>
    </w:p>
  </w:footnote>
  <w:footnote w:type="continuationSeparator" w:id="0">
    <w:p w:rsidR="00AF40AF" w:rsidRDefault="00AF4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C5" w:rsidRDefault="009C35C5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943EF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43EF5">
      <w:rPr>
        <w:rStyle w:val="Seitenzahl"/>
      </w:rPr>
      <w:fldChar w:fldCharType="separate"/>
    </w:r>
    <w:r w:rsidR="000C65A7">
      <w:rPr>
        <w:rStyle w:val="Seitenzahl"/>
        <w:noProof/>
      </w:rPr>
      <w:t>3</w:t>
    </w:r>
    <w:r w:rsidR="00943EF5">
      <w:rPr>
        <w:rStyle w:val="Seitenzahl"/>
      </w:rPr>
      <w:fldChar w:fldCharType="end"/>
    </w:r>
    <w:r>
      <w:rPr>
        <w:rStyle w:val="Seitenzahl"/>
      </w:rPr>
      <w:t xml:space="preserve"> -</w:t>
    </w:r>
  </w:p>
  <w:p w:rsidR="009C35C5" w:rsidRDefault="009C35C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D6"/>
    <w:multiLevelType w:val="hybridMultilevel"/>
    <w:tmpl w:val="06DC8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20C6"/>
    <w:multiLevelType w:val="hybridMultilevel"/>
    <w:tmpl w:val="2BEE9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02DFB"/>
    <w:multiLevelType w:val="hybridMultilevel"/>
    <w:tmpl w:val="5D6ED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04667"/>
    <w:multiLevelType w:val="hybridMultilevel"/>
    <w:tmpl w:val="1BE0D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33200"/>
    <w:multiLevelType w:val="hybridMultilevel"/>
    <w:tmpl w:val="16CE2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C3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72B21"/>
    <w:multiLevelType w:val="hybridMultilevel"/>
    <w:tmpl w:val="8FEA6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234E0"/>
    <w:multiLevelType w:val="hybridMultilevel"/>
    <w:tmpl w:val="6CD46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E7D94"/>
    <w:multiLevelType w:val="hybridMultilevel"/>
    <w:tmpl w:val="B76C3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04D2B"/>
    <w:multiLevelType w:val="hybridMultilevel"/>
    <w:tmpl w:val="6EAC5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32727"/>
    <w:multiLevelType w:val="hybridMultilevel"/>
    <w:tmpl w:val="7CE03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110E1"/>
    <w:rsid w:val="000110ED"/>
    <w:rsid w:val="0001366E"/>
    <w:rsid w:val="00016BF8"/>
    <w:rsid w:val="00037100"/>
    <w:rsid w:val="00037AE7"/>
    <w:rsid w:val="00040A89"/>
    <w:rsid w:val="00043651"/>
    <w:rsid w:val="00056BD2"/>
    <w:rsid w:val="000573D7"/>
    <w:rsid w:val="000579BD"/>
    <w:rsid w:val="000673AA"/>
    <w:rsid w:val="00076589"/>
    <w:rsid w:val="00097058"/>
    <w:rsid w:val="000A1146"/>
    <w:rsid w:val="000B3AE7"/>
    <w:rsid w:val="000C4778"/>
    <w:rsid w:val="000C57AE"/>
    <w:rsid w:val="000C65A7"/>
    <w:rsid w:val="000C6CE1"/>
    <w:rsid w:val="000E06B3"/>
    <w:rsid w:val="000F3484"/>
    <w:rsid w:val="000F6E8E"/>
    <w:rsid w:val="0011112B"/>
    <w:rsid w:val="00112B79"/>
    <w:rsid w:val="00117A53"/>
    <w:rsid w:val="001269F8"/>
    <w:rsid w:val="001270D8"/>
    <w:rsid w:val="00131088"/>
    <w:rsid w:val="00133819"/>
    <w:rsid w:val="0014415D"/>
    <w:rsid w:val="00163034"/>
    <w:rsid w:val="00164185"/>
    <w:rsid w:val="00165C0D"/>
    <w:rsid w:val="001758D6"/>
    <w:rsid w:val="001766B9"/>
    <w:rsid w:val="00181857"/>
    <w:rsid w:val="001905C0"/>
    <w:rsid w:val="00194770"/>
    <w:rsid w:val="00194919"/>
    <w:rsid w:val="00194A85"/>
    <w:rsid w:val="00194AC7"/>
    <w:rsid w:val="0019769D"/>
    <w:rsid w:val="001A2EFA"/>
    <w:rsid w:val="001A5F9B"/>
    <w:rsid w:val="001B0911"/>
    <w:rsid w:val="001B36FF"/>
    <w:rsid w:val="001C1422"/>
    <w:rsid w:val="001C2180"/>
    <w:rsid w:val="001C22B0"/>
    <w:rsid w:val="001C43AF"/>
    <w:rsid w:val="001C487B"/>
    <w:rsid w:val="001D3F79"/>
    <w:rsid w:val="001E17E4"/>
    <w:rsid w:val="001E437E"/>
    <w:rsid w:val="001E673C"/>
    <w:rsid w:val="001F2D33"/>
    <w:rsid w:val="001F685A"/>
    <w:rsid w:val="001F7237"/>
    <w:rsid w:val="002053D8"/>
    <w:rsid w:val="00206A19"/>
    <w:rsid w:val="002074DF"/>
    <w:rsid w:val="00210C68"/>
    <w:rsid w:val="0021213E"/>
    <w:rsid w:val="00212F4E"/>
    <w:rsid w:val="00213D7F"/>
    <w:rsid w:val="00215388"/>
    <w:rsid w:val="00220660"/>
    <w:rsid w:val="002219D1"/>
    <w:rsid w:val="00222E9A"/>
    <w:rsid w:val="002276BE"/>
    <w:rsid w:val="00230797"/>
    <w:rsid w:val="00232B7D"/>
    <w:rsid w:val="002447DC"/>
    <w:rsid w:val="00244CC3"/>
    <w:rsid w:val="00246F1D"/>
    <w:rsid w:val="0025090F"/>
    <w:rsid w:val="002511FB"/>
    <w:rsid w:val="0025296A"/>
    <w:rsid w:val="00254343"/>
    <w:rsid w:val="002543F2"/>
    <w:rsid w:val="00273146"/>
    <w:rsid w:val="00277057"/>
    <w:rsid w:val="00284AF1"/>
    <w:rsid w:val="002924CB"/>
    <w:rsid w:val="002A20D1"/>
    <w:rsid w:val="002B0140"/>
    <w:rsid w:val="002B459B"/>
    <w:rsid w:val="002B5955"/>
    <w:rsid w:val="002D06EF"/>
    <w:rsid w:val="002E58FD"/>
    <w:rsid w:val="002E75E7"/>
    <w:rsid w:val="002F07C1"/>
    <w:rsid w:val="002F2D79"/>
    <w:rsid w:val="00306109"/>
    <w:rsid w:val="003169CE"/>
    <w:rsid w:val="003224DB"/>
    <w:rsid w:val="0034485E"/>
    <w:rsid w:val="00351487"/>
    <w:rsid w:val="0035608E"/>
    <w:rsid w:val="00370574"/>
    <w:rsid w:val="00370A12"/>
    <w:rsid w:val="00376A28"/>
    <w:rsid w:val="00380937"/>
    <w:rsid w:val="00383517"/>
    <w:rsid w:val="00387FD7"/>
    <w:rsid w:val="003A0C11"/>
    <w:rsid w:val="003A1FDE"/>
    <w:rsid w:val="003A60E2"/>
    <w:rsid w:val="003B0FCC"/>
    <w:rsid w:val="003B2514"/>
    <w:rsid w:val="003D2AA1"/>
    <w:rsid w:val="003D7B0B"/>
    <w:rsid w:val="003E5BD5"/>
    <w:rsid w:val="003F0396"/>
    <w:rsid w:val="003F1CE1"/>
    <w:rsid w:val="003F348E"/>
    <w:rsid w:val="00400B29"/>
    <w:rsid w:val="004067D5"/>
    <w:rsid w:val="0041137C"/>
    <w:rsid w:val="00414D60"/>
    <w:rsid w:val="0041683D"/>
    <w:rsid w:val="00421C08"/>
    <w:rsid w:val="0042311F"/>
    <w:rsid w:val="004269F4"/>
    <w:rsid w:val="00427670"/>
    <w:rsid w:val="004447E1"/>
    <w:rsid w:val="00447AE5"/>
    <w:rsid w:val="00452FA1"/>
    <w:rsid w:val="00453ACB"/>
    <w:rsid w:val="004650E0"/>
    <w:rsid w:val="00466498"/>
    <w:rsid w:val="00470135"/>
    <w:rsid w:val="00480137"/>
    <w:rsid w:val="004908B5"/>
    <w:rsid w:val="0049121B"/>
    <w:rsid w:val="00492505"/>
    <w:rsid w:val="004A0044"/>
    <w:rsid w:val="004A1688"/>
    <w:rsid w:val="004A4A76"/>
    <w:rsid w:val="004B062E"/>
    <w:rsid w:val="004B13CC"/>
    <w:rsid w:val="004B6796"/>
    <w:rsid w:val="004B7409"/>
    <w:rsid w:val="004D0C4F"/>
    <w:rsid w:val="004D7332"/>
    <w:rsid w:val="004E2E2D"/>
    <w:rsid w:val="004E54D7"/>
    <w:rsid w:val="004F50B9"/>
    <w:rsid w:val="004F7D8B"/>
    <w:rsid w:val="00501967"/>
    <w:rsid w:val="00511895"/>
    <w:rsid w:val="00524620"/>
    <w:rsid w:val="00532D72"/>
    <w:rsid w:val="00537260"/>
    <w:rsid w:val="00551774"/>
    <w:rsid w:val="00560136"/>
    <w:rsid w:val="005612EC"/>
    <w:rsid w:val="00562418"/>
    <w:rsid w:val="00580690"/>
    <w:rsid w:val="005847F7"/>
    <w:rsid w:val="005904B0"/>
    <w:rsid w:val="00590D05"/>
    <w:rsid w:val="00592A78"/>
    <w:rsid w:val="00596917"/>
    <w:rsid w:val="005A0330"/>
    <w:rsid w:val="005A2FF7"/>
    <w:rsid w:val="005A56AA"/>
    <w:rsid w:val="005A56F7"/>
    <w:rsid w:val="005A5FC0"/>
    <w:rsid w:val="005B4AFB"/>
    <w:rsid w:val="005B5F6E"/>
    <w:rsid w:val="005C6CC1"/>
    <w:rsid w:val="005E19C6"/>
    <w:rsid w:val="005E2A4D"/>
    <w:rsid w:val="005E44C8"/>
    <w:rsid w:val="005E56EA"/>
    <w:rsid w:val="005F19E3"/>
    <w:rsid w:val="005F311F"/>
    <w:rsid w:val="005F5B3D"/>
    <w:rsid w:val="00600DB4"/>
    <w:rsid w:val="006013EE"/>
    <w:rsid w:val="00601790"/>
    <w:rsid w:val="00624D6C"/>
    <w:rsid w:val="006279F4"/>
    <w:rsid w:val="006307FB"/>
    <w:rsid w:val="006334DD"/>
    <w:rsid w:val="0063415B"/>
    <w:rsid w:val="00645061"/>
    <w:rsid w:val="00646287"/>
    <w:rsid w:val="00646539"/>
    <w:rsid w:val="00652043"/>
    <w:rsid w:val="006555BD"/>
    <w:rsid w:val="00662C38"/>
    <w:rsid w:val="00666FBA"/>
    <w:rsid w:val="00686C95"/>
    <w:rsid w:val="00691BE1"/>
    <w:rsid w:val="00693E58"/>
    <w:rsid w:val="0069625B"/>
    <w:rsid w:val="006A1CF9"/>
    <w:rsid w:val="006B6D50"/>
    <w:rsid w:val="006C001C"/>
    <w:rsid w:val="006C59EF"/>
    <w:rsid w:val="006D7FCB"/>
    <w:rsid w:val="006E0575"/>
    <w:rsid w:val="006E0B5D"/>
    <w:rsid w:val="006F1A0A"/>
    <w:rsid w:val="006F1BFF"/>
    <w:rsid w:val="00700679"/>
    <w:rsid w:val="0070468F"/>
    <w:rsid w:val="00706BF1"/>
    <w:rsid w:val="007154F8"/>
    <w:rsid w:val="00722507"/>
    <w:rsid w:val="00725CA2"/>
    <w:rsid w:val="007303D5"/>
    <w:rsid w:val="007308DD"/>
    <w:rsid w:val="00731B77"/>
    <w:rsid w:val="00733222"/>
    <w:rsid w:val="00747C41"/>
    <w:rsid w:val="00752134"/>
    <w:rsid w:val="00753DEB"/>
    <w:rsid w:val="007803E6"/>
    <w:rsid w:val="00783179"/>
    <w:rsid w:val="00784B15"/>
    <w:rsid w:val="0079080E"/>
    <w:rsid w:val="0079348D"/>
    <w:rsid w:val="00795E05"/>
    <w:rsid w:val="007A2113"/>
    <w:rsid w:val="007B6FB9"/>
    <w:rsid w:val="007D2742"/>
    <w:rsid w:val="007D4385"/>
    <w:rsid w:val="007D6B67"/>
    <w:rsid w:val="007E3820"/>
    <w:rsid w:val="007E3B79"/>
    <w:rsid w:val="007E5C30"/>
    <w:rsid w:val="007E61C4"/>
    <w:rsid w:val="007F12D8"/>
    <w:rsid w:val="007F41F3"/>
    <w:rsid w:val="007F5019"/>
    <w:rsid w:val="008066EE"/>
    <w:rsid w:val="00806BA6"/>
    <w:rsid w:val="0081338B"/>
    <w:rsid w:val="00827ED0"/>
    <w:rsid w:val="00834645"/>
    <w:rsid w:val="00841538"/>
    <w:rsid w:val="00860385"/>
    <w:rsid w:val="00864B86"/>
    <w:rsid w:val="00875108"/>
    <w:rsid w:val="00875C28"/>
    <w:rsid w:val="00875F33"/>
    <w:rsid w:val="00884D6C"/>
    <w:rsid w:val="00887295"/>
    <w:rsid w:val="008A01D6"/>
    <w:rsid w:val="008B5810"/>
    <w:rsid w:val="008C28E3"/>
    <w:rsid w:val="008C2D0A"/>
    <w:rsid w:val="008C3BD8"/>
    <w:rsid w:val="008D5A02"/>
    <w:rsid w:val="008D5DF1"/>
    <w:rsid w:val="008E4CA3"/>
    <w:rsid w:val="008E67C4"/>
    <w:rsid w:val="008F1D09"/>
    <w:rsid w:val="008F3ECC"/>
    <w:rsid w:val="008F453C"/>
    <w:rsid w:val="0090584F"/>
    <w:rsid w:val="00920346"/>
    <w:rsid w:val="00924EEC"/>
    <w:rsid w:val="00925EEC"/>
    <w:rsid w:val="00937996"/>
    <w:rsid w:val="00943EF5"/>
    <w:rsid w:val="00964380"/>
    <w:rsid w:val="00974C5E"/>
    <w:rsid w:val="009800B7"/>
    <w:rsid w:val="00980F0B"/>
    <w:rsid w:val="00983446"/>
    <w:rsid w:val="009A2E87"/>
    <w:rsid w:val="009A6F55"/>
    <w:rsid w:val="009B4044"/>
    <w:rsid w:val="009C0592"/>
    <w:rsid w:val="009C23F9"/>
    <w:rsid w:val="009C2D42"/>
    <w:rsid w:val="009C35C5"/>
    <w:rsid w:val="009C610E"/>
    <w:rsid w:val="009D16C3"/>
    <w:rsid w:val="009D56CA"/>
    <w:rsid w:val="00A04C58"/>
    <w:rsid w:val="00A051CB"/>
    <w:rsid w:val="00A105B4"/>
    <w:rsid w:val="00A14010"/>
    <w:rsid w:val="00A16968"/>
    <w:rsid w:val="00A1781B"/>
    <w:rsid w:val="00A220EC"/>
    <w:rsid w:val="00A23FB3"/>
    <w:rsid w:val="00A27CA7"/>
    <w:rsid w:val="00A4021D"/>
    <w:rsid w:val="00A50362"/>
    <w:rsid w:val="00A54160"/>
    <w:rsid w:val="00A622A2"/>
    <w:rsid w:val="00A71D0A"/>
    <w:rsid w:val="00A73303"/>
    <w:rsid w:val="00A777D4"/>
    <w:rsid w:val="00A77F1E"/>
    <w:rsid w:val="00AD726C"/>
    <w:rsid w:val="00AE1625"/>
    <w:rsid w:val="00AE3150"/>
    <w:rsid w:val="00AE479E"/>
    <w:rsid w:val="00AF40AF"/>
    <w:rsid w:val="00AF74A0"/>
    <w:rsid w:val="00B013E2"/>
    <w:rsid w:val="00B03450"/>
    <w:rsid w:val="00B04290"/>
    <w:rsid w:val="00B1529A"/>
    <w:rsid w:val="00B2311D"/>
    <w:rsid w:val="00B27AC4"/>
    <w:rsid w:val="00B34F46"/>
    <w:rsid w:val="00B42058"/>
    <w:rsid w:val="00B55EE1"/>
    <w:rsid w:val="00B62D41"/>
    <w:rsid w:val="00B6756F"/>
    <w:rsid w:val="00B80DEF"/>
    <w:rsid w:val="00B80F81"/>
    <w:rsid w:val="00B95383"/>
    <w:rsid w:val="00BA4B44"/>
    <w:rsid w:val="00BC4669"/>
    <w:rsid w:val="00BC6B05"/>
    <w:rsid w:val="00BD10CE"/>
    <w:rsid w:val="00BD30A8"/>
    <w:rsid w:val="00BD3DE0"/>
    <w:rsid w:val="00BD465E"/>
    <w:rsid w:val="00BE07F4"/>
    <w:rsid w:val="00BE19AF"/>
    <w:rsid w:val="00BF4585"/>
    <w:rsid w:val="00C02EDF"/>
    <w:rsid w:val="00C11248"/>
    <w:rsid w:val="00C13AB8"/>
    <w:rsid w:val="00C154C9"/>
    <w:rsid w:val="00C16EF1"/>
    <w:rsid w:val="00C25629"/>
    <w:rsid w:val="00C364B2"/>
    <w:rsid w:val="00C43453"/>
    <w:rsid w:val="00C43977"/>
    <w:rsid w:val="00C448D3"/>
    <w:rsid w:val="00C44C77"/>
    <w:rsid w:val="00C456AA"/>
    <w:rsid w:val="00C4600E"/>
    <w:rsid w:val="00C47E00"/>
    <w:rsid w:val="00C54A08"/>
    <w:rsid w:val="00C604D9"/>
    <w:rsid w:val="00C75922"/>
    <w:rsid w:val="00C82EA4"/>
    <w:rsid w:val="00CB6707"/>
    <w:rsid w:val="00CB6740"/>
    <w:rsid w:val="00CC013A"/>
    <w:rsid w:val="00CC0ADE"/>
    <w:rsid w:val="00CC0EF0"/>
    <w:rsid w:val="00CD52B1"/>
    <w:rsid w:val="00CD7DE3"/>
    <w:rsid w:val="00CE4A39"/>
    <w:rsid w:val="00CF1ED7"/>
    <w:rsid w:val="00D021CD"/>
    <w:rsid w:val="00D043F1"/>
    <w:rsid w:val="00D07D06"/>
    <w:rsid w:val="00D115AB"/>
    <w:rsid w:val="00D20193"/>
    <w:rsid w:val="00D31E04"/>
    <w:rsid w:val="00D43E05"/>
    <w:rsid w:val="00D456A4"/>
    <w:rsid w:val="00D549E0"/>
    <w:rsid w:val="00D56107"/>
    <w:rsid w:val="00D7118A"/>
    <w:rsid w:val="00D83D0B"/>
    <w:rsid w:val="00DA03D3"/>
    <w:rsid w:val="00DA414C"/>
    <w:rsid w:val="00DA5CCC"/>
    <w:rsid w:val="00DB3868"/>
    <w:rsid w:val="00DB3D6C"/>
    <w:rsid w:val="00DC3472"/>
    <w:rsid w:val="00DD196C"/>
    <w:rsid w:val="00DD2395"/>
    <w:rsid w:val="00DD58EC"/>
    <w:rsid w:val="00DE328B"/>
    <w:rsid w:val="00DE514B"/>
    <w:rsid w:val="00DF3392"/>
    <w:rsid w:val="00E01181"/>
    <w:rsid w:val="00E014B6"/>
    <w:rsid w:val="00E1162F"/>
    <w:rsid w:val="00E11D5F"/>
    <w:rsid w:val="00E203A3"/>
    <w:rsid w:val="00E23332"/>
    <w:rsid w:val="00E23B71"/>
    <w:rsid w:val="00E25094"/>
    <w:rsid w:val="00E25EC5"/>
    <w:rsid w:val="00E3699F"/>
    <w:rsid w:val="00E37E55"/>
    <w:rsid w:val="00E445DE"/>
    <w:rsid w:val="00E6404D"/>
    <w:rsid w:val="00E6636D"/>
    <w:rsid w:val="00E7118F"/>
    <w:rsid w:val="00E73B9A"/>
    <w:rsid w:val="00E91119"/>
    <w:rsid w:val="00E93FC8"/>
    <w:rsid w:val="00E9495B"/>
    <w:rsid w:val="00E955AF"/>
    <w:rsid w:val="00EA0FBC"/>
    <w:rsid w:val="00EA1186"/>
    <w:rsid w:val="00EA26D0"/>
    <w:rsid w:val="00EA7D65"/>
    <w:rsid w:val="00EA7FD5"/>
    <w:rsid w:val="00EB6367"/>
    <w:rsid w:val="00EC1173"/>
    <w:rsid w:val="00EC3A79"/>
    <w:rsid w:val="00ED46E5"/>
    <w:rsid w:val="00ED6056"/>
    <w:rsid w:val="00ED6CAD"/>
    <w:rsid w:val="00EE2E75"/>
    <w:rsid w:val="00EE4288"/>
    <w:rsid w:val="00EE659A"/>
    <w:rsid w:val="00EE7A98"/>
    <w:rsid w:val="00EF23F2"/>
    <w:rsid w:val="00EF39CB"/>
    <w:rsid w:val="00EF3D46"/>
    <w:rsid w:val="00EF4814"/>
    <w:rsid w:val="00F03984"/>
    <w:rsid w:val="00F135DE"/>
    <w:rsid w:val="00F2196B"/>
    <w:rsid w:val="00F26460"/>
    <w:rsid w:val="00F27657"/>
    <w:rsid w:val="00F342DC"/>
    <w:rsid w:val="00F41B84"/>
    <w:rsid w:val="00F45416"/>
    <w:rsid w:val="00F5762E"/>
    <w:rsid w:val="00F6202E"/>
    <w:rsid w:val="00F63041"/>
    <w:rsid w:val="00F66A0A"/>
    <w:rsid w:val="00F66C36"/>
    <w:rsid w:val="00F84163"/>
    <w:rsid w:val="00F929D4"/>
    <w:rsid w:val="00FA7C4B"/>
    <w:rsid w:val="00FB2163"/>
    <w:rsid w:val="00FB2464"/>
    <w:rsid w:val="00FB5401"/>
    <w:rsid w:val="00FD19DF"/>
    <w:rsid w:val="00FD5145"/>
    <w:rsid w:val="00FD604F"/>
    <w:rsid w:val="00FE0BA1"/>
    <w:rsid w:val="00FE4938"/>
    <w:rsid w:val="00FE4C38"/>
    <w:rsid w:val="00FE6542"/>
    <w:rsid w:val="00FF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D6056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ED6056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ED6056"/>
    <w:rPr>
      <w:sz w:val="16"/>
    </w:rPr>
  </w:style>
  <w:style w:type="paragraph" w:styleId="Kommentartext">
    <w:name w:val="annotation text"/>
    <w:basedOn w:val="Standard"/>
    <w:semiHidden/>
    <w:rsid w:val="00ED6056"/>
    <w:rPr>
      <w:sz w:val="20"/>
    </w:rPr>
  </w:style>
  <w:style w:type="paragraph" w:styleId="Fuzeile">
    <w:name w:val="footer"/>
    <w:basedOn w:val="Standard"/>
    <w:rsid w:val="00ED605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ED605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customStyle="1" w:styleId="Default">
    <w:name w:val="Default"/>
    <w:rsid w:val="00E203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qFormat/>
    <w:rsid w:val="000F3484"/>
    <w:pPr>
      <w:ind w:left="708"/>
    </w:pPr>
    <w:rPr>
      <w:sz w:val="22"/>
      <w:szCs w:val="24"/>
    </w:rPr>
  </w:style>
  <w:style w:type="character" w:customStyle="1" w:styleId="jnentitel">
    <w:name w:val="jnentitel"/>
    <w:basedOn w:val="Absatz-Standardschriftart"/>
    <w:rsid w:val="008A0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41A5-6EF7-4409-A058-C4DD3F23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5</cp:revision>
  <cp:lastPrinted>2015-11-20T17:43:00Z</cp:lastPrinted>
  <dcterms:created xsi:type="dcterms:W3CDTF">2015-11-18T09:30:00Z</dcterms:created>
  <dcterms:modified xsi:type="dcterms:W3CDTF">2015-11-23T11:24:00Z</dcterms:modified>
</cp:coreProperties>
</file>