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2F4" w:rsidRPr="006E0575" w:rsidRDefault="004C72F4" w:rsidP="004C72F4">
      <w:pPr>
        <w:tabs>
          <w:tab w:val="left" w:pos="5812"/>
        </w:tabs>
        <w:jc w:val="right"/>
        <w:rPr>
          <w:szCs w:val="24"/>
        </w:rPr>
      </w:pPr>
      <w:r w:rsidRPr="006E0575">
        <w:rPr>
          <w:szCs w:val="24"/>
        </w:rPr>
        <w:t xml:space="preserve">Anlage </w:t>
      </w:r>
      <w:r w:rsidR="00AD4E06">
        <w:rPr>
          <w:szCs w:val="24"/>
        </w:rPr>
        <w:t>3a</w:t>
      </w:r>
      <w:r w:rsidRPr="006E0575">
        <w:rPr>
          <w:szCs w:val="24"/>
        </w:rPr>
        <w:t xml:space="preserve"> zur </w:t>
      </w:r>
      <w:proofErr w:type="spellStart"/>
      <w:r w:rsidRPr="006E0575">
        <w:rPr>
          <w:szCs w:val="24"/>
        </w:rPr>
        <w:t>GRDrs</w:t>
      </w:r>
      <w:proofErr w:type="spellEnd"/>
      <w:r w:rsidRPr="006E0575">
        <w:rPr>
          <w:szCs w:val="24"/>
        </w:rPr>
        <w:t xml:space="preserve"> </w:t>
      </w:r>
      <w:r w:rsidR="00104CB8">
        <w:rPr>
          <w:szCs w:val="24"/>
        </w:rPr>
        <w:t>1209</w:t>
      </w:r>
      <w:r>
        <w:rPr>
          <w:szCs w:val="24"/>
        </w:rPr>
        <w:t>/2015</w:t>
      </w:r>
    </w:p>
    <w:p w:rsidR="004C72F4" w:rsidRDefault="004C72F4" w:rsidP="00CE34C0">
      <w:pPr>
        <w:tabs>
          <w:tab w:val="left" w:pos="6521"/>
        </w:tabs>
        <w:jc w:val="center"/>
        <w:rPr>
          <w:b/>
          <w:sz w:val="36"/>
          <w:u w:val="single"/>
        </w:rPr>
      </w:pPr>
    </w:p>
    <w:p w:rsidR="004C72F4" w:rsidRDefault="004C72F4" w:rsidP="00CE34C0">
      <w:pPr>
        <w:tabs>
          <w:tab w:val="left" w:pos="6521"/>
        </w:tabs>
        <w:jc w:val="center"/>
        <w:rPr>
          <w:b/>
          <w:sz w:val="36"/>
          <w:u w:val="single"/>
        </w:rPr>
      </w:pPr>
    </w:p>
    <w:p w:rsidR="004C72F4" w:rsidRDefault="004C72F4" w:rsidP="004C72F4">
      <w:pPr>
        <w:tabs>
          <w:tab w:val="left" w:pos="6521"/>
        </w:tabs>
        <w:jc w:val="center"/>
        <w:rPr>
          <w:b/>
          <w:sz w:val="36"/>
          <w:u w:val="single"/>
        </w:rPr>
      </w:pPr>
      <w:r>
        <w:rPr>
          <w:b/>
          <w:sz w:val="36"/>
          <w:u w:val="single"/>
        </w:rPr>
        <w:t>Stellenschaffun</w:t>
      </w:r>
      <w:r w:rsidRPr="006E0575">
        <w:rPr>
          <w:b/>
          <w:sz w:val="36"/>
        </w:rPr>
        <w:t>g</w:t>
      </w:r>
      <w:r>
        <w:rPr>
          <w:b/>
          <w:sz w:val="36"/>
          <w:u w:val="single"/>
        </w:rPr>
        <w:t xml:space="preserve"> zum Stellenplan 2016/2017</w:t>
      </w:r>
    </w:p>
    <w:p w:rsidR="0008379A" w:rsidRDefault="0008379A" w:rsidP="00CE34C0">
      <w:pPr>
        <w:tabs>
          <w:tab w:val="left" w:pos="6521"/>
        </w:tabs>
        <w:jc w:val="center"/>
        <w:rPr>
          <w:b/>
          <w:sz w:val="36"/>
        </w:rPr>
      </w:pPr>
    </w:p>
    <w:p w:rsidR="003D7B0B" w:rsidRPr="00562418" w:rsidRDefault="003D7B0B" w:rsidP="006E05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1814"/>
        <w:gridCol w:w="1701"/>
        <w:gridCol w:w="794"/>
        <w:gridCol w:w="1928"/>
        <w:gridCol w:w="737"/>
        <w:gridCol w:w="1134"/>
        <w:gridCol w:w="1417"/>
      </w:tblGrid>
      <w:tr w:rsidR="005F5B3D" w:rsidRPr="00562418" w:rsidTr="005F5B3D">
        <w:trPr>
          <w:tblHeader/>
        </w:trPr>
        <w:tc>
          <w:tcPr>
            <w:tcW w:w="1814" w:type="dxa"/>
            <w:shd w:val="pct12" w:color="auto" w:fill="FFFFFF"/>
            <w:vAlign w:val="center"/>
          </w:tcPr>
          <w:p w:rsidR="005F5B3D" w:rsidRPr="00562418" w:rsidRDefault="005F5B3D" w:rsidP="009C0592">
            <w:pPr>
              <w:spacing w:before="60" w:after="60" w:line="200" w:lineRule="exact"/>
              <w:ind w:left="-85" w:right="-85"/>
              <w:jc w:val="center"/>
              <w:rPr>
                <w:sz w:val="16"/>
                <w:szCs w:val="16"/>
              </w:rPr>
            </w:pPr>
            <w:r w:rsidRPr="00562418">
              <w:rPr>
                <w:sz w:val="16"/>
                <w:szCs w:val="16"/>
              </w:rPr>
              <w:t>Org.-Einheit</w:t>
            </w:r>
            <w:r w:rsidRPr="00562418">
              <w:rPr>
                <w:sz w:val="16"/>
                <w:szCs w:val="16"/>
              </w:rPr>
              <w:br/>
              <w:t xml:space="preserve">(aut. </w:t>
            </w:r>
            <w:proofErr w:type="spellStart"/>
            <w:r w:rsidRPr="00562418">
              <w:rPr>
                <w:sz w:val="16"/>
                <w:szCs w:val="16"/>
              </w:rPr>
              <w:t>Stpl</w:t>
            </w:r>
            <w:proofErr w:type="spellEnd"/>
            <w:r w:rsidRPr="00562418">
              <w:rPr>
                <w:sz w:val="16"/>
                <w:szCs w:val="16"/>
              </w:rPr>
              <w:t>.)</w:t>
            </w:r>
            <w:r w:rsidR="00380937" w:rsidRPr="00562418">
              <w:rPr>
                <w:sz w:val="16"/>
                <w:szCs w:val="16"/>
              </w:rPr>
              <w:t>,</w:t>
            </w:r>
            <w:r w:rsidRPr="00562418">
              <w:rPr>
                <w:sz w:val="16"/>
                <w:szCs w:val="16"/>
              </w:rPr>
              <w:br/>
            </w:r>
          </w:p>
        </w:tc>
        <w:tc>
          <w:tcPr>
            <w:tcW w:w="1701" w:type="dxa"/>
            <w:shd w:val="pct12" w:color="auto" w:fill="FFFFFF"/>
            <w:vAlign w:val="center"/>
          </w:tcPr>
          <w:p w:rsidR="005F5B3D" w:rsidRPr="00562418" w:rsidRDefault="005F5B3D" w:rsidP="005E19C6">
            <w:pPr>
              <w:spacing w:before="60" w:after="60" w:line="200" w:lineRule="exact"/>
              <w:ind w:left="-85" w:right="-85"/>
              <w:jc w:val="center"/>
              <w:rPr>
                <w:sz w:val="16"/>
                <w:szCs w:val="16"/>
              </w:rPr>
            </w:pPr>
            <w:r w:rsidRPr="00562418">
              <w:rPr>
                <w:sz w:val="16"/>
                <w:szCs w:val="16"/>
              </w:rPr>
              <w:t>Amt</w:t>
            </w:r>
          </w:p>
        </w:tc>
        <w:tc>
          <w:tcPr>
            <w:tcW w:w="794" w:type="dxa"/>
            <w:shd w:val="pct12" w:color="auto" w:fill="FFFFFF"/>
            <w:vAlign w:val="center"/>
          </w:tcPr>
          <w:p w:rsidR="005F5B3D" w:rsidRPr="00562418" w:rsidRDefault="005F5B3D" w:rsidP="005E19C6">
            <w:pPr>
              <w:spacing w:before="60" w:after="60" w:line="200" w:lineRule="exact"/>
              <w:ind w:left="-85" w:right="-85"/>
              <w:jc w:val="center"/>
              <w:rPr>
                <w:sz w:val="16"/>
                <w:szCs w:val="16"/>
              </w:rPr>
            </w:pPr>
            <w:r w:rsidRPr="00562418">
              <w:rPr>
                <w:sz w:val="16"/>
                <w:szCs w:val="16"/>
              </w:rPr>
              <w:t>Stellen-</w:t>
            </w:r>
            <w:r w:rsidRPr="00562418">
              <w:rPr>
                <w:sz w:val="16"/>
                <w:szCs w:val="16"/>
              </w:rPr>
              <w:br/>
              <w:t>wert</w:t>
            </w:r>
            <w:r w:rsidRPr="00562418">
              <w:rPr>
                <w:sz w:val="16"/>
                <w:szCs w:val="16"/>
              </w:rPr>
              <w:br/>
              <w:t>Haushalt</w:t>
            </w:r>
          </w:p>
        </w:tc>
        <w:tc>
          <w:tcPr>
            <w:tcW w:w="1928" w:type="dxa"/>
            <w:shd w:val="pct12" w:color="auto" w:fill="FFFFFF"/>
            <w:vAlign w:val="center"/>
          </w:tcPr>
          <w:p w:rsidR="005F5B3D" w:rsidRPr="00562418" w:rsidRDefault="005F5B3D" w:rsidP="005E19C6">
            <w:pPr>
              <w:spacing w:before="60" w:after="60" w:line="200" w:lineRule="exact"/>
              <w:ind w:left="-85" w:right="-85"/>
              <w:jc w:val="center"/>
              <w:rPr>
                <w:sz w:val="16"/>
                <w:szCs w:val="16"/>
              </w:rPr>
            </w:pPr>
            <w:r w:rsidRPr="00562418">
              <w:rPr>
                <w:sz w:val="16"/>
                <w:szCs w:val="16"/>
              </w:rPr>
              <w:t>Funktionsbezeichnung</w:t>
            </w:r>
          </w:p>
        </w:tc>
        <w:tc>
          <w:tcPr>
            <w:tcW w:w="737" w:type="dxa"/>
            <w:shd w:val="pct12" w:color="auto" w:fill="FFFFFF"/>
            <w:vAlign w:val="center"/>
          </w:tcPr>
          <w:p w:rsidR="005F5B3D" w:rsidRPr="00562418" w:rsidRDefault="005F5B3D" w:rsidP="005E19C6">
            <w:pPr>
              <w:spacing w:before="60" w:after="60" w:line="200" w:lineRule="exact"/>
              <w:ind w:left="-85" w:right="-85"/>
              <w:jc w:val="center"/>
              <w:rPr>
                <w:sz w:val="16"/>
                <w:szCs w:val="16"/>
              </w:rPr>
            </w:pPr>
            <w:r w:rsidRPr="00562418">
              <w:rPr>
                <w:sz w:val="16"/>
                <w:szCs w:val="16"/>
              </w:rPr>
              <w:t>Anzahl</w:t>
            </w:r>
            <w:r w:rsidRPr="00562418">
              <w:rPr>
                <w:sz w:val="16"/>
                <w:szCs w:val="16"/>
              </w:rPr>
              <w:br/>
              <w:t>der</w:t>
            </w:r>
            <w:r w:rsidRPr="00562418">
              <w:rPr>
                <w:sz w:val="16"/>
                <w:szCs w:val="16"/>
              </w:rPr>
              <w:br/>
              <w:t>Stellen</w:t>
            </w:r>
          </w:p>
        </w:tc>
        <w:tc>
          <w:tcPr>
            <w:tcW w:w="1134" w:type="dxa"/>
            <w:shd w:val="pct12" w:color="auto" w:fill="FFFFFF"/>
            <w:vAlign w:val="center"/>
          </w:tcPr>
          <w:p w:rsidR="005F5B3D" w:rsidRPr="00562418" w:rsidRDefault="005F5B3D" w:rsidP="005E19C6">
            <w:pPr>
              <w:spacing w:before="60" w:after="60" w:line="200" w:lineRule="exact"/>
              <w:ind w:left="-85" w:right="-85"/>
              <w:jc w:val="center"/>
              <w:rPr>
                <w:sz w:val="16"/>
                <w:szCs w:val="16"/>
              </w:rPr>
            </w:pPr>
            <w:r w:rsidRPr="00562418">
              <w:rPr>
                <w:sz w:val="16"/>
                <w:szCs w:val="16"/>
              </w:rPr>
              <w:t>Stellen-</w:t>
            </w:r>
            <w:r w:rsidRPr="00562418">
              <w:rPr>
                <w:sz w:val="16"/>
                <w:szCs w:val="16"/>
              </w:rPr>
              <w:br/>
              <w:t>vermerk</w:t>
            </w:r>
          </w:p>
        </w:tc>
        <w:tc>
          <w:tcPr>
            <w:tcW w:w="1417" w:type="dxa"/>
            <w:shd w:val="pct12" w:color="auto" w:fill="FFFFFF"/>
            <w:vAlign w:val="center"/>
          </w:tcPr>
          <w:p w:rsidR="005F5B3D" w:rsidRPr="00562418" w:rsidRDefault="005F5B3D" w:rsidP="009C0592">
            <w:pPr>
              <w:spacing w:before="60" w:after="60" w:line="200" w:lineRule="exact"/>
              <w:ind w:left="-85" w:right="-85"/>
              <w:jc w:val="center"/>
              <w:rPr>
                <w:sz w:val="16"/>
                <w:szCs w:val="16"/>
              </w:rPr>
            </w:pPr>
            <w:proofErr w:type="spellStart"/>
            <w:r w:rsidRPr="00562418">
              <w:rPr>
                <w:sz w:val="16"/>
                <w:szCs w:val="16"/>
              </w:rPr>
              <w:t>durchschnittl</w:t>
            </w:r>
            <w:proofErr w:type="spellEnd"/>
            <w:r w:rsidRPr="00562418">
              <w:rPr>
                <w:sz w:val="16"/>
                <w:szCs w:val="16"/>
              </w:rPr>
              <w:t>.</w:t>
            </w:r>
            <w:r w:rsidRPr="00562418">
              <w:rPr>
                <w:sz w:val="16"/>
                <w:szCs w:val="16"/>
              </w:rPr>
              <w:br/>
            </w:r>
            <w:proofErr w:type="spellStart"/>
            <w:r w:rsidRPr="00562418">
              <w:rPr>
                <w:sz w:val="16"/>
                <w:szCs w:val="16"/>
              </w:rPr>
              <w:t>jährl</w:t>
            </w:r>
            <w:proofErr w:type="spellEnd"/>
            <w:r w:rsidRPr="00562418">
              <w:rPr>
                <w:sz w:val="16"/>
                <w:szCs w:val="16"/>
              </w:rPr>
              <w:t>. kosten-</w:t>
            </w:r>
            <w:r w:rsidRPr="00562418">
              <w:rPr>
                <w:sz w:val="16"/>
                <w:szCs w:val="16"/>
              </w:rPr>
              <w:br/>
              <w:t>wirksamer</w:t>
            </w:r>
            <w:r w:rsidRPr="00562418">
              <w:rPr>
                <w:sz w:val="16"/>
                <w:szCs w:val="16"/>
              </w:rPr>
              <w:br/>
              <w:t>Aufwand</w:t>
            </w:r>
            <w:r w:rsidRPr="00562418">
              <w:rPr>
                <w:sz w:val="16"/>
                <w:szCs w:val="16"/>
              </w:rPr>
              <w:br/>
            </w:r>
            <w:r w:rsidR="009C0592">
              <w:rPr>
                <w:sz w:val="16"/>
                <w:szCs w:val="16"/>
              </w:rPr>
              <w:t>€</w:t>
            </w:r>
          </w:p>
        </w:tc>
      </w:tr>
      <w:tr w:rsidR="00F47583" w:rsidRPr="00562418" w:rsidTr="005F5B3D">
        <w:tc>
          <w:tcPr>
            <w:tcW w:w="1814" w:type="dxa"/>
          </w:tcPr>
          <w:p w:rsidR="00F47583" w:rsidRDefault="00F47583" w:rsidP="00AD4E06">
            <w:pPr>
              <w:rPr>
                <w:sz w:val="20"/>
              </w:rPr>
            </w:pPr>
          </w:p>
          <w:p w:rsidR="00072FA6" w:rsidRDefault="00072FA6" w:rsidP="00AD4E06">
            <w:pPr>
              <w:rPr>
                <w:sz w:val="20"/>
              </w:rPr>
            </w:pPr>
            <w:r>
              <w:rPr>
                <w:sz w:val="20"/>
              </w:rPr>
              <w:t>29-2</w:t>
            </w:r>
          </w:p>
          <w:p w:rsidR="00072FA6" w:rsidRDefault="00072FA6" w:rsidP="00AD4E06">
            <w:pPr>
              <w:rPr>
                <w:sz w:val="20"/>
              </w:rPr>
            </w:pPr>
          </w:p>
          <w:p w:rsidR="00F47583" w:rsidRDefault="00F47583" w:rsidP="00AD4E06">
            <w:pPr>
              <w:rPr>
                <w:sz w:val="20"/>
              </w:rPr>
            </w:pPr>
            <w:r>
              <w:rPr>
                <w:sz w:val="20"/>
              </w:rPr>
              <w:t>290 0200</w:t>
            </w:r>
          </w:p>
          <w:p w:rsidR="00F47583" w:rsidRDefault="00F47583" w:rsidP="00AD4E06">
            <w:pPr>
              <w:rPr>
                <w:sz w:val="20"/>
              </w:rPr>
            </w:pPr>
          </w:p>
          <w:p w:rsidR="00F47583" w:rsidRDefault="00F47583" w:rsidP="00AD4E06">
            <w:pPr>
              <w:rPr>
                <w:sz w:val="20"/>
              </w:rPr>
            </w:pPr>
            <w:r>
              <w:rPr>
                <w:sz w:val="20"/>
              </w:rPr>
              <w:t>29101020</w:t>
            </w:r>
          </w:p>
          <w:p w:rsidR="00F47583" w:rsidRPr="006E0575" w:rsidRDefault="00F47583" w:rsidP="00AD4E06">
            <w:pPr>
              <w:rPr>
                <w:sz w:val="20"/>
              </w:rPr>
            </w:pPr>
          </w:p>
        </w:tc>
        <w:tc>
          <w:tcPr>
            <w:tcW w:w="1701" w:type="dxa"/>
          </w:tcPr>
          <w:p w:rsidR="00F47583" w:rsidRDefault="00F47583" w:rsidP="00AD4E06">
            <w:pPr>
              <w:rPr>
                <w:sz w:val="20"/>
              </w:rPr>
            </w:pPr>
          </w:p>
          <w:p w:rsidR="00F47583" w:rsidRPr="006E0575" w:rsidRDefault="00F47583" w:rsidP="00AD4E06">
            <w:pPr>
              <w:rPr>
                <w:sz w:val="20"/>
              </w:rPr>
            </w:pPr>
            <w:r>
              <w:rPr>
                <w:sz w:val="20"/>
              </w:rPr>
              <w:t>29, Jobcenter</w:t>
            </w:r>
          </w:p>
        </w:tc>
        <w:tc>
          <w:tcPr>
            <w:tcW w:w="794" w:type="dxa"/>
          </w:tcPr>
          <w:p w:rsidR="00F47583" w:rsidRDefault="00F47583" w:rsidP="00AD4E06">
            <w:pPr>
              <w:jc w:val="center"/>
              <w:rPr>
                <w:sz w:val="20"/>
              </w:rPr>
            </w:pPr>
          </w:p>
          <w:p w:rsidR="00F47583" w:rsidRDefault="00F47583" w:rsidP="00AD4E06">
            <w:pPr>
              <w:jc w:val="center"/>
              <w:rPr>
                <w:sz w:val="20"/>
              </w:rPr>
            </w:pPr>
            <w:r>
              <w:rPr>
                <w:sz w:val="20"/>
              </w:rPr>
              <w:t>EG 10</w:t>
            </w:r>
          </w:p>
          <w:p w:rsidR="00F47583" w:rsidRPr="006E0575" w:rsidRDefault="00F47583" w:rsidP="00AD4E06">
            <w:pPr>
              <w:jc w:val="center"/>
              <w:rPr>
                <w:sz w:val="20"/>
              </w:rPr>
            </w:pPr>
          </w:p>
        </w:tc>
        <w:tc>
          <w:tcPr>
            <w:tcW w:w="1928" w:type="dxa"/>
          </w:tcPr>
          <w:p w:rsidR="00F47583" w:rsidRDefault="00F47583" w:rsidP="00AD4E06">
            <w:pPr>
              <w:rPr>
                <w:sz w:val="20"/>
              </w:rPr>
            </w:pPr>
          </w:p>
          <w:p w:rsidR="00F47583" w:rsidRPr="006E0575" w:rsidRDefault="00F47583" w:rsidP="00AD4E06">
            <w:pPr>
              <w:rPr>
                <w:sz w:val="20"/>
              </w:rPr>
            </w:pPr>
            <w:r>
              <w:rPr>
                <w:sz w:val="20"/>
              </w:rPr>
              <w:t>Sachbearbeiter/-in</w:t>
            </w:r>
          </w:p>
        </w:tc>
        <w:tc>
          <w:tcPr>
            <w:tcW w:w="737" w:type="dxa"/>
            <w:shd w:val="pct12" w:color="auto" w:fill="FFFFFF"/>
          </w:tcPr>
          <w:p w:rsidR="00AD4E06" w:rsidRDefault="00AD4E06" w:rsidP="00AD4E06">
            <w:pPr>
              <w:jc w:val="center"/>
              <w:rPr>
                <w:sz w:val="20"/>
              </w:rPr>
            </w:pPr>
          </w:p>
          <w:p w:rsidR="00AD4E06" w:rsidRDefault="00AD4E06" w:rsidP="00AD4E06">
            <w:pPr>
              <w:jc w:val="center"/>
              <w:rPr>
                <w:sz w:val="20"/>
              </w:rPr>
            </w:pPr>
            <w:r>
              <w:rPr>
                <w:sz w:val="20"/>
              </w:rPr>
              <w:t>0,5</w:t>
            </w:r>
            <w:r w:rsidR="00104CB8">
              <w:rPr>
                <w:sz w:val="20"/>
              </w:rPr>
              <w:t>0</w:t>
            </w:r>
          </w:p>
          <w:p w:rsidR="00F47583" w:rsidRPr="006E0575" w:rsidRDefault="00F47583" w:rsidP="004B7409">
            <w:pPr>
              <w:jc w:val="center"/>
              <w:rPr>
                <w:sz w:val="20"/>
              </w:rPr>
            </w:pPr>
          </w:p>
        </w:tc>
        <w:tc>
          <w:tcPr>
            <w:tcW w:w="1134" w:type="dxa"/>
          </w:tcPr>
          <w:p w:rsidR="00F47583" w:rsidRDefault="00F47583" w:rsidP="004B7409">
            <w:pPr>
              <w:jc w:val="center"/>
              <w:rPr>
                <w:sz w:val="20"/>
              </w:rPr>
            </w:pPr>
          </w:p>
          <w:p w:rsidR="00AB0F76" w:rsidRDefault="00AB0F76" w:rsidP="004B7409">
            <w:pPr>
              <w:jc w:val="center"/>
              <w:rPr>
                <w:sz w:val="20"/>
              </w:rPr>
            </w:pPr>
            <w:r>
              <w:rPr>
                <w:sz w:val="20"/>
              </w:rPr>
              <w:t>KW</w:t>
            </w:r>
          </w:p>
          <w:p w:rsidR="00FE2069" w:rsidRPr="006E0575" w:rsidRDefault="002B5449" w:rsidP="004B7409">
            <w:pPr>
              <w:jc w:val="center"/>
              <w:rPr>
                <w:sz w:val="20"/>
              </w:rPr>
            </w:pPr>
            <w:r>
              <w:rPr>
                <w:sz w:val="20"/>
              </w:rPr>
              <w:t>01/2018</w:t>
            </w:r>
          </w:p>
        </w:tc>
        <w:tc>
          <w:tcPr>
            <w:tcW w:w="1417" w:type="dxa"/>
          </w:tcPr>
          <w:p w:rsidR="00F47583" w:rsidRDefault="00F47583" w:rsidP="004B7409">
            <w:pPr>
              <w:jc w:val="center"/>
              <w:rPr>
                <w:sz w:val="20"/>
              </w:rPr>
            </w:pPr>
          </w:p>
          <w:p w:rsidR="00FE2069" w:rsidRPr="006E0575" w:rsidRDefault="00104CB8" w:rsidP="004B7409">
            <w:pPr>
              <w:jc w:val="center"/>
              <w:rPr>
                <w:sz w:val="20"/>
              </w:rPr>
            </w:pPr>
            <w:r>
              <w:rPr>
                <w:sz w:val="20"/>
              </w:rPr>
              <w:t>36.750</w:t>
            </w:r>
          </w:p>
        </w:tc>
      </w:tr>
    </w:tbl>
    <w:p w:rsidR="005A5A15" w:rsidRDefault="00CE34C0" w:rsidP="005A5A15">
      <w:pPr>
        <w:pStyle w:val="berschrift1"/>
        <w:rPr>
          <w:rFonts w:cs="Arial"/>
          <w:szCs w:val="24"/>
          <w:u w:val="none"/>
        </w:rPr>
      </w:pPr>
      <w:r w:rsidRPr="000D41F8">
        <w:rPr>
          <w:rFonts w:cs="Arial"/>
          <w:szCs w:val="24"/>
        </w:rPr>
        <w:t>1</w:t>
      </w:r>
      <w:r w:rsidRPr="000D41F8">
        <w:rPr>
          <w:rFonts w:cs="Arial"/>
          <w:szCs w:val="24"/>
        </w:rPr>
        <w:tab/>
        <w:t>Antra</w:t>
      </w:r>
      <w:r w:rsidRPr="000D41F8">
        <w:rPr>
          <w:rFonts w:cs="Arial"/>
          <w:szCs w:val="24"/>
          <w:u w:val="none"/>
        </w:rPr>
        <w:t>g</w:t>
      </w:r>
      <w:r w:rsidRPr="000D41F8">
        <w:rPr>
          <w:rFonts w:cs="Arial"/>
          <w:szCs w:val="24"/>
        </w:rPr>
        <w:t>, Stellenausstattun</w:t>
      </w:r>
      <w:r w:rsidRPr="000D41F8">
        <w:rPr>
          <w:rFonts w:cs="Arial"/>
          <w:szCs w:val="24"/>
          <w:u w:val="none"/>
        </w:rPr>
        <w:t>g</w:t>
      </w:r>
    </w:p>
    <w:p w:rsidR="005A5A15" w:rsidRPr="005A5A15" w:rsidRDefault="005A5A15" w:rsidP="005A5A15"/>
    <w:p w:rsidR="00072081" w:rsidRPr="001E1FF4" w:rsidRDefault="00072081" w:rsidP="00072081">
      <w:pPr>
        <w:pStyle w:val="Style1"/>
        <w:kinsoku w:val="0"/>
        <w:overflowPunct w:val="0"/>
        <w:autoSpaceDE/>
        <w:autoSpaceDN/>
        <w:adjustRightInd/>
        <w:spacing w:before="279" w:line="277" w:lineRule="exact"/>
        <w:ind w:right="288"/>
        <w:textAlignment w:val="baseline"/>
        <w:rPr>
          <w:rFonts w:ascii="Arial" w:hAnsi="Arial" w:cs="Arial"/>
          <w:sz w:val="24"/>
          <w:szCs w:val="24"/>
        </w:rPr>
      </w:pPr>
      <w:r w:rsidRPr="00581ED9">
        <w:rPr>
          <w:rStyle w:val="CharacterStyle1"/>
          <w:rFonts w:ascii="Arial" w:hAnsi="Arial" w:cs="Arial"/>
          <w:sz w:val="24"/>
          <w:szCs w:val="24"/>
        </w:rPr>
        <w:t>Bean</w:t>
      </w:r>
      <w:r>
        <w:rPr>
          <w:rStyle w:val="CharacterStyle1"/>
          <w:rFonts w:ascii="Arial" w:hAnsi="Arial" w:cs="Arial"/>
          <w:sz w:val="24"/>
          <w:szCs w:val="24"/>
        </w:rPr>
        <w:t xml:space="preserve">tragt wird die Schaffung von </w:t>
      </w:r>
      <w:r w:rsidR="00072FA6">
        <w:rPr>
          <w:rStyle w:val="CharacterStyle1"/>
          <w:rFonts w:ascii="Arial" w:hAnsi="Arial" w:cs="Arial"/>
          <w:sz w:val="24"/>
          <w:szCs w:val="24"/>
        </w:rPr>
        <w:t xml:space="preserve">einer </w:t>
      </w:r>
      <w:r>
        <w:rPr>
          <w:rStyle w:val="CharacterStyle1"/>
          <w:rFonts w:ascii="Arial" w:hAnsi="Arial" w:cs="Arial"/>
          <w:sz w:val="24"/>
          <w:szCs w:val="24"/>
        </w:rPr>
        <w:t>0,5</w:t>
      </w:r>
      <w:r w:rsidR="00104CB8">
        <w:rPr>
          <w:rStyle w:val="CharacterStyle1"/>
          <w:rFonts w:ascii="Arial" w:hAnsi="Arial" w:cs="Arial"/>
          <w:sz w:val="24"/>
          <w:szCs w:val="24"/>
        </w:rPr>
        <w:t>0</w:t>
      </w:r>
      <w:r w:rsidRPr="00581ED9">
        <w:rPr>
          <w:rStyle w:val="CharacterStyle1"/>
          <w:rFonts w:ascii="Arial" w:hAnsi="Arial" w:cs="Arial"/>
          <w:sz w:val="24"/>
          <w:szCs w:val="24"/>
        </w:rPr>
        <w:t xml:space="preserve"> </w:t>
      </w:r>
      <w:r w:rsidR="00072FA6">
        <w:rPr>
          <w:rStyle w:val="CharacterStyle1"/>
          <w:rFonts w:ascii="Arial" w:hAnsi="Arial" w:cs="Arial"/>
          <w:sz w:val="24"/>
          <w:szCs w:val="24"/>
        </w:rPr>
        <w:t>S</w:t>
      </w:r>
      <w:r w:rsidRPr="00581ED9">
        <w:rPr>
          <w:rStyle w:val="CharacterStyle1"/>
          <w:rFonts w:ascii="Arial" w:hAnsi="Arial" w:cs="Arial"/>
          <w:sz w:val="24"/>
          <w:szCs w:val="24"/>
        </w:rPr>
        <w:t>telle, EG</w:t>
      </w:r>
      <w:r w:rsidR="00B6208E">
        <w:rPr>
          <w:rStyle w:val="CharacterStyle1"/>
          <w:rFonts w:ascii="Arial" w:hAnsi="Arial" w:cs="Arial"/>
          <w:sz w:val="24"/>
          <w:szCs w:val="24"/>
        </w:rPr>
        <w:t xml:space="preserve"> </w:t>
      </w:r>
      <w:r w:rsidRPr="00581ED9">
        <w:rPr>
          <w:rStyle w:val="CharacterStyle1"/>
          <w:rFonts w:ascii="Arial" w:hAnsi="Arial" w:cs="Arial"/>
          <w:sz w:val="24"/>
          <w:szCs w:val="24"/>
        </w:rPr>
        <w:t xml:space="preserve">10, für die Bearbeitung </w:t>
      </w:r>
      <w:r>
        <w:rPr>
          <w:rStyle w:val="CharacterStyle1"/>
          <w:rFonts w:ascii="Arial" w:hAnsi="Arial" w:cs="Arial"/>
          <w:sz w:val="24"/>
          <w:szCs w:val="24"/>
        </w:rPr>
        <w:t xml:space="preserve">von </w:t>
      </w:r>
      <w:r w:rsidRPr="00581ED9">
        <w:rPr>
          <w:rStyle w:val="CharacterStyle1"/>
          <w:rFonts w:ascii="Arial" w:hAnsi="Arial" w:cs="Arial"/>
          <w:sz w:val="24"/>
          <w:szCs w:val="24"/>
        </w:rPr>
        <w:t>W</w:t>
      </w:r>
      <w:r w:rsidRPr="00581ED9">
        <w:rPr>
          <w:rStyle w:val="CharacterStyle1"/>
          <w:rFonts w:ascii="Arial" w:hAnsi="Arial" w:cs="Arial"/>
          <w:sz w:val="24"/>
          <w:szCs w:val="24"/>
        </w:rPr>
        <w:t>i</w:t>
      </w:r>
      <w:r w:rsidRPr="00581ED9">
        <w:rPr>
          <w:rStyle w:val="CharacterStyle1"/>
          <w:rFonts w:ascii="Arial" w:hAnsi="Arial" w:cs="Arial"/>
          <w:sz w:val="24"/>
          <w:szCs w:val="24"/>
        </w:rPr>
        <w:t>derspruchs- und Sozialgerichtsverfahren i</w:t>
      </w:r>
      <w:r>
        <w:rPr>
          <w:rStyle w:val="CharacterStyle1"/>
          <w:rFonts w:ascii="Arial" w:hAnsi="Arial" w:cs="Arial"/>
          <w:sz w:val="24"/>
          <w:szCs w:val="24"/>
        </w:rPr>
        <w:t xml:space="preserve">m </w:t>
      </w:r>
      <w:r w:rsidR="00072FA6">
        <w:rPr>
          <w:rStyle w:val="CharacterStyle1"/>
          <w:rFonts w:ascii="Arial" w:hAnsi="Arial" w:cs="Arial"/>
          <w:sz w:val="24"/>
          <w:szCs w:val="24"/>
        </w:rPr>
        <w:t xml:space="preserve">Sachgebiet </w:t>
      </w:r>
      <w:r w:rsidRPr="00581ED9">
        <w:rPr>
          <w:rStyle w:val="CharacterStyle1"/>
          <w:rFonts w:ascii="Arial" w:hAnsi="Arial" w:cs="Arial"/>
          <w:sz w:val="24"/>
          <w:szCs w:val="24"/>
        </w:rPr>
        <w:t>Widerspruch</w:t>
      </w:r>
      <w:r>
        <w:rPr>
          <w:rStyle w:val="CharacterStyle1"/>
          <w:rFonts w:ascii="Arial" w:hAnsi="Arial" w:cs="Arial"/>
          <w:sz w:val="24"/>
          <w:szCs w:val="24"/>
        </w:rPr>
        <w:t xml:space="preserve"> auf Grund der zu erwartenden Anzahl von SGB II leistungsberechtigten Flüchtlingen</w:t>
      </w:r>
      <w:r w:rsidR="00104CB8">
        <w:rPr>
          <w:rStyle w:val="CharacterStyle1"/>
          <w:rFonts w:ascii="Arial" w:hAnsi="Arial" w:cs="Arial"/>
          <w:sz w:val="24"/>
          <w:szCs w:val="24"/>
        </w:rPr>
        <w:t>.</w:t>
      </w:r>
    </w:p>
    <w:p w:rsidR="00CE34C0" w:rsidRPr="000D41F8" w:rsidRDefault="00CE34C0" w:rsidP="00CE34C0">
      <w:pPr>
        <w:pStyle w:val="berschrift1"/>
        <w:rPr>
          <w:rFonts w:cs="Arial"/>
          <w:szCs w:val="24"/>
        </w:rPr>
      </w:pPr>
      <w:r w:rsidRPr="000D41F8">
        <w:rPr>
          <w:rFonts w:cs="Arial"/>
          <w:szCs w:val="24"/>
        </w:rPr>
        <w:t>2</w:t>
      </w:r>
      <w:r w:rsidRPr="000D41F8">
        <w:rPr>
          <w:rFonts w:cs="Arial"/>
          <w:szCs w:val="24"/>
        </w:rPr>
        <w:tab/>
        <w:t>Schaffun</w:t>
      </w:r>
      <w:r w:rsidRPr="000D41F8">
        <w:rPr>
          <w:rFonts w:cs="Arial"/>
          <w:szCs w:val="24"/>
          <w:u w:val="none"/>
        </w:rPr>
        <w:t>g</w:t>
      </w:r>
      <w:r w:rsidRPr="000D41F8">
        <w:rPr>
          <w:rFonts w:cs="Arial"/>
          <w:szCs w:val="24"/>
        </w:rPr>
        <w:t>skriterien</w:t>
      </w:r>
    </w:p>
    <w:p w:rsidR="0034485E" w:rsidRPr="000D41F8" w:rsidRDefault="0034485E" w:rsidP="0034485E">
      <w:pPr>
        <w:rPr>
          <w:rFonts w:cs="Arial"/>
          <w:szCs w:val="24"/>
        </w:rPr>
      </w:pPr>
    </w:p>
    <w:p w:rsidR="0008379A" w:rsidRDefault="00072081" w:rsidP="005A5A15">
      <w:pPr>
        <w:autoSpaceDE w:val="0"/>
        <w:autoSpaceDN w:val="0"/>
        <w:adjustRightInd w:val="0"/>
        <w:rPr>
          <w:rStyle w:val="CharacterStyle1"/>
          <w:rFonts w:cs="Arial"/>
          <w:sz w:val="24"/>
          <w:szCs w:val="24"/>
        </w:rPr>
      </w:pPr>
      <w:r>
        <w:rPr>
          <w:rFonts w:cs="Arial"/>
          <w:color w:val="000000"/>
          <w:szCs w:val="24"/>
        </w:rPr>
        <w:t>Im Allgemeinen wird hierzu auf den Stellen</w:t>
      </w:r>
      <w:r w:rsidR="00623534">
        <w:rPr>
          <w:rFonts w:cs="Arial"/>
          <w:color w:val="000000"/>
          <w:szCs w:val="24"/>
        </w:rPr>
        <w:t>schaffungsa</w:t>
      </w:r>
      <w:r>
        <w:rPr>
          <w:rFonts w:cs="Arial"/>
          <w:color w:val="000000"/>
          <w:szCs w:val="24"/>
        </w:rPr>
        <w:t xml:space="preserve">ntrag Anlage 3 zur </w:t>
      </w:r>
      <w:proofErr w:type="spellStart"/>
      <w:r>
        <w:rPr>
          <w:rFonts w:cs="Arial"/>
          <w:color w:val="000000"/>
          <w:szCs w:val="24"/>
        </w:rPr>
        <w:t>GRDrs</w:t>
      </w:r>
      <w:proofErr w:type="spellEnd"/>
      <w:r w:rsidR="008735B4">
        <w:rPr>
          <w:rFonts w:cs="Arial"/>
          <w:color w:val="000000"/>
          <w:szCs w:val="24"/>
        </w:rPr>
        <w:t>.</w:t>
      </w:r>
      <w:r>
        <w:rPr>
          <w:rFonts w:cs="Arial"/>
          <w:color w:val="000000"/>
          <w:szCs w:val="24"/>
        </w:rPr>
        <w:t xml:space="preserve"> </w:t>
      </w:r>
      <w:r w:rsidR="00104CB8">
        <w:rPr>
          <w:rFonts w:cs="Arial"/>
          <w:color w:val="000000"/>
          <w:szCs w:val="24"/>
        </w:rPr>
        <w:t>1209/2015 verwiesen. Aufg</w:t>
      </w:r>
      <w:r>
        <w:rPr>
          <w:rFonts w:cs="Arial"/>
          <w:color w:val="000000"/>
          <w:szCs w:val="24"/>
        </w:rPr>
        <w:t>rund der zu erwartenden Steigerung der Anzahl der Bedarf</w:t>
      </w:r>
      <w:r>
        <w:rPr>
          <w:rFonts w:cs="Arial"/>
          <w:color w:val="000000"/>
          <w:szCs w:val="24"/>
        </w:rPr>
        <w:t>s</w:t>
      </w:r>
      <w:r>
        <w:rPr>
          <w:rFonts w:cs="Arial"/>
          <w:color w:val="000000"/>
          <w:szCs w:val="24"/>
        </w:rPr>
        <w:t>gemeinschaft ist davon auszugehen, das</w:t>
      </w:r>
      <w:r w:rsidR="003A5B16">
        <w:rPr>
          <w:rFonts w:cs="Arial"/>
          <w:color w:val="000000"/>
          <w:szCs w:val="24"/>
        </w:rPr>
        <w:t xml:space="preserve">s </w:t>
      </w:r>
      <w:r w:rsidR="00AB0F76">
        <w:rPr>
          <w:rFonts w:cs="Arial"/>
          <w:color w:val="000000"/>
          <w:szCs w:val="24"/>
        </w:rPr>
        <w:t>auch ein</w:t>
      </w:r>
      <w:r w:rsidR="003A5B16">
        <w:rPr>
          <w:rFonts w:cs="Arial"/>
          <w:color w:val="000000"/>
          <w:szCs w:val="24"/>
        </w:rPr>
        <w:t xml:space="preserve"> Anstieg der </w:t>
      </w:r>
      <w:r w:rsidR="003A5B16" w:rsidRPr="00581ED9">
        <w:rPr>
          <w:rStyle w:val="CharacterStyle1"/>
          <w:rFonts w:cs="Arial"/>
          <w:sz w:val="24"/>
          <w:szCs w:val="24"/>
        </w:rPr>
        <w:t>Widerspruchs- und Soz</w:t>
      </w:r>
      <w:r w:rsidR="003A5B16" w:rsidRPr="00581ED9">
        <w:rPr>
          <w:rStyle w:val="CharacterStyle1"/>
          <w:rFonts w:cs="Arial"/>
          <w:sz w:val="24"/>
          <w:szCs w:val="24"/>
        </w:rPr>
        <w:t>i</w:t>
      </w:r>
      <w:r w:rsidR="003A5B16" w:rsidRPr="00581ED9">
        <w:rPr>
          <w:rStyle w:val="CharacterStyle1"/>
          <w:rFonts w:cs="Arial"/>
          <w:sz w:val="24"/>
          <w:szCs w:val="24"/>
        </w:rPr>
        <w:t>algerichtsverfahren</w:t>
      </w:r>
      <w:r w:rsidR="00104CB8">
        <w:rPr>
          <w:rStyle w:val="CharacterStyle1"/>
          <w:rFonts w:cs="Arial"/>
          <w:sz w:val="24"/>
          <w:szCs w:val="24"/>
        </w:rPr>
        <w:t xml:space="preserve"> </w:t>
      </w:r>
      <w:r w:rsidR="003A5B16">
        <w:rPr>
          <w:rStyle w:val="CharacterStyle1"/>
          <w:rFonts w:cs="Arial"/>
          <w:sz w:val="24"/>
          <w:szCs w:val="24"/>
        </w:rPr>
        <w:t>erfolg</w:t>
      </w:r>
      <w:r w:rsidR="00104CB8">
        <w:rPr>
          <w:rStyle w:val="CharacterStyle1"/>
          <w:rFonts w:cs="Arial"/>
          <w:sz w:val="24"/>
          <w:szCs w:val="24"/>
        </w:rPr>
        <w:t>t</w:t>
      </w:r>
      <w:r w:rsidR="003A5B16">
        <w:rPr>
          <w:rStyle w:val="CharacterStyle1"/>
          <w:rFonts w:cs="Arial"/>
          <w:sz w:val="24"/>
          <w:szCs w:val="24"/>
        </w:rPr>
        <w:t>.</w:t>
      </w:r>
    </w:p>
    <w:p w:rsidR="003A5B16" w:rsidRDefault="003A5B16" w:rsidP="005A5A15">
      <w:pPr>
        <w:autoSpaceDE w:val="0"/>
        <w:autoSpaceDN w:val="0"/>
        <w:adjustRightInd w:val="0"/>
        <w:rPr>
          <w:rStyle w:val="CharacterStyle1"/>
          <w:rFonts w:cs="Arial"/>
          <w:sz w:val="24"/>
          <w:szCs w:val="24"/>
        </w:rPr>
      </w:pPr>
    </w:p>
    <w:p w:rsidR="00887A08" w:rsidRPr="000D41F8" w:rsidRDefault="00887A08" w:rsidP="00887A08">
      <w:pPr>
        <w:pStyle w:val="berschrift1"/>
        <w:rPr>
          <w:rFonts w:cs="Arial"/>
          <w:szCs w:val="24"/>
        </w:rPr>
      </w:pPr>
      <w:r w:rsidRPr="000D41F8">
        <w:rPr>
          <w:rFonts w:cs="Arial"/>
          <w:szCs w:val="24"/>
        </w:rPr>
        <w:t>3</w:t>
      </w:r>
      <w:r w:rsidRPr="000D41F8">
        <w:rPr>
          <w:rFonts w:cs="Arial"/>
          <w:szCs w:val="24"/>
        </w:rPr>
        <w:tab/>
        <w:t>Bedarf</w:t>
      </w:r>
    </w:p>
    <w:p w:rsidR="00887A08" w:rsidRPr="000D41F8" w:rsidRDefault="00887A08" w:rsidP="00887A08">
      <w:pPr>
        <w:pStyle w:val="berschrift2"/>
        <w:rPr>
          <w:rFonts w:cs="Arial"/>
          <w:szCs w:val="24"/>
        </w:rPr>
      </w:pPr>
      <w:r w:rsidRPr="000D41F8">
        <w:rPr>
          <w:rFonts w:cs="Arial"/>
          <w:szCs w:val="24"/>
        </w:rPr>
        <w:t>3.1</w:t>
      </w:r>
      <w:r w:rsidRPr="000D41F8">
        <w:rPr>
          <w:rFonts w:cs="Arial"/>
          <w:szCs w:val="24"/>
        </w:rPr>
        <w:tab/>
        <w:t>Anlass</w:t>
      </w:r>
    </w:p>
    <w:p w:rsidR="003A5B16" w:rsidRDefault="003A5B16" w:rsidP="00EC1173">
      <w:pPr>
        <w:autoSpaceDE w:val="0"/>
        <w:autoSpaceDN w:val="0"/>
        <w:adjustRightInd w:val="0"/>
        <w:rPr>
          <w:rFonts w:cs="Arial"/>
          <w:szCs w:val="24"/>
        </w:rPr>
      </w:pPr>
    </w:p>
    <w:p w:rsidR="00D61948" w:rsidRPr="00F64668" w:rsidRDefault="00AB0F76" w:rsidP="00F64668">
      <w:pPr>
        <w:rPr>
          <w:rFonts w:cs="Arial"/>
        </w:rPr>
      </w:pPr>
      <w:r>
        <w:rPr>
          <w:rStyle w:val="CharacterStyle1"/>
          <w:rFonts w:cs="Arial"/>
          <w:sz w:val="24"/>
          <w:szCs w:val="24"/>
        </w:rPr>
        <w:t>Um auch bei erhöhtem Arbeitsaufkommen  einer Erledigung der Verfahren gerecht zu werden, werden die weiteren beantragten Stellenanteile benötigt. Die Schaffung bezieht sich auf die zu erwartende Mehrarbeit im Rahmen der steigenden Flüchtlingszahlen im SGB II.</w:t>
      </w:r>
    </w:p>
    <w:p w:rsidR="00887A08" w:rsidRPr="000D41F8" w:rsidRDefault="00887A08" w:rsidP="00887A08">
      <w:pPr>
        <w:pStyle w:val="berschrift2"/>
        <w:rPr>
          <w:rFonts w:cs="Arial"/>
          <w:szCs w:val="24"/>
        </w:rPr>
      </w:pPr>
      <w:r w:rsidRPr="000D41F8">
        <w:rPr>
          <w:rFonts w:cs="Arial"/>
          <w:szCs w:val="24"/>
        </w:rPr>
        <w:t>3.2</w:t>
      </w:r>
      <w:r w:rsidRPr="000D41F8">
        <w:rPr>
          <w:rFonts w:cs="Arial"/>
          <w:szCs w:val="24"/>
        </w:rPr>
        <w:tab/>
        <w:t>Bisherige Aufgabenwahrnehmung</w:t>
      </w:r>
    </w:p>
    <w:p w:rsidR="00383517" w:rsidRDefault="00383517" w:rsidP="00864B86">
      <w:pPr>
        <w:rPr>
          <w:rFonts w:cs="Arial"/>
          <w:szCs w:val="24"/>
        </w:rPr>
      </w:pPr>
    </w:p>
    <w:p w:rsidR="003A5B16" w:rsidRDefault="003A5B16" w:rsidP="003A5B16">
      <w:pPr>
        <w:rPr>
          <w:szCs w:val="24"/>
        </w:rPr>
      </w:pPr>
      <w:r>
        <w:rPr>
          <w:szCs w:val="24"/>
        </w:rPr>
        <w:t>Am 01.01.</w:t>
      </w:r>
      <w:r w:rsidRPr="00581ED9">
        <w:rPr>
          <w:szCs w:val="24"/>
        </w:rPr>
        <w:t xml:space="preserve">2005 </w:t>
      </w:r>
      <w:r>
        <w:rPr>
          <w:szCs w:val="24"/>
        </w:rPr>
        <w:t xml:space="preserve">startete die Widerspruchstelle mit </w:t>
      </w:r>
      <w:r w:rsidRPr="00581ED9">
        <w:rPr>
          <w:szCs w:val="24"/>
        </w:rPr>
        <w:t>5,0</w:t>
      </w:r>
      <w:r w:rsidR="006B1736">
        <w:rPr>
          <w:szCs w:val="24"/>
        </w:rPr>
        <w:t>0</w:t>
      </w:r>
      <w:r w:rsidRPr="00581ED9">
        <w:rPr>
          <w:szCs w:val="24"/>
        </w:rPr>
        <w:t xml:space="preserve"> Planstellen </w:t>
      </w:r>
      <w:r>
        <w:rPr>
          <w:szCs w:val="24"/>
        </w:rPr>
        <w:t>für die Sachbearbe</w:t>
      </w:r>
      <w:r>
        <w:rPr>
          <w:szCs w:val="24"/>
        </w:rPr>
        <w:t>i</w:t>
      </w:r>
      <w:r>
        <w:rPr>
          <w:szCs w:val="24"/>
        </w:rPr>
        <w:t>tung. Mit dem Übergang zur zugelassenen kommunalen Trägerschaft in 2012 wurde 1,0</w:t>
      </w:r>
      <w:r w:rsidR="006B1736">
        <w:rPr>
          <w:szCs w:val="24"/>
        </w:rPr>
        <w:t>0</w:t>
      </w:r>
      <w:r>
        <w:rPr>
          <w:szCs w:val="24"/>
        </w:rPr>
        <w:t xml:space="preserve"> </w:t>
      </w:r>
      <w:r>
        <w:rPr>
          <w:szCs w:val="24"/>
        </w:rPr>
        <w:lastRenderedPageBreak/>
        <w:t>Stelle der 5,0</w:t>
      </w:r>
      <w:r w:rsidR="006B1736">
        <w:rPr>
          <w:szCs w:val="24"/>
        </w:rPr>
        <w:t>0</w:t>
      </w:r>
      <w:r>
        <w:rPr>
          <w:szCs w:val="24"/>
        </w:rPr>
        <w:t xml:space="preserve"> Stellen für die Sachgebietsleitung für das </w:t>
      </w:r>
      <w:r w:rsidR="00072FA6">
        <w:rPr>
          <w:szCs w:val="24"/>
        </w:rPr>
        <w:t xml:space="preserve">Sachgebiet </w:t>
      </w:r>
      <w:r>
        <w:rPr>
          <w:szCs w:val="24"/>
        </w:rPr>
        <w:t>Widerspruch verwe</w:t>
      </w:r>
      <w:r>
        <w:rPr>
          <w:szCs w:val="24"/>
        </w:rPr>
        <w:t>n</w:t>
      </w:r>
      <w:r>
        <w:rPr>
          <w:szCs w:val="24"/>
        </w:rPr>
        <w:t>det.</w:t>
      </w:r>
    </w:p>
    <w:p w:rsidR="003A5B16" w:rsidRDefault="003A5B16" w:rsidP="00864B86">
      <w:pPr>
        <w:rPr>
          <w:rFonts w:cs="Arial"/>
          <w:szCs w:val="24"/>
        </w:rPr>
      </w:pPr>
    </w:p>
    <w:p w:rsidR="00CE34C0" w:rsidRPr="000D41F8" w:rsidRDefault="00CE34C0" w:rsidP="00CE34C0">
      <w:pPr>
        <w:pStyle w:val="berschrift2"/>
        <w:rPr>
          <w:rFonts w:cs="Arial"/>
          <w:szCs w:val="24"/>
        </w:rPr>
      </w:pPr>
      <w:r w:rsidRPr="000D41F8">
        <w:rPr>
          <w:rFonts w:cs="Arial"/>
          <w:szCs w:val="24"/>
        </w:rPr>
        <w:t>3.3</w:t>
      </w:r>
      <w:r w:rsidRPr="000D41F8">
        <w:rPr>
          <w:rFonts w:cs="Arial"/>
          <w:szCs w:val="24"/>
        </w:rPr>
        <w:tab/>
        <w:t xml:space="preserve">Auswirkungen bei </w:t>
      </w:r>
      <w:r w:rsidR="00717F8C">
        <w:rPr>
          <w:rFonts w:cs="Arial"/>
          <w:szCs w:val="24"/>
        </w:rPr>
        <w:t>Ablehnung der Stellenschaffung</w:t>
      </w:r>
    </w:p>
    <w:p w:rsidR="00072081" w:rsidRDefault="00072081" w:rsidP="00072081">
      <w:pPr>
        <w:rPr>
          <w:szCs w:val="24"/>
        </w:rPr>
      </w:pPr>
    </w:p>
    <w:p w:rsidR="00072081" w:rsidRDefault="00072081" w:rsidP="00072081">
      <w:pPr>
        <w:rPr>
          <w:szCs w:val="24"/>
        </w:rPr>
      </w:pPr>
      <w:r>
        <w:rPr>
          <w:szCs w:val="24"/>
        </w:rPr>
        <w:t xml:space="preserve">Die Gewährleistung des </w:t>
      </w:r>
      <w:r w:rsidRPr="00581ED9">
        <w:rPr>
          <w:szCs w:val="24"/>
        </w:rPr>
        <w:t>Rechtsanspruch</w:t>
      </w:r>
      <w:r>
        <w:rPr>
          <w:szCs w:val="24"/>
        </w:rPr>
        <w:t>es</w:t>
      </w:r>
      <w:r w:rsidRPr="00581ED9">
        <w:rPr>
          <w:szCs w:val="24"/>
        </w:rPr>
        <w:t xml:space="preserve"> </w:t>
      </w:r>
      <w:r>
        <w:rPr>
          <w:szCs w:val="24"/>
        </w:rPr>
        <w:t xml:space="preserve">auf eine Entscheidung eines Widerspruches binnen drei Monaten ist </w:t>
      </w:r>
      <w:r w:rsidR="00623534">
        <w:rPr>
          <w:szCs w:val="24"/>
        </w:rPr>
        <w:t>andernfalls nicht durchführbar</w:t>
      </w:r>
      <w:r>
        <w:rPr>
          <w:szCs w:val="24"/>
        </w:rPr>
        <w:t>. Nicht rechtzeitig entschiedene W</w:t>
      </w:r>
      <w:r>
        <w:rPr>
          <w:szCs w:val="24"/>
        </w:rPr>
        <w:t>i</w:t>
      </w:r>
      <w:r>
        <w:rPr>
          <w:szCs w:val="24"/>
        </w:rPr>
        <w:t>dersprüche können zudem zu kostenverursachenden Untätigkeitsklagen führen.</w:t>
      </w:r>
    </w:p>
    <w:p w:rsidR="00072081" w:rsidRDefault="00072081" w:rsidP="00072081">
      <w:pPr>
        <w:rPr>
          <w:szCs w:val="24"/>
        </w:rPr>
      </w:pPr>
    </w:p>
    <w:p w:rsidR="00072081" w:rsidRDefault="00072081" w:rsidP="00072081">
      <w:pPr>
        <w:rPr>
          <w:szCs w:val="24"/>
        </w:rPr>
      </w:pPr>
      <w:r>
        <w:rPr>
          <w:szCs w:val="24"/>
        </w:rPr>
        <w:t>In Rückforderungsfällen können Finanzmittel des Bundes und der Stadt, die zu Unrecht gewährt wurden, soweit die Ausschlussfrist greift, nicht mehr durchgesetzt und zurückg</w:t>
      </w:r>
      <w:r>
        <w:rPr>
          <w:szCs w:val="24"/>
        </w:rPr>
        <w:t>e</w:t>
      </w:r>
      <w:r>
        <w:rPr>
          <w:szCs w:val="24"/>
        </w:rPr>
        <w:t>führt werden.</w:t>
      </w:r>
    </w:p>
    <w:p w:rsidR="00E203A3" w:rsidRDefault="00E203A3" w:rsidP="00E203A3">
      <w:pPr>
        <w:pStyle w:val="Default"/>
        <w:rPr>
          <w:color w:val="auto"/>
        </w:rPr>
      </w:pPr>
    </w:p>
    <w:p w:rsidR="00CE34C0" w:rsidRPr="000D41F8" w:rsidRDefault="00CE34C0" w:rsidP="00CE34C0">
      <w:pPr>
        <w:pStyle w:val="berschrift1"/>
        <w:rPr>
          <w:rFonts w:cs="Arial"/>
          <w:szCs w:val="24"/>
        </w:rPr>
      </w:pPr>
      <w:r w:rsidRPr="000D41F8">
        <w:rPr>
          <w:rFonts w:cs="Arial"/>
          <w:szCs w:val="24"/>
        </w:rPr>
        <w:t>4</w:t>
      </w:r>
      <w:r w:rsidRPr="000D41F8">
        <w:rPr>
          <w:rFonts w:cs="Arial"/>
          <w:szCs w:val="24"/>
        </w:rPr>
        <w:tab/>
        <w:t>Stellenvermerke</w:t>
      </w:r>
    </w:p>
    <w:p w:rsidR="00CE34C0" w:rsidRPr="000D41F8" w:rsidRDefault="00CE34C0" w:rsidP="00CE34C0">
      <w:pPr>
        <w:rPr>
          <w:rFonts w:cs="Arial"/>
          <w:szCs w:val="24"/>
        </w:rPr>
      </w:pPr>
    </w:p>
    <w:p w:rsidR="00CE34C0" w:rsidRPr="000D41F8" w:rsidRDefault="00BB0A7E" w:rsidP="00427EDF">
      <w:r>
        <w:rPr>
          <w:rFonts w:cs="Arial"/>
          <w:szCs w:val="24"/>
        </w:rPr>
        <w:t xml:space="preserve">KW Vermerk: </w:t>
      </w:r>
      <w:r w:rsidR="00767801">
        <w:rPr>
          <w:rFonts w:cs="Arial"/>
          <w:szCs w:val="24"/>
        </w:rPr>
        <w:t>01/2018</w:t>
      </w:r>
    </w:p>
    <w:sectPr w:rsidR="00CE34C0" w:rsidRPr="000D41F8" w:rsidSect="004B13CC">
      <w:headerReference w:type="default" r:id="rId8"/>
      <w:pgSz w:w="11907" w:h="16840" w:code="9"/>
      <w:pgMar w:top="1418" w:right="992" w:bottom="1418" w:left="1276"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709" w:rsidRDefault="00306709">
      <w:r>
        <w:separator/>
      </w:r>
    </w:p>
  </w:endnote>
  <w:endnote w:type="continuationSeparator" w:id="0">
    <w:p w:rsidR="00306709" w:rsidRDefault="0030670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709" w:rsidRDefault="00306709">
      <w:r>
        <w:separator/>
      </w:r>
    </w:p>
  </w:footnote>
  <w:footnote w:type="continuationSeparator" w:id="0">
    <w:p w:rsidR="00306709" w:rsidRDefault="003067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18D" w:rsidRDefault="00AE618D">
    <w:pPr>
      <w:framePr w:wrap="around" w:vAnchor="page" w:hAnchor="page" w:xAlign="center" w:y="710"/>
      <w:rPr>
        <w:rStyle w:val="Seitenzahl"/>
      </w:rPr>
    </w:pPr>
    <w:r>
      <w:rPr>
        <w:rStyle w:val="Seitenzahl"/>
      </w:rPr>
      <w:t xml:space="preserve">- </w:t>
    </w:r>
    <w:r w:rsidR="0063570B">
      <w:rPr>
        <w:rStyle w:val="Seitenzahl"/>
      </w:rPr>
      <w:fldChar w:fldCharType="begin"/>
    </w:r>
    <w:r>
      <w:rPr>
        <w:rStyle w:val="Seitenzahl"/>
      </w:rPr>
      <w:instrText xml:space="preserve"> PAGE </w:instrText>
    </w:r>
    <w:r w:rsidR="0063570B">
      <w:rPr>
        <w:rStyle w:val="Seitenzahl"/>
      </w:rPr>
      <w:fldChar w:fldCharType="separate"/>
    </w:r>
    <w:r w:rsidR="00BB0A7E">
      <w:rPr>
        <w:rStyle w:val="Seitenzahl"/>
        <w:noProof/>
      </w:rPr>
      <w:t>2</w:t>
    </w:r>
    <w:r w:rsidR="0063570B">
      <w:rPr>
        <w:rStyle w:val="Seitenzahl"/>
      </w:rPr>
      <w:fldChar w:fldCharType="end"/>
    </w:r>
    <w:r>
      <w:rPr>
        <w:rStyle w:val="Seitenzahl"/>
      </w:rPr>
      <w:t xml:space="preserve"> -</w:t>
    </w:r>
  </w:p>
  <w:p w:rsidR="00AE618D" w:rsidRDefault="00AE618D">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807AE"/>
    <w:multiLevelType w:val="singleLevel"/>
    <w:tmpl w:val="31FA3752"/>
    <w:lvl w:ilvl="0">
      <w:start w:val="1"/>
      <w:numFmt w:val="decimal"/>
      <w:lvlText w:val="%1."/>
      <w:lvlJc w:val="left"/>
      <w:pPr>
        <w:tabs>
          <w:tab w:val="num" w:pos="1512"/>
        </w:tabs>
        <w:ind w:left="1440" w:hanging="288"/>
      </w:pPr>
      <w:rPr>
        <w:rFonts w:ascii="Arial" w:hAnsi="Arial" w:cs="Arial"/>
        <w:snapToGrid/>
        <w:spacing w:val="4"/>
        <w:sz w:val="23"/>
        <w:szCs w:val="23"/>
      </w:rPr>
    </w:lvl>
  </w:abstractNum>
  <w:abstractNum w:abstractNumId="2">
    <w:nsid w:val="024269DB"/>
    <w:multiLevelType w:val="singleLevel"/>
    <w:tmpl w:val="0E9AC303"/>
    <w:lvl w:ilvl="0">
      <w:start w:val="1"/>
      <w:numFmt w:val="decimal"/>
      <w:lvlText w:val="%1."/>
      <w:lvlJc w:val="left"/>
      <w:pPr>
        <w:tabs>
          <w:tab w:val="num" w:pos="1008"/>
        </w:tabs>
        <w:ind w:left="504"/>
      </w:pPr>
      <w:rPr>
        <w:rFonts w:ascii="Arial" w:hAnsi="Arial" w:cs="Arial"/>
        <w:snapToGrid/>
        <w:spacing w:val="2"/>
        <w:sz w:val="23"/>
        <w:szCs w:val="23"/>
      </w:rPr>
    </w:lvl>
  </w:abstractNum>
  <w:abstractNum w:abstractNumId="3">
    <w:nsid w:val="028E3A28"/>
    <w:multiLevelType w:val="hybridMultilevel"/>
    <w:tmpl w:val="AAB0D5A4"/>
    <w:lvl w:ilvl="0" w:tplc="04070019">
      <w:start w:val="1"/>
      <w:numFmt w:val="lowerLetter"/>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5E1B1F5"/>
    <w:multiLevelType w:val="singleLevel"/>
    <w:tmpl w:val="1E78C8F0"/>
    <w:lvl w:ilvl="0">
      <w:start w:val="2"/>
      <w:numFmt w:val="lowerLetter"/>
      <w:lvlText w:val="%1)"/>
      <w:lvlJc w:val="left"/>
      <w:pPr>
        <w:tabs>
          <w:tab w:val="num" w:pos="504"/>
        </w:tabs>
        <w:ind w:left="504" w:hanging="432"/>
      </w:pPr>
      <w:rPr>
        <w:rFonts w:ascii="Arial" w:hAnsi="Arial" w:cs="Arial"/>
        <w:snapToGrid/>
        <w:spacing w:val="5"/>
        <w:sz w:val="23"/>
        <w:szCs w:val="23"/>
      </w:rPr>
    </w:lvl>
  </w:abstractNum>
  <w:abstractNum w:abstractNumId="5">
    <w:nsid w:val="07727A8F"/>
    <w:multiLevelType w:val="singleLevel"/>
    <w:tmpl w:val="095B80B0"/>
    <w:lvl w:ilvl="0">
      <w:start w:val="1"/>
      <w:numFmt w:val="decimal"/>
      <w:lvlText w:val="%1."/>
      <w:lvlJc w:val="left"/>
      <w:pPr>
        <w:tabs>
          <w:tab w:val="num" w:pos="1512"/>
        </w:tabs>
        <w:ind w:left="1440" w:hanging="288"/>
      </w:pPr>
      <w:rPr>
        <w:rFonts w:ascii="Arial" w:hAnsi="Arial" w:cs="Arial"/>
        <w:snapToGrid/>
        <w:sz w:val="23"/>
        <w:szCs w:val="23"/>
      </w:rPr>
    </w:lvl>
  </w:abstractNum>
  <w:abstractNum w:abstractNumId="6">
    <w:nsid w:val="0900722D"/>
    <w:multiLevelType w:val="hybridMultilevel"/>
    <w:tmpl w:val="765E71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ADF428B"/>
    <w:multiLevelType w:val="multilevel"/>
    <w:tmpl w:val="FBCA1548"/>
    <w:lvl w:ilvl="0">
      <w:start w:val="1"/>
      <w:numFmt w:val="bullet"/>
      <w:lvlText w:val=""/>
      <w:lvlJc w:val="left"/>
      <w:pPr>
        <w:tabs>
          <w:tab w:val="num" w:pos="397"/>
        </w:tabs>
        <w:ind w:left="397" w:hanging="397"/>
      </w:pPr>
      <w:rPr>
        <w:rFonts w:ascii="Wingdings" w:hAnsi="Wingdings" w:hint="default"/>
      </w:rPr>
    </w:lvl>
    <w:lvl w:ilvl="1">
      <w:start w:val="1"/>
      <w:numFmt w:val="ordinal"/>
      <w:lvlText w:val="%2 Schritt:"/>
      <w:lvlJc w:val="left"/>
      <w:pPr>
        <w:tabs>
          <w:tab w:val="num" w:pos="1531"/>
        </w:tabs>
        <w:ind w:left="1531" w:hanging="113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0507C7A"/>
    <w:multiLevelType w:val="multilevel"/>
    <w:tmpl w:val="203AAD8C"/>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851"/>
        </w:tabs>
        <w:ind w:left="851" w:hanging="45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14704DE"/>
    <w:multiLevelType w:val="hybridMultilevel"/>
    <w:tmpl w:val="EB8ABE46"/>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2742686"/>
    <w:multiLevelType w:val="hybridMultilevel"/>
    <w:tmpl w:val="5BD8F8D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5947A9D"/>
    <w:multiLevelType w:val="hybridMultilevel"/>
    <w:tmpl w:val="6DA81F0E"/>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9254875"/>
    <w:multiLevelType w:val="singleLevel"/>
    <w:tmpl w:val="C8D2C306"/>
    <w:lvl w:ilvl="0">
      <w:start w:val="4"/>
      <w:numFmt w:val="decimal"/>
      <w:lvlText w:val="%1."/>
      <w:legacy w:legacy="1" w:legacySpace="0" w:legacyIndent="420"/>
      <w:lvlJc w:val="left"/>
      <w:pPr>
        <w:ind w:left="420" w:hanging="420"/>
      </w:pPr>
    </w:lvl>
  </w:abstractNum>
  <w:abstractNum w:abstractNumId="13">
    <w:nsid w:val="19B57CB8"/>
    <w:multiLevelType w:val="hybridMultilevel"/>
    <w:tmpl w:val="00E2198E"/>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19D359D8"/>
    <w:multiLevelType w:val="hybridMultilevel"/>
    <w:tmpl w:val="E50A2F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A3349DA"/>
    <w:multiLevelType w:val="hybridMultilevel"/>
    <w:tmpl w:val="C3E83DCA"/>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1A654AE1"/>
    <w:multiLevelType w:val="hybridMultilevel"/>
    <w:tmpl w:val="A3F0A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8">
    <w:nsid w:val="2B6159A2"/>
    <w:multiLevelType w:val="hybridMultilevel"/>
    <w:tmpl w:val="2F0A00DA"/>
    <w:lvl w:ilvl="0" w:tplc="1E78C8F0">
      <w:start w:val="2"/>
      <w:numFmt w:val="lowerLetter"/>
      <w:lvlText w:val="%1)"/>
      <w:lvlJc w:val="left"/>
      <w:pPr>
        <w:ind w:left="792" w:hanging="360"/>
      </w:pPr>
      <w:rPr>
        <w:rFonts w:ascii="Arial" w:hAnsi="Arial" w:cs="Arial"/>
        <w:snapToGrid/>
        <w:spacing w:val="5"/>
        <w:sz w:val="23"/>
        <w:szCs w:val="23"/>
      </w:rPr>
    </w:lvl>
    <w:lvl w:ilvl="1" w:tplc="04070019" w:tentative="1">
      <w:start w:val="1"/>
      <w:numFmt w:val="lowerLetter"/>
      <w:lvlText w:val="%2."/>
      <w:lvlJc w:val="left"/>
      <w:pPr>
        <w:ind w:left="1512" w:hanging="360"/>
      </w:pPr>
    </w:lvl>
    <w:lvl w:ilvl="2" w:tplc="0407001B" w:tentative="1">
      <w:start w:val="1"/>
      <w:numFmt w:val="lowerRoman"/>
      <w:lvlText w:val="%3."/>
      <w:lvlJc w:val="right"/>
      <w:pPr>
        <w:ind w:left="2232" w:hanging="180"/>
      </w:pPr>
    </w:lvl>
    <w:lvl w:ilvl="3" w:tplc="0407000F" w:tentative="1">
      <w:start w:val="1"/>
      <w:numFmt w:val="decimal"/>
      <w:lvlText w:val="%4."/>
      <w:lvlJc w:val="left"/>
      <w:pPr>
        <w:ind w:left="2952" w:hanging="360"/>
      </w:pPr>
    </w:lvl>
    <w:lvl w:ilvl="4" w:tplc="04070019" w:tentative="1">
      <w:start w:val="1"/>
      <w:numFmt w:val="lowerLetter"/>
      <w:lvlText w:val="%5."/>
      <w:lvlJc w:val="left"/>
      <w:pPr>
        <w:ind w:left="3672" w:hanging="360"/>
      </w:pPr>
    </w:lvl>
    <w:lvl w:ilvl="5" w:tplc="0407001B" w:tentative="1">
      <w:start w:val="1"/>
      <w:numFmt w:val="lowerRoman"/>
      <w:lvlText w:val="%6."/>
      <w:lvlJc w:val="right"/>
      <w:pPr>
        <w:ind w:left="4392" w:hanging="180"/>
      </w:pPr>
    </w:lvl>
    <w:lvl w:ilvl="6" w:tplc="0407000F" w:tentative="1">
      <w:start w:val="1"/>
      <w:numFmt w:val="decimal"/>
      <w:lvlText w:val="%7."/>
      <w:lvlJc w:val="left"/>
      <w:pPr>
        <w:ind w:left="5112" w:hanging="360"/>
      </w:pPr>
    </w:lvl>
    <w:lvl w:ilvl="7" w:tplc="04070019" w:tentative="1">
      <w:start w:val="1"/>
      <w:numFmt w:val="lowerLetter"/>
      <w:lvlText w:val="%8."/>
      <w:lvlJc w:val="left"/>
      <w:pPr>
        <w:ind w:left="5832" w:hanging="360"/>
      </w:pPr>
    </w:lvl>
    <w:lvl w:ilvl="8" w:tplc="0407001B" w:tentative="1">
      <w:start w:val="1"/>
      <w:numFmt w:val="lowerRoman"/>
      <w:lvlText w:val="%9."/>
      <w:lvlJc w:val="right"/>
      <w:pPr>
        <w:ind w:left="6552" w:hanging="180"/>
      </w:pPr>
    </w:lvl>
  </w:abstractNum>
  <w:abstractNum w:abstractNumId="19">
    <w:nsid w:val="2D2C2DE9"/>
    <w:multiLevelType w:val="multilevel"/>
    <w:tmpl w:val="B4CEFA22"/>
    <w:lvl w:ilvl="0">
      <w:start w:val="1"/>
      <w:numFmt w:val="lowerLetter"/>
      <w:lvlText w:val="%1"/>
      <w:lvlJc w:val="left"/>
      <w:pPr>
        <w:tabs>
          <w:tab w:val="num" w:pos="397"/>
        </w:tabs>
        <w:ind w:left="397" w:hanging="397"/>
      </w:pPr>
      <w:rPr>
        <w:rFonts w:hint="default"/>
      </w:rPr>
    </w:lvl>
    <w:lvl w:ilvl="1">
      <w:start w:val="1"/>
      <w:numFmt w:val="ordinal"/>
      <w:lvlText w:val="%2Schritt"/>
      <w:lvlJc w:val="left"/>
      <w:pPr>
        <w:tabs>
          <w:tab w:val="num" w:pos="1531"/>
        </w:tabs>
        <w:ind w:left="1531" w:hanging="113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2E5D6816"/>
    <w:multiLevelType w:val="multilevel"/>
    <w:tmpl w:val="2006E8B2"/>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851"/>
        </w:tabs>
        <w:ind w:left="851" w:hanging="45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0E9149E"/>
    <w:multiLevelType w:val="hybridMultilevel"/>
    <w:tmpl w:val="42A05F9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366B714A"/>
    <w:multiLevelType w:val="multilevel"/>
    <w:tmpl w:val="620AA6FE"/>
    <w:lvl w:ilvl="0">
      <w:start w:val="1"/>
      <w:numFmt w:val="lowerLetter"/>
      <w:lvlText w:val="%1"/>
      <w:lvlJc w:val="left"/>
      <w:pPr>
        <w:tabs>
          <w:tab w:val="num" w:pos="397"/>
        </w:tabs>
        <w:ind w:left="397" w:hanging="397"/>
      </w:pPr>
      <w:rPr>
        <w:rFonts w:hint="default"/>
      </w:rPr>
    </w:lvl>
    <w:lvl w:ilvl="1">
      <w:start w:val="1"/>
      <w:numFmt w:val="bullet"/>
      <w:lvlText w:val=""/>
      <w:lvlJc w:val="left"/>
      <w:pPr>
        <w:tabs>
          <w:tab w:val="num" w:pos="1531"/>
        </w:tabs>
        <w:ind w:left="1531" w:hanging="1134"/>
      </w:pPr>
      <w:rPr>
        <w:rFonts w:ascii="Wingdings" w:hAnsi="Wingding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6AB75B4"/>
    <w:multiLevelType w:val="hybridMultilevel"/>
    <w:tmpl w:val="9020B4BA"/>
    <w:lvl w:ilvl="0" w:tplc="0AC22EEA">
      <w:numFmt w:val="bullet"/>
      <w:lvlText w:val=""/>
      <w:lvlJc w:val="left"/>
      <w:pPr>
        <w:tabs>
          <w:tab w:val="num" w:pos="397"/>
        </w:tabs>
        <w:ind w:left="397" w:hanging="397"/>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3B631783"/>
    <w:multiLevelType w:val="hybridMultilevel"/>
    <w:tmpl w:val="56D6AC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3E5D2BB2"/>
    <w:multiLevelType w:val="hybridMultilevel"/>
    <w:tmpl w:val="6DA81F0E"/>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031471F"/>
    <w:multiLevelType w:val="multilevel"/>
    <w:tmpl w:val="3132D938"/>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1191"/>
        </w:tabs>
        <w:ind w:left="1191" w:hanging="79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1FD5305"/>
    <w:multiLevelType w:val="multilevel"/>
    <w:tmpl w:val="2006E8B2"/>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851"/>
        </w:tabs>
        <w:ind w:left="851" w:hanging="45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2904EAA"/>
    <w:multiLevelType w:val="multilevel"/>
    <w:tmpl w:val="9020B4BA"/>
    <w:lvl w:ilvl="0">
      <w:numFmt w:val="bullet"/>
      <w:lvlText w:val=""/>
      <w:lvlJc w:val="left"/>
      <w:pPr>
        <w:tabs>
          <w:tab w:val="num" w:pos="397"/>
        </w:tabs>
        <w:ind w:left="397" w:hanging="397"/>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3681C57"/>
    <w:multiLevelType w:val="hybridMultilevel"/>
    <w:tmpl w:val="EF08950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45D948C0"/>
    <w:multiLevelType w:val="hybridMultilevel"/>
    <w:tmpl w:val="750CC066"/>
    <w:lvl w:ilvl="0" w:tplc="04070019">
      <w:start w:val="1"/>
      <w:numFmt w:val="lowerLetter"/>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2">
    <w:nsid w:val="56500656"/>
    <w:multiLevelType w:val="multilevel"/>
    <w:tmpl w:val="43BA9A6E"/>
    <w:lvl w:ilvl="0">
      <w:start w:val="1"/>
      <w:numFmt w:val="bullet"/>
      <w:lvlText w:val=""/>
      <w:lvlJc w:val="left"/>
      <w:pPr>
        <w:tabs>
          <w:tab w:val="num" w:pos="397"/>
        </w:tabs>
        <w:ind w:left="397" w:hanging="397"/>
      </w:pPr>
      <w:rPr>
        <w:rFonts w:ascii="Wingdings" w:hAnsi="Wingdings" w:hint="default"/>
        <w:b/>
        <w:i w:val="0"/>
      </w:rPr>
    </w:lvl>
    <w:lvl w:ilvl="1">
      <w:start w:val="1"/>
      <w:numFmt w:val="bullet"/>
      <w:lvlText w:val="­"/>
      <w:lvlJc w:val="left"/>
      <w:pPr>
        <w:tabs>
          <w:tab w:val="num" w:pos="737"/>
        </w:tabs>
        <w:ind w:left="737" w:hanging="340"/>
      </w:pPr>
      <w:rPr>
        <w:rFonts w:ascii="Arial" w:hAnsi="Aria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56605B26"/>
    <w:multiLevelType w:val="hybridMultilevel"/>
    <w:tmpl w:val="FA041D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EC20C28"/>
    <w:multiLevelType w:val="multilevel"/>
    <w:tmpl w:val="2452DDC8"/>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1191"/>
        </w:tabs>
        <w:ind w:left="1531" w:hanging="113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5FA74388"/>
    <w:multiLevelType w:val="hybridMultilevel"/>
    <w:tmpl w:val="DA78BDFC"/>
    <w:lvl w:ilvl="0" w:tplc="04070019">
      <w:start w:val="1"/>
      <w:numFmt w:val="lowerLetter"/>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64303E9C"/>
    <w:multiLevelType w:val="hybridMultilevel"/>
    <w:tmpl w:val="6A748550"/>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7">
    <w:nsid w:val="657879AF"/>
    <w:multiLevelType w:val="hybridMultilevel"/>
    <w:tmpl w:val="20D26F3C"/>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686421B9"/>
    <w:multiLevelType w:val="hybridMultilevel"/>
    <w:tmpl w:val="DC624EDE"/>
    <w:lvl w:ilvl="0" w:tplc="04070019">
      <w:start w:val="1"/>
      <w:numFmt w:val="lowerLetter"/>
      <w:lvlText w:val="%1."/>
      <w:lvlJc w:val="left"/>
      <w:pPr>
        <w:ind w:left="792" w:hanging="360"/>
      </w:pPr>
    </w:lvl>
    <w:lvl w:ilvl="1" w:tplc="04070019" w:tentative="1">
      <w:start w:val="1"/>
      <w:numFmt w:val="lowerLetter"/>
      <w:lvlText w:val="%2."/>
      <w:lvlJc w:val="left"/>
      <w:pPr>
        <w:ind w:left="1512" w:hanging="360"/>
      </w:pPr>
    </w:lvl>
    <w:lvl w:ilvl="2" w:tplc="0407001B" w:tentative="1">
      <w:start w:val="1"/>
      <w:numFmt w:val="lowerRoman"/>
      <w:lvlText w:val="%3."/>
      <w:lvlJc w:val="right"/>
      <w:pPr>
        <w:ind w:left="2232" w:hanging="180"/>
      </w:pPr>
    </w:lvl>
    <w:lvl w:ilvl="3" w:tplc="0407000F" w:tentative="1">
      <w:start w:val="1"/>
      <w:numFmt w:val="decimal"/>
      <w:lvlText w:val="%4."/>
      <w:lvlJc w:val="left"/>
      <w:pPr>
        <w:ind w:left="2952" w:hanging="360"/>
      </w:pPr>
    </w:lvl>
    <w:lvl w:ilvl="4" w:tplc="04070019" w:tentative="1">
      <w:start w:val="1"/>
      <w:numFmt w:val="lowerLetter"/>
      <w:lvlText w:val="%5."/>
      <w:lvlJc w:val="left"/>
      <w:pPr>
        <w:ind w:left="3672" w:hanging="360"/>
      </w:pPr>
    </w:lvl>
    <w:lvl w:ilvl="5" w:tplc="0407001B" w:tentative="1">
      <w:start w:val="1"/>
      <w:numFmt w:val="lowerRoman"/>
      <w:lvlText w:val="%6."/>
      <w:lvlJc w:val="right"/>
      <w:pPr>
        <w:ind w:left="4392" w:hanging="180"/>
      </w:pPr>
    </w:lvl>
    <w:lvl w:ilvl="6" w:tplc="0407000F" w:tentative="1">
      <w:start w:val="1"/>
      <w:numFmt w:val="decimal"/>
      <w:lvlText w:val="%7."/>
      <w:lvlJc w:val="left"/>
      <w:pPr>
        <w:ind w:left="5112" w:hanging="360"/>
      </w:pPr>
    </w:lvl>
    <w:lvl w:ilvl="7" w:tplc="04070019" w:tentative="1">
      <w:start w:val="1"/>
      <w:numFmt w:val="lowerLetter"/>
      <w:lvlText w:val="%8."/>
      <w:lvlJc w:val="left"/>
      <w:pPr>
        <w:ind w:left="5832" w:hanging="360"/>
      </w:pPr>
    </w:lvl>
    <w:lvl w:ilvl="8" w:tplc="0407001B" w:tentative="1">
      <w:start w:val="1"/>
      <w:numFmt w:val="lowerRoman"/>
      <w:lvlText w:val="%9."/>
      <w:lvlJc w:val="right"/>
      <w:pPr>
        <w:ind w:left="6552" w:hanging="180"/>
      </w:pPr>
    </w:lvl>
  </w:abstractNum>
  <w:abstractNum w:abstractNumId="39">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0">
    <w:nsid w:val="762670DB"/>
    <w:multiLevelType w:val="multilevel"/>
    <w:tmpl w:val="9020B4BA"/>
    <w:lvl w:ilvl="0">
      <w:numFmt w:val="bullet"/>
      <w:lvlText w:val=""/>
      <w:lvlJc w:val="left"/>
      <w:pPr>
        <w:tabs>
          <w:tab w:val="num" w:pos="397"/>
        </w:tabs>
        <w:ind w:left="397" w:hanging="397"/>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7E010A7"/>
    <w:multiLevelType w:val="multilevel"/>
    <w:tmpl w:val="205E2186"/>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1531"/>
        </w:tabs>
        <w:ind w:left="1531" w:hanging="113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BF53FA3"/>
    <w:multiLevelType w:val="hybridMultilevel"/>
    <w:tmpl w:val="0870127A"/>
    <w:lvl w:ilvl="0" w:tplc="04070019">
      <w:start w:val="1"/>
      <w:numFmt w:val="lowerLetter"/>
      <w:lvlText w:val="%1."/>
      <w:lvlJc w:val="left"/>
      <w:pPr>
        <w:ind w:left="720" w:hanging="360"/>
      </w:pPr>
    </w:lvl>
    <w:lvl w:ilvl="1" w:tplc="0407000F">
      <w:start w:val="1"/>
      <w:numFmt w:val="decimal"/>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nsid w:val="7C755DF2"/>
    <w:multiLevelType w:val="multilevel"/>
    <w:tmpl w:val="458A1968"/>
    <w:lvl w:ilvl="0">
      <w:start w:val="1"/>
      <w:numFmt w:val="lowerLetter"/>
      <w:lvlText w:val="%1"/>
      <w:lvlJc w:val="left"/>
      <w:pPr>
        <w:tabs>
          <w:tab w:val="num" w:pos="397"/>
        </w:tabs>
        <w:ind w:left="397" w:hanging="397"/>
      </w:pPr>
      <w:rPr>
        <w:rFonts w:hint="default"/>
      </w:rPr>
    </w:lvl>
    <w:lvl w:ilvl="1">
      <w:start w:val="1"/>
      <w:numFmt w:val="ordinal"/>
      <w:lvlText w:val="%2 Schritt:"/>
      <w:lvlJc w:val="left"/>
      <w:pPr>
        <w:tabs>
          <w:tab w:val="num" w:pos="1531"/>
        </w:tabs>
        <w:ind w:left="1531" w:hanging="113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7"/>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2"/>
  </w:num>
  <w:num w:numId="4">
    <w:abstractNumId w:val="31"/>
  </w:num>
  <w:num w:numId="5">
    <w:abstractNumId w:val="39"/>
  </w:num>
  <w:num w:numId="6">
    <w:abstractNumId w:val="8"/>
  </w:num>
  <w:num w:numId="7">
    <w:abstractNumId w:val="23"/>
  </w:num>
  <w:num w:numId="8">
    <w:abstractNumId w:val="32"/>
  </w:num>
  <w:num w:numId="9">
    <w:abstractNumId w:val="7"/>
  </w:num>
  <w:num w:numId="10">
    <w:abstractNumId w:val="40"/>
  </w:num>
  <w:num w:numId="11">
    <w:abstractNumId w:val="28"/>
  </w:num>
  <w:num w:numId="12">
    <w:abstractNumId w:val="43"/>
  </w:num>
  <w:num w:numId="13">
    <w:abstractNumId w:val="22"/>
  </w:num>
  <w:num w:numId="14">
    <w:abstractNumId w:val="19"/>
  </w:num>
  <w:num w:numId="15">
    <w:abstractNumId w:val="41"/>
  </w:num>
  <w:num w:numId="16">
    <w:abstractNumId w:val="34"/>
  </w:num>
  <w:num w:numId="17">
    <w:abstractNumId w:val="26"/>
  </w:num>
  <w:num w:numId="18">
    <w:abstractNumId w:val="20"/>
  </w:num>
  <w:num w:numId="19">
    <w:abstractNumId w:val="27"/>
  </w:num>
  <w:num w:numId="20">
    <w:abstractNumId w:val="2"/>
  </w:num>
  <w:num w:numId="21">
    <w:abstractNumId w:val="4"/>
  </w:num>
  <w:num w:numId="22">
    <w:abstractNumId w:val="1"/>
  </w:num>
  <w:num w:numId="23">
    <w:abstractNumId w:val="5"/>
  </w:num>
  <w:num w:numId="24">
    <w:abstractNumId w:val="18"/>
  </w:num>
  <w:num w:numId="25">
    <w:abstractNumId w:val="21"/>
  </w:num>
  <w:num w:numId="26">
    <w:abstractNumId w:val="10"/>
  </w:num>
  <w:num w:numId="27">
    <w:abstractNumId w:val="38"/>
  </w:num>
  <w:num w:numId="28">
    <w:abstractNumId w:val="37"/>
  </w:num>
  <w:num w:numId="29">
    <w:abstractNumId w:val="3"/>
  </w:num>
  <w:num w:numId="30">
    <w:abstractNumId w:val="15"/>
  </w:num>
  <w:num w:numId="31">
    <w:abstractNumId w:val="36"/>
  </w:num>
  <w:num w:numId="32">
    <w:abstractNumId w:val="35"/>
  </w:num>
  <w:num w:numId="33">
    <w:abstractNumId w:val="33"/>
  </w:num>
  <w:num w:numId="34">
    <w:abstractNumId w:val="11"/>
  </w:num>
  <w:num w:numId="35">
    <w:abstractNumId w:val="25"/>
  </w:num>
  <w:num w:numId="36">
    <w:abstractNumId w:val="29"/>
  </w:num>
  <w:num w:numId="37">
    <w:abstractNumId w:val="30"/>
  </w:num>
  <w:num w:numId="38">
    <w:abstractNumId w:val="6"/>
  </w:num>
  <w:num w:numId="39">
    <w:abstractNumId w:val="42"/>
  </w:num>
  <w:num w:numId="40">
    <w:abstractNumId w:val="14"/>
  </w:num>
  <w:num w:numId="41">
    <w:abstractNumId w:val="9"/>
  </w:num>
  <w:num w:numId="42">
    <w:abstractNumId w:val="13"/>
  </w:num>
  <w:num w:numId="43">
    <w:abstractNumId w:val="16"/>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activeWritingStyle w:appName="MSWord" w:lang="de-DE" w:vendorID="64" w:dllVersion="131078" w:nlCheck="1" w:checkStyle="1"/>
  <w:proofState w:spelling="clean" w:grammar="clean"/>
  <w:stylePaneFormatFilter w:val="3001"/>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80DEF"/>
    <w:rsid w:val="00002EFC"/>
    <w:rsid w:val="00003C6C"/>
    <w:rsid w:val="000110E1"/>
    <w:rsid w:val="000110ED"/>
    <w:rsid w:val="0001366E"/>
    <w:rsid w:val="00016BF8"/>
    <w:rsid w:val="00037AE7"/>
    <w:rsid w:val="00040A89"/>
    <w:rsid w:val="00043651"/>
    <w:rsid w:val="000521D5"/>
    <w:rsid w:val="00056BD2"/>
    <w:rsid w:val="000573D7"/>
    <w:rsid w:val="000579BD"/>
    <w:rsid w:val="0006518F"/>
    <w:rsid w:val="000673AA"/>
    <w:rsid w:val="00072081"/>
    <w:rsid w:val="00072FA6"/>
    <w:rsid w:val="0008379A"/>
    <w:rsid w:val="00097058"/>
    <w:rsid w:val="000A1146"/>
    <w:rsid w:val="000B3AE7"/>
    <w:rsid w:val="000C4778"/>
    <w:rsid w:val="000C5822"/>
    <w:rsid w:val="000C6CE1"/>
    <w:rsid w:val="000D41F8"/>
    <w:rsid w:val="000E06B3"/>
    <w:rsid w:val="000F3484"/>
    <w:rsid w:val="000F6E8E"/>
    <w:rsid w:val="00104CB8"/>
    <w:rsid w:val="0011112B"/>
    <w:rsid w:val="00112B79"/>
    <w:rsid w:val="001269F8"/>
    <w:rsid w:val="00131088"/>
    <w:rsid w:val="00133819"/>
    <w:rsid w:val="00137527"/>
    <w:rsid w:val="001401E4"/>
    <w:rsid w:val="0014415D"/>
    <w:rsid w:val="00163034"/>
    <w:rsid w:val="00164185"/>
    <w:rsid w:val="00165C0D"/>
    <w:rsid w:val="001766B9"/>
    <w:rsid w:val="00181857"/>
    <w:rsid w:val="00194770"/>
    <w:rsid w:val="00194919"/>
    <w:rsid w:val="00194A85"/>
    <w:rsid w:val="00194AC7"/>
    <w:rsid w:val="0019769D"/>
    <w:rsid w:val="001A2EFA"/>
    <w:rsid w:val="001A5F9B"/>
    <w:rsid w:val="001B0911"/>
    <w:rsid w:val="001B36FF"/>
    <w:rsid w:val="001C1422"/>
    <w:rsid w:val="001C2180"/>
    <w:rsid w:val="001C22B0"/>
    <w:rsid w:val="001C487B"/>
    <w:rsid w:val="001D3F79"/>
    <w:rsid w:val="001E17E4"/>
    <w:rsid w:val="001E1FF4"/>
    <w:rsid w:val="001E437E"/>
    <w:rsid w:val="001E673C"/>
    <w:rsid w:val="001F685A"/>
    <w:rsid w:val="001F7237"/>
    <w:rsid w:val="00206A19"/>
    <w:rsid w:val="002074DF"/>
    <w:rsid w:val="00210C68"/>
    <w:rsid w:val="0021213E"/>
    <w:rsid w:val="00212F4E"/>
    <w:rsid w:val="00213D7F"/>
    <w:rsid w:val="00215388"/>
    <w:rsid w:val="00220660"/>
    <w:rsid w:val="002219D1"/>
    <w:rsid w:val="00230797"/>
    <w:rsid w:val="00232B7D"/>
    <w:rsid w:val="002447DC"/>
    <w:rsid w:val="00244CC3"/>
    <w:rsid w:val="00246F1D"/>
    <w:rsid w:val="0025090F"/>
    <w:rsid w:val="002511FB"/>
    <w:rsid w:val="0025296A"/>
    <w:rsid w:val="00277057"/>
    <w:rsid w:val="002924CB"/>
    <w:rsid w:val="002A20D1"/>
    <w:rsid w:val="002B0140"/>
    <w:rsid w:val="002B459B"/>
    <w:rsid w:val="002B5449"/>
    <w:rsid w:val="002B5955"/>
    <w:rsid w:val="002C1F66"/>
    <w:rsid w:val="002D06EF"/>
    <w:rsid w:val="002E58FD"/>
    <w:rsid w:val="002F07C1"/>
    <w:rsid w:val="00306109"/>
    <w:rsid w:val="00306709"/>
    <w:rsid w:val="003169CE"/>
    <w:rsid w:val="003224DB"/>
    <w:rsid w:val="003253C1"/>
    <w:rsid w:val="00330181"/>
    <w:rsid w:val="0034485E"/>
    <w:rsid w:val="00351487"/>
    <w:rsid w:val="0035608E"/>
    <w:rsid w:val="00356D14"/>
    <w:rsid w:val="00367BF0"/>
    <w:rsid w:val="00370574"/>
    <w:rsid w:val="00370A12"/>
    <w:rsid w:val="003745D6"/>
    <w:rsid w:val="00380937"/>
    <w:rsid w:val="00383517"/>
    <w:rsid w:val="00387FD7"/>
    <w:rsid w:val="00397B01"/>
    <w:rsid w:val="003A0C11"/>
    <w:rsid w:val="003A5B16"/>
    <w:rsid w:val="003A60E2"/>
    <w:rsid w:val="003B0FCC"/>
    <w:rsid w:val="003B2514"/>
    <w:rsid w:val="003D7B0B"/>
    <w:rsid w:val="003F0396"/>
    <w:rsid w:val="003F348E"/>
    <w:rsid w:val="00400B29"/>
    <w:rsid w:val="004067D5"/>
    <w:rsid w:val="0041137C"/>
    <w:rsid w:val="00421C08"/>
    <w:rsid w:val="0042311F"/>
    <w:rsid w:val="004269F4"/>
    <w:rsid w:val="00427670"/>
    <w:rsid w:val="00427EDF"/>
    <w:rsid w:val="004447E1"/>
    <w:rsid w:val="00447AE5"/>
    <w:rsid w:val="00452FA1"/>
    <w:rsid w:val="00453ACB"/>
    <w:rsid w:val="004650E0"/>
    <w:rsid w:val="00466498"/>
    <w:rsid w:val="00470135"/>
    <w:rsid w:val="00471FF4"/>
    <w:rsid w:val="004908B5"/>
    <w:rsid w:val="0049121B"/>
    <w:rsid w:val="00492505"/>
    <w:rsid w:val="004A0044"/>
    <w:rsid w:val="004A1688"/>
    <w:rsid w:val="004B062E"/>
    <w:rsid w:val="004B13CC"/>
    <w:rsid w:val="004B6796"/>
    <w:rsid w:val="004B7409"/>
    <w:rsid w:val="004C0EC4"/>
    <w:rsid w:val="004C72F4"/>
    <w:rsid w:val="004D0C4F"/>
    <w:rsid w:val="004D6323"/>
    <w:rsid w:val="004D7332"/>
    <w:rsid w:val="004E2E2D"/>
    <w:rsid w:val="004E54D7"/>
    <w:rsid w:val="004F50B9"/>
    <w:rsid w:val="004F7D8B"/>
    <w:rsid w:val="00501967"/>
    <w:rsid w:val="00511895"/>
    <w:rsid w:val="00524620"/>
    <w:rsid w:val="00532D72"/>
    <w:rsid w:val="00537260"/>
    <w:rsid w:val="00541126"/>
    <w:rsid w:val="00551774"/>
    <w:rsid w:val="00560136"/>
    <w:rsid w:val="00562418"/>
    <w:rsid w:val="005847F7"/>
    <w:rsid w:val="00590D05"/>
    <w:rsid w:val="005A2FF7"/>
    <w:rsid w:val="005A56AA"/>
    <w:rsid w:val="005A56F7"/>
    <w:rsid w:val="005A5A15"/>
    <w:rsid w:val="005A5FC0"/>
    <w:rsid w:val="005B4AFB"/>
    <w:rsid w:val="005B5F6E"/>
    <w:rsid w:val="005C6CC1"/>
    <w:rsid w:val="005E1940"/>
    <w:rsid w:val="005E19C6"/>
    <w:rsid w:val="005E2A4D"/>
    <w:rsid w:val="005E44C8"/>
    <w:rsid w:val="005E56EA"/>
    <w:rsid w:val="005F19E3"/>
    <w:rsid w:val="005F311F"/>
    <w:rsid w:val="005F5B3D"/>
    <w:rsid w:val="00600DB4"/>
    <w:rsid w:val="006013EE"/>
    <w:rsid w:val="00601790"/>
    <w:rsid w:val="00623534"/>
    <w:rsid w:val="00624D6C"/>
    <w:rsid w:val="006279F4"/>
    <w:rsid w:val="006307FB"/>
    <w:rsid w:val="006334DD"/>
    <w:rsid w:val="0063415B"/>
    <w:rsid w:val="0063570B"/>
    <w:rsid w:val="006369E4"/>
    <w:rsid w:val="00645061"/>
    <w:rsid w:val="00646287"/>
    <w:rsid w:val="00652043"/>
    <w:rsid w:val="00686C95"/>
    <w:rsid w:val="00691BE1"/>
    <w:rsid w:val="00693E58"/>
    <w:rsid w:val="006954CE"/>
    <w:rsid w:val="0069625B"/>
    <w:rsid w:val="006A1CF9"/>
    <w:rsid w:val="006B1736"/>
    <w:rsid w:val="006B6D50"/>
    <w:rsid w:val="006C001C"/>
    <w:rsid w:val="006C59EF"/>
    <w:rsid w:val="006D7FCB"/>
    <w:rsid w:val="006E0575"/>
    <w:rsid w:val="006E3306"/>
    <w:rsid w:val="006E5E01"/>
    <w:rsid w:val="006F1A0A"/>
    <w:rsid w:val="00700679"/>
    <w:rsid w:val="0070468F"/>
    <w:rsid w:val="00706BF1"/>
    <w:rsid w:val="007154F8"/>
    <w:rsid w:val="00717F8C"/>
    <w:rsid w:val="00725CA2"/>
    <w:rsid w:val="007303D5"/>
    <w:rsid w:val="007308DD"/>
    <w:rsid w:val="00731B77"/>
    <w:rsid w:val="00733222"/>
    <w:rsid w:val="00747C41"/>
    <w:rsid w:val="00752134"/>
    <w:rsid w:val="00753DEB"/>
    <w:rsid w:val="00767801"/>
    <w:rsid w:val="00772785"/>
    <w:rsid w:val="007803E6"/>
    <w:rsid w:val="00783179"/>
    <w:rsid w:val="00784B15"/>
    <w:rsid w:val="00795E05"/>
    <w:rsid w:val="007A2113"/>
    <w:rsid w:val="007A54B4"/>
    <w:rsid w:val="007B6FB9"/>
    <w:rsid w:val="007D2742"/>
    <w:rsid w:val="007E3820"/>
    <w:rsid w:val="007E3B79"/>
    <w:rsid w:val="007E5C30"/>
    <w:rsid w:val="007E61C4"/>
    <w:rsid w:val="007F12D8"/>
    <w:rsid w:val="007F41F3"/>
    <w:rsid w:val="008066EE"/>
    <w:rsid w:val="00806BA6"/>
    <w:rsid w:val="0081338B"/>
    <w:rsid w:val="00827ED0"/>
    <w:rsid w:val="00834645"/>
    <w:rsid w:val="008408FF"/>
    <w:rsid w:val="00841538"/>
    <w:rsid w:val="00843115"/>
    <w:rsid w:val="00851F0C"/>
    <w:rsid w:val="00860385"/>
    <w:rsid w:val="00864B86"/>
    <w:rsid w:val="008735B4"/>
    <w:rsid w:val="00875108"/>
    <w:rsid w:val="00884D6C"/>
    <w:rsid w:val="00887295"/>
    <w:rsid w:val="00887A08"/>
    <w:rsid w:val="008B5810"/>
    <w:rsid w:val="008C28E3"/>
    <w:rsid w:val="008C2D0A"/>
    <w:rsid w:val="008C3BD8"/>
    <w:rsid w:val="008D5A02"/>
    <w:rsid w:val="008D5DF1"/>
    <w:rsid w:val="008D605E"/>
    <w:rsid w:val="008E4CA3"/>
    <w:rsid w:val="008F1D09"/>
    <w:rsid w:val="008F453C"/>
    <w:rsid w:val="008F783C"/>
    <w:rsid w:val="0090584F"/>
    <w:rsid w:val="00920346"/>
    <w:rsid w:val="00924EEC"/>
    <w:rsid w:val="00925EEC"/>
    <w:rsid w:val="009345C2"/>
    <w:rsid w:val="00937996"/>
    <w:rsid w:val="00964380"/>
    <w:rsid w:val="00974C5E"/>
    <w:rsid w:val="009800B7"/>
    <w:rsid w:val="00980F0B"/>
    <w:rsid w:val="00983446"/>
    <w:rsid w:val="009A0FC8"/>
    <w:rsid w:val="009A2E87"/>
    <w:rsid w:val="009B4044"/>
    <w:rsid w:val="009C0592"/>
    <w:rsid w:val="009C2D42"/>
    <w:rsid w:val="009D56CA"/>
    <w:rsid w:val="009E7A18"/>
    <w:rsid w:val="00A051CB"/>
    <w:rsid w:val="00A105B4"/>
    <w:rsid w:val="00A14010"/>
    <w:rsid w:val="00A16968"/>
    <w:rsid w:val="00A1781B"/>
    <w:rsid w:val="00A23FB3"/>
    <w:rsid w:val="00A27CA7"/>
    <w:rsid w:val="00A309F1"/>
    <w:rsid w:val="00A4021D"/>
    <w:rsid w:val="00A50362"/>
    <w:rsid w:val="00A54160"/>
    <w:rsid w:val="00A607C8"/>
    <w:rsid w:val="00A622A2"/>
    <w:rsid w:val="00A62F4E"/>
    <w:rsid w:val="00A71D0A"/>
    <w:rsid w:val="00A777D4"/>
    <w:rsid w:val="00A77F1E"/>
    <w:rsid w:val="00AB0F76"/>
    <w:rsid w:val="00AB1E9D"/>
    <w:rsid w:val="00AD4E06"/>
    <w:rsid w:val="00AD726C"/>
    <w:rsid w:val="00AE1625"/>
    <w:rsid w:val="00AE3150"/>
    <w:rsid w:val="00AE479E"/>
    <w:rsid w:val="00AE618D"/>
    <w:rsid w:val="00AF74A0"/>
    <w:rsid w:val="00B013E2"/>
    <w:rsid w:val="00B03450"/>
    <w:rsid w:val="00B04290"/>
    <w:rsid w:val="00B1529A"/>
    <w:rsid w:val="00B2311D"/>
    <w:rsid w:val="00B27AC4"/>
    <w:rsid w:val="00B34F46"/>
    <w:rsid w:val="00B42058"/>
    <w:rsid w:val="00B55EE1"/>
    <w:rsid w:val="00B6208E"/>
    <w:rsid w:val="00B62D41"/>
    <w:rsid w:val="00B80DEF"/>
    <w:rsid w:val="00B80F81"/>
    <w:rsid w:val="00B90C24"/>
    <w:rsid w:val="00B93017"/>
    <w:rsid w:val="00B95383"/>
    <w:rsid w:val="00BA4B44"/>
    <w:rsid w:val="00BB0A7E"/>
    <w:rsid w:val="00BC3E3E"/>
    <w:rsid w:val="00BC4669"/>
    <w:rsid w:val="00BD10CE"/>
    <w:rsid w:val="00BD30A8"/>
    <w:rsid w:val="00BD3DE0"/>
    <w:rsid w:val="00BD3EA0"/>
    <w:rsid w:val="00BD465E"/>
    <w:rsid w:val="00BE07F4"/>
    <w:rsid w:val="00C02EDF"/>
    <w:rsid w:val="00C11248"/>
    <w:rsid w:val="00C13AB8"/>
    <w:rsid w:val="00C16EF1"/>
    <w:rsid w:val="00C25629"/>
    <w:rsid w:val="00C364B2"/>
    <w:rsid w:val="00C3799E"/>
    <w:rsid w:val="00C43453"/>
    <w:rsid w:val="00C43977"/>
    <w:rsid w:val="00C448D3"/>
    <w:rsid w:val="00C44C77"/>
    <w:rsid w:val="00C456AA"/>
    <w:rsid w:val="00C4600E"/>
    <w:rsid w:val="00C47E00"/>
    <w:rsid w:val="00C54A08"/>
    <w:rsid w:val="00C564CE"/>
    <w:rsid w:val="00C604D9"/>
    <w:rsid w:val="00C82E26"/>
    <w:rsid w:val="00C82EA4"/>
    <w:rsid w:val="00C87CF1"/>
    <w:rsid w:val="00CA4898"/>
    <w:rsid w:val="00CB6419"/>
    <w:rsid w:val="00CB64F7"/>
    <w:rsid w:val="00CB6740"/>
    <w:rsid w:val="00CC0ADE"/>
    <w:rsid w:val="00CC0EF0"/>
    <w:rsid w:val="00CC3BB7"/>
    <w:rsid w:val="00CD52B1"/>
    <w:rsid w:val="00CE34C0"/>
    <w:rsid w:val="00CE4A39"/>
    <w:rsid w:val="00CE5026"/>
    <w:rsid w:val="00CF1ED7"/>
    <w:rsid w:val="00D003A2"/>
    <w:rsid w:val="00D021CD"/>
    <w:rsid w:val="00D043F1"/>
    <w:rsid w:val="00D20193"/>
    <w:rsid w:val="00D31E04"/>
    <w:rsid w:val="00D43E05"/>
    <w:rsid w:val="00D456A4"/>
    <w:rsid w:val="00D549E0"/>
    <w:rsid w:val="00D61948"/>
    <w:rsid w:val="00D83D0B"/>
    <w:rsid w:val="00DA03D3"/>
    <w:rsid w:val="00DA3F8C"/>
    <w:rsid w:val="00DA5CCC"/>
    <w:rsid w:val="00DB3868"/>
    <w:rsid w:val="00DB3D6C"/>
    <w:rsid w:val="00DC3472"/>
    <w:rsid w:val="00DD196C"/>
    <w:rsid w:val="00DD2395"/>
    <w:rsid w:val="00DD58EC"/>
    <w:rsid w:val="00DE328B"/>
    <w:rsid w:val="00DE514B"/>
    <w:rsid w:val="00DE6A73"/>
    <w:rsid w:val="00DF3392"/>
    <w:rsid w:val="00E014B6"/>
    <w:rsid w:val="00E02516"/>
    <w:rsid w:val="00E10C2C"/>
    <w:rsid w:val="00E1162F"/>
    <w:rsid w:val="00E11D5F"/>
    <w:rsid w:val="00E1688A"/>
    <w:rsid w:val="00E203A3"/>
    <w:rsid w:val="00E23332"/>
    <w:rsid w:val="00E23B71"/>
    <w:rsid w:val="00E25094"/>
    <w:rsid w:val="00E25EC5"/>
    <w:rsid w:val="00E27B42"/>
    <w:rsid w:val="00E3699F"/>
    <w:rsid w:val="00E36A23"/>
    <w:rsid w:val="00E37E55"/>
    <w:rsid w:val="00E6404D"/>
    <w:rsid w:val="00E6636D"/>
    <w:rsid w:val="00E7118F"/>
    <w:rsid w:val="00E73B9A"/>
    <w:rsid w:val="00E91119"/>
    <w:rsid w:val="00E93FC8"/>
    <w:rsid w:val="00E9495B"/>
    <w:rsid w:val="00EA0FBC"/>
    <w:rsid w:val="00EA1186"/>
    <w:rsid w:val="00EA7FD5"/>
    <w:rsid w:val="00EB6367"/>
    <w:rsid w:val="00EC1173"/>
    <w:rsid w:val="00EC3A79"/>
    <w:rsid w:val="00ED46E5"/>
    <w:rsid w:val="00ED6056"/>
    <w:rsid w:val="00ED6CAD"/>
    <w:rsid w:val="00EE4288"/>
    <w:rsid w:val="00EE659A"/>
    <w:rsid w:val="00EE7A98"/>
    <w:rsid w:val="00EF23F2"/>
    <w:rsid w:val="00EF3D46"/>
    <w:rsid w:val="00EF4814"/>
    <w:rsid w:val="00F03984"/>
    <w:rsid w:val="00F135DE"/>
    <w:rsid w:val="00F2196B"/>
    <w:rsid w:val="00F26460"/>
    <w:rsid w:val="00F27657"/>
    <w:rsid w:val="00F342DC"/>
    <w:rsid w:val="00F41B84"/>
    <w:rsid w:val="00F45416"/>
    <w:rsid w:val="00F47583"/>
    <w:rsid w:val="00F5762E"/>
    <w:rsid w:val="00F6202E"/>
    <w:rsid w:val="00F63041"/>
    <w:rsid w:val="00F64668"/>
    <w:rsid w:val="00F775BB"/>
    <w:rsid w:val="00F814D8"/>
    <w:rsid w:val="00F84163"/>
    <w:rsid w:val="00F929D4"/>
    <w:rsid w:val="00FA7C4B"/>
    <w:rsid w:val="00FB2163"/>
    <w:rsid w:val="00FB5401"/>
    <w:rsid w:val="00FD19DF"/>
    <w:rsid w:val="00FD5145"/>
    <w:rsid w:val="00FD604F"/>
    <w:rsid w:val="00FE2069"/>
    <w:rsid w:val="00FE4C38"/>
    <w:rsid w:val="00FE6542"/>
    <w:rsid w:val="00FF071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E0575"/>
    <w:rPr>
      <w:rFonts w:ascii="Arial" w:hAnsi="Arial"/>
      <w:sz w:val="24"/>
    </w:rPr>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ED6056"/>
    <w:pPr>
      <w:keepNext/>
      <w:spacing w:before="240" w:after="60"/>
      <w:outlineLvl w:val="2"/>
    </w:pPr>
    <w:rPr>
      <w:b/>
    </w:rPr>
  </w:style>
  <w:style w:type="paragraph" w:styleId="berschrift4">
    <w:name w:val="heading 4"/>
    <w:basedOn w:val="Standard"/>
    <w:next w:val="Standard"/>
    <w:qFormat/>
    <w:rsid w:val="00ED6056"/>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ED6056"/>
    <w:rPr>
      <w:sz w:val="16"/>
    </w:rPr>
  </w:style>
  <w:style w:type="paragraph" w:styleId="Kommentartext">
    <w:name w:val="annotation text"/>
    <w:basedOn w:val="Standard"/>
    <w:semiHidden/>
    <w:rsid w:val="00ED6056"/>
    <w:rPr>
      <w:sz w:val="20"/>
    </w:rPr>
  </w:style>
  <w:style w:type="paragraph" w:styleId="Fuzeile">
    <w:name w:val="footer"/>
    <w:basedOn w:val="Standard"/>
    <w:rsid w:val="00ED6056"/>
    <w:pPr>
      <w:tabs>
        <w:tab w:val="center" w:pos="4819"/>
        <w:tab w:val="right" w:pos="9071"/>
      </w:tabs>
    </w:pPr>
  </w:style>
  <w:style w:type="paragraph" w:styleId="Kopfzeile">
    <w:name w:val="header"/>
    <w:basedOn w:val="Standard"/>
    <w:rsid w:val="00ED6056"/>
    <w:pPr>
      <w:tabs>
        <w:tab w:val="center" w:pos="4819"/>
        <w:tab w:val="right" w:pos="9071"/>
      </w:tabs>
    </w:pPr>
  </w:style>
  <w:style w:type="paragraph" w:styleId="Sprechblasentext">
    <w:name w:val="Balloon Text"/>
    <w:basedOn w:val="Standard"/>
    <w:semiHidden/>
    <w:rsid w:val="00D456A4"/>
    <w:rPr>
      <w:rFonts w:ascii="Tahoma" w:hAnsi="Tahoma" w:cs="Tahoma"/>
      <w:sz w:val="16"/>
      <w:szCs w:val="16"/>
    </w:rPr>
  </w:style>
  <w:style w:type="paragraph" w:customStyle="1" w:styleId="Style1">
    <w:name w:val="Style 1"/>
    <w:basedOn w:val="Standard"/>
    <w:uiPriority w:val="99"/>
    <w:rsid w:val="004B13CC"/>
    <w:pPr>
      <w:widowControl w:val="0"/>
      <w:autoSpaceDE w:val="0"/>
      <w:autoSpaceDN w:val="0"/>
      <w:adjustRightInd w:val="0"/>
    </w:pPr>
    <w:rPr>
      <w:rFonts w:ascii="Times New Roman" w:hAnsi="Times New Roman"/>
      <w:sz w:val="20"/>
    </w:rPr>
  </w:style>
  <w:style w:type="character" w:styleId="Seitenzahl">
    <w:name w:val="page number"/>
    <w:basedOn w:val="Absatz-Standardschriftart"/>
    <w:rsid w:val="00165C0D"/>
    <w:rPr>
      <w:rFonts w:ascii="Arial" w:hAnsi="Arial"/>
      <w:sz w:val="24"/>
    </w:rPr>
  </w:style>
  <w:style w:type="character" w:customStyle="1" w:styleId="CharacterStyle1">
    <w:name w:val="Character Style 1"/>
    <w:uiPriority w:val="99"/>
    <w:rsid w:val="004B13CC"/>
    <w:rPr>
      <w:sz w:val="20"/>
    </w:rPr>
  </w:style>
  <w:style w:type="paragraph" w:customStyle="1" w:styleId="Default">
    <w:name w:val="Default"/>
    <w:rsid w:val="00E203A3"/>
    <w:pPr>
      <w:autoSpaceDE w:val="0"/>
      <w:autoSpaceDN w:val="0"/>
      <w:adjustRightInd w:val="0"/>
    </w:pPr>
    <w:rPr>
      <w:rFonts w:ascii="Arial" w:hAnsi="Arial" w:cs="Arial"/>
      <w:color w:val="000000"/>
      <w:sz w:val="24"/>
      <w:szCs w:val="24"/>
    </w:rPr>
  </w:style>
  <w:style w:type="paragraph" w:styleId="Listenabsatz">
    <w:name w:val="List Paragraph"/>
    <w:basedOn w:val="Standard"/>
    <w:qFormat/>
    <w:rsid w:val="000F3484"/>
    <w:pPr>
      <w:ind w:left="708"/>
    </w:pPr>
    <w:rPr>
      <w:sz w:val="22"/>
      <w:szCs w:val="24"/>
    </w:rPr>
  </w:style>
</w:styles>
</file>

<file path=word/webSettings.xml><?xml version="1.0" encoding="utf-8"?>
<w:webSettings xmlns:r="http://schemas.openxmlformats.org/officeDocument/2006/relationships" xmlns:w="http://schemas.openxmlformats.org/wordprocessingml/2006/main">
  <w:divs>
    <w:div w:id="886406927">
      <w:bodyDiv w:val="1"/>
      <w:marLeft w:val="0"/>
      <w:marRight w:val="0"/>
      <w:marTop w:val="0"/>
      <w:marBottom w:val="0"/>
      <w:divBdr>
        <w:top w:val="none" w:sz="0" w:space="0" w:color="auto"/>
        <w:left w:val="none" w:sz="0" w:space="0" w:color="auto"/>
        <w:bottom w:val="none" w:sz="0" w:space="0" w:color="auto"/>
        <w:right w:val="none" w:sz="0" w:space="0" w:color="auto"/>
      </w:divBdr>
    </w:div>
    <w:div w:id="1235623340">
      <w:bodyDiv w:val="1"/>
      <w:marLeft w:val="0"/>
      <w:marRight w:val="0"/>
      <w:marTop w:val="0"/>
      <w:marBottom w:val="0"/>
      <w:divBdr>
        <w:top w:val="none" w:sz="0" w:space="0" w:color="auto"/>
        <w:left w:val="none" w:sz="0" w:space="0" w:color="auto"/>
        <w:bottom w:val="none" w:sz="0" w:space="0" w:color="auto"/>
        <w:right w:val="none" w:sz="0" w:space="0" w:color="auto"/>
      </w:divBdr>
    </w:div>
    <w:div w:id="1383401360">
      <w:bodyDiv w:val="1"/>
      <w:marLeft w:val="0"/>
      <w:marRight w:val="0"/>
      <w:marTop w:val="0"/>
      <w:marBottom w:val="0"/>
      <w:divBdr>
        <w:top w:val="none" w:sz="0" w:space="0" w:color="auto"/>
        <w:left w:val="none" w:sz="0" w:space="0" w:color="auto"/>
        <w:bottom w:val="none" w:sz="0" w:space="0" w:color="auto"/>
        <w:right w:val="none" w:sz="0" w:space="0" w:color="auto"/>
      </w:divBdr>
    </w:div>
    <w:div w:id="204656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F93C1-D097-435B-BF4E-D083F7C7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1729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Stellenschaffung zum Stellenplan</vt:lpstr>
    </vt:vector>
  </TitlesOfParts>
  <Company>LHS</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Stellenschaffung zum Stellenplan</dc:title>
  <dc:subject>Musterformular für das Stellenplanverfahren 2012/2013</dc:subject>
  <dc:creator>10-3</dc:creator>
  <cp:lastModifiedBy>u00f113</cp:lastModifiedBy>
  <cp:revision>5</cp:revision>
  <cp:lastPrinted>2015-11-13T09:09:00Z</cp:lastPrinted>
  <dcterms:created xsi:type="dcterms:W3CDTF">2015-11-19T15:00:00Z</dcterms:created>
  <dcterms:modified xsi:type="dcterms:W3CDTF">2015-11-20T14:05:00Z</dcterms:modified>
</cp:coreProperties>
</file>