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465C46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C72166">
        <w:rPr>
          <w:szCs w:val="24"/>
        </w:rPr>
        <w:t>2</w:t>
      </w:r>
      <w:r w:rsidR="00FC7417">
        <w:rPr>
          <w:szCs w:val="24"/>
        </w:rPr>
        <w:t>3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C72166">
        <w:rPr>
          <w:szCs w:val="24"/>
        </w:rPr>
        <w:t>821</w:t>
      </w:r>
      <w:r w:rsidRPr="006E0575">
        <w:rPr>
          <w:szCs w:val="24"/>
        </w:rPr>
        <w:t>/20</w:t>
      </w:r>
      <w:r w:rsidR="002E442C">
        <w:rPr>
          <w:szCs w:val="24"/>
        </w:rPr>
        <w:t>1</w:t>
      </w:r>
      <w:r w:rsidR="001011D9">
        <w:rPr>
          <w:szCs w:val="24"/>
        </w:rPr>
        <w:t>6</w:t>
      </w:r>
    </w:p>
    <w:p w:rsidR="003D7B0B" w:rsidRPr="006E0575" w:rsidRDefault="003D7B0B" w:rsidP="006E0575"/>
    <w:p w:rsidR="003D7B0B" w:rsidRPr="006E0575" w:rsidRDefault="003D7B0B" w:rsidP="006E0575"/>
    <w:p w:rsidR="001011D9" w:rsidRPr="005251A6" w:rsidRDefault="00A34898" w:rsidP="001011D9">
      <w:pPr>
        <w:tabs>
          <w:tab w:val="left" w:pos="6521"/>
        </w:tabs>
        <w:jc w:val="center"/>
        <w:rPr>
          <w:b/>
          <w:sz w:val="36"/>
          <w:u w:val="single"/>
        </w:rPr>
      </w:pPr>
      <w:r w:rsidRPr="001011D9">
        <w:rPr>
          <w:b/>
          <w:sz w:val="36"/>
          <w:u w:val="single"/>
        </w:rPr>
        <w:t>Verlängerung eines Stellenvermerks</w:t>
      </w:r>
      <w:r w:rsidR="003D7B0B" w:rsidRPr="00666CE4">
        <w:t xml:space="preserve"> </w:t>
      </w:r>
      <w:r w:rsidRPr="00666CE4">
        <w:br/>
      </w:r>
      <w:r w:rsidR="001011D9">
        <w:rPr>
          <w:b/>
          <w:sz w:val="36"/>
          <w:u w:val="single"/>
        </w:rPr>
        <w:t xml:space="preserve">im Vorgriff auf den </w:t>
      </w:r>
      <w:r w:rsidR="001011D9" w:rsidRPr="005251A6">
        <w:rPr>
          <w:b/>
          <w:sz w:val="36"/>
          <w:u w:val="single"/>
        </w:rPr>
        <w:t>Stellenplan 20</w:t>
      </w:r>
      <w:r w:rsidR="001011D9" w:rsidRPr="005251A6">
        <w:rPr>
          <w:b/>
          <w:sz w:val="36"/>
          <w:szCs w:val="36"/>
          <w:u w:val="single"/>
        </w:rPr>
        <w:t>1</w:t>
      </w:r>
      <w:r w:rsidR="001011D9">
        <w:rPr>
          <w:b/>
          <w:sz w:val="36"/>
          <w:szCs w:val="36"/>
          <w:u w:val="single"/>
        </w:rPr>
        <w:t>8</w:t>
      </w:r>
    </w:p>
    <w:p w:rsidR="003D7B0B" w:rsidRPr="00A4179B" w:rsidRDefault="003D7B0B" w:rsidP="00465C46">
      <w:pPr>
        <w:pStyle w:val="berschrift1"/>
        <w:tabs>
          <w:tab w:val="clear" w:pos="6521"/>
        </w:tabs>
      </w:pP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681"/>
        <w:gridCol w:w="1843"/>
        <w:gridCol w:w="850"/>
        <w:gridCol w:w="1134"/>
        <w:gridCol w:w="1502"/>
      </w:tblGrid>
      <w:tr w:rsidR="00B7390A" w:rsidRPr="006E0575" w:rsidTr="00CC5B79">
        <w:trPr>
          <w:tblHeader/>
        </w:trPr>
        <w:tc>
          <w:tcPr>
            <w:tcW w:w="1814" w:type="dxa"/>
            <w:shd w:val="pct12" w:color="auto" w:fill="FFFFFF"/>
          </w:tcPr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Stellennummer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 xml:space="preserve"> Kostenstelle</w:t>
            </w:r>
          </w:p>
        </w:tc>
        <w:tc>
          <w:tcPr>
            <w:tcW w:w="1701" w:type="dxa"/>
            <w:shd w:val="pct12" w:color="auto" w:fill="FFFFFF"/>
          </w:tcPr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681" w:type="dxa"/>
            <w:shd w:val="pct12" w:color="auto" w:fill="FFFFFF"/>
          </w:tcPr>
          <w:p w:rsidR="00B7390A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B7390A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oder</w:t>
            </w:r>
          </w:p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EG</w:t>
            </w:r>
          </w:p>
        </w:tc>
        <w:tc>
          <w:tcPr>
            <w:tcW w:w="1843" w:type="dxa"/>
            <w:shd w:val="pct12" w:color="auto" w:fill="FFFFFF"/>
          </w:tcPr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850" w:type="dxa"/>
            <w:shd w:val="pct12" w:color="auto" w:fill="FFFFFF"/>
          </w:tcPr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  <w:t xml:space="preserve"> </w:t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</w:t>
            </w:r>
          </w:p>
        </w:tc>
        <w:tc>
          <w:tcPr>
            <w:tcW w:w="1134" w:type="dxa"/>
            <w:shd w:val="pct12" w:color="auto" w:fill="FFFFFF"/>
          </w:tcPr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Stellen</w:t>
            </w:r>
            <w:r w:rsidRPr="006E0575">
              <w:rPr>
                <w:sz w:val="16"/>
                <w:szCs w:val="16"/>
              </w:rPr>
              <w:t>vermerk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 xml:space="preserve"> bisher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>
              <w:rPr>
                <w:b/>
                <w:sz w:val="16"/>
                <w:szCs w:val="16"/>
              </w:rPr>
              <w:t xml:space="preserve"> </w:t>
            </w:r>
            <w:r w:rsidRPr="000005C6">
              <w:rPr>
                <w:b/>
                <w:sz w:val="16"/>
                <w:szCs w:val="16"/>
              </w:rPr>
              <w:t>neu</w:t>
            </w:r>
          </w:p>
        </w:tc>
        <w:tc>
          <w:tcPr>
            <w:tcW w:w="1502" w:type="dxa"/>
            <w:shd w:val="pct12" w:color="auto" w:fill="FFFFFF"/>
          </w:tcPr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 xml:space="preserve"> wirksamer </w:t>
            </w:r>
            <w:r w:rsidRPr="006E0575">
              <w:rPr>
                <w:sz w:val="16"/>
                <w:szCs w:val="16"/>
              </w:rPr>
              <w:t>Au</w:t>
            </w:r>
            <w:r>
              <w:rPr>
                <w:sz w:val="16"/>
                <w:szCs w:val="16"/>
              </w:rPr>
              <w:t>fwand</w:t>
            </w:r>
            <w:r>
              <w:rPr>
                <w:sz w:val="16"/>
                <w:szCs w:val="16"/>
              </w:rPr>
              <w:br/>
              <w:t xml:space="preserve"> in Euro</w:t>
            </w:r>
          </w:p>
        </w:tc>
      </w:tr>
      <w:tr w:rsidR="002E442C" w:rsidRPr="00B7390A" w:rsidTr="00B7390A">
        <w:tc>
          <w:tcPr>
            <w:tcW w:w="1814" w:type="dxa"/>
          </w:tcPr>
          <w:p w:rsidR="002E442C" w:rsidRPr="00B7390A" w:rsidRDefault="002E442C" w:rsidP="002812E4">
            <w:pPr>
              <w:rPr>
                <w:sz w:val="20"/>
              </w:rPr>
            </w:pPr>
          </w:p>
          <w:p w:rsidR="008C26AA" w:rsidRDefault="008C26AA" w:rsidP="008C26AA">
            <w:pPr>
              <w:rPr>
                <w:sz w:val="20"/>
              </w:rPr>
            </w:pPr>
            <w:r>
              <w:rPr>
                <w:sz w:val="20"/>
              </w:rPr>
              <w:t>610</w:t>
            </w:r>
            <w:r w:rsidR="00FC7417">
              <w:rPr>
                <w:sz w:val="20"/>
              </w:rPr>
              <w:t xml:space="preserve"> </w:t>
            </w:r>
            <w:r>
              <w:rPr>
                <w:sz w:val="20"/>
              </w:rPr>
              <w:t>0801</w:t>
            </w:r>
            <w:r w:rsidR="00FC7417">
              <w:rPr>
                <w:sz w:val="20"/>
              </w:rPr>
              <w:t xml:space="preserve"> </w:t>
            </w:r>
            <w:r>
              <w:rPr>
                <w:sz w:val="20"/>
              </w:rPr>
              <w:t>065</w:t>
            </w:r>
          </w:p>
          <w:p w:rsidR="008C26AA" w:rsidRDefault="008C26AA" w:rsidP="008C26AA">
            <w:pPr>
              <w:rPr>
                <w:sz w:val="20"/>
              </w:rPr>
            </w:pPr>
          </w:p>
          <w:p w:rsidR="008C26AA" w:rsidRDefault="008C26AA" w:rsidP="008C26AA">
            <w:pPr>
              <w:rPr>
                <w:sz w:val="20"/>
              </w:rPr>
            </w:pPr>
            <w:r>
              <w:rPr>
                <w:sz w:val="20"/>
              </w:rPr>
              <w:t>61815000</w:t>
            </w:r>
          </w:p>
          <w:p w:rsidR="002E442C" w:rsidRPr="00B7390A" w:rsidRDefault="002E442C" w:rsidP="002812E4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2E442C" w:rsidRPr="00B7390A" w:rsidRDefault="002E442C" w:rsidP="002812E4">
            <w:pPr>
              <w:rPr>
                <w:sz w:val="20"/>
              </w:rPr>
            </w:pPr>
          </w:p>
          <w:p w:rsidR="002E442C" w:rsidRPr="00B7390A" w:rsidRDefault="008C26AA" w:rsidP="002812E4">
            <w:pPr>
              <w:rPr>
                <w:sz w:val="20"/>
              </w:rPr>
            </w:pPr>
            <w:r>
              <w:rPr>
                <w:sz w:val="20"/>
              </w:rPr>
              <w:t>Amt für Stad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planung und Stadterneuerung</w:t>
            </w:r>
          </w:p>
        </w:tc>
        <w:tc>
          <w:tcPr>
            <w:tcW w:w="681" w:type="dxa"/>
          </w:tcPr>
          <w:p w:rsidR="002E442C" w:rsidRPr="00B7390A" w:rsidRDefault="002E442C" w:rsidP="003B4312">
            <w:pPr>
              <w:jc w:val="center"/>
              <w:rPr>
                <w:sz w:val="20"/>
              </w:rPr>
            </w:pPr>
          </w:p>
          <w:p w:rsidR="002E442C" w:rsidRPr="00B7390A" w:rsidRDefault="0006702D" w:rsidP="003B4312">
            <w:pPr>
              <w:jc w:val="center"/>
              <w:rPr>
                <w:sz w:val="20"/>
              </w:rPr>
            </w:pPr>
            <w:r w:rsidRPr="00B7390A">
              <w:rPr>
                <w:sz w:val="20"/>
              </w:rPr>
              <w:t>EG 12</w:t>
            </w:r>
          </w:p>
        </w:tc>
        <w:tc>
          <w:tcPr>
            <w:tcW w:w="1843" w:type="dxa"/>
          </w:tcPr>
          <w:p w:rsidR="002E442C" w:rsidRPr="00B7390A" w:rsidRDefault="002E442C" w:rsidP="002812E4">
            <w:pPr>
              <w:rPr>
                <w:sz w:val="20"/>
              </w:rPr>
            </w:pPr>
          </w:p>
          <w:p w:rsidR="002E442C" w:rsidRPr="00B7390A" w:rsidRDefault="008C26AA" w:rsidP="002812E4">
            <w:pPr>
              <w:rPr>
                <w:sz w:val="20"/>
              </w:rPr>
            </w:pPr>
            <w:r>
              <w:rPr>
                <w:sz w:val="20"/>
              </w:rPr>
              <w:t>Projektbearbeiter/-in</w:t>
            </w:r>
            <w:r w:rsidR="004F1D2B" w:rsidRPr="00B7390A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pct12" w:color="auto" w:fill="FFFFFF"/>
          </w:tcPr>
          <w:p w:rsidR="002E442C" w:rsidRPr="00B7390A" w:rsidRDefault="002E442C" w:rsidP="003B4312">
            <w:pPr>
              <w:jc w:val="center"/>
              <w:rPr>
                <w:sz w:val="20"/>
              </w:rPr>
            </w:pPr>
          </w:p>
          <w:p w:rsidR="002E442C" w:rsidRPr="00B7390A" w:rsidRDefault="0006702D" w:rsidP="003B4312">
            <w:pPr>
              <w:jc w:val="center"/>
              <w:rPr>
                <w:sz w:val="20"/>
              </w:rPr>
            </w:pPr>
            <w:r w:rsidRPr="00B7390A">
              <w:rPr>
                <w:sz w:val="20"/>
              </w:rPr>
              <w:t>1,0</w:t>
            </w:r>
          </w:p>
        </w:tc>
        <w:tc>
          <w:tcPr>
            <w:tcW w:w="1134" w:type="dxa"/>
          </w:tcPr>
          <w:p w:rsidR="002E442C" w:rsidRPr="00B7390A" w:rsidRDefault="002E442C" w:rsidP="003B4312">
            <w:pPr>
              <w:jc w:val="center"/>
              <w:rPr>
                <w:sz w:val="20"/>
              </w:rPr>
            </w:pPr>
          </w:p>
          <w:p w:rsidR="0006702D" w:rsidRPr="00B7390A" w:rsidRDefault="00E818FA" w:rsidP="003B4312">
            <w:pPr>
              <w:jc w:val="center"/>
              <w:rPr>
                <w:sz w:val="20"/>
              </w:rPr>
            </w:pPr>
            <w:r w:rsidRPr="00B7390A">
              <w:rPr>
                <w:sz w:val="20"/>
              </w:rPr>
              <w:t>KW</w:t>
            </w:r>
          </w:p>
          <w:p w:rsidR="002E442C" w:rsidRPr="00B7390A" w:rsidRDefault="0006702D" w:rsidP="003B4312">
            <w:pPr>
              <w:jc w:val="center"/>
              <w:rPr>
                <w:sz w:val="20"/>
              </w:rPr>
            </w:pPr>
            <w:r w:rsidRPr="00B7390A">
              <w:rPr>
                <w:sz w:val="20"/>
              </w:rPr>
              <w:t>01/201</w:t>
            </w:r>
            <w:r w:rsidR="008C26AA">
              <w:rPr>
                <w:sz w:val="20"/>
              </w:rPr>
              <w:t>7</w:t>
            </w:r>
          </w:p>
          <w:p w:rsidR="001D2FD2" w:rsidRPr="00B7390A" w:rsidRDefault="001D2FD2" w:rsidP="003B4312">
            <w:pPr>
              <w:jc w:val="center"/>
              <w:rPr>
                <w:sz w:val="20"/>
              </w:rPr>
            </w:pPr>
          </w:p>
          <w:p w:rsidR="001D2FD2" w:rsidRPr="00B7390A" w:rsidRDefault="00E818FA" w:rsidP="003E645C">
            <w:pPr>
              <w:jc w:val="center"/>
              <w:rPr>
                <w:b/>
                <w:sz w:val="20"/>
              </w:rPr>
            </w:pPr>
            <w:r w:rsidRPr="00B7390A">
              <w:rPr>
                <w:b/>
                <w:sz w:val="20"/>
              </w:rPr>
              <w:t>KW</w:t>
            </w:r>
            <w:r w:rsidR="0006702D" w:rsidRPr="00B7390A">
              <w:rPr>
                <w:b/>
                <w:sz w:val="20"/>
              </w:rPr>
              <w:t xml:space="preserve"> 01/20</w:t>
            </w:r>
            <w:r w:rsidR="003E645C" w:rsidRPr="00B7390A">
              <w:rPr>
                <w:b/>
                <w:sz w:val="20"/>
              </w:rPr>
              <w:t>20</w:t>
            </w:r>
          </w:p>
        </w:tc>
        <w:tc>
          <w:tcPr>
            <w:tcW w:w="1502" w:type="dxa"/>
          </w:tcPr>
          <w:p w:rsidR="002E442C" w:rsidRPr="00B7390A" w:rsidRDefault="002E442C" w:rsidP="003B4312">
            <w:pPr>
              <w:jc w:val="center"/>
              <w:rPr>
                <w:sz w:val="20"/>
              </w:rPr>
            </w:pPr>
          </w:p>
          <w:p w:rsidR="002E442C" w:rsidRPr="00B7390A" w:rsidRDefault="00E818FA" w:rsidP="003B4312">
            <w:pPr>
              <w:jc w:val="center"/>
              <w:rPr>
                <w:sz w:val="20"/>
              </w:rPr>
            </w:pPr>
            <w:r w:rsidRPr="00B7390A">
              <w:rPr>
                <w:sz w:val="20"/>
              </w:rPr>
              <w:t>--</w:t>
            </w:r>
          </w:p>
        </w:tc>
      </w:tr>
    </w:tbl>
    <w:p w:rsidR="00694161" w:rsidRPr="00694161" w:rsidRDefault="00694161" w:rsidP="00694161"/>
    <w:p w:rsidR="00694161" w:rsidRPr="00694161" w:rsidRDefault="00694161" w:rsidP="00694161"/>
    <w:p w:rsidR="003D7B0B" w:rsidRDefault="00694161" w:rsidP="00666CE4">
      <w:pPr>
        <w:pStyle w:val="berschrift2"/>
      </w:pPr>
      <w:r w:rsidRPr="00666CE4">
        <w:t>Be</w:t>
      </w:r>
      <w:r w:rsidRPr="00666CE4">
        <w:rPr>
          <w:u w:val="none"/>
        </w:rPr>
        <w:t>g</w:t>
      </w:r>
      <w:r w:rsidRPr="00666CE4">
        <w:t>ründun</w:t>
      </w:r>
      <w:r w:rsidRPr="00666CE4">
        <w:rPr>
          <w:u w:val="none"/>
        </w:rPr>
        <w:t>g</w:t>
      </w:r>
      <w:r w:rsidRPr="00666CE4">
        <w:t>:</w:t>
      </w:r>
    </w:p>
    <w:p w:rsidR="000C367F" w:rsidRDefault="000C367F" w:rsidP="000C367F"/>
    <w:p w:rsidR="008C26AA" w:rsidRDefault="008C26AA" w:rsidP="008C26AA">
      <w:pPr>
        <w:rPr>
          <w:noProof/>
        </w:rPr>
      </w:pPr>
      <w:r>
        <w:rPr>
          <w:noProof/>
        </w:rPr>
        <w:t>Zur Sicherstellung und Fortführung des städtebaulichen Bund-Länder-Programms „Die Soziale Stadt" insbesondere im Gebiet Mühlhausen 3 -Neugereut- ist die Verlängerung des KW-Vermerks an der Projektleite</w:t>
      </w:r>
      <w:r w:rsidR="008B5810">
        <w:rPr>
          <w:noProof/>
        </w:rPr>
        <w:t>rstelle unbedingt erforderlich.</w:t>
      </w:r>
    </w:p>
    <w:p w:rsidR="008B5810" w:rsidRDefault="008B5810" w:rsidP="008C26AA">
      <w:pPr>
        <w:rPr>
          <w:noProof/>
        </w:rPr>
      </w:pPr>
    </w:p>
    <w:p w:rsidR="008B5810" w:rsidRDefault="008B5810" w:rsidP="008C26AA">
      <w:pPr>
        <w:rPr>
          <w:noProof/>
        </w:rPr>
      </w:pPr>
      <w:r>
        <w:rPr>
          <w:noProof/>
        </w:rPr>
        <w:t>Der Gemeinderat hat im Zusammenhang mit der GRDrs 265/2016 „Jahresprogramm der städtebaulichen Erneuerung, Bewilligung im Programmjahr 2016, Prioritätensetzung 2017 und Ausblick“ von der Notwendigkeit, den KW-Vermerk an der Projeltleiterstelle zu verlängern, bereits Kenntnis genommen.</w:t>
      </w:r>
    </w:p>
    <w:p w:rsidR="008C26AA" w:rsidRDefault="008C26AA" w:rsidP="008C26AA">
      <w:pPr>
        <w:rPr>
          <w:noProof/>
        </w:rPr>
      </w:pPr>
    </w:p>
    <w:p w:rsidR="008C26AA" w:rsidRDefault="008C26AA" w:rsidP="008C26AA">
      <w:pPr>
        <w:rPr>
          <w:noProof/>
        </w:rPr>
      </w:pPr>
      <w:r>
        <w:rPr>
          <w:noProof/>
        </w:rPr>
        <w:t xml:space="preserve">Der Gemeinderat hat für das Gebiet Mühlhausen 3 -Neugereut- mit GRDrs 198/2009 die Sanierungssatzung beschlossen. Der Förderrahmen beträgt nach den Bewilligungen der Programmjahre 2015 und 2016 inklusive Modellvorhaben rd. 9,3 Mio. €. Weitere Aufstockungsanträge mit einem Förderrahmen von rd. 3 Mio. € sind zur Finanzierung der im Rahmen der vorbereitenden Untersuchungen empfohlenen Maßnahmen von insgesamt rd. 12 Mio. € vorgesehen. In einem umfangreichen Bürgerbeteiligungsprozess wurden die umzusetzenden Maßnahmen priorisiert. Die Koordination und Umsetzung dieser Maßnahmen hat begonnen. </w:t>
      </w:r>
    </w:p>
    <w:p w:rsidR="008C26AA" w:rsidRDefault="008C26AA" w:rsidP="008C26AA">
      <w:pPr>
        <w:rPr>
          <w:noProof/>
        </w:rPr>
      </w:pPr>
    </w:p>
    <w:p w:rsidR="008C26AA" w:rsidRDefault="008C26AA" w:rsidP="008C26AA">
      <w:pPr>
        <w:rPr>
          <w:noProof/>
        </w:rPr>
      </w:pPr>
      <w:r w:rsidRPr="00EA6CA4">
        <w:rPr>
          <w:noProof/>
        </w:rPr>
        <w:t xml:space="preserve">Der Bewilligungszeitraum der Sanierungsmaßnahme läuft derzeit bis Ende </w:t>
      </w:r>
      <w:r w:rsidR="00FE6C89" w:rsidRPr="00EA6CA4">
        <w:rPr>
          <w:noProof/>
        </w:rPr>
        <w:t xml:space="preserve">April </w:t>
      </w:r>
      <w:r w:rsidRPr="00EA6CA4">
        <w:rPr>
          <w:noProof/>
        </w:rPr>
        <w:t>201</w:t>
      </w:r>
      <w:r w:rsidR="00FE6C89" w:rsidRPr="00EA6CA4">
        <w:rPr>
          <w:noProof/>
        </w:rPr>
        <w:t>7</w:t>
      </w:r>
      <w:r w:rsidR="008B5810">
        <w:rPr>
          <w:noProof/>
        </w:rPr>
        <w:t>. Eine Verlängerung um 3</w:t>
      </w:r>
      <w:r w:rsidRPr="00EA6CA4">
        <w:rPr>
          <w:noProof/>
        </w:rPr>
        <w:t xml:space="preserve"> Jahre </w:t>
      </w:r>
      <w:r w:rsidR="008B5810">
        <w:rPr>
          <w:noProof/>
        </w:rPr>
        <w:t>wird</w:t>
      </w:r>
      <w:r w:rsidRPr="00EA6CA4">
        <w:rPr>
          <w:noProof/>
        </w:rPr>
        <w:t xml:space="preserve"> beantrag</w:t>
      </w:r>
      <w:r w:rsidR="007F7258" w:rsidRPr="00EA6CA4">
        <w:rPr>
          <w:noProof/>
        </w:rPr>
        <w:t>t, da die noch vorgesehenen Maß</w:t>
      </w:r>
      <w:r w:rsidRPr="00EA6CA4">
        <w:rPr>
          <w:noProof/>
        </w:rPr>
        <w:t>nahmen nicht im bisherigen Projektzei</w:t>
      </w:r>
      <w:r w:rsidR="008B5810">
        <w:rPr>
          <w:noProof/>
        </w:rPr>
        <w:t>tplan realisiert werden können.</w:t>
      </w:r>
    </w:p>
    <w:p w:rsidR="003D46C7" w:rsidRDefault="003D46C7" w:rsidP="008206C9">
      <w:pPr>
        <w:ind w:left="142"/>
        <w:rPr>
          <w:noProof/>
          <w:szCs w:val="22"/>
        </w:rPr>
      </w:pPr>
    </w:p>
    <w:sectPr w:rsidR="003D46C7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5905" w:rsidRDefault="00F45905">
      <w:r>
        <w:separator/>
      </w:r>
    </w:p>
  </w:endnote>
  <w:endnote w:type="continuationSeparator" w:id="0">
    <w:p w:rsidR="00F45905" w:rsidRDefault="00F459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5905" w:rsidRDefault="00F45905">
      <w:r>
        <w:separator/>
      </w:r>
    </w:p>
  </w:footnote>
  <w:footnote w:type="continuationSeparator" w:id="0">
    <w:p w:rsidR="00F45905" w:rsidRDefault="00F459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E6" w:rsidRDefault="003800E6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0A5280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0A5280">
      <w:rPr>
        <w:rStyle w:val="Seitenzahl"/>
      </w:rPr>
      <w:fldChar w:fldCharType="separate"/>
    </w:r>
    <w:r w:rsidR="008C26AA">
      <w:rPr>
        <w:rStyle w:val="Seitenzahl"/>
        <w:noProof/>
      </w:rPr>
      <w:t>2</w:t>
    </w:r>
    <w:r w:rsidR="000A5280">
      <w:rPr>
        <w:rStyle w:val="Seitenzahl"/>
      </w:rPr>
      <w:fldChar w:fldCharType="end"/>
    </w:r>
    <w:r>
      <w:rPr>
        <w:rStyle w:val="Seitenzahl"/>
      </w:rPr>
      <w:t xml:space="preserve"> -</w:t>
    </w:r>
  </w:p>
  <w:p w:rsidR="003800E6" w:rsidRDefault="003800E6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521EE"/>
    <w:rsid w:val="00065C8C"/>
    <w:rsid w:val="0006702D"/>
    <w:rsid w:val="0007798B"/>
    <w:rsid w:val="00087D5D"/>
    <w:rsid w:val="000A1146"/>
    <w:rsid w:val="000A5280"/>
    <w:rsid w:val="000C367F"/>
    <w:rsid w:val="000D6946"/>
    <w:rsid w:val="000E4C4B"/>
    <w:rsid w:val="001011D9"/>
    <w:rsid w:val="00117A8B"/>
    <w:rsid w:val="00126443"/>
    <w:rsid w:val="00127258"/>
    <w:rsid w:val="00137659"/>
    <w:rsid w:val="00153F44"/>
    <w:rsid w:val="00165C0D"/>
    <w:rsid w:val="00181578"/>
    <w:rsid w:val="00181857"/>
    <w:rsid w:val="00191F06"/>
    <w:rsid w:val="00193A16"/>
    <w:rsid w:val="001D2FD2"/>
    <w:rsid w:val="00213C7A"/>
    <w:rsid w:val="00213F06"/>
    <w:rsid w:val="00215971"/>
    <w:rsid w:val="0023350C"/>
    <w:rsid w:val="002402DD"/>
    <w:rsid w:val="002666FF"/>
    <w:rsid w:val="002812E4"/>
    <w:rsid w:val="002924CB"/>
    <w:rsid w:val="002C03BA"/>
    <w:rsid w:val="002C2ECA"/>
    <w:rsid w:val="002E14E4"/>
    <w:rsid w:val="002E442C"/>
    <w:rsid w:val="00303DAD"/>
    <w:rsid w:val="00321D15"/>
    <w:rsid w:val="003256E5"/>
    <w:rsid w:val="003800E6"/>
    <w:rsid w:val="003923A1"/>
    <w:rsid w:val="00394BB8"/>
    <w:rsid w:val="00397309"/>
    <w:rsid w:val="003B4312"/>
    <w:rsid w:val="003D46C7"/>
    <w:rsid w:val="003D7B0B"/>
    <w:rsid w:val="003E645C"/>
    <w:rsid w:val="004054DF"/>
    <w:rsid w:val="00436B6D"/>
    <w:rsid w:val="00465C46"/>
    <w:rsid w:val="004B6796"/>
    <w:rsid w:val="004F1D2B"/>
    <w:rsid w:val="00503EAA"/>
    <w:rsid w:val="005843E2"/>
    <w:rsid w:val="006134E1"/>
    <w:rsid w:val="00625762"/>
    <w:rsid w:val="00633327"/>
    <w:rsid w:val="00646BEF"/>
    <w:rsid w:val="00666CE4"/>
    <w:rsid w:val="0067355D"/>
    <w:rsid w:val="00694161"/>
    <w:rsid w:val="006A55CB"/>
    <w:rsid w:val="006E0575"/>
    <w:rsid w:val="007144C6"/>
    <w:rsid w:val="00723653"/>
    <w:rsid w:val="00763C95"/>
    <w:rsid w:val="00773A0A"/>
    <w:rsid w:val="007879B1"/>
    <w:rsid w:val="00792475"/>
    <w:rsid w:val="007B16EA"/>
    <w:rsid w:val="007B200C"/>
    <w:rsid w:val="007B57B1"/>
    <w:rsid w:val="007F7258"/>
    <w:rsid w:val="008206C9"/>
    <w:rsid w:val="00861084"/>
    <w:rsid w:val="00884D6C"/>
    <w:rsid w:val="008B5810"/>
    <w:rsid w:val="008C26AA"/>
    <w:rsid w:val="008E415C"/>
    <w:rsid w:val="008F409A"/>
    <w:rsid w:val="00A1159D"/>
    <w:rsid w:val="00A34898"/>
    <w:rsid w:val="00A4179B"/>
    <w:rsid w:val="00A45F59"/>
    <w:rsid w:val="00A509C5"/>
    <w:rsid w:val="00A7383E"/>
    <w:rsid w:val="00A77F1E"/>
    <w:rsid w:val="00A833A7"/>
    <w:rsid w:val="00AC5298"/>
    <w:rsid w:val="00AC602C"/>
    <w:rsid w:val="00AD784D"/>
    <w:rsid w:val="00AE10D7"/>
    <w:rsid w:val="00AF1532"/>
    <w:rsid w:val="00B04290"/>
    <w:rsid w:val="00B66C18"/>
    <w:rsid w:val="00B7390A"/>
    <w:rsid w:val="00B80DEF"/>
    <w:rsid w:val="00BD1A6B"/>
    <w:rsid w:val="00BF7A4A"/>
    <w:rsid w:val="00C074C7"/>
    <w:rsid w:val="00C448D3"/>
    <w:rsid w:val="00C6569F"/>
    <w:rsid w:val="00C72166"/>
    <w:rsid w:val="00C85861"/>
    <w:rsid w:val="00C91E57"/>
    <w:rsid w:val="00CF3AB6"/>
    <w:rsid w:val="00D24277"/>
    <w:rsid w:val="00D46290"/>
    <w:rsid w:val="00D85EA0"/>
    <w:rsid w:val="00E1162F"/>
    <w:rsid w:val="00E11D5F"/>
    <w:rsid w:val="00E407B5"/>
    <w:rsid w:val="00E60CED"/>
    <w:rsid w:val="00E818FA"/>
    <w:rsid w:val="00EA6CA4"/>
    <w:rsid w:val="00EC78CB"/>
    <w:rsid w:val="00ED4ABD"/>
    <w:rsid w:val="00EF4BCB"/>
    <w:rsid w:val="00F05F23"/>
    <w:rsid w:val="00F1629A"/>
    <w:rsid w:val="00F27657"/>
    <w:rsid w:val="00F3775A"/>
    <w:rsid w:val="00F45905"/>
    <w:rsid w:val="00F83FA2"/>
    <w:rsid w:val="00FC24F0"/>
    <w:rsid w:val="00FC7417"/>
    <w:rsid w:val="00FD1684"/>
    <w:rsid w:val="00FE4615"/>
    <w:rsid w:val="00FE6C89"/>
    <w:rsid w:val="00FF5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321D1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666CE4"/>
    <w:pPr>
      <w:tabs>
        <w:tab w:val="left" w:pos="6521"/>
      </w:tabs>
      <w:jc w:val="center"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qFormat/>
    <w:rsid w:val="00666CE4"/>
    <w:pPr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rsid w:val="00E60CED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E60CED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E60CED"/>
    <w:rPr>
      <w:sz w:val="16"/>
    </w:rPr>
  </w:style>
  <w:style w:type="paragraph" w:styleId="Kommentartext">
    <w:name w:val="annotation text"/>
    <w:basedOn w:val="Standard"/>
    <w:semiHidden/>
    <w:rsid w:val="00E60CED"/>
    <w:rPr>
      <w:sz w:val="20"/>
    </w:rPr>
  </w:style>
  <w:style w:type="paragraph" w:styleId="Fuzeile">
    <w:name w:val="footer"/>
    <w:basedOn w:val="Standard"/>
    <w:rsid w:val="00E60CED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E60CED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C91E57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customStyle="1" w:styleId="Fint">
    <w:name w:val="Fint"/>
    <w:basedOn w:val="Standard"/>
    <w:rsid w:val="000C367F"/>
  </w:style>
  <w:style w:type="paragraph" w:styleId="Textkrper-Zeileneinzug">
    <w:name w:val="Body Text Indent"/>
    <w:basedOn w:val="Standard"/>
    <w:link w:val="Textkrper-ZeileneinzugZchn"/>
    <w:rsid w:val="000C367F"/>
    <w:pPr>
      <w:tabs>
        <w:tab w:val="left" w:pos="567"/>
        <w:tab w:val="left" w:pos="1985"/>
        <w:tab w:val="left" w:pos="4536"/>
        <w:tab w:val="right" w:pos="9073"/>
      </w:tabs>
      <w:ind w:left="426" w:hanging="426"/>
      <w:jc w:val="both"/>
    </w:pPr>
    <w:rPr>
      <w:sz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0C367F"/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Verlängerung eines Stellenvermerks zum Stellenplan</vt:lpstr>
    </vt:vector>
  </TitlesOfParts>
  <Company>Landeshauptstadt Stuttgart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Verlängerung eines Stellenvermerks zum Stellenplan</dc:title>
  <dc:subject>Musterformular für das Stellenplanverfahren 2016/2017</dc:subject>
  <dc:creator>10-3</dc:creator>
  <cp:lastModifiedBy>U103007</cp:lastModifiedBy>
  <cp:revision>4</cp:revision>
  <cp:lastPrinted>2016-10-17T11:48:00Z</cp:lastPrinted>
  <dcterms:created xsi:type="dcterms:W3CDTF">2016-10-14T07:56:00Z</dcterms:created>
  <dcterms:modified xsi:type="dcterms:W3CDTF">2016-10-17T11:49:00Z</dcterms:modified>
</cp:coreProperties>
</file>