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1E0"/>
      </w:tblPr>
      <w:tblGrid>
        <w:gridCol w:w="4219"/>
        <w:gridCol w:w="5476"/>
      </w:tblGrid>
      <w:tr w:rsidR="00F07691" w:rsidRPr="00143395">
        <w:tc>
          <w:tcPr>
            <w:tcW w:w="4219" w:type="dxa"/>
          </w:tcPr>
          <w:p w:rsidR="00545BCE" w:rsidRPr="00226C96" w:rsidRDefault="00545BCE" w:rsidP="00C64091">
            <w:pPr>
              <w:ind w:right="-108"/>
              <w:rPr>
                <w:rFonts w:cs="Arial"/>
                <w:color w:val="000080"/>
                <w:sz w:val="32"/>
                <w:szCs w:val="32"/>
              </w:rPr>
            </w:pPr>
            <w:r w:rsidRPr="00226C96">
              <w:rPr>
                <w:rFonts w:cs="Arial"/>
                <w:color w:val="000080"/>
                <w:sz w:val="32"/>
                <w:szCs w:val="32"/>
              </w:rPr>
              <w:t>Landeshaup</w:t>
            </w:r>
            <w:r w:rsidR="00143395">
              <w:rPr>
                <w:rFonts w:cs="Arial"/>
                <w:color w:val="000080"/>
                <w:sz w:val="32"/>
                <w:szCs w:val="32"/>
              </w:rPr>
              <w:t>t</w:t>
            </w:r>
            <w:r w:rsidRPr="00226C96">
              <w:rPr>
                <w:rFonts w:cs="Arial"/>
                <w:color w:val="000080"/>
                <w:sz w:val="32"/>
                <w:szCs w:val="32"/>
              </w:rPr>
              <w:t>stadt Stuttgart</w:t>
            </w:r>
          </w:p>
          <w:p w:rsidR="00226C96" w:rsidRPr="00226C96" w:rsidRDefault="00545BCE" w:rsidP="00C64091">
            <w:pPr>
              <w:ind w:right="-108"/>
              <w:rPr>
                <w:rFonts w:cs="Arial"/>
                <w:color w:val="000080"/>
                <w:sz w:val="32"/>
                <w:szCs w:val="32"/>
              </w:rPr>
            </w:pPr>
            <w:r w:rsidRPr="00226C96">
              <w:rPr>
                <w:rFonts w:cs="Arial"/>
                <w:color w:val="000080"/>
                <w:sz w:val="32"/>
                <w:szCs w:val="32"/>
              </w:rPr>
              <w:t>Jugendamt</w:t>
            </w:r>
            <w:r w:rsidR="00226C96" w:rsidRPr="00226C96">
              <w:rPr>
                <w:rFonts w:cs="Arial"/>
                <w:color w:val="000080"/>
                <w:sz w:val="32"/>
                <w:szCs w:val="32"/>
              </w:rPr>
              <w:t xml:space="preserve">   </w:t>
            </w:r>
          </w:p>
          <w:p w:rsidR="00226C96" w:rsidRDefault="00226C96" w:rsidP="00C64091">
            <w:pPr>
              <w:ind w:right="-108"/>
              <w:rPr>
                <w:rFonts w:cs="Arial"/>
                <w:color w:val="000080"/>
                <w:sz w:val="28"/>
                <w:szCs w:val="28"/>
              </w:rPr>
            </w:pPr>
          </w:p>
          <w:p w:rsidR="00226C96" w:rsidRDefault="00226C96" w:rsidP="00C64091">
            <w:pPr>
              <w:ind w:right="-108"/>
              <w:rPr>
                <w:rFonts w:cs="Arial"/>
                <w:color w:val="000080"/>
                <w:sz w:val="28"/>
                <w:szCs w:val="28"/>
              </w:rPr>
            </w:pPr>
          </w:p>
          <w:p w:rsidR="00143395" w:rsidRDefault="00143395" w:rsidP="00C64091">
            <w:pPr>
              <w:ind w:right="-108"/>
              <w:rPr>
                <w:rFonts w:cs="Arial"/>
                <w:color w:val="000080"/>
                <w:sz w:val="28"/>
                <w:szCs w:val="28"/>
              </w:rPr>
            </w:pPr>
          </w:p>
          <w:p w:rsidR="00143395" w:rsidRPr="00143395" w:rsidRDefault="00143395" w:rsidP="00C64091">
            <w:pPr>
              <w:ind w:right="-108"/>
              <w:rPr>
                <w:rFonts w:cs="Arial"/>
                <w:color w:val="000080"/>
                <w:sz w:val="12"/>
                <w:szCs w:val="12"/>
              </w:rPr>
            </w:pPr>
          </w:p>
          <w:p w:rsidR="00E74229" w:rsidRPr="00226C96" w:rsidRDefault="00E74229" w:rsidP="00E74229">
            <w:pPr>
              <w:ind w:right="-108"/>
              <w:rPr>
                <w:rFonts w:cs="Arial"/>
                <w:color w:val="000080"/>
                <w:sz w:val="32"/>
                <w:szCs w:val="32"/>
              </w:rPr>
            </w:pPr>
            <w:r w:rsidRPr="00226C96">
              <w:rPr>
                <w:rFonts w:cs="Arial"/>
                <w:color w:val="000080"/>
                <w:sz w:val="32"/>
                <w:szCs w:val="32"/>
              </w:rPr>
              <w:t>Notaufnahmebereich</w:t>
            </w:r>
          </w:p>
          <w:p w:rsidR="00545BCE" w:rsidRPr="00226C96" w:rsidRDefault="00895057" w:rsidP="00E74229">
            <w:pPr>
              <w:ind w:right="-108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t>Abteilung</w:t>
            </w:r>
            <w:r w:rsidR="00545BCE" w:rsidRPr="00226C96">
              <w:rPr>
                <w:rFonts w:cs="Arial"/>
                <w:color w:val="000080"/>
                <w:sz w:val="32"/>
                <w:szCs w:val="32"/>
              </w:rPr>
              <w:t xml:space="preserve"> Erziehungshilfen</w:t>
            </w:r>
          </w:p>
          <w:p w:rsidR="00E74229" w:rsidRDefault="00E74229" w:rsidP="00E74229">
            <w:pPr>
              <w:ind w:right="-108"/>
              <w:rPr>
                <w:rFonts w:cs="Arial"/>
                <w:color w:val="000080"/>
                <w:sz w:val="32"/>
                <w:szCs w:val="32"/>
              </w:rPr>
            </w:pPr>
            <w:r w:rsidRPr="00226C96">
              <w:rPr>
                <w:rFonts w:cs="Arial"/>
                <w:color w:val="000080"/>
                <w:sz w:val="32"/>
                <w:szCs w:val="32"/>
              </w:rPr>
              <w:t>Kernerstraße 36</w:t>
            </w:r>
          </w:p>
          <w:p w:rsidR="002C1B34" w:rsidRPr="00226C96" w:rsidRDefault="002C1B34" w:rsidP="00E74229">
            <w:pPr>
              <w:ind w:right="-108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t>70182 Stuttgart</w:t>
            </w:r>
          </w:p>
          <w:p w:rsidR="00F07691" w:rsidRPr="00226C96" w:rsidRDefault="00F07691" w:rsidP="00C64091">
            <w:pPr>
              <w:ind w:right="-146"/>
              <w:jc w:val="both"/>
              <w:rPr>
                <w:rFonts w:ascii="Comic Sans MS" w:hAnsi="Comic Sans MS"/>
                <w:color w:val="000080"/>
              </w:rPr>
            </w:pPr>
          </w:p>
        </w:tc>
        <w:tc>
          <w:tcPr>
            <w:tcW w:w="5476" w:type="dxa"/>
          </w:tcPr>
          <w:p w:rsidR="00143395" w:rsidRDefault="00D87570" w:rsidP="00D87570">
            <w:pPr>
              <w:ind w:right="-746"/>
              <w:rPr>
                <w:rFonts w:cs="Arial"/>
                <w:color w:val="000080"/>
                <w:sz w:val="56"/>
                <w:szCs w:val="56"/>
              </w:rPr>
            </w:pPr>
            <w:r w:rsidRPr="00143395">
              <w:rPr>
                <w:rFonts w:cs="Arial"/>
                <w:color w:val="000080"/>
                <w:sz w:val="48"/>
                <w:szCs w:val="48"/>
              </w:rPr>
              <w:t xml:space="preserve">        </w:t>
            </w:r>
            <w:r w:rsidRPr="00143395">
              <w:rPr>
                <w:rFonts w:cs="Arial"/>
                <w:color w:val="000080"/>
                <w:sz w:val="56"/>
                <w:szCs w:val="56"/>
              </w:rPr>
              <w:t xml:space="preserve"> </w:t>
            </w:r>
          </w:p>
          <w:p w:rsidR="00226C96" w:rsidRPr="00143395" w:rsidRDefault="00143395" w:rsidP="00143395">
            <w:pPr>
              <w:tabs>
                <w:tab w:val="left" w:pos="884"/>
              </w:tabs>
              <w:ind w:right="-746"/>
              <w:rPr>
                <w:rFonts w:cs="Arial"/>
                <w:b/>
                <w:i/>
                <w:color w:val="000080"/>
                <w:sz w:val="56"/>
                <w:szCs w:val="56"/>
              </w:rPr>
            </w:pPr>
            <w:r>
              <w:rPr>
                <w:rFonts w:cs="Arial"/>
                <w:b/>
                <w:i/>
                <w:color w:val="000080"/>
                <w:sz w:val="56"/>
                <w:szCs w:val="56"/>
              </w:rPr>
              <w:t xml:space="preserve">      </w:t>
            </w:r>
            <w:r w:rsidR="00F07691" w:rsidRPr="00143395">
              <w:rPr>
                <w:rFonts w:cs="Arial"/>
                <w:b/>
                <w:i/>
                <w:color w:val="000080"/>
                <w:sz w:val="56"/>
                <w:szCs w:val="56"/>
              </w:rPr>
              <w:t>Konzept</w:t>
            </w:r>
            <w:r w:rsidR="00226C96" w:rsidRPr="00143395">
              <w:rPr>
                <w:rFonts w:cs="Arial"/>
                <w:b/>
                <w:i/>
                <w:color w:val="000080"/>
                <w:sz w:val="56"/>
                <w:szCs w:val="56"/>
              </w:rPr>
              <w:t>ion</w:t>
            </w:r>
          </w:p>
          <w:p w:rsidR="00D87570" w:rsidRPr="00143395" w:rsidRDefault="00D87570" w:rsidP="00D87570">
            <w:pPr>
              <w:ind w:right="-746"/>
              <w:rPr>
                <w:rFonts w:cs="Arial"/>
                <w:b/>
                <w:i/>
                <w:color w:val="000080"/>
                <w:sz w:val="36"/>
                <w:szCs w:val="36"/>
              </w:rPr>
            </w:pPr>
          </w:p>
          <w:p w:rsidR="00D87570" w:rsidRPr="00143395" w:rsidRDefault="00D87570" w:rsidP="00D87570">
            <w:pPr>
              <w:ind w:right="-746"/>
              <w:rPr>
                <w:rFonts w:cs="Arial"/>
                <w:b/>
                <w:i/>
                <w:color w:val="000080"/>
                <w:sz w:val="36"/>
                <w:szCs w:val="36"/>
              </w:rPr>
            </w:pPr>
          </w:p>
          <w:p w:rsidR="00143395" w:rsidRDefault="00143395" w:rsidP="00226C96">
            <w:pPr>
              <w:ind w:right="-746"/>
              <w:jc w:val="both"/>
              <w:rPr>
                <w:rFonts w:cs="Arial"/>
                <w:b/>
                <w:i/>
                <w:color w:val="000080"/>
                <w:sz w:val="36"/>
                <w:szCs w:val="36"/>
              </w:rPr>
            </w:pPr>
          </w:p>
          <w:p w:rsidR="00226C96" w:rsidRPr="00143395" w:rsidRDefault="00D87570" w:rsidP="00226C96">
            <w:pPr>
              <w:ind w:right="-746"/>
              <w:jc w:val="both"/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</w:pPr>
            <w:r w:rsidRPr="00143395"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  <w:t xml:space="preserve">         </w:t>
            </w:r>
            <w:r w:rsidR="00226C96" w:rsidRPr="00143395"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  <w:t xml:space="preserve">Clearing </w:t>
            </w:r>
            <w:r w:rsidRPr="00143395"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  <w:t>&amp;</w:t>
            </w:r>
            <w:r w:rsidR="00226C96" w:rsidRPr="00143395"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  <w:t xml:space="preserve"> </w:t>
            </w:r>
            <w:r w:rsidRPr="00143395"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  <w:t>Training</w:t>
            </w:r>
          </w:p>
          <w:p w:rsidR="00226C96" w:rsidRPr="00143395" w:rsidRDefault="00D87570" w:rsidP="00226C96">
            <w:pPr>
              <w:ind w:right="-746"/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</w:pPr>
            <w:r w:rsidRPr="00143395">
              <w:rPr>
                <w:rFonts w:cs="Arial"/>
                <w:b/>
                <w:i/>
                <w:color w:val="000080"/>
                <w:sz w:val="36"/>
                <w:szCs w:val="36"/>
                <w:lang w:val="en-US"/>
              </w:rPr>
              <w:t xml:space="preserve">         für Mütter mit Kind</w:t>
            </w:r>
          </w:p>
          <w:p w:rsidR="00226C96" w:rsidRPr="00143395" w:rsidRDefault="00226C96" w:rsidP="00226C96">
            <w:pPr>
              <w:ind w:right="-746"/>
              <w:rPr>
                <w:rFonts w:cs="Arial"/>
                <w:color w:val="000080"/>
                <w:sz w:val="32"/>
                <w:szCs w:val="32"/>
                <w:lang w:val="en-US"/>
              </w:rPr>
            </w:pPr>
          </w:p>
          <w:p w:rsidR="00F07691" w:rsidRPr="00143395" w:rsidRDefault="00F07691" w:rsidP="00C64091">
            <w:pPr>
              <w:ind w:right="-746"/>
              <w:jc w:val="both"/>
              <w:rPr>
                <w:rFonts w:cs="Arial"/>
                <w:color w:val="000080"/>
                <w:szCs w:val="24"/>
                <w:lang w:val="en-US"/>
              </w:rPr>
            </w:pPr>
          </w:p>
        </w:tc>
      </w:tr>
      <w:tr w:rsidR="00F07691" w:rsidRPr="00143395">
        <w:tc>
          <w:tcPr>
            <w:tcW w:w="4219" w:type="dxa"/>
          </w:tcPr>
          <w:p w:rsidR="00F07691" w:rsidRPr="00143395" w:rsidRDefault="00F07691" w:rsidP="00C64091">
            <w:pPr>
              <w:ind w:right="-146"/>
              <w:jc w:val="both"/>
              <w:rPr>
                <w:rFonts w:ascii="Comic Sans MS" w:hAnsi="Comic Sans MS"/>
                <w:color w:val="33CCCC"/>
                <w:lang w:val="en-US"/>
              </w:rPr>
            </w:pPr>
          </w:p>
        </w:tc>
        <w:tc>
          <w:tcPr>
            <w:tcW w:w="5476" w:type="dxa"/>
          </w:tcPr>
          <w:p w:rsidR="00F07691" w:rsidRPr="00143395" w:rsidRDefault="00F07691" w:rsidP="00143395">
            <w:pPr>
              <w:tabs>
                <w:tab w:val="left" w:pos="884"/>
              </w:tabs>
              <w:jc w:val="center"/>
              <w:rPr>
                <w:rFonts w:ascii="Comic Sans MS" w:hAnsi="Comic Sans MS"/>
                <w:color w:val="33CCCC"/>
                <w:lang w:val="en-US"/>
              </w:rPr>
            </w:pPr>
          </w:p>
        </w:tc>
      </w:tr>
      <w:tr w:rsidR="00143395" w:rsidRPr="00143395">
        <w:tc>
          <w:tcPr>
            <w:tcW w:w="4219" w:type="dxa"/>
          </w:tcPr>
          <w:p w:rsidR="00143395" w:rsidRPr="00143395" w:rsidRDefault="00143395" w:rsidP="00C64091">
            <w:pPr>
              <w:ind w:right="-146"/>
              <w:jc w:val="both"/>
              <w:rPr>
                <w:rFonts w:ascii="Comic Sans MS" w:hAnsi="Comic Sans MS"/>
                <w:color w:val="33CCCC"/>
                <w:lang w:val="en-US"/>
              </w:rPr>
            </w:pPr>
          </w:p>
        </w:tc>
        <w:tc>
          <w:tcPr>
            <w:tcW w:w="5476" w:type="dxa"/>
          </w:tcPr>
          <w:p w:rsidR="00143395" w:rsidRPr="00143395" w:rsidRDefault="00143395" w:rsidP="00143395">
            <w:pPr>
              <w:tabs>
                <w:tab w:val="left" w:pos="884"/>
              </w:tabs>
              <w:jc w:val="center"/>
              <w:rPr>
                <w:rFonts w:ascii="Comic Sans MS" w:hAnsi="Comic Sans MS"/>
                <w:color w:val="33CCCC"/>
                <w:lang w:val="en-US"/>
              </w:rPr>
            </w:pPr>
          </w:p>
        </w:tc>
      </w:tr>
    </w:tbl>
    <w:p w:rsidR="00F07691" w:rsidRPr="00143395" w:rsidRDefault="00F07691" w:rsidP="00F07691">
      <w:pPr>
        <w:jc w:val="both"/>
        <w:rPr>
          <w:color w:val="33CCCC"/>
          <w:lang w:val="en-US"/>
        </w:rPr>
      </w:pPr>
    </w:p>
    <w:p w:rsidR="00F07691" w:rsidRPr="00143395" w:rsidRDefault="00F07691" w:rsidP="00F07691">
      <w:pPr>
        <w:jc w:val="both"/>
        <w:rPr>
          <w:color w:val="33CCCC"/>
          <w:lang w:val="en-US"/>
        </w:rPr>
      </w:pPr>
    </w:p>
    <w:p w:rsidR="00F07691" w:rsidRPr="00143395" w:rsidRDefault="00F07691" w:rsidP="00F07691">
      <w:pPr>
        <w:jc w:val="both"/>
        <w:rPr>
          <w:rFonts w:ascii="Comic Sans MS" w:hAnsi="Comic Sans MS"/>
          <w:b/>
          <w:color w:val="33CCCC"/>
          <w:lang w:val="en-US"/>
        </w:rPr>
      </w:pPr>
    </w:p>
    <w:p w:rsidR="00F07691" w:rsidRPr="004D65BA" w:rsidRDefault="00C81924" w:rsidP="00F07691">
      <w:pPr>
        <w:jc w:val="both"/>
        <w:rPr>
          <w:rFonts w:ascii="Comic Sans MS" w:hAnsi="Comic Sans MS"/>
          <w:b/>
          <w:color w:val="33CCCC"/>
        </w:rPr>
      </w:pPr>
      <w:r w:rsidRPr="00C81924">
        <w:rPr>
          <w:rFonts w:ascii="Comic Sans MS" w:hAnsi="Comic Sans MS"/>
          <w:b/>
          <w:noProof/>
          <w:color w:val="33CCCC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12.8pt;margin-top:-.1pt;width:99pt;height:314.95pt;z-index:251657728;visibility:visible;mso-wrap-edited:f" strokecolor="#036">
            <v:imagedata r:id="rId7" o:title="" gain="19661f" blacklevel="22938f" grayscale="t"/>
          </v:shape>
          <o:OLEObject Type="Embed" ProgID="Word.Document.8" ShapeID="_x0000_s1046" DrawAspect="Content" ObjectID="_1437210183" r:id="rId8">
            <o:FieldCodes>\s</o:FieldCodes>
          </o:OLEObject>
        </w:pict>
      </w:r>
      <w:r w:rsidR="002C1B34" w:rsidRPr="00143395">
        <w:rPr>
          <w:rFonts w:cs="Arial"/>
          <w:color w:val="33CCCC"/>
          <w:sz w:val="144"/>
          <w:szCs w:val="144"/>
          <w:lang w:val="en-US"/>
        </w:rPr>
        <w:t xml:space="preserve">   </w:t>
      </w:r>
      <w:r w:rsidR="002C1B34" w:rsidRPr="00143395">
        <w:rPr>
          <w:rFonts w:cs="Arial"/>
          <w:color w:val="33CCCC"/>
          <w:sz w:val="144"/>
          <w:szCs w:val="144"/>
          <w:lang w:val="en-US"/>
        </w:rPr>
        <w:tab/>
      </w:r>
      <w:r w:rsidR="002C1B34" w:rsidRPr="00143395">
        <w:rPr>
          <w:rFonts w:cs="Arial"/>
          <w:color w:val="33CCCC"/>
          <w:sz w:val="144"/>
          <w:szCs w:val="144"/>
          <w:lang w:val="en-US"/>
        </w:rPr>
        <w:tab/>
      </w:r>
      <w:r w:rsidR="00F07691" w:rsidRPr="004D65BA">
        <w:rPr>
          <w:rFonts w:cs="Arial"/>
          <w:color w:val="33CCCC"/>
          <w:sz w:val="144"/>
          <w:szCs w:val="144"/>
        </w:rPr>
        <w:t>M</w:t>
      </w:r>
      <w:r w:rsidR="003F68BB" w:rsidRPr="004D65BA">
        <w:rPr>
          <w:rFonts w:cs="Arial"/>
          <w:color w:val="33CCCC"/>
          <w:sz w:val="144"/>
          <w:szCs w:val="144"/>
        </w:rPr>
        <w:t>U</w:t>
      </w:r>
      <w:r w:rsidR="00F07691" w:rsidRPr="004D65BA">
        <w:rPr>
          <w:rFonts w:cs="Arial"/>
          <w:color w:val="33CCCC"/>
          <w:sz w:val="144"/>
          <w:szCs w:val="144"/>
        </w:rPr>
        <w:t>TTER</w:t>
      </w:r>
    </w:p>
    <w:p w:rsidR="00F07691" w:rsidRPr="004D65BA" w:rsidRDefault="00F07691" w:rsidP="002C1B34">
      <w:pPr>
        <w:jc w:val="both"/>
        <w:rPr>
          <w:rFonts w:cs="Arial"/>
          <w:color w:val="33CCCC"/>
          <w:sz w:val="44"/>
          <w:szCs w:val="44"/>
        </w:rPr>
      </w:pPr>
      <w:r w:rsidRPr="004D65BA">
        <w:rPr>
          <w:rFonts w:ascii="Comic Sans MS" w:hAnsi="Comic Sans MS"/>
          <w:b/>
          <w:color w:val="33CCCC"/>
        </w:rPr>
        <w:t xml:space="preserve">          </w:t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3F68BB" w:rsidRPr="004D65BA">
        <w:rPr>
          <w:color w:val="33CCCC"/>
          <w:sz w:val="144"/>
          <w:szCs w:val="144"/>
        </w:rPr>
        <w:t>KIND</w:t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2C1B34" w:rsidRPr="004D65BA">
        <w:rPr>
          <w:rFonts w:ascii="Comic Sans MS" w:hAnsi="Comic Sans MS"/>
          <w:b/>
          <w:color w:val="33CCCC"/>
        </w:rPr>
        <w:tab/>
      </w:r>
      <w:r w:rsidR="00DD3E76" w:rsidRPr="004D65BA">
        <w:rPr>
          <w:rFonts w:cs="Arial"/>
          <w:b/>
          <w:color w:val="33CCCC"/>
          <w:sz w:val="52"/>
          <w:szCs w:val="52"/>
        </w:rPr>
        <w:t>JULIE</w:t>
      </w:r>
      <w:r w:rsidR="002C1B34" w:rsidRPr="004D65BA">
        <w:rPr>
          <w:rFonts w:cs="Arial"/>
          <w:b/>
          <w:color w:val="33CCCC"/>
          <w:sz w:val="52"/>
          <w:szCs w:val="52"/>
        </w:rPr>
        <w:t>-</w:t>
      </w:r>
      <w:r w:rsidR="003F68BB" w:rsidRPr="004D65BA">
        <w:rPr>
          <w:b/>
          <w:color w:val="33CCCC"/>
          <w:sz w:val="52"/>
          <w:szCs w:val="52"/>
        </w:rPr>
        <w:t>PFEIFFER-GRUPPE</w:t>
      </w:r>
    </w:p>
    <w:p w:rsidR="00F07691" w:rsidRPr="004D65BA" w:rsidRDefault="00F07691" w:rsidP="00F07691">
      <w:pPr>
        <w:rPr>
          <w:rFonts w:cs="Arial"/>
          <w:color w:val="33CCCC"/>
          <w:sz w:val="44"/>
          <w:szCs w:val="44"/>
        </w:rPr>
      </w:pPr>
    </w:p>
    <w:p w:rsidR="00F07691" w:rsidRPr="004D65BA" w:rsidRDefault="00F07691" w:rsidP="00F07691">
      <w:pPr>
        <w:rPr>
          <w:rFonts w:cs="Arial"/>
          <w:color w:val="33CCCC"/>
          <w:sz w:val="44"/>
          <w:szCs w:val="44"/>
        </w:rPr>
      </w:pPr>
    </w:p>
    <w:p w:rsidR="00F07691" w:rsidRPr="004D65BA" w:rsidRDefault="00F07691" w:rsidP="00F07691">
      <w:pPr>
        <w:rPr>
          <w:color w:val="33CCCC"/>
          <w:sz w:val="44"/>
          <w:szCs w:val="44"/>
        </w:rPr>
      </w:pPr>
    </w:p>
    <w:p w:rsidR="002C1B34" w:rsidRDefault="002C1B34" w:rsidP="00F07691"/>
    <w:p w:rsidR="002C1B34" w:rsidRDefault="002C1B34" w:rsidP="00F07691"/>
    <w:p w:rsidR="002C1B34" w:rsidRDefault="002C1B34" w:rsidP="00F07691"/>
    <w:p w:rsidR="002C1B34" w:rsidRDefault="002C1B34" w:rsidP="00F07691"/>
    <w:p w:rsidR="002C1B34" w:rsidRDefault="002C1B34" w:rsidP="00F07691"/>
    <w:p w:rsidR="002C1B34" w:rsidRDefault="002C1B34" w:rsidP="00F07691"/>
    <w:p w:rsidR="002C1B34" w:rsidRDefault="002C1B34" w:rsidP="00F07691"/>
    <w:p w:rsidR="00143395" w:rsidRDefault="00143395">
      <w:r>
        <w:br w:type="page"/>
      </w:r>
    </w:p>
    <w:p w:rsidR="00DD3E76" w:rsidRDefault="00F07691" w:rsidP="00DD3E76">
      <w:r>
        <w:lastRenderedPageBreak/>
        <w:t xml:space="preserve">    </w:t>
      </w:r>
      <w:r w:rsidR="0022180F">
        <w:rPr>
          <w:noProof/>
        </w:rPr>
        <w:drawing>
          <wp:inline distT="0" distB="0" distL="0" distR="0">
            <wp:extent cx="453390" cy="461010"/>
            <wp:effectExtent l="1905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22180F">
        <w:rPr>
          <w:noProof/>
        </w:rPr>
        <w:drawing>
          <wp:inline distT="0" distB="0" distL="0" distR="0">
            <wp:extent cx="4283710" cy="453390"/>
            <wp:effectExtent l="19050" t="0" r="254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B34">
        <w:br/>
      </w:r>
    </w:p>
    <w:p w:rsidR="00DD3E76" w:rsidRDefault="00DD3E76" w:rsidP="00DD3E76"/>
    <w:p w:rsidR="00032025" w:rsidRDefault="00032025" w:rsidP="00DD3E76"/>
    <w:p w:rsidR="002418CF" w:rsidRPr="004D65BA" w:rsidRDefault="002418CF" w:rsidP="00257DF8">
      <w:pPr>
        <w:jc w:val="center"/>
        <w:rPr>
          <w:b/>
          <w:color w:val="333399"/>
          <w:sz w:val="28"/>
          <w:szCs w:val="28"/>
        </w:rPr>
      </w:pPr>
      <w:r w:rsidRPr="004D65BA">
        <w:rPr>
          <w:b/>
          <w:color w:val="333399"/>
          <w:sz w:val="28"/>
          <w:szCs w:val="28"/>
        </w:rPr>
        <w:t xml:space="preserve">Konzeption für eine zeitlich befristete Mutter-Kind Betreuung </w:t>
      </w:r>
      <w:r w:rsidR="008C59FF" w:rsidRPr="004D65BA">
        <w:rPr>
          <w:b/>
          <w:color w:val="333399"/>
          <w:sz w:val="28"/>
          <w:szCs w:val="28"/>
        </w:rPr>
        <w:t xml:space="preserve">in der </w:t>
      </w:r>
      <w:r w:rsidR="00575D2C" w:rsidRPr="004D65BA">
        <w:rPr>
          <w:b/>
          <w:color w:val="333399"/>
          <w:sz w:val="28"/>
          <w:szCs w:val="28"/>
        </w:rPr>
        <w:t>Julie</w:t>
      </w:r>
      <w:r w:rsidRPr="004D65BA">
        <w:rPr>
          <w:b/>
          <w:color w:val="333399"/>
          <w:sz w:val="28"/>
          <w:szCs w:val="28"/>
        </w:rPr>
        <w:t>-Pfeiffer-</w:t>
      </w:r>
      <w:r w:rsidR="00575D2C" w:rsidRPr="004D65BA">
        <w:rPr>
          <w:b/>
          <w:color w:val="333399"/>
          <w:sz w:val="28"/>
          <w:szCs w:val="28"/>
        </w:rPr>
        <w:t>Gruppe</w:t>
      </w:r>
    </w:p>
    <w:p w:rsidR="00A14069" w:rsidRDefault="00A14069" w:rsidP="00A14069"/>
    <w:p w:rsidR="00032025" w:rsidRDefault="00032025" w:rsidP="00A14069"/>
    <w:p w:rsidR="00DD3E76" w:rsidRPr="00A14069" w:rsidRDefault="00DD3E76" w:rsidP="00A14069"/>
    <w:p w:rsidR="007E6D8D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Das Mutter-Kind-</w:t>
      </w:r>
      <w:r w:rsidR="002B41B9" w:rsidRPr="00A14069">
        <w:rPr>
          <w:rFonts w:cs="Arial"/>
          <w:color w:val="000080"/>
        </w:rPr>
        <w:t>Angebot</w:t>
      </w:r>
      <w:r w:rsidRPr="00A14069">
        <w:rPr>
          <w:rFonts w:cs="Arial"/>
          <w:color w:val="000080"/>
        </w:rPr>
        <w:t xml:space="preserve"> ist Teil des Notaufnahmebereiches für Kinder und Jugen</w:t>
      </w:r>
      <w:r w:rsidRPr="00A14069">
        <w:rPr>
          <w:rFonts w:cs="Arial"/>
          <w:color w:val="000080"/>
        </w:rPr>
        <w:t>d</w:t>
      </w:r>
      <w:r w:rsidRPr="00A14069">
        <w:rPr>
          <w:rFonts w:cs="Arial"/>
          <w:color w:val="000080"/>
        </w:rPr>
        <w:t xml:space="preserve">liche. Dieses Angebot wurde </w:t>
      </w:r>
      <w:r w:rsidR="00BD3BF7" w:rsidRPr="00A14069">
        <w:rPr>
          <w:rFonts w:cs="Arial"/>
          <w:color w:val="000080"/>
        </w:rPr>
        <w:t xml:space="preserve">seit </w:t>
      </w:r>
      <w:r w:rsidRPr="00A14069">
        <w:rPr>
          <w:rFonts w:cs="Arial"/>
          <w:color w:val="000080"/>
        </w:rPr>
        <w:t xml:space="preserve">2004 auf dem Hintergrund zunehmender Anfragen der Sozialen Dienste im Kontext von Kinderschutzfragen entwickelt. </w:t>
      </w:r>
      <w:r w:rsidR="00D05E27" w:rsidRPr="00A14069">
        <w:rPr>
          <w:rFonts w:cs="Arial"/>
          <w:color w:val="000080"/>
        </w:rPr>
        <w:t>In der Projek</w:t>
      </w:r>
      <w:r w:rsidR="00D05E27" w:rsidRPr="00A14069">
        <w:rPr>
          <w:rFonts w:cs="Arial"/>
          <w:color w:val="000080"/>
        </w:rPr>
        <w:t>t</w:t>
      </w:r>
      <w:r w:rsidR="00D05E27" w:rsidRPr="00A14069">
        <w:rPr>
          <w:rFonts w:cs="Arial"/>
          <w:color w:val="000080"/>
        </w:rPr>
        <w:t>phase zeigte sich die Notwendigkeit</w:t>
      </w:r>
      <w:r w:rsidR="00895057">
        <w:rPr>
          <w:rFonts w:cs="Arial"/>
          <w:color w:val="000080"/>
        </w:rPr>
        <w:t>,</w:t>
      </w:r>
      <w:r w:rsidR="00D05E27" w:rsidRPr="00A14069">
        <w:rPr>
          <w:rFonts w:cs="Arial"/>
          <w:color w:val="000080"/>
        </w:rPr>
        <w:t xml:space="preserve"> konzeptuell auf</w:t>
      </w:r>
      <w:r w:rsidR="009D3CC5" w:rsidRPr="00A14069">
        <w:rPr>
          <w:rFonts w:cs="Arial"/>
          <w:color w:val="000080"/>
        </w:rPr>
        <w:t xml:space="preserve"> die unterschiedli</w:t>
      </w:r>
      <w:r w:rsidR="00BD3BF7" w:rsidRPr="00A14069">
        <w:rPr>
          <w:rFonts w:cs="Arial"/>
          <w:color w:val="000080"/>
        </w:rPr>
        <w:t>chen Frageste</w:t>
      </w:r>
      <w:r w:rsidR="00BD3BF7" w:rsidRPr="00A14069">
        <w:rPr>
          <w:rFonts w:cs="Arial"/>
          <w:color w:val="000080"/>
        </w:rPr>
        <w:t>l</w:t>
      </w:r>
      <w:r w:rsidR="00BD3BF7" w:rsidRPr="00A14069">
        <w:rPr>
          <w:rFonts w:cs="Arial"/>
          <w:color w:val="000080"/>
        </w:rPr>
        <w:t xml:space="preserve">lungen </w:t>
      </w:r>
      <w:r w:rsidR="00DA4BEE" w:rsidRPr="00A14069">
        <w:rPr>
          <w:rFonts w:cs="Arial"/>
          <w:color w:val="000080"/>
        </w:rPr>
        <w:t>zur</w:t>
      </w:r>
      <w:r w:rsidR="00BD3BF7" w:rsidRPr="00A14069">
        <w:rPr>
          <w:rFonts w:cs="Arial"/>
          <w:color w:val="000080"/>
        </w:rPr>
        <w:t xml:space="preserve"> Reichweite und Entwicklungsmöglichkeiten von Ressourcen</w:t>
      </w:r>
      <w:r w:rsidR="00DA4BEE" w:rsidRPr="00A14069">
        <w:rPr>
          <w:rFonts w:cs="Arial"/>
          <w:color w:val="000080"/>
        </w:rPr>
        <w:t xml:space="preserve"> der Mütter zu reagieren. Gleichzeitig stellte sich regelmäßig die Frage nach Gewährleis</w:t>
      </w:r>
      <w:r w:rsidR="005D4248" w:rsidRPr="00A14069">
        <w:rPr>
          <w:rFonts w:cs="Arial"/>
          <w:color w:val="000080"/>
        </w:rPr>
        <w:t>tung des Kinderschut</w:t>
      </w:r>
      <w:r w:rsidR="00DA4BEE" w:rsidRPr="00A14069">
        <w:rPr>
          <w:rFonts w:cs="Arial"/>
          <w:color w:val="000080"/>
        </w:rPr>
        <w:t xml:space="preserve">zes und ggf. der </w:t>
      </w:r>
      <w:r w:rsidR="00D74FDD" w:rsidRPr="00A14069">
        <w:rPr>
          <w:rFonts w:cs="Arial"/>
          <w:color w:val="000080"/>
        </w:rPr>
        <w:t xml:space="preserve">potentiellen </w:t>
      </w:r>
      <w:r w:rsidR="00DA4BEE" w:rsidRPr="00A14069">
        <w:rPr>
          <w:rFonts w:cs="Arial"/>
          <w:color w:val="000080"/>
        </w:rPr>
        <w:t>Erziehungsfähigkeit der Mütter.</w:t>
      </w:r>
      <w:r w:rsidR="005D4248" w:rsidRPr="00A14069">
        <w:rPr>
          <w:rFonts w:cs="Arial"/>
          <w:color w:val="000080"/>
        </w:rPr>
        <w:t xml:space="preserve"> Die vorli</w:t>
      </w:r>
      <w:r w:rsidR="005D4248" w:rsidRPr="00A14069">
        <w:rPr>
          <w:rFonts w:cs="Arial"/>
          <w:color w:val="000080"/>
        </w:rPr>
        <w:t>e</w:t>
      </w:r>
      <w:r w:rsidR="005D4248" w:rsidRPr="00A14069">
        <w:rPr>
          <w:rFonts w:cs="Arial"/>
          <w:color w:val="000080"/>
        </w:rPr>
        <w:t xml:space="preserve">gende Konzeption beschreibt deshalb zwei </w:t>
      </w:r>
      <w:r w:rsidR="00DD4928" w:rsidRPr="00A14069">
        <w:rPr>
          <w:rFonts w:cs="Arial"/>
          <w:color w:val="000080"/>
        </w:rPr>
        <w:t>Schritte</w:t>
      </w:r>
      <w:r w:rsidR="00895057">
        <w:rPr>
          <w:rFonts w:cs="Arial"/>
          <w:color w:val="000080"/>
        </w:rPr>
        <w:t>,</w:t>
      </w:r>
      <w:r w:rsidR="00DD4928" w:rsidRPr="00A14069">
        <w:rPr>
          <w:rFonts w:cs="Arial"/>
          <w:color w:val="000080"/>
        </w:rPr>
        <w:t xml:space="preserve"> di</w:t>
      </w:r>
      <w:r w:rsidR="00877DE8" w:rsidRPr="00A14069">
        <w:rPr>
          <w:rFonts w:cs="Arial"/>
          <w:color w:val="000080"/>
        </w:rPr>
        <w:t>e</w:t>
      </w:r>
      <w:r w:rsidR="00DD4928" w:rsidRPr="00A14069">
        <w:rPr>
          <w:rFonts w:cs="Arial"/>
          <w:color w:val="000080"/>
        </w:rPr>
        <w:t xml:space="preserve"> sowohl eine Bestandsau</w:t>
      </w:r>
      <w:r w:rsidR="00DD4928" w:rsidRPr="00A14069">
        <w:rPr>
          <w:rFonts w:cs="Arial"/>
          <w:color w:val="000080"/>
        </w:rPr>
        <w:t>f</w:t>
      </w:r>
      <w:r w:rsidR="00DD4928" w:rsidRPr="00A14069">
        <w:rPr>
          <w:rFonts w:cs="Arial"/>
          <w:color w:val="000080"/>
        </w:rPr>
        <w:t xml:space="preserve">nahme </w:t>
      </w:r>
      <w:r w:rsidR="00D74FDD" w:rsidRPr="00A14069">
        <w:rPr>
          <w:rFonts w:cs="Arial"/>
          <w:color w:val="000080"/>
        </w:rPr>
        <w:t>der Mutter-Kind-Situation (</w:t>
      </w:r>
      <w:r w:rsidR="00DD4928" w:rsidRPr="00A14069">
        <w:rPr>
          <w:rFonts w:cs="Arial"/>
          <w:color w:val="000080"/>
        </w:rPr>
        <w:t xml:space="preserve">Clearing) als auch eine gezielte </w:t>
      </w:r>
      <w:r w:rsidR="00B04CAA">
        <w:rPr>
          <w:rFonts w:cs="Arial"/>
          <w:color w:val="000080"/>
        </w:rPr>
        <w:t>Entwicklung/</w:t>
      </w:r>
      <w:r w:rsidR="00D74FDD" w:rsidRPr="00A14069">
        <w:rPr>
          <w:rFonts w:cs="Arial"/>
          <w:color w:val="000080"/>
        </w:rPr>
        <w:t>Er</w:t>
      </w:r>
      <w:r w:rsidR="00B04CAA">
        <w:rPr>
          <w:rFonts w:cs="Arial"/>
          <w:color w:val="000080"/>
        </w:rPr>
        <w:t>-</w:t>
      </w:r>
      <w:proofErr w:type="spellStart"/>
      <w:r w:rsidR="00D74FDD" w:rsidRPr="00A14069">
        <w:rPr>
          <w:rFonts w:cs="Arial"/>
          <w:color w:val="000080"/>
        </w:rPr>
        <w:t>weiterung</w:t>
      </w:r>
      <w:proofErr w:type="spellEnd"/>
      <w:r w:rsidR="00D74FDD" w:rsidRPr="00A14069">
        <w:rPr>
          <w:rFonts w:cs="Arial"/>
          <w:color w:val="000080"/>
        </w:rPr>
        <w:t xml:space="preserve"> von vorhandenen Ressourcen</w:t>
      </w:r>
      <w:r w:rsidR="00DD4928" w:rsidRPr="00A14069">
        <w:rPr>
          <w:rFonts w:cs="Arial"/>
          <w:color w:val="000080"/>
        </w:rPr>
        <w:t xml:space="preserve"> (Training) zum Ziel haben. </w:t>
      </w:r>
    </w:p>
    <w:p w:rsidR="00084A15" w:rsidRDefault="00084A15" w:rsidP="00A14069">
      <w:pPr>
        <w:spacing w:line="360" w:lineRule="auto"/>
        <w:rPr>
          <w:rFonts w:cs="Arial"/>
          <w:color w:val="000080"/>
        </w:rPr>
      </w:pPr>
    </w:p>
    <w:p w:rsidR="003638B9" w:rsidRDefault="00713EA2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Zentraler</w:t>
      </w:r>
      <w:r w:rsidR="001C71FE" w:rsidRPr="00A14069">
        <w:rPr>
          <w:rFonts w:cs="Arial"/>
          <w:color w:val="000080"/>
        </w:rPr>
        <w:t xml:space="preserve"> Ansatzpunkt und damit die „Leitidee“</w:t>
      </w:r>
      <w:r w:rsidR="00A14069" w:rsidRPr="00A14069">
        <w:rPr>
          <w:rFonts w:cs="Arial"/>
          <w:color w:val="000080"/>
        </w:rPr>
        <w:t xml:space="preserve"> dieser Konzeption</w:t>
      </w:r>
      <w:r w:rsidR="00084A15">
        <w:rPr>
          <w:rFonts w:cs="Arial"/>
          <w:color w:val="000080"/>
        </w:rPr>
        <w:t xml:space="preserve"> ist die Frageste</w:t>
      </w:r>
      <w:r w:rsidR="00084A15">
        <w:rPr>
          <w:rFonts w:cs="Arial"/>
          <w:color w:val="000080"/>
        </w:rPr>
        <w:t>l</w:t>
      </w:r>
      <w:r w:rsidR="00084A15">
        <w:rPr>
          <w:rFonts w:cs="Arial"/>
          <w:color w:val="000080"/>
        </w:rPr>
        <w:t>lung</w:t>
      </w:r>
      <w:r w:rsidR="00A14069" w:rsidRPr="00A14069">
        <w:rPr>
          <w:rFonts w:cs="Arial"/>
          <w:color w:val="000080"/>
        </w:rPr>
        <w:t>: was braucht das (dieses</w:t>
      </w:r>
      <w:r w:rsidR="00640CE3">
        <w:rPr>
          <w:rFonts w:cs="Arial"/>
          <w:color w:val="000080"/>
        </w:rPr>
        <w:t>!</w:t>
      </w:r>
      <w:r w:rsidR="00B04CAA">
        <w:rPr>
          <w:rFonts w:cs="Arial"/>
          <w:color w:val="000080"/>
        </w:rPr>
        <w:t>) Kind</w:t>
      </w:r>
      <w:r w:rsidR="00895057">
        <w:rPr>
          <w:rFonts w:cs="Arial"/>
          <w:color w:val="000080"/>
        </w:rPr>
        <w:t xml:space="preserve">? </w:t>
      </w:r>
      <w:r w:rsidR="00A14069" w:rsidRPr="00A14069">
        <w:rPr>
          <w:rFonts w:cs="Arial"/>
          <w:color w:val="000080"/>
        </w:rPr>
        <w:t>Transparenz und Offenheit bei der Beantwo</w:t>
      </w:r>
      <w:r w:rsidR="00A14069" w:rsidRPr="00A14069">
        <w:rPr>
          <w:rFonts w:cs="Arial"/>
          <w:color w:val="000080"/>
        </w:rPr>
        <w:t>r</w:t>
      </w:r>
      <w:r w:rsidR="00A14069" w:rsidRPr="00A14069">
        <w:rPr>
          <w:rFonts w:cs="Arial"/>
          <w:color w:val="000080"/>
        </w:rPr>
        <w:t>tung dieser Frage sind dabei bei allen Beteiligten gefordert</w:t>
      </w:r>
      <w:r w:rsidR="007E6D8D">
        <w:rPr>
          <w:rFonts w:cs="Arial"/>
          <w:color w:val="000080"/>
        </w:rPr>
        <w:t>. In der Folge ist es ober</w:t>
      </w:r>
      <w:r w:rsidR="007E6D8D">
        <w:rPr>
          <w:rFonts w:cs="Arial"/>
          <w:color w:val="000080"/>
        </w:rPr>
        <w:t>s</w:t>
      </w:r>
      <w:r w:rsidR="007E6D8D">
        <w:rPr>
          <w:rFonts w:cs="Arial"/>
          <w:color w:val="000080"/>
        </w:rPr>
        <w:t>tes Ziel</w:t>
      </w:r>
      <w:r w:rsidR="00084A15">
        <w:rPr>
          <w:rFonts w:cs="Arial"/>
          <w:color w:val="000080"/>
        </w:rPr>
        <w:t xml:space="preserve"> für</w:t>
      </w:r>
      <w:r w:rsidR="007E6D8D">
        <w:rPr>
          <w:rFonts w:cs="Arial"/>
          <w:color w:val="000080"/>
        </w:rPr>
        <w:t xml:space="preserve"> alle Beteiligte als vollwertig Verantwortliche </w:t>
      </w:r>
      <w:r w:rsidR="00084A15">
        <w:rPr>
          <w:rFonts w:cs="Arial"/>
          <w:color w:val="000080"/>
        </w:rPr>
        <w:t>den Hilfeprozess und die zu klärenden Fragestellungen</w:t>
      </w:r>
      <w:r w:rsidR="00084A15" w:rsidRPr="00084A15">
        <w:rPr>
          <w:rFonts w:cs="Arial"/>
          <w:color w:val="000080"/>
        </w:rPr>
        <w:t xml:space="preserve"> </w:t>
      </w:r>
      <w:r w:rsidR="00084A15">
        <w:rPr>
          <w:rFonts w:cs="Arial"/>
          <w:color w:val="000080"/>
        </w:rPr>
        <w:t>zu jedem Zeitpunkt transparent und sachgerecht zu g</w:t>
      </w:r>
      <w:r w:rsidR="00084A15">
        <w:rPr>
          <w:rFonts w:cs="Arial"/>
          <w:color w:val="000080"/>
        </w:rPr>
        <w:t>e</w:t>
      </w:r>
      <w:r w:rsidR="00084A15">
        <w:rPr>
          <w:rFonts w:cs="Arial"/>
          <w:color w:val="000080"/>
        </w:rPr>
        <w:t>stalten. Gerade bei jungen Müttern geht es darum</w:t>
      </w:r>
      <w:r w:rsidR="00895057">
        <w:rPr>
          <w:rFonts w:cs="Arial"/>
          <w:color w:val="000080"/>
        </w:rPr>
        <w:t>,</w:t>
      </w:r>
      <w:r w:rsidR="00084A15">
        <w:rPr>
          <w:rFonts w:cs="Arial"/>
          <w:color w:val="000080"/>
        </w:rPr>
        <w:t xml:space="preserve"> eine echte Chance für eine g</w:t>
      </w:r>
      <w:r w:rsidR="00084A15">
        <w:rPr>
          <w:rFonts w:cs="Arial"/>
          <w:color w:val="000080"/>
        </w:rPr>
        <w:t>e</w:t>
      </w:r>
      <w:r w:rsidR="00084A15">
        <w:rPr>
          <w:rFonts w:cs="Arial"/>
          <w:color w:val="000080"/>
        </w:rPr>
        <w:t>meinsame</w:t>
      </w:r>
      <w:r w:rsidR="008C59FF">
        <w:rPr>
          <w:rFonts w:cs="Arial"/>
          <w:color w:val="000080"/>
        </w:rPr>
        <w:t xml:space="preserve"> positive</w:t>
      </w:r>
      <w:r w:rsidR="00084A15">
        <w:rPr>
          <w:rFonts w:cs="Arial"/>
          <w:color w:val="000080"/>
        </w:rPr>
        <w:t xml:space="preserve"> Zukunft von Mutter und Kind</w:t>
      </w:r>
      <w:r w:rsidR="008C59FF">
        <w:rPr>
          <w:rFonts w:cs="Arial"/>
          <w:color w:val="000080"/>
        </w:rPr>
        <w:t xml:space="preserve"> zu ermöglichen. </w:t>
      </w:r>
    </w:p>
    <w:p w:rsidR="00257DF8" w:rsidRDefault="00257DF8" w:rsidP="00D74FDD">
      <w:pPr>
        <w:rPr>
          <w:rFonts w:cs="Arial"/>
          <w:color w:val="000080"/>
        </w:rPr>
      </w:pPr>
    </w:p>
    <w:p w:rsidR="00257DF8" w:rsidRDefault="00257DF8" w:rsidP="00D74FDD">
      <w:pPr>
        <w:rPr>
          <w:rFonts w:cs="Arial"/>
          <w:color w:val="000080"/>
        </w:rPr>
      </w:pPr>
    </w:p>
    <w:p w:rsidR="00032025" w:rsidRPr="00DD3E76" w:rsidRDefault="00032025" w:rsidP="00D74FDD">
      <w:pPr>
        <w:rPr>
          <w:rFonts w:cs="Arial"/>
          <w:color w:val="000080"/>
        </w:rPr>
      </w:pPr>
    </w:p>
    <w:p w:rsidR="002418CF" w:rsidRPr="00A14069" w:rsidRDefault="002418CF" w:rsidP="002418CF">
      <w:pPr>
        <w:pStyle w:val="berschrift2"/>
        <w:spacing w:before="0" w:after="0"/>
        <w:rPr>
          <w:rFonts w:cs="Arial"/>
          <w:i w:val="0"/>
          <w:color w:val="000080"/>
          <w:sz w:val="28"/>
          <w:szCs w:val="28"/>
        </w:rPr>
      </w:pPr>
      <w:r w:rsidRPr="00A14069">
        <w:rPr>
          <w:rFonts w:cs="Arial"/>
          <w:i w:val="0"/>
          <w:color w:val="000080"/>
          <w:sz w:val="28"/>
          <w:szCs w:val="28"/>
        </w:rPr>
        <w:t>Kurzbeschreibung der konzeptionellen Grundzüge</w:t>
      </w:r>
    </w:p>
    <w:p w:rsidR="002418CF" w:rsidRDefault="002418CF" w:rsidP="002418CF">
      <w:pPr>
        <w:rPr>
          <w:rFonts w:cs="Arial"/>
          <w:b/>
          <w:color w:val="000080"/>
        </w:rPr>
      </w:pPr>
    </w:p>
    <w:p w:rsidR="00DD3E76" w:rsidRPr="00DD3E76" w:rsidRDefault="00DD3E76" w:rsidP="002418CF">
      <w:pPr>
        <w:rPr>
          <w:rFonts w:cs="Arial"/>
          <w:b/>
          <w:color w:val="000080"/>
        </w:rPr>
      </w:pPr>
    </w:p>
    <w:p w:rsidR="00032025" w:rsidRDefault="003638B9" w:rsidP="00A14069">
      <w:pPr>
        <w:pStyle w:val="Textkrper"/>
        <w:spacing w:line="360" w:lineRule="auto"/>
        <w:rPr>
          <w:rFonts w:cs="Arial"/>
          <w:b w:val="0"/>
          <w:color w:val="000080"/>
        </w:rPr>
      </w:pPr>
      <w:r w:rsidRPr="00A14069">
        <w:rPr>
          <w:rFonts w:cs="Arial"/>
          <w:b w:val="0"/>
          <w:color w:val="000080"/>
        </w:rPr>
        <w:t>Das Angebot eines</w:t>
      </w:r>
      <w:r w:rsidR="002418CF" w:rsidRPr="00A14069">
        <w:rPr>
          <w:rFonts w:cs="Arial"/>
          <w:b w:val="0"/>
          <w:color w:val="000080"/>
        </w:rPr>
        <w:t xml:space="preserve"> zeitlich begr</w:t>
      </w:r>
      <w:r w:rsidR="00F41BFA" w:rsidRPr="00A14069">
        <w:rPr>
          <w:rFonts w:cs="Arial"/>
          <w:b w:val="0"/>
          <w:color w:val="000080"/>
        </w:rPr>
        <w:t>enzten Clearing</w:t>
      </w:r>
      <w:r w:rsidRPr="00A14069">
        <w:rPr>
          <w:rFonts w:cs="Arial"/>
          <w:b w:val="0"/>
          <w:color w:val="000080"/>
        </w:rPr>
        <w:t xml:space="preserve"> und</w:t>
      </w:r>
      <w:r w:rsidR="002418CF" w:rsidRPr="00A14069">
        <w:rPr>
          <w:rFonts w:cs="Arial"/>
          <w:b w:val="0"/>
          <w:color w:val="000080"/>
        </w:rPr>
        <w:t xml:space="preserve"> </w:t>
      </w:r>
      <w:r w:rsidRPr="00A14069">
        <w:rPr>
          <w:rFonts w:cs="Arial"/>
          <w:b w:val="0"/>
          <w:color w:val="000080"/>
        </w:rPr>
        <w:t xml:space="preserve">Trainings </w:t>
      </w:r>
      <w:r w:rsidR="00E60E49">
        <w:rPr>
          <w:rFonts w:cs="Arial"/>
          <w:b w:val="0"/>
          <w:color w:val="000080"/>
        </w:rPr>
        <w:t xml:space="preserve">richtet sich an junge und </w:t>
      </w:r>
      <w:r w:rsidR="002418CF" w:rsidRPr="00A14069">
        <w:rPr>
          <w:rFonts w:cs="Arial"/>
          <w:b w:val="0"/>
          <w:color w:val="000080"/>
        </w:rPr>
        <w:t>minderjährige Mütter, die Allgemeinen Sozialen Dienste (ASD)</w:t>
      </w:r>
      <w:r w:rsidR="00E60E49">
        <w:rPr>
          <w:rFonts w:cs="Arial"/>
          <w:b w:val="0"/>
          <w:color w:val="000080"/>
        </w:rPr>
        <w:t xml:space="preserve"> </w:t>
      </w:r>
      <w:r w:rsidR="00CD4B10">
        <w:rPr>
          <w:rFonts w:cs="Arial"/>
          <w:b w:val="0"/>
          <w:color w:val="000080"/>
        </w:rPr>
        <w:t xml:space="preserve">und </w:t>
      </w:r>
      <w:r w:rsidR="002418CF" w:rsidRPr="00A14069">
        <w:rPr>
          <w:rFonts w:cs="Arial"/>
          <w:b w:val="0"/>
          <w:color w:val="000080"/>
        </w:rPr>
        <w:t>Beratung</w:t>
      </w:r>
      <w:r w:rsidR="002418CF" w:rsidRPr="00A14069">
        <w:rPr>
          <w:rFonts w:cs="Arial"/>
          <w:b w:val="0"/>
          <w:color w:val="000080"/>
        </w:rPr>
        <w:t>s</w:t>
      </w:r>
      <w:r w:rsidR="002418CF" w:rsidRPr="00A14069">
        <w:rPr>
          <w:rFonts w:cs="Arial"/>
          <w:b w:val="0"/>
          <w:color w:val="000080"/>
        </w:rPr>
        <w:t>zentren (BZ</w:t>
      </w:r>
      <w:r w:rsidR="00640CE3">
        <w:rPr>
          <w:rFonts w:cs="Arial"/>
          <w:b w:val="0"/>
          <w:color w:val="000080"/>
        </w:rPr>
        <w:t>)</w:t>
      </w:r>
      <w:r w:rsidR="002418CF" w:rsidRPr="00A14069">
        <w:rPr>
          <w:rFonts w:cs="Arial"/>
          <w:b w:val="0"/>
          <w:color w:val="000080"/>
        </w:rPr>
        <w:t xml:space="preserve"> in Stuttgart. </w:t>
      </w:r>
    </w:p>
    <w:p w:rsidR="002418CF" w:rsidRPr="00A14069" w:rsidRDefault="002418CF" w:rsidP="00A14069">
      <w:pPr>
        <w:pStyle w:val="Textkrper"/>
        <w:spacing w:line="360" w:lineRule="auto"/>
        <w:rPr>
          <w:rFonts w:cs="Arial"/>
          <w:color w:val="000080"/>
        </w:rPr>
      </w:pPr>
      <w:r w:rsidRPr="00A14069">
        <w:rPr>
          <w:rFonts w:cs="Arial"/>
          <w:b w:val="0"/>
          <w:color w:val="000080"/>
        </w:rPr>
        <w:lastRenderedPageBreak/>
        <w:t>Ausgehend von Fragestellungen im Bereich des Kinderschutzes und der daraus r</w:t>
      </w:r>
      <w:r w:rsidRPr="00A14069">
        <w:rPr>
          <w:rFonts w:cs="Arial"/>
          <w:b w:val="0"/>
          <w:color w:val="000080"/>
        </w:rPr>
        <w:t>e</w:t>
      </w:r>
      <w:r w:rsidRPr="00A14069">
        <w:rPr>
          <w:rFonts w:cs="Arial"/>
          <w:b w:val="0"/>
          <w:color w:val="000080"/>
        </w:rPr>
        <w:t>sultierenden Verantwortung der fallverantwortlichen Ko</w:t>
      </w:r>
      <w:r w:rsidRPr="00A14069">
        <w:rPr>
          <w:rFonts w:cs="Arial"/>
          <w:b w:val="0"/>
          <w:color w:val="000080"/>
        </w:rPr>
        <w:t>l</w:t>
      </w:r>
      <w:r w:rsidRPr="00A14069">
        <w:rPr>
          <w:rFonts w:cs="Arial"/>
          <w:b w:val="0"/>
          <w:color w:val="000080"/>
        </w:rPr>
        <w:t>leginnen und Kollegen dieser Arbeitsbereiche</w:t>
      </w:r>
      <w:r w:rsidR="00E60E49">
        <w:rPr>
          <w:rFonts w:cs="Arial"/>
          <w:b w:val="0"/>
          <w:color w:val="000080"/>
        </w:rPr>
        <w:t>,</w:t>
      </w:r>
      <w:r w:rsidRPr="00A14069">
        <w:rPr>
          <w:rFonts w:cs="Arial"/>
          <w:b w:val="0"/>
          <w:color w:val="000080"/>
        </w:rPr>
        <w:t xml:space="preserve"> wurde ein Konzept entwickelt</w:t>
      </w:r>
      <w:r w:rsidR="00E60E49">
        <w:rPr>
          <w:rFonts w:cs="Arial"/>
          <w:b w:val="0"/>
          <w:color w:val="000080"/>
        </w:rPr>
        <w:t>,</w:t>
      </w:r>
      <w:r w:rsidRPr="00A14069">
        <w:rPr>
          <w:rFonts w:cs="Arial"/>
          <w:b w:val="0"/>
          <w:color w:val="000080"/>
        </w:rPr>
        <w:t xml:space="preserve"> das im Rahmen einer </w:t>
      </w:r>
      <w:r w:rsidRPr="00A14069">
        <w:rPr>
          <w:rFonts w:cs="Arial"/>
          <w:color w:val="000080"/>
        </w:rPr>
        <w:t>auf drei Mon</w:t>
      </w:r>
      <w:r w:rsidRPr="00A14069">
        <w:rPr>
          <w:rFonts w:cs="Arial"/>
          <w:color w:val="000080"/>
        </w:rPr>
        <w:t>a</w:t>
      </w:r>
      <w:r w:rsidRPr="00A14069">
        <w:rPr>
          <w:rFonts w:cs="Arial"/>
          <w:color w:val="000080"/>
        </w:rPr>
        <w:t>te angelegten</w:t>
      </w:r>
      <w:r w:rsidRPr="00A14069">
        <w:rPr>
          <w:rFonts w:cs="Arial"/>
          <w:b w:val="0"/>
          <w:color w:val="000080"/>
        </w:rPr>
        <w:t xml:space="preserve"> </w:t>
      </w:r>
      <w:r w:rsidRPr="00A14069">
        <w:rPr>
          <w:rFonts w:cs="Arial"/>
          <w:color w:val="000080"/>
        </w:rPr>
        <w:t xml:space="preserve">Hilfeplanung </w:t>
      </w:r>
      <w:r w:rsidRPr="00A14069">
        <w:rPr>
          <w:rFonts w:cs="Arial"/>
          <w:b w:val="0"/>
          <w:color w:val="000080"/>
        </w:rPr>
        <w:t>dazu beiträgt:</w:t>
      </w:r>
    </w:p>
    <w:p w:rsidR="00640CE3" w:rsidRPr="00DD3E76" w:rsidRDefault="00640CE3" w:rsidP="002418CF">
      <w:pPr>
        <w:pStyle w:val="Fuzeile"/>
        <w:tabs>
          <w:tab w:val="clear" w:pos="4536"/>
          <w:tab w:val="clear" w:pos="9072"/>
        </w:tabs>
        <w:rPr>
          <w:rFonts w:cs="Arial"/>
          <w:color w:val="000080"/>
        </w:rPr>
      </w:pPr>
    </w:p>
    <w:p w:rsidR="002418CF" w:rsidRPr="00A14069" w:rsidRDefault="002418CF" w:rsidP="00A14069">
      <w:pPr>
        <w:numPr>
          <w:ilvl w:val="0"/>
          <w:numId w:val="4"/>
        </w:numPr>
        <w:spacing w:line="360" w:lineRule="auto"/>
        <w:ind w:left="357" w:hanging="357"/>
        <w:rPr>
          <w:rFonts w:cs="Arial"/>
          <w:color w:val="000080"/>
        </w:rPr>
      </w:pPr>
      <w:r w:rsidRPr="00A14069">
        <w:rPr>
          <w:rFonts w:cs="Arial"/>
          <w:color w:val="000080"/>
        </w:rPr>
        <w:t>Die Fallverantwortliche</w:t>
      </w:r>
      <w:r w:rsidR="00F41BFA" w:rsidRPr="00A14069">
        <w:rPr>
          <w:rFonts w:cs="Arial"/>
          <w:color w:val="000080"/>
        </w:rPr>
        <w:t xml:space="preserve">n durch eine intensive </w:t>
      </w:r>
      <w:r w:rsidR="00F41BFA" w:rsidRPr="00A14069">
        <w:rPr>
          <w:rFonts w:cs="Arial"/>
          <w:b/>
          <w:color w:val="000080"/>
        </w:rPr>
        <w:t>Clearing</w:t>
      </w:r>
      <w:r w:rsidRPr="00A14069">
        <w:rPr>
          <w:rFonts w:cs="Arial"/>
          <w:b/>
          <w:color w:val="000080"/>
        </w:rPr>
        <w:t>phase</w:t>
      </w:r>
      <w:r w:rsidRPr="00A14069">
        <w:rPr>
          <w:rFonts w:cs="Arial"/>
          <w:color w:val="000080"/>
        </w:rPr>
        <w:t xml:space="preserve"> mit Mutter und Kind in die Lage versetzt</w:t>
      </w:r>
      <w:r w:rsidR="00E60E49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zielgerichtete Entscheidungen im Sinne des Ki</w:t>
      </w:r>
      <w:r w:rsidR="00E60E49">
        <w:rPr>
          <w:rFonts w:cs="Arial"/>
          <w:color w:val="000080"/>
        </w:rPr>
        <w:t>ndeswohles und der damit einher</w:t>
      </w:r>
      <w:r w:rsidRPr="00A14069">
        <w:rPr>
          <w:rFonts w:cs="Arial"/>
          <w:color w:val="000080"/>
        </w:rPr>
        <w:t>gehenden Zukunftsperspektive</w:t>
      </w:r>
      <w:r w:rsidR="00E60E49">
        <w:rPr>
          <w:rFonts w:cs="Arial"/>
          <w:color w:val="000080"/>
        </w:rPr>
        <w:t xml:space="preserve">n der </w:t>
      </w:r>
      <w:r w:rsidRPr="00A14069">
        <w:rPr>
          <w:rFonts w:cs="Arial"/>
          <w:color w:val="000080"/>
        </w:rPr>
        <w:t>Frauen/Familien und Kinder vorzubereiten.</w:t>
      </w:r>
    </w:p>
    <w:p w:rsidR="002418CF" w:rsidRPr="00A14069" w:rsidRDefault="002418CF" w:rsidP="00A14069">
      <w:pPr>
        <w:numPr>
          <w:ilvl w:val="0"/>
          <w:numId w:val="4"/>
        </w:numPr>
        <w:spacing w:line="360" w:lineRule="auto"/>
        <w:ind w:left="357" w:hanging="357"/>
        <w:rPr>
          <w:rFonts w:cs="Arial"/>
          <w:color w:val="000080"/>
        </w:rPr>
      </w:pPr>
      <w:r w:rsidRPr="00A14069">
        <w:rPr>
          <w:rFonts w:cs="Arial"/>
          <w:color w:val="000080"/>
        </w:rPr>
        <w:t xml:space="preserve">Durch ein differenziertes </w:t>
      </w:r>
      <w:r w:rsidRPr="00A14069">
        <w:rPr>
          <w:rFonts w:cs="Arial"/>
          <w:b/>
          <w:color w:val="000080"/>
        </w:rPr>
        <w:t>Trainingsprogramm</w:t>
      </w:r>
      <w:r w:rsidRPr="00A14069">
        <w:rPr>
          <w:rFonts w:cs="Arial"/>
          <w:color w:val="000080"/>
        </w:rPr>
        <w:t xml:space="preserve"> mit den Müttern die praktischen Voraussetzungen für ein eigenständiges und selbstverantwort</w:t>
      </w:r>
      <w:r w:rsidR="00E60E49">
        <w:rPr>
          <w:rFonts w:cs="Arial"/>
          <w:color w:val="000080"/>
        </w:rPr>
        <w:t>liches Handeln der (oft) allein</w:t>
      </w:r>
      <w:r w:rsidRPr="00A14069">
        <w:rPr>
          <w:rFonts w:cs="Arial"/>
          <w:color w:val="000080"/>
        </w:rPr>
        <w:t>erzie</w:t>
      </w:r>
      <w:r w:rsidR="00E60E49">
        <w:rPr>
          <w:rFonts w:cs="Arial"/>
          <w:color w:val="000080"/>
        </w:rPr>
        <w:t>henden Mütter schaffen kann. Wo</w:t>
      </w:r>
      <w:r w:rsidRPr="00A14069">
        <w:rPr>
          <w:rFonts w:cs="Arial"/>
          <w:color w:val="000080"/>
        </w:rPr>
        <w:t xml:space="preserve">möglich auch </w:t>
      </w:r>
      <w:r w:rsidR="00E42F20" w:rsidRPr="00A14069">
        <w:rPr>
          <w:rFonts w:cs="Arial"/>
          <w:color w:val="000080"/>
        </w:rPr>
        <w:t xml:space="preserve">die </w:t>
      </w:r>
      <w:r w:rsidR="00CB4556" w:rsidRPr="00A14069">
        <w:rPr>
          <w:rFonts w:cs="Arial"/>
          <w:color w:val="000080"/>
        </w:rPr>
        <w:t>Väter</w:t>
      </w:r>
      <w:r w:rsidRPr="00A14069">
        <w:rPr>
          <w:rFonts w:cs="Arial"/>
          <w:color w:val="000080"/>
        </w:rPr>
        <w:t xml:space="preserve"> in die Hi</w:t>
      </w:r>
      <w:r w:rsidRPr="00A14069">
        <w:rPr>
          <w:rFonts w:cs="Arial"/>
          <w:color w:val="000080"/>
        </w:rPr>
        <w:t>l</w:t>
      </w:r>
      <w:r w:rsidRPr="00A14069">
        <w:rPr>
          <w:rFonts w:cs="Arial"/>
          <w:color w:val="000080"/>
        </w:rPr>
        <w:t xml:space="preserve">feplanung </w:t>
      </w:r>
      <w:proofErr w:type="gramStart"/>
      <w:r w:rsidR="00E42F20" w:rsidRPr="00A14069">
        <w:rPr>
          <w:rFonts w:cs="Arial"/>
          <w:color w:val="000080"/>
        </w:rPr>
        <w:t>einbindet</w:t>
      </w:r>
      <w:proofErr w:type="gramEnd"/>
      <w:r w:rsidR="00E42F20" w:rsidRPr="00A14069">
        <w:rPr>
          <w:rFonts w:cs="Arial"/>
          <w:color w:val="000080"/>
        </w:rPr>
        <w:t>.</w:t>
      </w:r>
    </w:p>
    <w:p w:rsidR="002418CF" w:rsidRPr="00A14069" w:rsidRDefault="002418CF" w:rsidP="00A14069">
      <w:pPr>
        <w:numPr>
          <w:ilvl w:val="0"/>
          <w:numId w:val="4"/>
        </w:numPr>
        <w:spacing w:line="360" w:lineRule="auto"/>
        <w:ind w:left="357" w:hanging="357"/>
        <w:rPr>
          <w:rFonts w:cs="Arial"/>
          <w:color w:val="000080"/>
        </w:rPr>
      </w:pPr>
      <w:r w:rsidRPr="00A14069">
        <w:rPr>
          <w:rFonts w:cs="Arial"/>
          <w:color w:val="000080"/>
        </w:rPr>
        <w:t>Bei gelingender Umsetzung einen wesentlichen Beitrag zu einem präventiven Kinderschutz beinhaltet und das Angebot des Jugendamtes als Chance zur Erre</w:t>
      </w:r>
      <w:r w:rsidRPr="00A14069">
        <w:rPr>
          <w:rFonts w:cs="Arial"/>
          <w:color w:val="000080"/>
        </w:rPr>
        <w:t>i</w:t>
      </w:r>
      <w:r w:rsidRPr="00A14069">
        <w:rPr>
          <w:rFonts w:cs="Arial"/>
          <w:color w:val="000080"/>
        </w:rPr>
        <w:t>chung eigenverantwortlicher Zukunftsplanung greifbar macht.</w:t>
      </w:r>
    </w:p>
    <w:p w:rsidR="002418CF" w:rsidRPr="00A14069" w:rsidRDefault="002418CF" w:rsidP="00A14069">
      <w:pPr>
        <w:numPr>
          <w:ilvl w:val="0"/>
          <w:numId w:val="4"/>
        </w:numPr>
        <w:spacing w:line="360" w:lineRule="auto"/>
        <w:ind w:left="357" w:hanging="357"/>
        <w:rPr>
          <w:rFonts w:cs="Arial"/>
          <w:color w:val="000080"/>
        </w:rPr>
      </w:pPr>
      <w:r w:rsidRPr="00A14069">
        <w:rPr>
          <w:rFonts w:cs="Arial"/>
          <w:color w:val="000080"/>
        </w:rPr>
        <w:t>Die Voraussetzungen zur Vermeidung eine</w:t>
      </w:r>
      <w:r w:rsidR="00E60E49">
        <w:rPr>
          <w:rFonts w:cs="Arial"/>
          <w:color w:val="000080"/>
        </w:rPr>
        <w:t xml:space="preserve">r Trennung von Mutter und Kind </w:t>
      </w:r>
      <w:r w:rsidRPr="00A14069">
        <w:rPr>
          <w:rFonts w:cs="Arial"/>
          <w:color w:val="000080"/>
        </w:rPr>
        <w:t>o</w:t>
      </w:r>
      <w:r w:rsidR="00240ACA">
        <w:rPr>
          <w:rFonts w:cs="Arial"/>
          <w:color w:val="000080"/>
        </w:rPr>
        <w:t>der der</w:t>
      </w:r>
      <w:r w:rsidRPr="00A14069">
        <w:rPr>
          <w:rFonts w:cs="Arial"/>
          <w:color w:val="000080"/>
        </w:rPr>
        <w:t xml:space="preserve"> vollstationären Unterbringung der Kinder schaffen hilft.</w:t>
      </w:r>
    </w:p>
    <w:p w:rsidR="002418CF" w:rsidRPr="00A14069" w:rsidRDefault="002418CF" w:rsidP="00A14069">
      <w:pPr>
        <w:numPr>
          <w:ilvl w:val="0"/>
          <w:numId w:val="4"/>
        </w:numPr>
        <w:spacing w:line="360" w:lineRule="auto"/>
        <w:ind w:left="357" w:hanging="357"/>
        <w:rPr>
          <w:rFonts w:cs="Arial"/>
          <w:color w:val="000080"/>
        </w:rPr>
      </w:pPr>
      <w:r w:rsidRPr="00A14069">
        <w:rPr>
          <w:rFonts w:cs="Arial"/>
          <w:color w:val="000080"/>
        </w:rPr>
        <w:t>Die situationsbedingten Fragestellungen zur Ausübung des Sorgerechts für alle Fallbeteiligten zu beantworten hilft.</w:t>
      </w:r>
    </w:p>
    <w:p w:rsidR="00A14069" w:rsidRDefault="00A14069" w:rsidP="002418CF">
      <w:pPr>
        <w:rPr>
          <w:rFonts w:cs="Arial"/>
          <w:b/>
          <w:color w:val="000080"/>
          <w:szCs w:val="24"/>
        </w:rPr>
      </w:pPr>
    </w:p>
    <w:p w:rsidR="00257DF8" w:rsidRDefault="00257DF8" w:rsidP="002418CF">
      <w:pPr>
        <w:rPr>
          <w:rFonts w:cs="Arial"/>
          <w:b/>
          <w:color w:val="000080"/>
          <w:szCs w:val="24"/>
        </w:rPr>
      </w:pPr>
    </w:p>
    <w:p w:rsidR="00257DF8" w:rsidRDefault="00257DF8" w:rsidP="002418CF">
      <w:pPr>
        <w:rPr>
          <w:rFonts w:cs="Arial"/>
          <w:b/>
          <w:color w:val="000080"/>
          <w:szCs w:val="24"/>
        </w:rPr>
      </w:pPr>
    </w:p>
    <w:p w:rsidR="002418CF" w:rsidRPr="00A14069" w:rsidRDefault="002418CF" w:rsidP="002418CF">
      <w:pPr>
        <w:rPr>
          <w:rFonts w:cs="Arial"/>
          <w:b/>
          <w:i/>
          <w:color w:val="000080"/>
          <w:sz w:val="28"/>
          <w:szCs w:val="28"/>
        </w:rPr>
      </w:pPr>
      <w:r w:rsidRPr="00A14069">
        <w:rPr>
          <w:rFonts w:cs="Arial"/>
          <w:b/>
          <w:i/>
          <w:color w:val="000080"/>
          <w:sz w:val="28"/>
          <w:szCs w:val="28"/>
        </w:rPr>
        <w:t>Zielgruppe:</w:t>
      </w:r>
    </w:p>
    <w:p w:rsidR="002418CF" w:rsidRPr="00A14069" w:rsidRDefault="002418CF" w:rsidP="002418CF">
      <w:pPr>
        <w:rPr>
          <w:rFonts w:cs="Arial"/>
          <w:color w:val="000080"/>
        </w:rPr>
      </w:pP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Junge und minderjährige Mütter mit Kind bis zum sechsten Lebensjahr, deren Bef</w:t>
      </w:r>
      <w:r w:rsidRPr="00A14069">
        <w:rPr>
          <w:rFonts w:cs="Arial"/>
          <w:color w:val="000080"/>
        </w:rPr>
        <w:t>ä</w:t>
      </w:r>
      <w:r w:rsidRPr="00A14069">
        <w:rPr>
          <w:rFonts w:cs="Arial"/>
          <w:color w:val="000080"/>
        </w:rPr>
        <w:t>higung zur Kinderer</w:t>
      </w:r>
      <w:r w:rsidR="00240ACA">
        <w:rPr>
          <w:rFonts w:cs="Arial"/>
          <w:color w:val="000080"/>
        </w:rPr>
        <w:t>ziehung im Sinne des Kindeswohl</w:t>
      </w:r>
      <w:r w:rsidRPr="00A14069">
        <w:rPr>
          <w:rFonts w:cs="Arial"/>
          <w:color w:val="000080"/>
        </w:rPr>
        <w:t>s aus unterschiedlichen Grü</w:t>
      </w:r>
      <w:r w:rsidRPr="00A14069">
        <w:rPr>
          <w:rFonts w:cs="Arial"/>
          <w:color w:val="000080"/>
        </w:rPr>
        <w:t>n</w:t>
      </w:r>
      <w:r w:rsidRPr="00A14069">
        <w:rPr>
          <w:rFonts w:cs="Arial"/>
          <w:color w:val="000080"/>
        </w:rPr>
        <w:t>den (Kinderschutzfälle im engeren und weiteren Sinne) einer Abklärung und</w:t>
      </w:r>
      <w:r w:rsidR="008E7792" w:rsidRPr="00A14069">
        <w:rPr>
          <w:rFonts w:cs="Arial"/>
          <w:color w:val="000080"/>
        </w:rPr>
        <w:t>/oder</w:t>
      </w:r>
      <w:r w:rsidRPr="00A14069">
        <w:rPr>
          <w:rFonts w:cs="Arial"/>
          <w:color w:val="000080"/>
        </w:rPr>
        <w:t xml:space="preserve"> Unterstützung bedarf</w:t>
      </w:r>
      <w:r w:rsidR="00240ACA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z.B.:</w:t>
      </w:r>
    </w:p>
    <w:p w:rsidR="002418CF" w:rsidRPr="00A14069" w:rsidRDefault="002418CF" w:rsidP="00A14069">
      <w:pPr>
        <w:numPr>
          <w:ilvl w:val="0"/>
          <w:numId w:val="2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Mütter</w:t>
      </w:r>
      <w:r w:rsidR="00240ACA">
        <w:rPr>
          <w:rFonts w:cs="Arial"/>
          <w:color w:val="000080"/>
        </w:rPr>
        <w:t>, die in i</w:t>
      </w:r>
      <w:r w:rsidRPr="00A14069">
        <w:rPr>
          <w:rFonts w:cs="Arial"/>
          <w:color w:val="000080"/>
        </w:rPr>
        <w:t>hrer Lebenssituation und/oder durch zeitweise Überforderung im Bereich der Versorgung und Erziehung eines</w:t>
      </w:r>
      <w:r w:rsidR="00240ACA">
        <w:rPr>
          <w:rFonts w:cs="Arial"/>
          <w:color w:val="000080"/>
        </w:rPr>
        <w:t xml:space="preserve"> Kindes Unterstützung brauchen</w:t>
      </w:r>
    </w:p>
    <w:p w:rsidR="002418CF" w:rsidRPr="00A14069" w:rsidRDefault="002418CF" w:rsidP="00A14069">
      <w:pPr>
        <w:numPr>
          <w:ilvl w:val="0"/>
          <w:numId w:val="2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Mütter</w:t>
      </w:r>
      <w:r w:rsidR="00240ACA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die ihr Kind vernachlässigt oder mi</w:t>
      </w:r>
      <w:r w:rsidR="00F41BFA" w:rsidRPr="00A14069">
        <w:rPr>
          <w:rFonts w:cs="Arial"/>
          <w:color w:val="000080"/>
        </w:rPr>
        <w:t>ss</w:t>
      </w:r>
      <w:r w:rsidR="00240ACA">
        <w:rPr>
          <w:rFonts w:cs="Arial"/>
          <w:color w:val="000080"/>
        </w:rPr>
        <w:t>handelt haben</w:t>
      </w:r>
    </w:p>
    <w:p w:rsidR="002418CF" w:rsidRPr="00A14069" w:rsidRDefault="002418CF" w:rsidP="00A14069">
      <w:pPr>
        <w:numPr>
          <w:ilvl w:val="0"/>
          <w:numId w:val="2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Mütter</w:t>
      </w:r>
      <w:r w:rsidR="00240ACA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deren Fähigkeiten zu einer eigenständigen Haushaltsführung und einer sachgerechten Versorgung und Erziehung des Kindes unterstützt werden sollen </w:t>
      </w:r>
    </w:p>
    <w:p w:rsidR="002418CF" w:rsidRPr="00A14069" w:rsidRDefault="002418CF" w:rsidP="00A14069">
      <w:pPr>
        <w:numPr>
          <w:ilvl w:val="0"/>
          <w:numId w:val="2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lastRenderedPageBreak/>
        <w:t>Mütter</w:t>
      </w:r>
      <w:r w:rsidR="00240ACA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die nach </w:t>
      </w:r>
      <w:r w:rsidR="00F41BFA" w:rsidRPr="00A14069">
        <w:rPr>
          <w:rFonts w:cs="Arial"/>
          <w:color w:val="000080"/>
        </w:rPr>
        <w:t>Trennungs- und Gewalterfahrung</w:t>
      </w:r>
      <w:r w:rsidRPr="00A14069">
        <w:rPr>
          <w:rFonts w:cs="Arial"/>
          <w:color w:val="000080"/>
        </w:rPr>
        <w:t xml:space="preserve"> Unterstützung für eine eige</w:t>
      </w:r>
      <w:r w:rsidRPr="00A14069">
        <w:rPr>
          <w:rFonts w:cs="Arial"/>
          <w:color w:val="000080"/>
        </w:rPr>
        <w:t>n</w:t>
      </w:r>
      <w:r w:rsidRPr="00A14069">
        <w:rPr>
          <w:rFonts w:cs="Arial"/>
          <w:color w:val="000080"/>
        </w:rPr>
        <w:t>ständige und selbstverantwortliche Entwicklung einer Zukunftsperspektive mit i</w:t>
      </w:r>
      <w:r w:rsidRPr="00A14069">
        <w:rPr>
          <w:rFonts w:cs="Arial"/>
          <w:color w:val="000080"/>
        </w:rPr>
        <w:t>h</w:t>
      </w:r>
      <w:r w:rsidRPr="00A14069">
        <w:rPr>
          <w:rFonts w:cs="Arial"/>
          <w:color w:val="000080"/>
        </w:rPr>
        <w:t>rem Kind brauchen</w:t>
      </w:r>
    </w:p>
    <w:p w:rsidR="002418CF" w:rsidRPr="00A14069" w:rsidRDefault="002418CF" w:rsidP="00A14069">
      <w:pPr>
        <w:numPr>
          <w:ilvl w:val="0"/>
          <w:numId w:val="2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Mütter</w:t>
      </w:r>
      <w:r w:rsidR="00240ACA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deren </w:t>
      </w:r>
      <w:r w:rsidR="008D5737" w:rsidRPr="00A14069">
        <w:rPr>
          <w:rFonts w:cs="Arial"/>
          <w:color w:val="000080"/>
        </w:rPr>
        <w:t>Fähigkeiten</w:t>
      </w:r>
      <w:r w:rsidRPr="00A14069">
        <w:rPr>
          <w:rFonts w:cs="Arial"/>
          <w:color w:val="000080"/>
        </w:rPr>
        <w:t xml:space="preserve"> </w:t>
      </w:r>
      <w:r w:rsidR="008D5737" w:rsidRPr="00A14069">
        <w:rPr>
          <w:rFonts w:cs="Arial"/>
          <w:color w:val="000080"/>
        </w:rPr>
        <w:t>zu</w:t>
      </w:r>
      <w:r w:rsidRPr="00A14069">
        <w:rPr>
          <w:rFonts w:cs="Arial"/>
          <w:color w:val="000080"/>
        </w:rPr>
        <w:t xml:space="preserve"> eine</w:t>
      </w:r>
      <w:r w:rsidR="008D5737" w:rsidRPr="00A14069">
        <w:rPr>
          <w:rFonts w:cs="Arial"/>
          <w:color w:val="000080"/>
        </w:rPr>
        <w:t>r</w:t>
      </w:r>
      <w:r w:rsidRPr="00A14069">
        <w:rPr>
          <w:rFonts w:cs="Arial"/>
          <w:color w:val="000080"/>
        </w:rPr>
        <w:t xml:space="preserve"> </w:t>
      </w:r>
      <w:proofErr w:type="spellStart"/>
      <w:r w:rsidR="008D5737" w:rsidRPr="00A14069">
        <w:rPr>
          <w:rFonts w:cs="Arial"/>
          <w:color w:val="000080"/>
        </w:rPr>
        <w:t>kindgerechten</w:t>
      </w:r>
      <w:proofErr w:type="spellEnd"/>
      <w:r w:rsidR="00240ACA">
        <w:rPr>
          <w:rFonts w:cs="Arial"/>
          <w:color w:val="000080"/>
        </w:rPr>
        <w:t xml:space="preserve"> Haushaltsführung</w:t>
      </w:r>
      <w:r w:rsidRPr="00A14069">
        <w:rPr>
          <w:rFonts w:cs="Arial"/>
          <w:color w:val="000080"/>
        </w:rPr>
        <w:t xml:space="preserve"> nach einer Entzugsbehandlung oder im Rahmen einer ambulanten Suchtbehandlung (Su</w:t>
      </w:r>
      <w:r w:rsidRPr="00A14069">
        <w:rPr>
          <w:rFonts w:cs="Arial"/>
          <w:color w:val="000080"/>
        </w:rPr>
        <w:t>b</w:t>
      </w:r>
      <w:r w:rsidRPr="00A14069">
        <w:rPr>
          <w:rFonts w:cs="Arial"/>
          <w:color w:val="000080"/>
        </w:rPr>
        <w:t xml:space="preserve">stitution) geklärt werden </w:t>
      </w:r>
      <w:r w:rsidR="00240ACA">
        <w:rPr>
          <w:rFonts w:cs="Arial"/>
          <w:color w:val="000080"/>
        </w:rPr>
        <w:t>sollen</w:t>
      </w:r>
    </w:p>
    <w:p w:rsidR="002418CF" w:rsidRDefault="002418CF" w:rsidP="00A14069">
      <w:pPr>
        <w:numPr>
          <w:ilvl w:val="0"/>
          <w:numId w:val="2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Mütter</w:t>
      </w:r>
      <w:r w:rsidR="00087BB0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die psychisch</w:t>
      </w:r>
      <w:r w:rsidR="002B41B9" w:rsidRPr="00A14069">
        <w:rPr>
          <w:rFonts w:cs="Arial"/>
          <w:color w:val="000080"/>
        </w:rPr>
        <w:t>e P</w:t>
      </w:r>
      <w:r w:rsidR="00087BB0">
        <w:rPr>
          <w:rFonts w:cs="Arial"/>
          <w:color w:val="000080"/>
        </w:rPr>
        <w:t>robleme haben,</w:t>
      </w:r>
      <w:r w:rsidRPr="00A14069">
        <w:rPr>
          <w:rFonts w:cs="Arial"/>
          <w:color w:val="000080"/>
        </w:rPr>
        <w:t xml:space="preserve"> sich in ambulanter Behandlung befin</w:t>
      </w:r>
      <w:r w:rsidR="00087BB0">
        <w:rPr>
          <w:rFonts w:cs="Arial"/>
          <w:color w:val="000080"/>
        </w:rPr>
        <w:t>den und damit eine befristete</w:t>
      </w:r>
      <w:r w:rsidRPr="00A14069">
        <w:rPr>
          <w:rFonts w:cs="Arial"/>
          <w:color w:val="000080"/>
        </w:rPr>
        <w:t xml:space="preserve"> Unterstützung bei der Versorgung und Erziehung ihres Kindes brauchen</w:t>
      </w:r>
      <w:r w:rsidR="00DD3E76">
        <w:rPr>
          <w:rFonts w:cs="Arial"/>
          <w:color w:val="000080"/>
        </w:rPr>
        <w:t>.</w:t>
      </w:r>
    </w:p>
    <w:p w:rsidR="00257DF8" w:rsidRDefault="00257DF8" w:rsidP="00257DF8">
      <w:pPr>
        <w:spacing w:line="360" w:lineRule="auto"/>
        <w:rPr>
          <w:rFonts w:cs="Arial"/>
          <w:color w:val="000080"/>
        </w:rPr>
      </w:pPr>
    </w:p>
    <w:p w:rsidR="002418CF" w:rsidRPr="00A14069" w:rsidRDefault="00087BB0" w:rsidP="00A14069">
      <w:pPr>
        <w:spacing w:line="360" w:lineRule="auto"/>
        <w:rPr>
          <w:rFonts w:cs="Arial"/>
          <w:b/>
          <w:color w:val="000080"/>
          <w:sz w:val="28"/>
          <w:szCs w:val="28"/>
        </w:rPr>
      </w:pPr>
      <w:r>
        <w:rPr>
          <w:rFonts w:cs="Arial"/>
          <w:b/>
          <w:color w:val="000080"/>
          <w:sz w:val="28"/>
          <w:szCs w:val="28"/>
        </w:rPr>
        <w:t>Ziele der Hilfen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Schaffung einer fundierten Entscheidungsgrundlage (Clearing) für alle Fallbeteiligte</w:t>
      </w:r>
      <w:r w:rsidR="000778DF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ob eine eigenständige Versorgung durch die Mutter im eigenen Haushalt im Sinne des Kinderschutzes dauerhaft gesichert werden kann.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Transparente, gemeinsame Hilfeplanung und Vereinbarung überprüfbarer Teilschritte gemeinsam festgelegter Hilfeschwerpunkte (Module) mit den Schwerpunkten: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b/>
          <w:color w:val="000080"/>
        </w:rPr>
      </w:pPr>
      <w:r w:rsidRPr="00A14069">
        <w:rPr>
          <w:rFonts w:cs="Arial"/>
          <w:b/>
          <w:color w:val="000080"/>
        </w:rPr>
        <w:t>Pflege und Versorgung des Kindes</w:t>
      </w:r>
    </w:p>
    <w:p w:rsidR="002418CF" w:rsidRPr="00A14069" w:rsidRDefault="009A5D2D" w:rsidP="00A14069">
      <w:pPr>
        <w:numPr>
          <w:ilvl w:val="0"/>
          <w:numId w:val="3"/>
        </w:numPr>
        <w:spacing w:line="360" w:lineRule="auto"/>
        <w:rPr>
          <w:rFonts w:cs="Arial"/>
          <w:b/>
          <w:color w:val="000080"/>
        </w:rPr>
      </w:pPr>
      <w:r w:rsidRPr="00A14069">
        <w:rPr>
          <w:rFonts w:cs="Arial"/>
          <w:b/>
          <w:color w:val="000080"/>
        </w:rPr>
        <w:t>Aufbau gelingender Bindung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b/>
          <w:color w:val="000080"/>
        </w:rPr>
      </w:pPr>
      <w:r w:rsidRPr="00A14069">
        <w:rPr>
          <w:rFonts w:cs="Arial"/>
          <w:b/>
          <w:color w:val="000080"/>
        </w:rPr>
        <w:t>Vermittlung von Regeln und Werten</w:t>
      </w:r>
      <w:r w:rsidR="00616CC7" w:rsidRPr="00A14069">
        <w:rPr>
          <w:rFonts w:cs="Arial"/>
          <w:b/>
          <w:color w:val="000080"/>
        </w:rPr>
        <w:t xml:space="preserve"> in der Erziehung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b/>
          <w:color w:val="000080"/>
        </w:rPr>
      </w:pPr>
      <w:r w:rsidRPr="00A14069">
        <w:rPr>
          <w:rFonts w:cs="Arial"/>
          <w:b/>
          <w:color w:val="000080"/>
        </w:rPr>
        <w:t>Förderung allgemeiner Lebensgrundlagen</w:t>
      </w:r>
      <w:r w:rsidR="00B04CAA">
        <w:rPr>
          <w:rFonts w:cs="Arial"/>
          <w:b/>
          <w:color w:val="000080"/>
        </w:rPr>
        <w:t>.</w:t>
      </w:r>
    </w:p>
    <w:p w:rsidR="002418CF" w:rsidRPr="00DD3E76" w:rsidRDefault="002418CF" w:rsidP="002418CF">
      <w:pPr>
        <w:rPr>
          <w:rFonts w:cs="Arial"/>
          <w:color w:val="000080"/>
        </w:rPr>
      </w:pPr>
    </w:p>
    <w:p w:rsidR="00342EC2" w:rsidRPr="00DD3E76" w:rsidRDefault="00342EC2" w:rsidP="002418CF">
      <w:pPr>
        <w:rPr>
          <w:rFonts w:cs="Arial"/>
          <w:color w:val="000080"/>
        </w:rPr>
      </w:pPr>
    </w:p>
    <w:p w:rsidR="002418CF" w:rsidRPr="00CD4B10" w:rsidRDefault="002418CF" w:rsidP="00A14069">
      <w:pPr>
        <w:spacing w:line="360" w:lineRule="auto"/>
        <w:rPr>
          <w:rFonts w:cs="Arial"/>
          <w:color w:val="000080"/>
        </w:rPr>
      </w:pPr>
      <w:r w:rsidRPr="00CD4B10">
        <w:rPr>
          <w:rFonts w:cs="Arial"/>
          <w:b/>
          <w:color w:val="000080"/>
          <w:sz w:val="28"/>
          <w:szCs w:val="28"/>
        </w:rPr>
        <w:t xml:space="preserve">Zielschwerpunkte sind 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Entwicklung und Förderung einer geeigneten Tagesstruktur für Mutter und Kind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 xml:space="preserve">Förderung und Verbesserung persönlicher Ressourcen im Bereich altersgemäßer Kinderpflege und Kindererziehung 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Entwicklung und Förderung der eigenständigen Haushaltsführung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Entwicklung von angemessenem Erziehungsverhalten</w:t>
      </w:r>
      <w:r w:rsidR="000778DF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das die Versorgung und Sicherheit des Kindes gewährleistet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Sicherung oder Verbesserung der Bindungsqualität zwischen Mutter (Vater) und Kind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Einbeziehung der Lebenspartner/Väter in den Hilfeprozess auf der Basis der Hi</w:t>
      </w:r>
      <w:r w:rsidRPr="00A14069">
        <w:rPr>
          <w:rFonts w:cs="Arial"/>
          <w:color w:val="000080"/>
        </w:rPr>
        <w:t>l</w:t>
      </w:r>
      <w:r w:rsidRPr="00A14069">
        <w:rPr>
          <w:rFonts w:cs="Arial"/>
          <w:color w:val="000080"/>
        </w:rPr>
        <w:t>feplanung</w:t>
      </w:r>
    </w:p>
    <w:p w:rsidR="00032025" w:rsidRDefault="00032025" w:rsidP="00032025">
      <w:pPr>
        <w:spacing w:line="360" w:lineRule="auto"/>
        <w:ind w:left="360"/>
        <w:rPr>
          <w:rFonts w:cs="Arial"/>
          <w:color w:val="000080"/>
        </w:rPr>
      </w:pP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Vermittlung von Kenntnissen über den Zugang zu den Hilfesystemen interner und externer Träger</w:t>
      </w:r>
      <w:r w:rsidR="000778DF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speziell auch für Krisenfälle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Eigenes Konfliktmanagement und Lösungsstrategien entwickeln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Unterstützung un</w:t>
      </w:r>
      <w:r w:rsidR="000778DF">
        <w:rPr>
          <w:rFonts w:cs="Arial"/>
          <w:color w:val="000080"/>
        </w:rPr>
        <w:t>d Stärkung des Selbstwertgefühl</w:t>
      </w:r>
      <w:r w:rsidRPr="00A14069">
        <w:rPr>
          <w:rFonts w:cs="Arial"/>
          <w:color w:val="000080"/>
        </w:rPr>
        <w:t>s und Stabilisierung der L</w:t>
      </w:r>
      <w:r w:rsidRPr="00A14069">
        <w:rPr>
          <w:rFonts w:cs="Arial"/>
          <w:color w:val="000080"/>
        </w:rPr>
        <w:t>e</w:t>
      </w:r>
      <w:r w:rsidRPr="00A14069">
        <w:rPr>
          <w:rFonts w:cs="Arial"/>
          <w:color w:val="000080"/>
        </w:rPr>
        <w:t>benssituation der Mütter</w:t>
      </w:r>
    </w:p>
    <w:p w:rsidR="002418CF" w:rsidRPr="00A14069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Unterstützung bei der Hilfeplanung zur Sicherung des Zusammenlebens von Mu</w:t>
      </w:r>
      <w:r w:rsidRPr="00A14069">
        <w:rPr>
          <w:rFonts w:cs="Arial"/>
          <w:color w:val="000080"/>
        </w:rPr>
        <w:t>t</w:t>
      </w:r>
      <w:r w:rsidRPr="00A14069">
        <w:rPr>
          <w:rFonts w:cs="Arial"/>
          <w:color w:val="000080"/>
        </w:rPr>
        <w:t>ter und Kind als langfristige Perspektive</w:t>
      </w:r>
    </w:p>
    <w:p w:rsidR="002418CF" w:rsidRDefault="002418CF" w:rsidP="00A14069">
      <w:pPr>
        <w:numPr>
          <w:ilvl w:val="0"/>
          <w:numId w:val="3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 xml:space="preserve">Unterstützung bei der Entwicklung von persönlichen und </w:t>
      </w:r>
      <w:proofErr w:type="gramStart"/>
      <w:r w:rsidRPr="00A14069">
        <w:rPr>
          <w:rFonts w:cs="Arial"/>
          <w:color w:val="000080"/>
        </w:rPr>
        <w:t>beruflicher</w:t>
      </w:r>
      <w:proofErr w:type="gramEnd"/>
      <w:r w:rsidRPr="00A14069">
        <w:rPr>
          <w:rFonts w:cs="Arial"/>
          <w:color w:val="000080"/>
        </w:rPr>
        <w:t xml:space="preserve"> Zukunftspe</w:t>
      </w:r>
      <w:r w:rsidRPr="00A14069">
        <w:rPr>
          <w:rFonts w:cs="Arial"/>
          <w:color w:val="000080"/>
        </w:rPr>
        <w:t>r</w:t>
      </w:r>
      <w:r w:rsidRPr="00A14069">
        <w:rPr>
          <w:rFonts w:cs="Arial"/>
          <w:color w:val="000080"/>
        </w:rPr>
        <w:t>spektiven</w:t>
      </w:r>
      <w:r w:rsidR="000778DF">
        <w:rPr>
          <w:rFonts w:cs="Arial"/>
          <w:color w:val="000080"/>
        </w:rPr>
        <w:t>.</w:t>
      </w:r>
      <w:r w:rsidR="00DD3E76">
        <w:rPr>
          <w:rFonts w:cs="Arial"/>
          <w:color w:val="000080"/>
        </w:rPr>
        <w:br/>
      </w:r>
    </w:p>
    <w:p w:rsidR="002418CF" w:rsidRPr="00B37756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 xml:space="preserve">Ziele und Teilziele werden nach dem individuellen Bedarf im Hilfeplan als </w:t>
      </w:r>
      <w:r w:rsidRPr="00B37756">
        <w:rPr>
          <w:rFonts w:cs="Arial"/>
          <w:color w:val="000080"/>
        </w:rPr>
        <w:t>gegenseit</w:t>
      </w:r>
      <w:r w:rsidRPr="00B37756">
        <w:rPr>
          <w:rFonts w:cs="Arial"/>
          <w:color w:val="000080"/>
        </w:rPr>
        <w:t>i</w:t>
      </w:r>
      <w:r w:rsidRPr="00B37756">
        <w:rPr>
          <w:rFonts w:cs="Arial"/>
          <w:color w:val="000080"/>
        </w:rPr>
        <w:t xml:space="preserve">ge Vereinbarung nach Inhalt und Zeitbedarf in Form von „Hilfemodulen“ festgehalten. Zieländerungen und Zielerreichung werden bei den nachfolgenden Hilfeplanungen kontinuierlich formuliert und </w:t>
      </w:r>
      <w:r w:rsidR="00F41BFA" w:rsidRPr="00B37756">
        <w:rPr>
          <w:rFonts w:cs="Arial"/>
          <w:color w:val="000080"/>
        </w:rPr>
        <w:t xml:space="preserve">schriftlich </w:t>
      </w:r>
      <w:r w:rsidRPr="00B37756">
        <w:rPr>
          <w:rFonts w:cs="Arial"/>
          <w:color w:val="000080"/>
        </w:rPr>
        <w:t>festgehalten.</w:t>
      </w:r>
    </w:p>
    <w:p w:rsidR="002418CF" w:rsidRPr="00DD3E76" w:rsidRDefault="002418CF" w:rsidP="002418CF">
      <w:pPr>
        <w:pStyle w:val="berschrift1"/>
        <w:rPr>
          <w:rFonts w:cs="Arial"/>
          <w:color w:val="000080"/>
        </w:rPr>
      </w:pPr>
    </w:p>
    <w:p w:rsidR="002418CF" w:rsidRDefault="002418CF" w:rsidP="002418CF"/>
    <w:p w:rsidR="002418CF" w:rsidRPr="00286D2A" w:rsidRDefault="002418CF" w:rsidP="00A14069">
      <w:pPr>
        <w:pStyle w:val="berschrift1"/>
        <w:spacing w:line="360" w:lineRule="auto"/>
        <w:rPr>
          <w:rFonts w:cs="Arial"/>
          <w:color w:val="000080"/>
          <w:sz w:val="28"/>
          <w:szCs w:val="28"/>
        </w:rPr>
      </w:pPr>
      <w:r w:rsidRPr="00286D2A">
        <w:rPr>
          <w:rFonts w:cs="Arial"/>
          <w:color w:val="000080"/>
          <w:sz w:val="28"/>
          <w:szCs w:val="28"/>
        </w:rPr>
        <w:t>Sicherung der Zielerreichung</w:t>
      </w:r>
    </w:p>
    <w:p w:rsidR="002418CF" w:rsidRPr="00A14069" w:rsidRDefault="002418CF" w:rsidP="00A14069">
      <w:pPr>
        <w:spacing w:line="360" w:lineRule="auto"/>
        <w:rPr>
          <w:rFonts w:cs="Arial"/>
          <w:b/>
          <w:color w:val="000080"/>
        </w:rPr>
      </w:pP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Alle Beteiligten sichern durch eine transparente, engmaschige Hilfeplanung und R</w:t>
      </w:r>
      <w:r w:rsidRPr="00A14069">
        <w:rPr>
          <w:rFonts w:cs="Arial"/>
          <w:color w:val="000080"/>
        </w:rPr>
        <w:t>e</w:t>
      </w:r>
      <w:r w:rsidRPr="00A14069">
        <w:rPr>
          <w:rFonts w:cs="Arial"/>
          <w:color w:val="000080"/>
        </w:rPr>
        <w:t>flexion des Clearingverlaufes die Erarbeitung einer Entscheidungsgrundlage und über die Beendigung der Hilfe im Projekt innerhalb von drei Monaten. Der ggf. nac</w:t>
      </w:r>
      <w:r w:rsidRPr="00A14069">
        <w:rPr>
          <w:rFonts w:cs="Arial"/>
          <w:color w:val="000080"/>
        </w:rPr>
        <w:t>h</w:t>
      </w:r>
      <w:r w:rsidRPr="00A14069">
        <w:rPr>
          <w:rFonts w:cs="Arial"/>
          <w:color w:val="000080"/>
        </w:rPr>
        <w:t>folgende Hilfebedarf wird auf dieser Grundlage von den sozialen Diensten festg</w:t>
      </w:r>
      <w:r w:rsidRPr="00A14069">
        <w:rPr>
          <w:rFonts w:cs="Arial"/>
          <w:color w:val="000080"/>
        </w:rPr>
        <w:t>e</w:t>
      </w:r>
      <w:r w:rsidRPr="00A14069">
        <w:rPr>
          <w:rFonts w:cs="Arial"/>
          <w:color w:val="000080"/>
        </w:rPr>
        <w:t>stellt. Gleiches gilt im Falle familiengerichtlicher Verfahrensfragen.</w:t>
      </w:r>
    </w:p>
    <w:p w:rsidR="00342EC2" w:rsidRPr="00A14069" w:rsidRDefault="00342EC2" w:rsidP="00A14069">
      <w:pPr>
        <w:spacing w:line="360" w:lineRule="auto"/>
        <w:rPr>
          <w:rFonts w:cs="Arial"/>
          <w:b/>
          <w:color w:val="000080"/>
        </w:rPr>
      </w:pPr>
    </w:p>
    <w:p w:rsidR="002418CF" w:rsidRPr="00A14069" w:rsidRDefault="002418CF" w:rsidP="00A14069">
      <w:pPr>
        <w:pStyle w:val="berschrift1"/>
        <w:spacing w:line="360" w:lineRule="auto"/>
        <w:rPr>
          <w:rFonts w:cs="Arial"/>
          <w:color w:val="000080"/>
          <w:sz w:val="28"/>
          <w:szCs w:val="28"/>
        </w:rPr>
      </w:pPr>
      <w:r w:rsidRPr="00A14069">
        <w:rPr>
          <w:rFonts w:cs="Arial"/>
          <w:color w:val="000080"/>
          <w:sz w:val="28"/>
          <w:szCs w:val="28"/>
        </w:rPr>
        <w:t>Zugang zum Mutter-Kind-</w:t>
      </w:r>
      <w:r w:rsidR="003C4A42" w:rsidRPr="00A14069">
        <w:rPr>
          <w:rFonts w:cs="Arial"/>
          <w:color w:val="000080"/>
          <w:sz w:val="28"/>
          <w:szCs w:val="28"/>
        </w:rPr>
        <w:t>Angebot</w:t>
      </w:r>
    </w:p>
    <w:p w:rsidR="00D379ED" w:rsidRPr="00CD4B10" w:rsidRDefault="00D379ED" w:rsidP="00A14069">
      <w:pPr>
        <w:spacing w:line="360" w:lineRule="auto"/>
        <w:rPr>
          <w:rFonts w:cs="Arial"/>
          <w:b/>
          <w:color w:val="000080"/>
          <w:sz w:val="28"/>
          <w:szCs w:val="28"/>
        </w:rPr>
      </w:pPr>
      <w:r w:rsidRPr="00CD4B10">
        <w:rPr>
          <w:rFonts w:cs="Arial"/>
          <w:b/>
          <w:color w:val="000080"/>
          <w:sz w:val="28"/>
          <w:szCs w:val="28"/>
        </w:rPr>
        <w:t>Mutter-Kind-Training</w:t>
      </w:r>
    </w:p>
    <w:p w:rsidR="00342EC2" w:rsidRPr="00CD4B10" w:rsidRDefault="00342EC2" w:rsidP="00A14069">
      <w:pPr>
        <w:spacing w:line="360" w:lineRule="auto"/>
        <w:rPr>
          <w:rFonts w:cs="Arial"/>
          <w:color w:val="000080"/>
        </w:rPr>
      </w:pPr>
    </w:p>
    <w:p w:rsidR="00AE2925" w:rsidRPr="00CD4B10" w:rsidRDefault="002418CF" w:rsidP="00A14069">
      <w:pPr>
        <w:spacing w:line="360" w:lineRule="auto"/>
        <w:rPr>
          <w:rFonts w:cs="Arial"/>
          <w:color w:val="000080"/>
        </w:rPr>
      </w:pPr>
      <w:r w:rsidRPr="00CD4B10">
        <w:rPr>
          <w:rFonts w:cs="Arial"/>
          <w:color w:val="000080"/>
        </w:rPr>
        <w:t>Die Aufnahme von Müttern mit Kindern erfolgt ausschließlich über die Sozialen Dienste des Jugendamtes. Vorgeschaltet ist ein Vorge</w:t>
      </w:r>
      <w:r w:rsidR="00C85017">
        <w:rPr>
          <w:rFonts w:cs="Arial"/>
          <w:color w:val="000080"/>
        </w:rPr>
        <w:t>spräch mit der Mutter in der Julie-Pfeiffer-Gruppe</w:t>
      </w:r>
      <w:r w:rsidR="00EB00D1" w:rsidRPr="00CD4B10">
        <w:rPr>
          <w:rFonts w:cs="Arial"/>
          <w:color w:val="000080"/>
        </w:rPr>
        <w:t>,</w:t>
      </w:r>
      <w:r w:rsidRPr="00CD4B10">
        <w:rPr>
          <w:rFonts w:cs="Arial"/>
          <w:color w:val="000080"/>
        </w:rPr>
        <w:t xml:space="preserve"> im Sinne einer Abklärung des Hilfebedarfes und einer ersten gemeinsam</w:t>
      </w:r>
      <w:r w:rsidR="00EB00D1" w:rsidRPr="00CD4B10">
        <w:rPr>
          <w:rFonts w:cs="Arial"/>
          <w:color w:val="000080"/>
        </w:rPr>
        <w:t>en</w:t>
      </w:r>
      <w:r w:rsidRPr="00CD4B10">
        <w:rPr>
          <w:rFonts w:cs="Arial"/>
          <w:color w:val="000080"/>
        </w:rPr>
        <w:t xml:space="preserve"> Abklärung des Hilfezieles.</w:t>
      </w:r>
      <w:r w:rsidR="00EB00D1" w:rsidRPr="00CD4B10">
        <w:rPr>
          <w:rFonts w:cs="Arial"/>
          <w:color w:val="000080"/>
        </w:rPr>
        <w:t xml:space="preserve"> Die Aufnahme erfolgt einvernehmlich.</w:t>
      </w:r>
      <w:r w:rsidR="00AE2925" w:rsidRPr="00CD4B10">
        <w:rPr>
          <w:rFonts w:cs="Arial"/>
          <w:color w:val="000080"/>
        </w:rPr>
        <w:t xml:space="preserve"> </w:t>
      </w:r>
    </w:p>
    <w:p w:rsidR="00CF4365" w:rsidRPr="00CD4B10" w:rsidRDefault="00CF4365" w:rsidP="00A14069">
      <w:pPr>
        <w:spacing w:line="360" w:lineRule="auto"/>
        <w:rPr>
          <w:rFonts w:cs="Arial"/>
          <w:color w:val="000080"/>
        </w:rPr>
      </w:pPr>
    </w:p>
    <w:p w:rsidR="00342EC2" w:rsidRPr="00CD4B10" w:rsidRDefault="00342EC2" w:rsidP="00A14069">
      <w:pPr>
        <w:spacing w:line="360" w:lineRule="auto"/>
        <w:rPr>
          <w:rFonts w:cs="Arial"/>
          <w:color w:val="000080"/>
        </w:rPr>
      </w:pPr>
      <w:r w:rsidRPr="00CD4B10">
        <w:rPr>
          <w:rFonts w:cs="Arial"/>
          <w:color w:val="000080"/>
        </w:rPr>
        <w:lastRenderedPageBreak/>
        <w:t xml:space="preserve">Aufnahmeanfragen des </w:t>
      </w:r>
      <w:r w:rsidR="00640CE3" w:rsidRPr="00CD4B10">
        <w:rPr>
          <w:rFonts w:cs="Arial"/>
          <w:color w:val="000080"/>
        </w:rPr>
        <w:t>Allgemeinen Sozialdienstes</w:t>
      </w:r>
      <w:r w:rsidRPr="00CD4B10">
        <w:rPr>
          <w:rFonts w:cs="Arial"/>
          <w:color w:val="000080"/>
        </w:rPr>
        <w:t xml:space="preserve"> erfolgen in der Regel bei erhe</w:t>
      </w:r>
      <w:r w:rsidRPr="00CD4B10">
        <w:rPr>
          <w:rFonts w:cs="Arial"/>
          <w:color w:val="000080"/>
        </w:rPr>
        <w:t>b</w:t>
      </w:r>
      <w:r w:rsidRPr="00CD4B10">
        <w:rPr>
          <w:rFonts w:cs="Arial"/>
          <w:color w:val="000080"/>
        </w:rPr>
        <w:t>lichem Zweifel an den</w:t>
      </w:r>
      <w:r w:rsidR="00C85017">
        <w:rPr>
          <w:rFonts w:cs="Arial"/>
          <w:color w:val="000080"/>
        </w:rPr>
        <w:t xml:space="preserve"> Ressourcen der Mütter (Väter), </w:t>
      </w:r>
      <w:r w:rsidRPr="00CD4B10">
        <w:rPr>
          <w:rFonts w:cs="Arial"/>
          <w:color w:val="000080"/>
        </w:rPr>
        <w:t>im Sinne eigenverantwortli</w:t>
      </w:r>
      <w:r w:rsidR="00C85017">
        <w:rPr>
          <w:rFonts w:cs="Arial"/>
          <w:color w:val="000080"/>
        </w:rPr>
        <w:t>cher Gestaltung der Mutter-Kind-</w:t>
      </w:r>
      <w:r w:rsidRPr="00CD4B10">
        <w:rPr>
          <w:rFonts w:cs="Arial"/>
          <w:color w:val="000080"/>
        </w:rPr>
        <w:t>Beziehung und der damit verbundenen Alltagsanford</w:t>
      </w:r>
      <w:r w:rsidRPr="00CD4B10">
        <w:rPr>
          <w:rFonts w:cs="Arial"/>
          <w:color w:val="000080"/>
        </w:rPr>
        <w:t>e</w:t>
      </w:r>
      <w:r w:rsidRPr="00CD4B10">
        <w:rPr>
          <w:rFonts w:cs="Arial"/>
          <w:color w:val="000080"/>
        </w:rPr>
        <w:t xml:space="preserve">rungen. Gleichzeitig sind jedoch noch keine ausreichend fundierte Aussagen über die weitere Entwicklung der Mutter-Kind-Beziehung und </w:t>
      </w:r>
      <w:r w:rsidR="00BD3EF5" w:rsidRPr="00CD4B10">
        <w:rPr>
          <w:rFonts w:cs="Arial"/>
          <w:color w:val="000080"/>
        </w:rPr>
        <w:t>die</w:t>
      </w:r>
      <w:r w:rsidRPr="00CD4B10">
        <w:rPr>
          <w:rFonts w:cs="Arial"/>
          <w:color w:val="000080"/>
        </w:rPr>
        <w:t xml:space="preserve"> Kontinuität der Verso</w:t>
      </w:r>
      <w:r w:rsidRPr="00CD4B10">
        <w:rPr>
          <w:rFonts w:cs="Arial"/>
          <w:color w:val="000080"/>
        </w:rPr>
        <w:t>r</w:t>
      </w:r>
      <w:r w:rsidRPr="00CD4B10">
        <w:rPr>
          <w:rFonts w:cs="Arial"/>
          <w:color w:val="000080"/>
        </w:rPr>
        <w:t>gungsleistung</w:t>
      </w:r>
      <w:r w:rsidR="00C85017">
        <w:rPr>
          <w:rFonts w:cs="Arial"/>
          <w:color w:val="000080"/>
        </w:rPr>
        <w:t xml:space="preserve"> und des Kinderschutzes möglich</w:t>
      </w:r>
      <w:r w:rsidRPr="00CD4B10">
        <w:rPr>
          <w:rFonts w:cs="Arial"/>
          <w:color w:val="000080"/>
        </w:rPr>
        <w:t xml:space="preserve"> (z.B. in Belastungssituationen nach Geburt des Kindes)</w:t>
      </w:r>
      <w:r w:rsidR="00C85017">
        <w:rPr>
          <w:rFonts w:cs="Arial"/>
          <w:color w:val="000080"/>
        </w:rPr>
        <w:t>.</w:t>
      </w:r>
    </w:p>
    <w:p w:rsidR="00CF4365" w:rsidRPr="00CD4B10" w:rsidRDefault="00CF4365" w:rsidP="00A14069">
      <w:pPr>
        <w:spacing w:line="360" w:lineRule="auto"/>
        <w:rPr>
          <w:rFonts w:cs="Arial"/>
          <w:color w:val="000080"/>
        </w:rPr>
      </w:pPr>
    </w:p>
    <w:p w:rsidR="00342EC2" w:rsidRDefault="00342EC2" w:rsidP="00A14069">
      <w:pPr>
        <w:spacing w:line="360" w:lineRule="auto"/>
        <w:rPr>
          <w:rFonts w:cs="Arial"/>
          <w:color w:val="000080"/>
        </w:rPr>
      </w:pPr>
      <w:r w:rsidRPr="00CD4B10">
        <w:rPr>
          <w:rFonts w:cs="Arial"/>
          <w:color w:val="000080"/>
        </w:rPr>
        <w:t>In der Praxis der Sozialen Dienste bedeutet dies, dass weder für die fallspezifische Hilfeplanung noch für familiengerichtliche Fragestellungen ausreichende Entsche</w:t>
      </w:r>
      <w:r w:rsidRPr="00CD4B10">
        <w:rPr>
          <w:rFonts w:cs="Arial"/>
          <w:color w:val="000080"/>
        </w:rPr>
        <w:t>i</w:t>
      </w:r>
      <w:r w:rsidRPr="00CD4B10">
        <w:rPr>
          <w:rFonts w:cs="Arial"/>
          <w:color w:val="000080"/>
        </w:rPr>
        <w:t>dungsgrundlagen für die Einschätzung der Versorgungssicherheit und des Kinde</w:t>
      </w:r>
      <w:r w:rsidRPr="00CD4B10">
        <w:rPr>
          <w:rFonts w:cs="Arial"/>
          <w:color w:val="000080"/>
        </w:rPr>
        <w:t>r</w:t>
      </w:r>
      <w:r w:rsidR="00C85017">
        <w:rPr>
          <w:rFonts w:cs="Arial"/>
          <w:color w:val="000080"/>
        </w:rPr>
        <w:t>schutzes vorhanden sind</w:t>
      </w:r>
      <w:r w:rsidRPr="00CD4B10">
        <w:rPr>
          <w:rFonts w:cs="Arial"/>
          <w:color w:val="000080"/>
        </w:rPr>
        <w:t xml:space="preserve"> bzw. auch noch nicht vorhanden sein können.</w:t>
      </w:r>
      <w:r w:rsidR="00DD3E76">
        <w:rPr>
          <w:rFonts w:cs="Arial"/>
          <w:color w:val="000080"/>
        </w:rPr>
        <w:br/>
      </w:r>
    </w:p>
    <w:p w:rsidR="00257DF8" w:rsidRPr="00CD4B10" w:rsidRDefault="00257DF8" w:rsidP="00A14069">
      <w:pPr>
        <w:spacing w:line="360" w:lineRule="auto"/>
        <w:rPr>
          <w:rFonts w:cs="Arial"/>
          <w:color w:val="000080"/>
        </w:rPr>
      </w:pPr>
    </w:p>
    <w:p w:rsidR="00342EC2" w:rsidRPr="00CD4B10" w:rsidRDefault="00342EC2" w:rsidP="00A14069">
      <w:pPr>
        <w:spacing w:line="360" w:lineRule="auto"/>
        <w:rPr>
          <w:rFonts w:cs="Arial"/>
          <w:b/>
          <w:color w:val="000080"/>
          <w:sz w:val="28"/>
          <w:szCs w:val="28"/>
        </w:rPr>
      </w:pPr>
      <w:r w:rsidRPr="00CD4B10">
        <w:rPr>
          <w:rFonts w:cs="Arial"/>
          <w:b/>
          <w:color w:val="000080"/>
          <w:sz w:val="28"/>
          <w:szCs w:val="28"/>
        </w:rPr>
        <w:t>Clearing</w:t>
      </w:r>
    </w:p>
    <w:p w:rsidR="00D87570" w:rsidRDefault="00D87570" w:rsidP="00A14069">
      <w:pPr>
        <w:spacing w:line="360" w:lineRule="auto"/>
        <w:rPr>
          <w:rFonts w:cs="Arial"/>
          <w:color w:val="000080"/>
        </w:rPr>
      </w:pPr>
    </w:p>
    <w:p w:rsidR="00BE6EC8" w:rsidRPr="00CD4B10" w:rsidRDefault="00E05A67" w:rsidP="00A14069">
      <w:pPr>
        <w:spacing w:line="360" w:lineRule="auto"/>
        <w:rPr>
          <w:rFonts w:cs="Arial"/>
          <w:color w:val="000080"/>
        </w:rPr>
      </w:pPr>
      <w:r>
        <w:rPr>
          <w:rFonts w:cs="Arial"/>
          <w:color w:val="000080"/>
        </w:rPr>
        <w:t>Mütter mit Neugeb</w:t>
      </w:r>
      <w:r w:rsidR="00342EC2" w:rsidRPr="00CD4B10">
        <w:rPr>
          <w:rFonts w:cs="Arial"/>
          <w:color w:val="000080"/>
        </w:rPr>
        <w:t>orenen und Säuglingen, deren Fähigkeit zur eigenständigen Ve</w:t>
      </w:r>
      <w:r w:rsidR="00342EC2" w:rsidRPr="00CD4B10">
        <w:rPr>
          <w:rFonts w:cs="Arial"/>
          <w:color w:val="000080"/>
        </w:rPr>
        <w:t>r</w:t>
      </w:r>
      <w:r w:rsidR="00342EC2" w:rsidRPr="00CD4B10">
        <w:rPr>
          <w:rFonts w:cs="Arial"/>
          <w:color w:val="000080"/>
        </w:rPr>
        <w:t>sorgung des Kindes im Sinne eines gesicherten Kinderschutzes nicht zweifelsfrei vorausgesetzt werden kann, werden deshalb zunächst die grundlegenden Kenntni</w:t>
      </w:r>
      <w:r w:rsidR="00342EC2" w:rsidRPr="00CD4B10">
        <w:rPr>
          <w:rFonts w:cs="Arial"/>
          <w:color w:val="000080"/>
        </w:rPr>
        <w:t>s</w:t>
      </w:r>
      <w:r w:rsidR="00342EC2" w:rsidRPr="00CD4B10">
        <w:rPr>
          <w:rFonts w:cs="Arial"/>
          <w:color w:val="000080"/>
        </w:rPr>
        <w:t>se der Säuglings- und Kinderpflege u</w:t>
      </w:r>
      <w:r>
        <w:rPr>
          <w:rFonts w:cs="Arial"/>
          <w:color w:val="000080"/>
        </w:rPr>
        <w:t xml:space="preserve">nd der Tagesstruktur im Umgang </w:t>
      </w:r>
      <w:r w:rsidR="00342EC2" w:rsidRPr="00CD4B10">
        <w:rPr>
          <w:rFonts w:cs="Arial"/>
          <w:color w:val="000080"/>
        </w:rPr>
        <w:t>mit ihren Ki</w:t>
      </w:r>
      <w:r w:rsidR="00342EC2" w:rsidRPr="00CD4B10">
        <w:rPr>
          <w:rFonts w:cs="Arial"/>
          <w:color w:val="000080"/>
        </w:rPr>
        <w:t>n</w:t>
      </w:r>
      <w:r w:rsidR="00342EC2" w:rsidRPr="00CD4B10">
        <w:rPr>
          <w:rFonts w:cs="Arial"/>
          <w:color w:val="000080"/>
        </w:rPr>
        <w:t>dern vermittelt,</w:t>
      </w:r>
      <w:r w:rsidR="00BD3EF5" w:rsidRPr="00CD4B10">
        <w:rPr>
          <w:rFonts w:cs="Arial"/>
          <w:color w:val="000080"/>
        </w:rPr>
        <w:t xml:space="preserve"> ggf.</w:t>
      </w:r>
      <w:r w:rsidR="00342EC2" w:rsidRPr="00CD4B10">
        <w:rPr>
          <w:rFonts w:cs="Arial"/>
          <w:color w:val="000080"/>
        </w:rPr>
        <w:t xml:space="preserve"> mit fachlicher Begleitung durch eine Hebamme.</w:t>
      </w:r>
      <w:r w:rsidR="00BD3EF5" w:rsidRPr="00CD4B10">
        <w:rPr>
          <w:rFonts w:cs="Arial"/>
          <w:color w:val="000080"/>
        </w:rPr>
        <w:t xml:space="preserve"> </w:t>
      </w:r>
    </w:p>
    <w:p w:rsidR="00BE6EC8" w:rsidRPr="00CD4B10" w:rsidRDefault="00BE6EC8" w:rsidP="00A14069">
      <w:pPr>
        <w:spacing w:line="360" w:lineRule="auto"/>
        <w:rPr>
          <w:rFonts w:cs="Arial"/>
          <w:color w:val="000080"/>
        </w:rPr>
      </w:pPr>
    </w:p>
    <w:p w:rsidR="00342EC2" w:rsidRPr="00CD4B10" w:rsidRDefault="00BD3EF5" w:rsidP="00A14069">
      <w:pPr>
        <w:spacing w:line="360" w:lineRule="auto"/>
        <w:rPr>
          <w:rFonts w:cs="Arial"/>
          <w:color w:val="000080"/>
        </w:rPr>
      </w:pPr>
      <w:r w:rsidRPr="00CD4B10">
        <w:rPr>
          <w:rFonts w:cs="Arial"/>
          <w:color w:val="000080"/>
        </w:rPr>
        <w:t>Die Begleitung und Beobachtung der Mutter-Kind-Interaktion und die Beo</w:t>
      </w:r>
      <w:r w:rsidR="00E05A67">
        <w:rPr>
          <w:rFonts w:cs="Arial"/>
          <w:color w:val="000080"/>
        </w:rPr>
        <w:t xml:space="preserve">bachtung </w:t>
      </w:r>
      <w:r w:rsidR="00224210">
        <w:rPr>
          <w:rFonts w:cs="Arial"/>
          <w:color w:val="000080"/>
        </w:rPr>
        <w:t xml:space="preserve">der </w:t>
      </w:r>
      <w:r w:rsidRPr="00CD4B10">
        <w:rPr>
          <w:rFonts w:cs="Arial"/>
          <w:color w:val="000080"/>
        </w:rPr>
        <w:t>für den Kinderschutz und di</w:t>
      </w:r>
      <w:r w:rsidR="00224210">
        <w:rPr>
          <w:rFonts w:cs="Arial"/>
          <w:color w:val="000080"/>
        </w:rPr>
        <w:t>e Erziehungsfähigkeit relevanten und grundlegenden</w:t>
      </w:r>
      <w:r w:rsidRPr="00CD4B10">
        <w:rPr>
          <w:rFonts w:cs="Arial"/>
          <w:color w:val="000080"/>
        </w:rPr>
        <w:t xml:space="preserve"> Ressourcen steht dabei im Vordergrund.</w:t>
      </w:r>
      <w:r w:rsidR="00BE6EC8" w:rsidRPr="00CD4B10">
        <w:rPr>
          <w:rFonts w:cs="Arial"/>
          <w:color w:val="000080"/>
        </w:rPr>
        <w:t xml:space="preserve"> Der Verlauf des </w:t>
      </w:r>
      <w:r w:rsidR="00E05A67" w:rsidRPr="00CD4B10">
        <w:rPr>
          <w:rFonts w:cs="Arial"/>
          <w:color w:val="000080"/>
        </w:rPr>
        <w:t>Clearings</w:t>
      </w:r>
      <w:r w:rsidR="00BE6EC8" w:rsidRPr="00CD4B10">
        <w:rPr>
          <w:rFonts w:cs="Arial"/>
          <w:color w:val="000080"/>
        </w:rPr>
        <w:t xml:space="preserve"> wird mit den Mü</w:t>
      </w:r>
      <w:r w:rsidR="00BE6EC8" w:rsidRPr="00CD4B10">
        <w:rPr>
          <w:rFonts w:cs="Arial"/>
          <w:color w:val="000080"/>
        </w:rPr>
        <w:t>t</w:t>
      </w:r>
      <w:r w:rsidR="00BE6EC8" w:rsidRPr="00CD4B10">
        <w:rPr>
          <w:rFonts w:cs="Arial"/>
          <w:color w:val="000080"/>
        </w:rPr>
        <w:t>tern kontinuierlich und klar or</w:t>
      </w:r>
      <w:r w:rsidR="00E05A67">
        <w:rPr>
          <w:rFonts w:cs="Arial"/>
          <w:color w:val="000080"/>
        </w:rPr>
        <w:t>ientiert am jeweiligen Clearing</w:t>
      </w:r>
      <w:r w:rsidR="00BE6EC8" w:rsidRPr="00CD4B10">
        <w:rPr>
          <w:rFonts w:cs="Arial"/>
          <w:color w:val="000080"/>
        </w:rPr>
        <w:t>auftrag</w:t>
      </w:r>
      <w:r w:rsidR="00E05A67">
        <w:rPr>
          <w:rFonts w:cs="Arial"/>
          <w:color w:val="000080"/>
        </w:rPr>
        <w:t xml:space="preserve"> besprochen.</w:t>
      </w:r>
    </w:p>
    <w:p w:rsidR="00342EC2" w:rsidRPr="00CD4B10" w:rsidRDefault="00342EC2" w:rsidP="00A14069">
      <w:pPr>
        <w:spacing w:line="360" w:lineRule="auto"/>
        <w:rPr>
          <w:rFonts w:cs="Arial"/>
          <w:color w:val="000080"/>
        </w:rPr>
      </w:pPr>
    </w:p>
    <w:p w:rsidR="00342EC2" w:rsidRPr="00CD4B10" w:rsidRDefault="00342EC2" w:rsidP="00A14069">
      <w:pPr>
        <w:numPr>
          <w:ilvl w:val="0"/>
          <w:numId w:val="10"/>
        </w:numPr>
        <w:spacing w:line="360" w:lineRule="auto"/>
        <w:rPr>
          <w:rFonts w:cs="Arial"/>
          <w:b/>
          <w:color w:val="000080"/>
        </w:rPr>
      </w:pPr>
      <w:r w:rsidRPr="00CD4B10">
        <w:rPr>
          <w:rFonts w:cs="Arial"/>
          <w:b/>
          <w:color w:val="000080"/>
        </w:rPr>
        <w:t xml:space="preserve">Form und Inhalt </w:t>
      </w:r>
      <w:r w:rsidR="00D379ED" w:rsidRPr="00CD4B10">
        <w:rPr>
          <w:rFonts w:cs="Arial"/>
          <w:b/>
          <w:color w:val="000080"/>
        </w:rPr>
        <w:t xml:space="preserve">des Clearings </w:t>
      </w:r>
      <w:r w:rsidRPr="00CD4B10">
        <w:rPr>
          <w:rFonts w:cs="Arial"/>
          <w:b/>
          <w:color w:val="000080"/>
        </w:rPr>
        <w:t xml:space="preserve">werden </w:t>
      </w:r>
      <w:r w:rsidR="00D379ED" w:rsidRPr="00CD4B10">
        <w:rPr>
          <w:rFonts w:cs="Arial"/>
          <w:b/>
          <w:color w:val="000080"/>
        </w:rPr>
        <w:t>durch einen</w:t>
      </w:r>
      <w:r w:rsidRPr="00CD4B10">
        <w:rPr>
          <w:rFonts w:cs="Arial"/>
          <w:b/>
          <w:color w:val="000080"/>
        </w:rPr>
        <w:t xml:space="preserve"> Kontrakt zu Beginn </w:t>
      </w:r>
      <w:r w:rsidR="00D379ED" w:rsidRPr="00CD4B10">
        <w:rPr>
          <w:rFonts w:cs="Arial"/>
          <w:b/>
          <w:color w:val="000080"/>
        </w:rPr>
        <w:t xml:space="preserve">dieser Phase </w:t>
      </w:r>
      <w:r w:rsidRPr="00CD4B10">
        <w:rPr>
          <w:rFonts w:cs="Arial"/>
          <w:b/>
          <w:color w:val="000080"/>
        </w:rPr>
        <w:t xml:space="preserve">für alle Beteiligte transparent und verbindlich festgelegt. Der </w:t>
      </w:r>
      <w:r w:rsidR="009E3EA7">
        <w:rPr>
          <w:rFonts w:cs="Arial"/>
          <w:b/>
          <w:color w:val="000080"/>
        </w:rPr>
        <w:t>Clearingprozess und ein Abschluss</w:t>
      </w:r>
      <w:r w:rsidRPr="00CD4B10">
        <w:rPr>
          <w:rFonts w:cs="Arial"/>
          <w:b/>
          <w:color w:val="000080"/>
        </w:rPr>
        <w:t>bericht erfolgen unter Supervis</w:t>
      </w:r>
      <w:r w:rsidRPr="00CD4B10">
        <w:rPr>
          <w:rFonts w:cs="Arial"/>
          <w:b/>
          <w:color w:val="000080"/>
        </w:rPr>
        <w:t>i</w:t>
      </w:r>
      <w:r w:rsidRPr="00CD4B10">
        <w:rPr>
          <w:rFonts w:cs="Arial"/>
          <w:b/>
          <w:color w:val="000080"/>
        </w:rPr>
        <w:t>on (</w:t>
      </w:r>
      <w:r w:rsidR="00BD3EF5" w:rsidRPr="00CD4B10">
        <w:rPr>
          <w:rFonts w:cs="Arial"/>
          <w:b/>
          <w:color w:val="000080"/>
        </w:rPr>
        <w:t>p</w:t>
      </w:r>
      <w:r w:rsidRPr="00CD4B10">
        <w:rPr>
          <w:rFonts w:cs="Arial"/>
          <w:b/>
          <w:color w:val="000080"/>
        </w:rPr>
        <w:t>sych</w:t>
      </w:r>
      <w:r w:rsidR="00BD3EF5" w:rsidRPr="00CD4B10">
        <w:rPr>
          <w:rFonts w:cs="Arial"/>
          <w:b/>
          <w:color w:val="000080"/>
        </w:rPr>
        <w:t>.</w:t>
      </w:r>
      <w:r w:rsidRPr="00CD4B10">
        <w:rPr>
          <w:rFonts w:cs="Arial"/>
          <w:b/>
          <w:color w:val="000080"/>
        </w:rPr>
        <w:t xml:space="preserve"> Fachberat</w:t>
      </w:r>
      <w:r w:rsidR="00BD3EF5" w:rsidRPr="00CD4B10">
        <w:rPr>
          <w:rFonts w:cs="Arial"/>
          <w:b/>
          <w:color w:val="000080"/>
        </w:rPr>
        <w:t>ung</w:t>
      </w:r>
      <w:r w:rsidRPr="00CD4B10">
        <w:rPr>
          <w:rFonts w:cs="Arial"/>
          <w:b/>
          <w:color w:val="000080"/>
        </w:rPr>
        <w:t xml:space="preserve">), </w:t>
      </w:r>
      <w:r w:rsidR="00BD3EF5" w:rsidRPr="00CD4B10">
        <w:rPr>
          <w:rFonts w:cs="Arial"/>
          <w:b/>
          <w:color w:val="000080"/>
        </w:rPr>
        <w:t>unter</w:t>
      </w:r>
      <w:r w:rsidRPr="00CD4B10">
        <w:rPr>
          <w:rFonts w:cs="Arial"/>
          <w:b/>
          <w:color w:val="000080"/>
        </w:rPr>
        <w:t xml:space="preserve"> Auswertung von Videosequenzen (EPB) und mit intensiver Zusammenarbeit mit ASD/BZ und der begleitenden Hebamme.</w:t>
      </w:r>
    </w:p>
    <w:p w:rsidR="00342EC2" w:rsidRPr="00CD4B10" w:rsidRDefault="00342EC2" w:rsidP="00A14069">
      <w:pPr>
        <w:spacing w:line="360" w:lineRule="auto"/>
        <w:rPr>
          <w:rFonts w:cs="Arial"/>
          <w:color w:val="000080"/>
        </w:rPr>
      </w:pPr>
    </w:p>
    <w:p w:rsidR="006B3229" w:rsidRPr="00CD4B10" w:rsidRDefault="00342EC2" w:rsidP="00A14069">
      <w:pPr>
        <w:spacing w:line="360" w:lineRule="auto"/>
        <w:rPr>
          <w:rFonts w:cs="Arial"/>
          <w:b/>
          <w:color w:val="000080"/>
        </w:rPr>
      </w:pPr>
      <w:r w:rsidRPr="00CD4B10">
        <w:rPr>
          <w:rFonts w:cs="Arial"/>
          <w:b/>
          <w:color w:val="000080"/>
        </w:rPr>
        <w:lastRenderedPageBreak/>
        <w:t>Das Clearing endet nach einer Woche</w:t>
      </w:r>
      <w:r w:rsidR="00BE6EC8" w:rsidRPr="00CD4B10">
        <w:rPr>
          <w:rFonts w:cs="Arial"/>
          <w:b/>
          <w:color w:val="000080"/>
        </w:rPr>
        <w:t xml:space="preserve"> mit der gemeinsamen Auswertung </w:t>
      </w:r>
      <w:r w:rsidR="006B3229" w:rsidRPr="00CD4B10">
        <w:rPr>
          <w:rFonts w:cs="Arial"/>
          <w:b/>
          <w:color w:val="000080"/>
        </w:rPr>
        <w:t xml:space="preserve">aller </w:t>
      </w:r>
      <w:r w:rsidR="00224210" w:rsidRPr="00CD4B10">
        <w:rPr>
          <w:rFonts w:cs="Arial"/>
          <w:b/>
          <w:color w:val="000080"/>
        </w:rPr>
        <w:t>Fallbeteiligten.</w:t>
      </w:r>
    </w:p>
    <w:p w:rsidR="00342EC2" w:rsidRPr="00CD4B10" w:rsidRDefault="00342EC2" w:rsidP="00A14069">
      <w:pPr>
        <w:spacing w:line="360" w:lineRule="auto"/>
        <w:rPr>
          <w:rFonts w:cs="Arial"/>
          <w:color w:val="000080"/>
        </w:rPr>
      </w:pPr>
      <w:r w:rsidRPr="00CD4B10">
        <w:rPr>
          <w:rFonts w:cs="Arial"/>
          <w:color w:val="000080"/>
        </w:rPr>
        <w:t>Das Clearing ka</w:t>
      </w:r>
      <w:r w:rsidR="00224210">
        <w:rPr>
          <w:rFonts w:cs="Arial"/>
          <w:color w:val="000080"/>
        </w:rPr>
        <w:t>nn von der Einrichtung und ASD/</w:t>
      </w:r>
      <w:r w:rsidRPr="00CD4B10">
        <w:rPr>
          <w:rFonts w:cs="Arial"/>
          <w:color w:val="000080"/>
        </w:rPr>
        <w:t>BZ jederzeit beendet werden</w:t>
      </w:r>
      <w:r w:rsidR="00224210">
        <w:rPr>
          <w:rFonts w:cs="Arial"/>
          <w:color w:val="000080"/>
        </w:rPr>
        <w:t>,</w:t>
      </w:r>
      <w:r w:rsidRPr="00CD4B10">
        <w:rPr>
          <w:rFonts w:cs="Arial"/>
          <w:color w:val="000080"/>
        </w:rPr>
        <w:t xml:space="preserve"> wenn eine Hilfeplanung nicht umsetzbar ist oder andere Gründe den Aufenthalt der Mutter in der Einrichtung nicht mehr</w:t>
      </w:r>
      <w:r w:rsidR="00224210">
        <w:rPr>
          <w:rFonts w:cs="Arial"/>
          <w:color w:val="000080"/>
        </w:rPr>
        <w:t xml:space="preserve"> zulassen. Über </w:t>
      </w:r>
      <w:proofErr w:type="gramStart"/>
      <w:r w:rsidR="00224210">
        <w:rPr>
          <w:rFonts w:cs="Arial"/>
          <w:color w:val="000080"/>
        </w:rPr>
        <w:t>weitere</w:t>
      </w:r>
      <w:proofErr w:type="gramEnd"/>
      <w:r w:rsidR="00224210">
        <w:rPr>
          <w:rFonts w:cs="Arial"/>
          <w:color w:val="000080"/>
        </w:rPr>
        <w:t xml:space="preserve"> Hilfen/</w:t>
      </w:r>
      <w:r w:rsidRPr="00CD4B10">
        <w:rPr>
          <w:rFonts w:cs="Arial"/>
          <w:color w:val="000080"/>
        </w:rPr>
        <w:t>F</w:t>
      </w:r>
      <w:r w:rsidR="00224210">
        <w:rPr>
          <w:rFonts w:cs="Arial"/>
          <w:color w:val="000080"/>
        </w:rPr>
        <w:t>allverlauf entscheidet der ASD/</w:t>
      </w:r>
      <w:r w:rsidRPr="00CD4B10">
        <w:rPr>
          <w:rFonts w:cs="Arial"/>
          <w:color w:val="000080"/>
        </w:rPr>
        <w:t>BZ.</w:t>
      </w:r>
    </w:p>
    <w:p w:rsidR="00257DF8" w:rsidRDefault="00C00174" w:rsidP="00032025">
      <w:pPr>
        <w:rPr>
          <w:rFonts w:cs="Arial"/>
          <w:color w:val="000080"/>
        </w:rPr>
      </w:pPr>
      <w:r w:rsidRPr="00A14069">
        <w:rPr>
          <w:rFonts w:cs="Arial"/>
          <w:color w:val="000080"/>
        </w:rPr>
        <w:t>Dieses Clearing dient</w:t>
      </w:r>
      <w:r w:rsidR="002A22B5" w:rsidRPr="00A14069">
        <w:rPr>
          <w:rFonts w:cs="Arial"/>
          <w:color w:val="000080"/>
        </w:rPr>
        <w:t xml:space="preserve"> damit bei Bedarf</w:t>
      </w:r>
      <w:r w:rsidRPr="00A14069">
        <w:rPr>
          <w:rFonts w:cs="Arial"/>
          <w:color w:val="000080"/>
        </w:rPr>
        <w:t xml:space="preserve"> als „Schleuse“ vor der Aufnahme in das e</w:t>
      </w:r>
      <w:r w:rsidRPr="00A14069">
        <w:rPr>
          <w:rFonts w:cs="Arial"/>
          <w:color w:val="000080"/>
        </w:rPr>
        <w:t>i</w:t>
      </w:r>
      <w:r w:rsidRPr="00A14069">
        <w:rPr>
          <w:rFonts w:cs="Arial"/>
          <w:color w:val="000080"/>
        </w:rPr>
        <w:t>gentliche Mutter-Kind-Projekt</w:t>
      </w:r>
      <w:r w:rsidR="00667342" w:rsidRPr="00A14069">
        <w:rPr>
          <w:rFonts w:cs="Arial"/>
          <w:color w:val="000080"/>
        </w:rPr>
        <w:t xml:space="preserve"> für maximal drei Monate</w:t>
      </w:r>
      <w:r w:rsidR="002A22B5" w:rsidRPr="00A14069">
        <w:rPr>
          <w:rFonts w:cs="Arial"/>
          <w:color w:val="000080"/>
        </w:rPr>
        <w:t>.</w:t>
      </w:r>
      <w:r w:rsidR="00DD3E76">
        <w:rPr>
          <w:rFonts w:cs="Arial"/>
          <w:color w:val="000080"/>
        </w:rPr>
        <w:br/>
      </w:r>
    </w:p>
    <w:p w:rsidR="00D379ED" w:rsidRDefault="00D379ED" w:rsidP="00032025">
      <w:pPr>
        <w:rPr>
          <w:rFonts w:cs="Arial"/>
          <w:b/>
          <w:color w:val="000080"/>
          <w:sz w:val="28"/>
          <w:szCs w:val="28"/>
        </w:rPr>
      </w:pPr>
      <w:r w:rsidRPr="00A14069">
        <w:rPr>
          <w:rFonts w:cs="Arial"/>
          <w:b/>
          <w:color w:val="000080"/>
          <w:sz w:val="28"/>
          <w:szCs w:val="28"/>
        </w:rPr>
        <w:t>Anforderungen beim Mutter-Kind-Training</w:t>
      </w:r>
    </w:p>
    <w:p w:rsidR="00DD3E76" w:rsidRPr="00257DF8" w:rsidRDefault="00DD3E76" w:rsidP="00032025">
      <w:pPr>
        <w:rPr>
          <w:rFonts w:cs="Arial"/>
          <w:b/>
          <w:color w:val="000080"/>
          <w:sz w:val="22"/>
          <w:szCs w:val="22"/>
        </w:rPr>
      </w:pPr>
    </w:p>
    <w:p w:rsidR="00D379ED" w:rsidRPr="00A14069" w:rsidRDefault="00D379ED" w:rsidP="00032025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Bereitschaft</w:t>
      </w:r>
      <w:r w:rsidR="00224210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die jeweils bei der Hilfeplanung vereinbarten Module, wie z.B.: Kinde</w:t>
      </w:r>
      <w:r w:rsidRPr="00A14069">
        <w:rPr>
          <w:rFonts w:cs="Arial"/>
          <w:color w:val="000080"/>
        </w:rPr>
        <w:t>r</w:t>
      </w:r>
      <w:r w:rsidRPr="00A14069">
        <w:rPr>
          <w:rFonts w:cs="Arial"/>
          <w:color w:val="000080"/>
        </w:rPr>
        <w:t>pflege/-Erziehung, Haushaltsführung, eigenes Krisenmanagement, Beratungsg</w:t>
      </w:r>
      <w:r w:rsidRPr="00A14069">
        <w:rPr>
          <w:rFonts w:cs="Arial"/>
          <w:color w:val="000080"/>
        </w:rPr>
        <w:t>e</w:t>
      </w:r>
      <w:r w:rsidRPr="00A14069">
        <w:rPr>
          <w:rFonts w:cs="Arial"/>
          <w:color w:val="000080"/>
        </w:rPr>
        <w:t>spräche</w:t>
      </w:r>
      <w:r w:rsidR="00224210">
        <w:rPr>
          <w:rFonts w:cs="Arial"/>
          <w:color w:val="000080"/>
        </w:rPr>
        <w:t>,</w:t>
      </w:r>
      <w:r w:rsidRPr="00A14069">
        <w:rPr>
          <w:rFonts w:cs="Arial"/>
          <w:color w:val="000080"/>
        </w:rPr>
        <w:t xml:space="preserve"> verbindlich wahrzunehmen.</w:t>
      </w:r>
    </w:p>
    <w:p w:rsidR="00D379ED" w:rsidRPr="00A14069" w:rsidRDefault="00D379ED" w:rsidP="00032025">
      <w:pPr>
        <w:spacing w:line="360" w:lineRule="auto"/>
        <w:rPr>
          <w:rFonts w:cs="Arial"/>
          <w:color w:val="000080"/>
        </w:rPr>
      </w:pPr>
    </w:p>
    <w:p w:rsidR="00D379ED" w:rsidRPr="00A14069" w:rsidRDefault="00D379ED" w:rsidP="00032025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Lebenspartner</w:t>
      </w:r>
      <w:r w:rsidRPr="00A14069">
        <w:rPr>
          <w:rFonts w:cs="Arial"/>
          <w:b/>
          <w:color w:val="000080"/>
        </w:rPr>
        <w:t xml:space="preserve"> </w:t>
      </w:r>
      <w:r w:rsidRPr="00A14069">
        <w:rPr>
          <w:rFonts w:cs="Arial"/>
          <w:color w:val="000080"/>
        </w:rPr>
        <w:t>der Mütter kö</w:t>
      </w:r>
      <w:r w:rsidR="00224210">
        <w:rPr>
          <w:rFonts w:cs="Arial"/>
          <w:color w:val="000080"/>
        </w:rPr>
        <w:t xml:space="preserve">nnen nicht aufgenommen werden. </w:t>
      </w:r>
      <w:r w:rsidRPr="00A14069">
        <w:rPr>
          <w:rFonts w:cs="Arial"/>
          <w:color w:val="000080"/>
        </w:rPr>
        <w:t>Die Abstimmung der Besuchszeiten und Einbindung in die Hilfeplanung erfolgen jeweils in den regelmäß</w:t>
      </w:r>
      <w:r w:rsidRPr="00A14069">
        <w:rPr>
          <w:rFonts w:cs="Arial"/>
          <w:color w:val="000080"/>
        </w:rPr>
        <w:t>i</w:t>
      </w:r>
      <w:r w:rsidRPr="00A14069">
        <w:rPr>
          <w:rFonts w:cs="Arial"/>
          <w:color w:val="000080"/>
        </w:rPr>
        <w:t>gen Kontraktgesprächen in Absprache mit allen Beteiligten.</w:t>
      </w:r>
    </w:p>
    <w:p w:rsidR="00D379ED" w:rsidRPr="00A14069" w:rsidRDefault="00D379ED" w:rsidP="00032025">
      <w:pPr>
        <w:spacing w:line="360" w:lineRule="auto"/>
        <w:rPr>
          <w:rFonts w:cs="Arial"/>
          <w:color w:val="000080"/>
        </w:rPr>
      </w:pPr>
    </w:p>
    <w:p w:rsidR="00D379ED" w:rsidRPr="00A14069" w:rsidRDefault="00224210" w:rsidP="00032025">
      <w:pPr>
        <w:spacing w:line="360" w:lineRule="auto"/>
        <w:rPr>
          <w:rFonts w:cs="Arial"/>
          <w:color w:val="000080"/>
        </w:rPr>
      </w:pPr>
      <w:r>
        <w:rPr>
          <w:rFonts w:cs="Arial"/>
          <w:color w:val="000080"/>
        </w:rPr>
        <w:t>Gesicherter Platz/</w:t>
      </w:r>
      <w:r w:rsidR="00D379ED" w:rsidRPr="00A14069">
        <w:rPr>
          <w:rFonts w:cs="Arial"/>
          <w:color w:val="000080"/>
        </w:rPr>
        <w:t>Wohnraum nach Ablauf des Clearings oder Trainings muss abse</w:t>
      </w:r>
      <w:r w:rsidR="00D379ED" w:rsidRPr="00A14069">
        <w:rPr>
          <w:rFonts w:cs="Arial"/>
          <w:color w:val="000080"/>
        </w:rPr>
        <w:t>h</w:t>
      </w:r>
      <w:r>
        <w:rPr>
          <w:rFonts w:cs="Arial"/>
          <w:color w:val="000080"/>
        </w:rPr>
        <w:t>bar sein (z. B. e</w:t>
      </w:r>
      <w:r w:rsidR="00D379ED" w:rsidRPr="00A14069">
        <w:rPr>
          <w:rFonts w:cs="Arial"/>
          <w:color w:val="000080"/>
        </w:rPr>
        <w:t>igene Wohnung, Mutter-Kind-Einrichtungen usw.)</w:t>
      </w:r>
      <w:r>
        <w:rPr>
          <w:rFonts w:cs="Arial"/>
          <w:color w:val="000080"/>
        </w:rPr>
        <w:t>.</w:t>
      </w:r>
    </w:p>
    <w:p w:rsidR="00032025" w:rsidRPr="00A14069" w:rsidRDefault="00032025" w:rsidP="00032025">
      <w:pPr>
        <w:rPr>
          <w:rFonts w:cs="Arial"/>
          <w:color w:val="000080"/>
        </w:rPr>
      </w:pPr>
    </w:p>
    <w:p w:rsidR="002418CF" w:rsidRDefault="002418CF" w:rsidP="00032025">
      <w:pPr>
        <w:pStyle w:val="berschrift1"/>
        <w:keepNext w:val="0"/>
        <w:rPr>
          <w:rFonts w:cs="Arial"/>
          <w:color w:val="000080"/>
          <w:sz w:val="28"/>
          <w:szCs w:val="28"/>
        </w:rPr>
      </w:pPr>
      <w:r w:rsidRPr="00A14069">
        <w:rPr>
          <w:rFonts w:cs="Arial"/>
          <w:color w:val="000080"/>
          <w:sz w:val="28"/>
          <w:szCs w:val="28"/>
        </w:rPr>
        <w:t xml:space="preserve">Anforderungen </w:t>
      </w:r>
      <w:r w:rsidR="006B3229">
        <w:rPr>
          <w:rFonts w:cs="Arial"/>
          <w:color w:val="000080"/>
          <w:sz w:val="28"/>
          <w:szCs w:val="28"/>
        </w:rPr>
        <w:t xml:space="preserve">und Angebot </w:t>
      </w:r>
      <w:r w:rsidRPr="00A14069">
        <w:rPr>
          <w:rFonts w:cs="Arial"/>
          <w:color w:val="000080"/>
          <w:sz w:val="28"/>
          <w:szCs w:val="28"/>
        </w:rPr>
        <w:t>an die Mutter</w:t>
      </w:r>
      <w:r w:rsidR="00D379ED" w:rsidRPr="00A14069">
        <w:rPr>
          <w:rFonts w:cs="Arial"/>
          <w:color w:val="000080"/>
          <w:sz w:val="28"/>
          <w:szCs w:val="28"/>
        </w:rPr>
        <w:t xml:space="preserve"> im Rahmen des Clearing</w:t>
      </w:r>
    </w:p>
    <w:p w:rsidR="009E3EA7" w:rsidRPr="009E3EA7" w:rsidRDefault="009E3EA7" w:rsidP="00032025"/>
    <w:p w:rsidR="004A2B4A" w:rsidRDefault="00743371" w:rsidP="00032025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Kooperation</w:t>
      </w:r>
      <w:r w:rsidR="006B3229">
        <w:rPr>
          <w:rFonts w:cs="Arial"/>
          <w:color w:val="000080"/>
        </w:rPr>
        <w:t>sbereitschaft</w:t>
      </w:r>
      <w:r w:rsidR="00224210">
        <w:rPr>
          <w:rFonts w:cs="Arial"/>
          <w:color w:val="000080"/>
        </w:rPr>
        <w:t xml:space="preserve"> und gemeinsame</w:t>
      </w:r>
      <w:r w:rsidRPr="00A14069">
        <w:rPr>
          <w:rFonts w:cs="Arial"/>
          <w:color w:val="000080"/>
        </w:rPr>
        <w:t xml:space="preserve"> Auswertung der methodischen Beobac</w:t>
      </w:r>
      <w:r w:rsidRPr="00A14069">
        <w:rPr>
          <w:rFonts w:cs="Arial"/>
          <w:color w:val="000080"/>
        </w:rPr>
        <w:t>h</w:t>
      </w:r>
      <w:r w:rsidRPr="00A14069">
        <w:rPr>
          <w:rFonts w:cs="Arial"/>
          <w:color w:val="000080"/>
        </w:rPr>
        <w:t xml:space="preserve">tungen der Mutter-Kind-Interaktion innerhalb des vereinbarten Zeitraumes. </w:t>
      </w:r>
      <w:r w:rsidR="006B3229">
        <w:rPr>
          <w:rFonts w:cs="Arial"/>
          <w:color w:val="000080"/>
        </w:rPr>
        <w:t>Unterstü</w:t>
      </w:r>
      <w:r w:rsidR="006B3229">
        <w:rPr>
          <w:rFonts w:cs="Arial"/>
          <w:color w:val="000080"/>
        </w:rPr>
        <w:t>t</w:t>
      </w:r>
      <w:r w:rsidR="006B3229">
        <w:rPr>
          <w:rFonts w:cs="Arial"/>
          <w:color w:val="000080"/>
        </w:rPr>
        <w:t>zung und Hilfestellung bei der Versorgung des Kindes. Ständige Reflektion des Ve</w:t>
      </w:r>
      <w:r w:rsidR="006B3229">
        <w:rPr>
          <w:rFonts w:cs="Arial"/>
          <w:color w:val="000080"/>
        </w:rPr>
        <w:t>r</w:t>
      </w:r>
      <w:r w:rsidR="006B3229">
        <w:rPr>
          <w:rFonts w:cs="Arial"/>
          <w:color w:val="000080"/>
        </w:rPr>
        <w:t>laufes.</w:t>
      </w:r>
    </w:p>
    <w:p w:rsidR="00032025" w:rsidRDefault="00032025" w:rsidP="00032025">
      <w:pPr>
        <w:rPr>
          <w:rFonts w:cs="Arial"/>
          <w:b/>
          <w:color w:val="000080"/>
        </w:rPr>
      </w:pPr>
    </w:p>
    <w:p w:rsidR="002418CF" w:rsidRDefault="002418CF" w:rsidP="00032025">
      <w:pPr>
        <w:pStyle w:val="berschrift1"/>
        <w:keepNext w:val="0"/>
        <w:rPr>
          <w:rFonts w:cs="Arial"/>
          <w:color w:val="000080"/>
          <w:sz w:val="28"/>
          <w:szCs w:val="28"/>
        </w:rPr>
      </w:pPr>
      <w:r w:rsidRPr="00A14069">
        <w:rPr>
          <w:rFonts w:cs="Arial"/>
          <w:color w:val="000080"/>
          <w:sz w:val="28"/>
          <w:szCs w:val="28"/>
        </w:rPr>
        <w:t>Platzzahl</w:t>
      </w:r>
    </w:p>
    <w:p w:rsidR="00032025" w:rsidRPr="00032025" w:rsidRDefault="00032025" w:rsidP="00032025"/>
    <w:p w:rsidR="002418CF" w:rsidRDefault="00640CE3" w:rsidP="00032025">
      <w:pPr>
        <w:spacing w:line="360" w:lineRule="auto"/>
        <w:rPr>
          <w:rFonts w:cs="Arial"/>
          <w:color w:val="000080"/>
        </w:rPr>
      </w:pPr>
      <w:r>
        <w:rPr>
          <w:rFonts w:cs="Arial"/>
          <w:color w:val="000080"/>
        </w:rPr>
        <w:t xml:space="preserve">Seit </w:t>
      </w:r>
      <w:r w:rsidR="00A06BA1" w:rsidRPr="00A14069">
        <w:rPr>
          <w:rFonts w:cs="Arial"/>
          <w:color w:val="000080"/>
        </w:rPr>
        <w:t xml:space="preserve">Dezember </w:t>
      </w:r>
      <w:r w:rsidR="00F41BFA" w:rsidRPr="00A14069">
        <w:rPr>
          <w:rFonts w:cs="Arial"/>
          <w:color w:val="000080"/>
        </w:rPr>
        <w:t>200</w:t>
      </w:r>
      <w:r w:rsidR="00A06BA1" w:rsidRPr="00A14069">
        <w:rPr>
          <w:rFonts w:cs="Arial"/>
          <w:color w:val="000080"/>
        </w:rPr>
        <w:t>7</w:t>
      </w:r>
      <w:r w:rsidR="00F41BFA" w:rsidRPr="00A14069">
        <w:rPr>
          <w:rFonts w:cs="Arial"/>
          <w:color w:val="000080"/>
        </w:rPr>
        <w:t xml:space="preserve"> </w:t>
      </w:r>
      <w:r w:rsidR="002418CF" w:rsidRPr="00A14069">
        <w:rPr>
          <w:rFonts w:cs="Arial"/>
          <w:color w:val="000080"/>
        </w:rPr>
        <w:t xml:space="preserve">stehen </w:t>
      </w:r>
      <w:r w:rsidR="00032025">
        <w:rPr>
          <w:rFonts w:cs="Arial"/>
          <w:color w:val="000080"/>
        </w:rPr>
        <w:t>sechs Plätz (3 Plätze für Mütter und 3 Plätze für Ki</w:t>
      </w:r>
      <w:r w:rsidR="00032025">
        <w:rPr>
          <w:rFonts w:cs="Arial"/>
          <w:color w:val="000080"/>
        </w:rPr>
        <w:t>n</w:t>
      </w:r>
      <w:r w:rsidR="00032025">
        <w:rPr>
          <w:rFonts w:cs="Arial"/>
          <w:color w:val="000080"/>
        </w:rPr>
        <w:t xml:space="preserve">der) </w:t>
      </w:r>
      <w:r w:rsidR="002418CF" w:rsidRPr="00A14069">
        <w:rPr>
          <w:rFonts w:cs="Arial"/>
          <w:color w:val="000080"/>
        </w:rPr>
        <w:t>zur Verfügung.</w:t>
      </w:r>
    </w:p>
    <w:p w:rsidR="00032025" w:rsidRDefault="00032025" w:rsidP="00032025">
      <w:pPr>
        <w:rPr>
          <w:rFonts w:cs="Arial"/>
          <w:color w:val="000080"/>
        </w:rPr>
      </w:pPr>
    </w:p>
    <w:p w:rsidR="00032025" w:rsidRPr="00A14069" w:rsidRDefault="00032025" w:rsidP="00032025">
      <w:pPr>
        <w:rPr>
          <w:rFonts w:cs="Arial"/>
          <w:color w:val="000080"/>
        </w:rPr>
      </w:pPr>
    </w:p>
    <w:p w:rsidR="002418CF" w:rsidRPr="00A14069" w:rsidRDefault="002418CF" w:rsidP="00A14069">
      <w:pPr>
        <w:pStyle w:val="berschrift2"/>
        <w:spacing w:before="0" w:after="0" w:line="360" w:lineRule="auto"/>
        <w:rPr>
          <w:rFonts w:cs="Arial"/>
          <w:i w:val="0"/>
          <w:color w:val="000080"/>
          <w:sz w:val="28"/>
          <w:szCs w:val="28"/>
        </w:rPr>
      </w:pPr>
      <w:r w:rsidRPr="00A14069">
        <w:rPr>
          <w:rFonts w:cs="Arial"/>
          <w:i w:val="0"/>
          <w:color w:val="000080"/>
          <w:sz w:val="28"/>
          <w:szCs w:val="28"/>
        </w:rPr>
        <w:t>Finanzierung</w:t>
      </w:r>
    </w:p>
    <w:p w:rsidR="00257DF8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Die Finanzierung erfolgt über § 19 SGB VIII, „ Hilfen für Mutter und Kind “.</w:t>
      </w:r>
      <w:r w:rsidR="001C64F2">
        <w:rPr>
          <w:rFonts w:cs="Arial"/>
          <w:color w:val="000080"/>
        </w:rPr>
        <w:br/>
      </w:r>
    </w:p>
    <w:p w:rsidR="00032025" w:rsidRPr="00032025" w:rsidRDefault="00032025" w:rsidP="00032025">
      <w:pPr>
        <w:pStyle w:val="berschrift1"/>
        <w:spacing w:line="360" w:lineRule="auto"/>
        <w:rPr>
          <w:rFonts w:cs="Arial"/>
          <w:color w:val="000080"/>
          <w:sz w:val="28"/>
          <w:szCs w:val="28"/>
        </w:rPr>
      </w:pPr>
      <w:r w:rsidRPr="00032025">
        <w:rPr>
          <w:rFonts w:cs="Arial"/>
          <w:color w:val="000080"/>
          <w:sz w:val="28"/>
          <w:szCs w:val="28"/>
        </w:rPr>
        <w:lastRenderedPageBreak/>
        <w:t>Zu unserer Einrichtung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</w:p>
    <w:p w:rsidR="002418CF" w:rsidRPr="007E6D8D" w:rsidRDefault="002418CF" w:rsidP="00A14069">
      <w:pPr>
        <w:pStyle w:val="berschrift1"/>
        <w:spacing w:line="360" w:lineRule="auto"/>
        <w:rPr>
          <w:rFonts w:cs="Arial"/>
          <w:color w:val="000080"/>
          <w:sz w:val="28"/>
          <w:szCs w:val="28"/>
        </w:rPr>
      </w:pPr>
      <w:r w:rsidRPr="007E6D8D">
        <w:rPr>
          <w:rFonts w:cs="Arial"/>
          <w:color w:val="000080"/>
          <w:sz w:val="28"/>
          <w:szCs w:val="28"/>
        </w:rPr>
        <w:t>Fachliche Ressourcen des Mutter-Kind-Projektes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</w:p>
    <w:p w:rsidR="002418CF" w:rsidRPr="00640CE3" w:rsidRDefault="00D70957" w:rsidP="00A14069">
      <w:pPr>
        <w:numPr>
          <w:ilvl w:val="0"/>
          <w:numId w:val="6"/>
        </w:numPr>
        <w:spacing w:line="360" w:lineRule="auto"/>
        <w:rPr>
          <w:rFonts w:cs="Arial"/>
          <w:color w:val="000080"/>
        </w:rPr>
      </w:pPr>
      <w:r w:rsidRPr="00640CE3">
        <w:rPr>
          <w:rFonts w:cs="Arial"/>
          <w:color w:val="000080"/>
        </w:rPr>
        <w:t xml:space="preserve">1,5 Stellen </w:t>
      </w:r>
      <w:r w:rsidR="00A9566E">
        <w:rPr>
          <w:rFonts w:cs="Arial"/>
          <w:color w:val="000080"/>
        </w:rPr>
        <w:t>p</w:t>
      </w:r>
      <w:r w:rsidR="002418CF" w:rsidRPr="00640CE3">
        <w:rPr>
          <w:rFonts w:cs="Arial"/>
          <w:color w:val="000080"/>
        </w:rPr>
        <w:t>ädagogisches Fachpersonal</w:t>
      </w:r>
      <w:r w:rsidR="00A9566E">
        <w:rPr>
          <w:rFonts w:cs="Arial"/>
          <w:color w:val="000080"/>
        </w:rPr>
        <w:t xml:space="preserve"> (</w:t>
      </w:r>
      <w:proofErr w:type="spellStart"/>
      <w:r w:rsidR="008E7792" w:rsidRPr="00640CE3">
        <w:rPr>
          <w:rFonts w:cs="Arial"/>
          <w:color w:val="000080"/>
        </w:rPr>
        <w:t>Soz.päd</w:t>
      </w:r>
      <w:proofErr w:type="spellEnd"/>
      <w:r w:rsidR="008E7792" w:rsidRPr="00640CE3">
        <w:rPr>
          <w:rFonts w:cs="Arial"/>
          <w:color w:val="000080"/>
        </w:rPr>
        <w:t xml:space="preserve">. </w:t>
      </w:r>
      <w:r w:rsidRPr="00640CE3">
        <w:rPr>
          <w:rFonts w:cs="Arial"/>
          <w:color w:val="000080"/>
        </w:rPr>
        <w:t>u.</w:t>
      </w:r>
      <w:r w:rsidR="00A9566E">
        <w:rPr>
          <w:rFonts w:cs="Arial"/>
          <w:color w:val="000080"/>
        </w:rPr>
        <w:t xml:space="preserve"> </w:t>
      </w:r>
      <w:r w:rsidRPr="00640CE3">
        <w:rPr>
          <w:rFonts w:cs="Arial"/>
          <w:color w:val="000080"/>
        </w:rPr>
        <w:t xml:space="preserve">Erzieherin) </w:t>
      </w:r>
      <w:r w:rsidR="002418CF" w:rsidRPr="00640CE3">
        <w:rPr>
          <w:rFonts w:cs="Arial"/>
          <w:color w:val="000080"/>
        </w:rPr>
        <w:t xml:space="preserve">mit festen Sprech- und Betreuungszeiten für die Mütter </w:t>
      </w:r>
    </w:p>
    <w:p w:rsidR="002418CF" w:rsidRPr="00640CE3" w:rsidRDefault="00A9566E" w:rsidP="00A14069">
      <w:pPr>
        <w:numPr>
          <w:ilvl w:val="0"/>
          <w:numId w:val="6"/>
        </w:numPr>
        <w:spacing w:line="360" w:lineRule="auto"/>
        <w:rPr>
          <w:rFonts w:cs="Arial"/>
          <w:color w:val="000080"/>
        </w:rPr>
      </w:pPr>
      <w:r>
        <w:rPr>
          <w:rFonts w:cs="Arial"/>
          <w:color w:val="000080"/>
        </w:rPr>
        <w:t>Videogestützte e</w:t>
      </w:r>
      <w:r w:rsidR="002418CF" w:rsidRPr="00640CE3">
        <w:rPr>
          <w:rFonts w:cs="Arial"/>
          <w:color w:val="000080"/>
        </w:rPr>
        <w:t>ntwicklu</w:t>
      </w:r>
      <w:r w:rsidR="00C67916" w:rsidRPr="00640CE3">
        <w:rPr>
          <w:rFonts w:cs="Arial"/>
          <w:color w:val="000080"/>
        </w:rPr>
        <w:t>ngspsychologische Beratung (EPB)</w:t>
      </w:r>
    </w:p>
    <w:p w:rsidR="002418CF" w:rsidRPr="00640CE3" w:rsidRDefault="002418CF" w:rsidP="00A14069">
      <w:pPr>
        <w:numPr>
          <w:ilvl w:val="0"/>
          <w:numId w:val="6"/>
        </w:numPr>
        <w:spacing w:line="360" w:lineRule="auto"/>
        <w:rPr>
          <w:rFonts w:cs="Arial"/>
          <w:color w:val="000080"/>
        </w:rPr>
      </w:pPr>
      <w:r w:rsidRPr="00640CE3">
        <w:rPr>
          <w:rFonts w:cs="Arial"/>
          <w:color w:val="000080"/>
        </w:rPr>
        <w:t xml:space="preserve">Psychologische und familientherapeutische Fachberatung/Supervision </w:t>
      </w:r>
    </w:p>
    <w:p w:rsidR="002418CF" w:rsidRPr="00640CE3" w:rsidRDefault="002418CF" w:rsidP="00A14069">
      <w:pPr>
        <w:numPr>
          <w:ilvl w:val="0"/>
          <w:numId w:val="6"/>
        </w:numPr>
        <w:spacing w:line="360" w:lineRule="auto"/>
        <w:rPr>
          <w:rFonts w:cs="Arial"/>
          <w:color w:val="000080"/>
        </w:rPr>
      </w:pPr>
      <w:r w:rsidRPr="00640CE3">
        <w:rPr>
          <w:rFonts w:cs="Arial"/>
          <w:color w:val="000080"/>
        </w:rPr>
        <w:t>Erfahrung in der Erwachsenenbildung</w:t>
      </w:r>
    </w:p>
    <w:p w:rsidR="002418CF" w:rsidRPr="00640CE3" w:rsidRDefault="002418CF" w:rsidP="00A14069">
      <w:pPr>
        <w:numPr>
          <w:ilvl w:val="0"/>
          <w:numId w:val="6"/>
        </w:numPr>
        <w:spacing w:line="360" w:lineRule="auto"/>
        <w:rPr>
          <w:rFonts w:cs="Arial"/>
          <w:color w:val="000080"/>
        </w:rPr>
      </w:pPr>
      <w:r w:rsidRPr="00640CE3">
        <w:rPr>
          <w:rFonts w:cs="Arial"/>
          <w:color w:val="000080"/>
        </w:rPr>
        <w:t>Betreuende Mitarbeiterinnen mit eigener Erfahrung als Elternteil</w:t>
      </w:r>
    </w:p>
    <w:p w:rsidR="002418CF" w:rsidRPr="00640CE3" w:rsidRDefault="00A9566E" w:rsidP="00A14069">
      <w:pPr>
        <w:numPr>
          <w:ilvl w:val="0"/>
          <w:numId w:val="6"/>
        </w:numPr>
        <w:spacing w:line="360" w:lineRule="auto"/>
        <w:rPr>
          <w:rFonts w:cs="Arial"/>
          <w:color w:val="000080"/>
        </w:rPr>
      </w:pPr>
      <w:r>
        <w:rPr>
          <w:rFonts w:cs="Arial"/>
          <w:color w:val="000080"/>
        </w:rPr>
        <w:t>V</w:t>
      </w:r>
      <w:r w:rsidR="00F61A56" w:rsidRPr="00640CE3">
        <w:rPr>
          <w:rFonts w:cs="Arial"/>
          <w:color w:val="000080"/>
        </w:rPr>
        <w:t>erbindliche</w:t>
      </w:r>
      <w:r w:rsidR="002418CF" w:rsidRPr="00640CE3">
        <w:rPr>
          <w:rFonts w:cs="Arial"/>
          <w:color w:val="000080"/>
        </w:rPr>
        <w:t xml:space="preserve"> Kooperationen mit Kinderärztin, Hebam</w:t>
      </w:r>
      <w:r w:rsidR="00F61A56" w:rsidRPr="00640CE3">
        <w:rPr>
          <w:rFonts w:cs="Arial"/>
          <w:color w:val="000080"/>
        </w:rPr>
        <w:t>me, Gesundheitsamt</w:t>
      </w:r>
    </w:p>
    <w:p w:rsidR="002418CF" w:rsidRPr="00640CE3" w:rsidRDefault="002418CF" w:rsidP="00A14069">
      <w:pPr>
        <w:numPr>
          <w:ilvl w:val="0"/>
          <w:numId w:val="5"/>
        </w:numPr>
        <w:spacing w:line="360" w:lineRule="auto"/>
        <w:rPr>
          <w:rFonts w:cs="Arial"/>
          <w:color w:val="000080"/>
        </w:rPr>
      </w:pPr>
      <w:r w:rsidRPr="00640CE3">
        <w:rPr>
          <w:rFonts w:cs="Arial"/>
          <w:color w:val="000080"/>
        </w:rPr>
        <w:t>Strukturell gesicherte Versorgung des Kindes, rund um die Uhr, wenn die Mutte</w:t>
      </w:r>
      <w:r w:rsidR="00894CF2" w:rsidRPr="00640CE3">
        <w:rPr>
          <w:rFonts w:cs="Arial"/>
          <w:color w:val="000080"/>
        </w:rPr>
        <w:t>r externe Termine wahrnehmen muss</w:t>
      </w:r>
      <w:r w:rsidRPr="00640CE3">
        <w:rPr>
          <w:rFonts w:cs="Arial"/>
          <w:color w:val="000080"/>
        </w:rPr>
        <w:t xml:space="preserve"> oder in Krisenfällen ihr Kind nicht versorgen kann</w:t>
      </w:r>
    </w:p>
    <w:p w:rsidR="002418CF" w:rsidRPr="00640CE3" w:rsidRDefault="002418CF" w:rsidP="00A14069">
      <w:pPr>
        <w:numPr>
          <w:ilvl w:val="0"/>
          <w:numId w:val="5"/>
        </w:numPr>
        <w:spacing w:line="360" w:lineRule="auto"/>
        <w:rPr>
          <w:rFonts w:cs="Arial"/>
          <w:color w:val="000080"/>
        </w:rPr>
      </w:pPr>
      <w:r w:rsidRPr="00640CE3">
        <w:rPr>
          <w:rFonts w:cs="Arial"/>
          <w:color w:val="000080"/>
        </w:rPr>
        <w:t>Langjährige Erfahrung im Umgang mit Krisensituationen aus dem Notaufnahm</w:t>
      </w:r>
      <w:r w:rsidRPr="00640CE3">
        <w:rPr>
          <w:rFonts w:cs="Arial"/>
          <w:color w:val="000080"/>
        </w:rPr>
        <w:t>e</w:t>
      </w:r>
      <w:r w:rsidRPr="00640CE3">
        <w:rPr>
          <w:rFonts w:cs="Arial"/>
          <w:color w:val="000080"/>
        </w:rPr>
        <w:t>bereich und umfassende Kenntnisse der Organisationsstrukturen der Erzi</w:t>
      </w:r>
      <w:r w:rsidRPr="00640CE3">
        <w:rPr>
          <w:rFonts w:cs="Arial"/>
          <w:color w:val="000080"/>
        </w:rPr>
        <w:t>e</w:t>
      </w:r>
      <w:r w:rsidRPr="00640CE3">
        <w:rPr>
          <w:rFonts w:cs="Arial"/>
          <w:color w:val="000080"/>
        </w:rPr>
        <w:t>hungshilfen und Organisationsebenen anderer Träger und Institutionen</w:t>
      </w:r>
    </w:p>
    <w:p w:rsidR="002418CF" w:rsidRPr="00640CE3" w:rsidRDefault="002418CF" w:rsidP="00A14069">
      <w:pPr>
        <w:numPr>
          <w:ilvl w:val="0"/>
          <w:numId w:val="5"/>
        </w:numPr>
        <w:spacing w:line="360" w:lineRule="auto"/>
        <w:rPr>
          <w:rFonts w:cs="Arial"/>
          <w:color w:val="000080"/>
        </w:rPr>
      </w:pPr>
      <w:r w:rsidRPr="00640CE3">
        <w:rPr>
          <w:rFonts w:cs="Arial"/>
          <w:color w:val="000080"/>
        </w:rPr>
        <w:t>Hauswirtschaftliches Fachpersonal</w:t>
      </w:r>
      <w:r w:rsidR="00966FD2">
        <w:rPr>
          <w:rFonts w:cs="Arial"/>
          <w:color w:val="000080"/>
        </w:rPr>
        <w:t>.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</w:p>
    <w:p w:rsidR="002418CF" w:rsidRPr="00032025" w:rsidRDefault="002418CF" w:rsidP="00A14069">
      <w:pPr>
        <w:pStyle w:val="berschrift1"/>
        <w:spacing w:line="360" w:lineRule="auto"/>
        <w:rPr>
          <w:rFonts w:cs="Arial"/>
          <w:color w:val="000080"/>
          <w:sz w:val="28"/>
          <w:szCs w:val="28"/>
        </w:rPr>
      </w:pPr>
      <w:r w:rsidRPr="00032025">
        <w:rPr>
          <w:rFonts w:cs="Arial"/>
          <w:color w:val="000080"/>
          <w:sz w:val="28"/>
          <w:szCs w:val="28"/>
        </w:rPr>
        <w:t>Methodisches Setting des Projektes</w:t>
      </w:r>
    </w:p>
    <w:p w:rsidR="002418CF" w:rsidRPr="00A14069" w:rsidRDefault="002418CF" w:rsidP="00A14069">
      <w:pPr>
        <w:pStyle w:val="Fuzeile"/>
        <w:tabs>
          <w:tab w:val="clear" w:pos="4536"/>
          <w:tab w:val="clear" w:pos="9072"/>
        </w:tabs>
        <w:spacing w:line="360" w:lineRule="auto"/>
        <w:rPr>
          <w:rFonts w:cs="Arial"/>
          <w:color w:val="000080"/>
        </w:rPr>
      </w:pP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b/>
          <w:color w:val="000080"/>
        </w:rPr>
        <w:t>Trainingsmodule</w:t>
      </w:r>
      <w:r w:rsidR="00966FD2">
        <w:rPr>
          <w:rFonts w:cs="Arial"/>
          <w:b/>
          <w:color w:val="000080"/>
        </w:rPr>
        <w:t>,</w:t>
      </w:r>
      <w:r w:rsidRPr="00A14069">
        <w:rPr>
          <w:rFonts w:cs="Arial"/>
          <w:color w:val="000080"/>
        </w:rPr>
        <w:t xml:space="preserve"> die im Hilfeplan mit allen Beteiligten vereinbart wurden</w:t>
      </w:r>
      <w:r w:rsidR="00966FD2">
        <w:rPr>
          <w:rFonts w:cs="Arial"/>
          <w:color w:val="000080"/>
        </w:rPr>
        <w:t>,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werden in einer thematischen Wochenplanung mit der Mutter festgelegt, z. B: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</w:p>
    <w:p w:rsidR="002418CF" w:rsidRPr="00A14069" w:rsidRDefault="002418CF" w:rsidP="00A14069">
      <w:pPr>
        <w:numPr>
          <w:ilvl w:val="0"/>
          <w:numId w:val="7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Kinderpflege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/ Versorgung</w:t>
      </w:r>
      <w:r w:rsidR="00966FD2">
        <w:rPr>
          <w:rFonts w:cs="Arial"/>
          <w:color w:val="000080"/>
        </w:rPr>
        <w:t xml:space="preserve"> / Vorsorge/ (</w:t>
      </w:r>
      <w:r w:rsidRPr="00A14069">
        <w:rPr>
          <w:rFonts w:cs="Arial"/>
          <w:color w:val="000080"/>
        </w:rPr>
        <w:t>Päd. MA, Hebamme, Kinderärztin, GA)</w:t>
      </w:r>
    </w:p>
    <w:p w:rsidR="002418CF" w:rsidRPr="00A14069" w:rsidRDefault="002418CF" w:rsidP="00A14069">
      <w:pPr>
        <w:numPr>
          <w:ilvl w:val="0"/>
          <w:numId w:val="7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Haushaltsführung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/ Haushaltsbuch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/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ggf. Einkauf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/ Kochen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/ Rezepte ( HW-EPH)</w:t>
      </w:r>
    </w:p>
    <w:p w:rsidR="002418CF" w:rsidRPr="00A14069" w:rsidRDefault="002418CF" w:rsidP="00A14069">
      <w:pPr>
        <w:numPr>
          <w:ilvl w:val="0"/>
          <w:numId w:val="7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Strukturierung des Tagesablaufes mit Mutter und Kind (Päd.)</w:t>
      </w:r>
    </w:p>
    <w:p w:rsidR="002418CF" w:rsidRPr="00A14069" w:rsidRDefault="002418CF" w:rsidP="00A14069">
      <w:pPr>
        <w:numPr>
          <w:ilvl w:val="0"/>
          <w:numId w:val="7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Erziehungsfragen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/ Entwicklungsschritte der Kinder, entwicklungspsychologische Beratung mit Videounterstützung</w:t>
      </w:r>
      <w:r w:rsidR="00894CF2" w:rsidRPr="00A14069">
        <w:rPr>
          <w:rFonts w:cs="Arial"/>
          <w:color w:val="000080"/>
        </w:rPr>
        <w:t xml:space="preserve"> </w:t>
      </w:r>
      <w:r w:rsidR="00966FD2">
        <w:rPr>
          <w:rFonts w:cs="Arial"/>
          <w:color w:val="000080"/>
        </w:rPr>
        <w:t>(EPB</w:t>
      </w:r>
      <w:r w:rsidR="00C67916" w:rsidRPr="00A14069">
        <w:rPr>
          <w:rFonts w:cs="Arial"/>
          <w:color w:val="000080"/>
        </w:rPr>
        <w:t>)</w:t>
      </w:r>
      <w:r w:rsidR="00966FD2">
        <w:rPr>
          <w:rFonts w:cs="Arial"/>
          <w:color w:val="000080"/>
        </w:rPr>
        <w:t xml:space="preserve"> (</w:t>
      </w:r>
      <w:r w:rsidRPr="00A14069">
        <w:rPr>
          <w:rFonts w:cs="Arial"/>
          <w:color w:val="000080"/>
        </w:rPr>
        <w:t>Päd. MA- EPH; Fachberatung)</w:t>
      </w:r>
    </w:p>
    <w:p w:rsidR="002418CF" w:rsidRPr="00A14069" w:rsidRDefault="002418CF" w:rsidP="00A14069">
      <w:pPr>
        <w:numPr>
          <w:ilvl w:val="0"/>
          <w:numId w:val="7"/>
        </w:num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Krisenmanagement, Konfliktmanagement; wohin kann ich mich wenden?</w:t>
      </w:r>
      <w:r w:rsidR="00966FD2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/ Hilf</w:t>
      </w:r>
      <w:r w:rsidRPr="00A14069">
        <w:rPr>
          <w:rFonts w:cs="Arial"/>
          <w:color w:val="000080"/>
        </w:rPr>
        <w:t>e</w:t>
      </w:r>
      <w:r w:rsidRPr="00A14069">
        <w:rPr>
          <w:rFonts w:cs="Arial"/>
          <w:color w:val="000080"/>
        </w:rPr>
        <w:t>strukturen in Stuttgart, Jugendamt, Beratungsstellen (Päd. MA)</w:t>
      </w:r>
    </w:p>
    <w:p w:rsidR="002418CF" w:rsidRPr="00A14069" w:rsidRDefault="002418CF" w:rsidP="00A14069">
      <w:pPr>
        <w:numPr>
          <w:ilvl w:val="0"/>
          <w:numId w:val="7"/>
        </w:numPr>
        <w:spacing w:line="360" w:lineRule="auto"/>
        <w:rPr>
          <w:rFonts w:cs="Arial"/>
          <w:i/>
          <w:color w:val="000080"/>
        </w:rPr>
      </w:pPr>
      <w:r w:rsidRPr="00A14069">
        <w:rPr>
          <w:rFonts w:cs="Arial"/>
          <w:color w:val="000080"/>
        </w:rPr>
        <w:t>Einzelgespräche / Verlaufs</w:t>
      </w:r>
      <w:r w:rsidR="00F41BFA" w:rsidRPr="00A14069">
        <w:rPr>
          <w:rFonts w:cs="Arial"/>
          <w:color w:val="000080"/>
        </w:rPr>
        <w:t>f</w:t>
      </w:r>
      <w:r w:rsidRPr="00A14069">
        <w:rPr>
          <w:rFonts w:cs="Arial"/>
          <w:color w:val="000080"/>
        </w:rPr>
        <w:t>eedba</w:t>
      </w:r>
      <w:r w:rsidR="00143395">
        <w:rPr>
          <w:rFonts w:cs="Arial"/>
          <w:color w:val="000080"/>
        </w:rPr>
        <w:t>c</w:t>
      </w:r>
      <w:r w:rsidRPr="00A14069">
        <w:rPr>
          <w:rFonts w:cs="Arial"/>
          <w:color w:val="000080"/>
        </w:rPr>
        <w:t>k mit den Müttern (Päd. MA)</w:t>
      </w:r>
      <w:r w:rsidR="001C64F2">
        <w:rPr>
          <w:rFonts w:cs="Arial"/>
          <w:color w:val="000080"/>
        </w:rPr>
        <w:br/>
      </w:r>
    </w:p>
    <w:p w:rsidR="002418CF" w:rsidRPr="00A14069" w:rsidRDefault="002418CF" w:rsidP="00A14069">
      <w:pPr>
        <w:pStyle w:val="berschrift1"/>
        <w:spacing w:line="360" w:lineRule="auto"/>
        <w:rPr>
          <w:rFonts w:cs="Arial"/>
          <w:color w:val="000080"/>
          <w:sz w:val="28"/>
          <w:szCs w:val="28"/>
        </w:rPr>
      </w:pPr>
      <w:r w:rsidRPr="00A14069">
        <w:rPr>
          <w:rFonts w:cs="Arial"/>
          <w:color w:val="000080"/>
          <w:sz w:val="28"/>
          <w:szCs w:val="28"/>
        </w:rPr>
        <w:lastRenderedPageBreak/>
        <w:t>Wohnbereich und Ausstattung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</w:p>
    <w:p w:rsidR="008C2483" w:rsidRPr="00A14069" w:rsidRDefault="00F44511" w:rsidP="00A14069">
      <w:pPr>
        <w:spacing w:line="360" w:lineRule="auto"/>
        <w:rPr>
          <w:rFonts w:cs="Arial"/>
          <w:bCs/>
          <w:color w:val="000080"/>
          <w:szCs w:val="24"/>
        </w:rPr>
      </w:pPr>
      <w:r>
        <w:rPr>
          <w:rFonts w:cs="Arial"/>
          <w:bCs/>
          <w:color w:val="000080"/>
          <w:szCs w:val="24"/>
        </w:rPr>
        <w:t>Die Mutter-</w:t>
      </w:r>
      <w:r w:rsidR="008C2483" w:rsidRPr="00A14069">
        <w:rPr>
          <w:rFonts w:cs="Arial"/>
          <w:bCs/>
          <w:color w:val="000080"/>
          <w:szCs w:val="24"/>
        </w:rPr>
        <w:t xml:space="preserve">Kind-Gruppe </w:t>
      </w:r>
      <w:proofErr w:type="gramStart"/>
      <w:r w:rsidR="008C2483" w:rsidRPr="00A14069">
        <w:rPr>
          <w:rFonts w:cs="Arial"/>
          <w:bCs/>
          <w:color w:val="000080"/>
          <w:szCs w:val="24"/>
        </w:rPr>
        <w:t>im</w:t>
      </w:r>
      <w:proofErr w:type="gramEnd"/>
      <w:r w:rsidR="00F51E39" w:rsidRPr="00A14069">
        <w:rPr>
          <w:rFonts w:cs="Arial"/>
          <w:bCs/>
          <w:color w:val="000080"/>
          <w:szCs w:val="24"/>
        </w:rPr>
        <w:t xml:space="preserve"> EG des Hauses ist ein eigener,</w:t>
      </w:r>
      <w:r w:rsidR="008C2483" w:rsidRPr="00A14069">
        <w:rPr>
          <w:rFonts w:cs="Arial"/>
          <w:bCs/>
          <w:color w:val="000080"/>
          <w:szCs w:val="24"/>
        </w:rPr>
        <w:t xml:space="preserve"> </w:t>
      </w:r>
      <w:r w:rsidR="00D70957" w:rsidRPr="00A14069">
        <w:rPr>
          <w:rFonts w:cs="Arial"/>
          <w:bCs/>
          <w:color w:val="000080"/>
          <w:szCs w:val="24"/>
        </w:rPr>
        <w:t xml:space="preserve">vom Notaufnahmebereich </w:t>
      </w:r>
      <w:r w:rsidR="008C2483" w:rsidRPr="00A14069">
        <w:rPr>
          <w:rFonts w:cs="Arial"/>
          <w:bCs/>
          <w:color w:val="000080"/>
          <w:szCs w:val="24"/>
        </w:rPr>
        <w:t xml:space="preserve">abgeschlossener Wohnbereich. </w:t>
      </w:r>
      <w:r w:rsidR="0085541B">
        <w:rPr>
          <w:rFonts w:cs="Arial"/>
          <w:bCs/>
          <w:color w:val="000080"/>
          <w:szCs w:val="24"/>
        </w:rPr>
        <w:t>Vor diesem Bereich befinden</w:t>
      </w:r>
      <w:r>
        <w:rPr>
          <w:rFonts w:cs="Arial"/>
          <w:bCs/>
          <w:color w:val="000080"/>
          <w:szCs w:val="24"/>
        </w:rPr>
        <w:t xml:space="preserve"> sich das Büro</w:t>
      </w:r>
      <w:r w:rsidR="0085541B" w:rsidRPr="00A14069">
        <w:rPr>
          <w:rFonts w:cs="Arial"/>
          <w:bCs/>
          <w:color w:val="000080"/>
          <w:szCs w:val="24"/>
        </w:rPr>
        <w:t xml:space="preserve"> und ein Nachtbereitschaftszimmer</w:t>
      </w:r>
      <w:r w:rsidR="0085541B">
        <w:rPr>
          <w:rFonts w:cs="Arial"/>
          <w:bCs/>
          <w:color w:val="000080"/>
          <w:szCs w:val="24"/>
        </w:rPr>
        <w:t>.</w:t>
      </w:r>
    </w:p>
    <w:p w:rsidR="0054609A" w:rsidRDefault="002418CF" w:rsidP="00A14069">
      <w:pPr>
        <w:spacing w:line="360" w:lineRule="auto"/>
        <w:rPr>
          <w:rFonts w:cs="Arial"/>
          <w:b/>
          <w:i/>
          <w:color w:val="000080"/>
        </w:rPr>
      </w:pPr>
      <w:r w:rsidRPr="00A14069">
        <w:rPr>
          <w:rFonts w:cs="Arial"/>
          <w:color w:val="000080"/>
        </w:rPr>
        <w:t xml:space="preserve">Es stehen derzeit </w:t>
      </w:r>
      <w:r w:rsidR="00A06BA1" w:rsidRPr="00A14069">
        <w:rPr>
          <w:rFonts w:cs="Arial"/>
          <w:color w:val="000080"/>
        </w:rPr>
        <w:t>drei</w:t>
      </w:r>
      <w:r w:rsidRPr="00A14069">
        <w:rPr>
          <w:rFonts w:cs="Arial"/>
          <w:color w:val="000080"/>
        </w:rPr>
        <w:t xml:space="preserve"> Wohnplätze</w:t>
      </w:r>
      <w:r w:rsidR="00A06BA1" w:rsidRPr="00A14069">
        <w:rPr>
          <w:rFonts w:cs="Arial"/>
          <w:color w:val="000080"/>
        </w:rPr>
        <w:t xml:space="preserve"> (Einzelzimmer)</w:t>
      </w:r>
      <w:r w:rsidRPr="00A14069">
        <w:rPr>
          <w:rFonts w:cs="Arial"/>
          <w:color w:val="000080"/>
        </w:rPr>
        <w:t xml:space="preserve"> mit </w:t>
      </w:r>
      <w:r w:rsidR="00A06BA1" w:rsidRPr="00A14069">
        <w:rPr>
          <w:rFonts w:cs="Arial"/>
          <w:color w:val="000080"/>
        </w:rPr>
        <w:t>jeweils</w:t>
      </w:r>
      <w:r w:rsidRPr="00A14069">
        <w:rPr>
          <w:rFonts w:cs="Arial"/>
          <w:color w:val="000080"/>
        </w:rPr>
        <w:t xml:space="preserve"> </w:t>
      </w:r>
      <w:r w:rsidR="00A06BA1" w:rsidRPr="00A14069">
        <w:rPr>
          <w:rFonts w:cs="Arial"/>
          <w:color w:val="000080"/>
        </w:rPr>
        <w:t xml:space="preserve">ca. 17,6 m² </w:t>
      </w:r>
      <w:r w:rsidRPr="00A14069">
        <w:rPr>
          <w:rFonts w:cs="Arial"/>
          <w:color w:val="000080"/>
        </w:rPr>
        <w:t>Wohnfl</w:t>
      </w:r>
      <w:r w:rsidRPr="00A14069">
        <w:rPr>
          <w:rFonts w:cs="Arial"/>
          <w:color w:val="000080"/>
        </w:rPr>
        <w:t>ä</w:t>
      </w:r>
      <w:r w:rsidRPr="00A14069">
        <w:rPr>
          <w:rFonts w:cs="Arial"/>
          <w:color w:val="000080"/>
        </w:rPr>
        <w:t>che zur Verfügung. Die Zimmer sind mit Bett, Kinderbett, Wickeltisch, Schrank, Tisch, zwei Stühlen und zwei Sesseln ausgestattet.</w:t>
      </w:r>
      <w:r w:rsidRPr="00A14069">
        <w:rPr>
          <w:rFonts w:cs="Arial"/>
          <w:b/>
          <w:i/>
          <w:color w:val="000080"/>
        </w:rPr>
        <w:t xml:space="preserve"> </w:t>
      </w:r>
    </w:p>
    <w:p w:rsidR="002418CF" w:rsidRPr="00A14069" w:rsidRDefault="0054609A" w:rsidP="00A14069">
      <w:pPr>
        <w:spacing w:line="360" w:lineRule="auto"/>
        <w:rPr>
          <w:rFonts w:cs="Arial"/>
          <w:color w:val="000080"/>
        </w:rPr>
      </w:pPr>
      <w:r>
        <w:rPr>
          <w:rFonts w:cs="Arial"/>
          <w:color w:val="000080"/>
        </w:rPr>
        <w:t xml:space="preserve">Die Mutter-Kind-Gruppe hat </w:t>
      </w:r>
      <w:r w:rsidR="001C64F2">
        <w:rPr>
          <w:rFonts w:cs="Arial"/>
          <w:color w:val="000080"/>
        </w:rPr>
        <w:t>zwei</w:t>
      </w:r>
      <w:r w:rsidR="00A06BA1" w:rsidRPr="00A14069">
        <w:rPr>
          <w:rFonts w:cs="Arial"/>
          <w:color w:val="000080"/>
        </w:rPr>
        <w:t xml:space="preserve"> </w:t>
      </w:r>
      <w:r w:rsidR="002418CF" w:rsidRPr="00A14069">
        <w:rPr>
          <w:rFonts w:cs="Arial"/>
          <w:color w:val="000080"/>
        </w:rPr>
        <w:t>getrennt nutzbare Sani</w:t>
      </w:r>
      <w:r w:rsidR="00A06BA1" w:rsidRPr="00A14069">
        <w:rPr>
          <w:rFonts w:cs="Arial"/>
          <w:color w:val="000080"/>
        </w:rPr>
        <w:t>tärräume (Toilette, Dusche, Waschbecken)</w:t>
      </w:r>
      <w:r>
        <w:rPr>
          <w:rFonts w:cs="Arial"/>
          <w:color w:val="000080"/>
        </w:rPr>
        <w:t>. Ein</w:t>
      </w:r>
      <w:r w:rsidR="008C2483" w:rsidRPr="00A14069">
        <w:rPr>
          <w:rFonts w:cs="Arial"/>
          <w:color w:val="000080"/>
        </w:rPr>
        <w:t xml:space="preserve"> Sanitä</w:t>
      </w:r>
      <w:r>
        <w:rPr>
          <w:rFonts w:cs="Arial"/>
          <w:color w:val="000080"/>
        </w:rPr>
        <w:t>r</w:t>
      </w:r>
      <w:r w:rsidR="008C2483" w:rsidRPr="00A14069">
        <w:rPr>
          <w:rFonts w:cs="Arial"/>
          <w:color w:val="000080"/>
        </w:rPr>
        <w:t>r</w:t>
      </w:r>
      <w:r>
        <w:rPr>
          <w:rFonts w:cs="Arial"/>
          <w:color w:val="000080"/>
        </w:rPr>
        <w:t xml:space="preserve">aum ist zusätzlich mit </w:t>
      </w:r>
      <w:r w:rsidR="008C2483" w:rsidRPr="00A14069">
        <w:rPr>
          <w:rFonts w:cs="Arial"/>
          <w:color w:val="000080"/>
        </w:rPr>
        <w:t>ein</w:t>
      </w:r>
      <w:r>
        <w:rPr>
          <w:rFonts w:cs="Arial"/>
          <w:color w:val="000080"/>
        </w:rPr>
        <w:t>em</w:t>
      </w:r>
      <w:r w:rsidR="008C2483" w:rsidRPr="00A14069">
        <w:rPr>
          <w:rFonts w:cs="Arial"/>
          <w:color w:val="000080"/>
        </w:rPr>
        <w:t xml:space="preserve"> Wickeltisch </w:t>
      </w:r>
      <w:r>
        <w:rPr>
          <w:rFonts w:cs="Arial"/>
          <w:color w:val="000080"/>
        </w:rPr>
        <w:t xml:space="preserve">und mit einer </w:t>
      </w:r>
      <w:r w:rsidR="008C2483" w:rsidRPr="00A14069">
        <w:rPr>
          <w:rFonts w:cs="Arial"/>
          <w:color w:val="000080"/>
        </w:rPr>
        <w:t xml:space="preserve">Babybadewanne </w:t>
      </w:r>
      <w:r>
        <w:rPr>
          <w:rFonts w:cs="Arial"/>
          <w:color w:val="000080"/>
        </w:rPr>
        <w:t>ausgestattet</w:t>
      </w:r>
      <w:r w:rsidR="008C2483" w:rsidRPr="00A14069">
        <w:rPr>
          <w:rFonts w:cs="Arial"/>
          <w:color w:val="000080"/>
        </w:rPr>
        <w:t>.</w:t>
      </w:r>
    </w:p>
    <w:p w:rsidR="002418CF" w:rsidRPr="00A14069" w:rsidRDefault="002418CF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Zu</w:t>
      </w:r>
      <w:r w:rsidR="00F44511">
        <w:rPr>
          <w:rFonts w:cs="Arial"/>
          <w:color w:val="000080"/>
        </w:rPr>
        <w:t>r gemeinsamen</w:t>
      </w:r>
      <w:r w:rsidRPr="00A14069">
        <w:rPr>
          <w:rFonts w:cs="Arial"/>
          <w:color w:val="000080"/>
        </w:rPr>
        <w:t xml:space="preserve"> Nutzung s</w:t>
      </w:r>
      <w:r w:rsidR="00F44511">
        <w:rPr>
          <w:rFonts w:cs="Arial"/>
          <w:color w:val="000080"/>
        </w:rPr>
        <w:t>t</w:t>
      </w:r>
      <w:r w:rsidRPr="00A14069">
        <w:rPr>
          <w:rFonts w:cs="Arial"/>
          <w:color w:val="000080"/>
        </w:rPr>
        <w:t>eht ein</w:t>
      </w:r>
      <w:r w:rsidR="00A06BA1" w:rsidRPr="00A14069">
        <w:rPr>
          <w:rFonts w:cs="Arial"/>
          <w:color w:val="000080"/>
        </w:rPr>
        <w:t xml:space="preserve">e voll ausgestattete </w:t>
      </w:r>
      <w:r w:rsidRPr="00A14069">
        <w:rPr>
          <w:rFonts w:cs="Arial"/>
          <w:color w:val="000080"/>
        </w:rPr>
        <w:t>Wohn</w:t>
      </w:r>
      <w:r w:rsidR="00A06BA1" w:rsidRPr="00A14069">
        <w:rPr>
          <w:rFonts w:cs="Arial"/>
          <w:color w:val="000080"/>
        </w:rPr>
        <w:t>küche</w:t>
      </w:r>
      <w:r w:rsidR="002C1B34">
        <w:rPr>
          <w:rFonts w:cs="Arial"/>
          <w:color w:val="000080"/>
        </w:rPr>
        <w:t xml:space="preserve"> </w:t>
      </w:r>
      <w:r w:rsidR="005A2B50">
        <w:rPr>
          <w:rFonts w:cs="Arial"/>
          <w:color w:val="000080"/>
        </w:rPr>
        <w:t>und Esszimmer mit ca. 35 m² Wohnf</w:t>
      </w:r>
      <w:r w:rsidR="00173D62">
        <w:rPr>
          <w:rFonts w:cs="Arial"/>
          <w:color w:val="000080"/>
        </w:rPr>
        <w:t>lä</w:t>
      </w:r>
      <w:r w:rsidR="005A2B50">
        <w:rPr>
          <w:rFonts w:cs="Arial"/>
          <w:color w:val="000080"/>
        </w:rPr>
        <w:t>che, ausgestattet</w:t>
      </w:r>
      <w:r w:rsidR="00173D62" w:rsidRPr="00A14069">
        <w:rPr>
          <w:rFonts w:cs="Arial"/>
          <w:color w:val="000080"/>
        </w:rPr>
        <w:t xml:space="preserve"> </w:t>
      </w:r>
      <w:r w:rsidR="0054609A">
        <w:rPr>
          <w:rFonts w:cs="Arial"/>
          <w:color w:val="000080"/>
        </w:rPr>
        <w:t xml:space="preserve">mit </w:t>
      </w:r>
      <w:r w:rsidRPr="00A14069">
        <w:rPr>
          <w:rFonts w:cs="Arial"/>
          <w:color w:val="000080"/>
        </w:rPr>
        <w:t>Esstisch, Sitzecke, Spielecke und Fer</w:t>
      </w:r>
      <w:r w:rsidRPr="00A14069">
        <w:rPr>
          <w:rFonts w:cs="Arial"/>
          <w:color w:val="000080"/>
        </w:rPr>
        <w:t>n</w:t>
      </w:r>
      <w:r w:rsidRPr="00A14069">
        <w:rPr>
          <w:rFonts w:cs="Arial"/>
          <w:color w:val="000080"/>
        </w:rPr>
        <w:t>sehgerät zur Verfügung.</w:t>
      </w:r>
      <w:r w:rsidR="008C2483" w:rsidRPr="00A14069">
        <w:rPr>
          <w:rFonts w:cs="Arial"/>
          <w:color w:val="000080"/>
        </w:rPr>
        <w:t xml:space="preserve"> Waschmaschine und Trockner</w:t>
      </w:r>
      <w:r w:rsidR="005A2B50">
        <w:rPr>
          <w:rFonts w:cs="Arial"/>
          <w:color w:val="000080"/>
        </w:rPr>
        <w:t xml:space="preserve"> kann</w:t>
      </w:r>
      <w:r w:rsidR="002C1B34">
        <w:rPr>
          <w:rFonts w:cs="Arial"/>
          <w:color w:val="000080"/>
        </w:rPr>
        <w:t xml:space="preserve"> </w:t>
      </w:r>
      <w:r w:rsidRPr="00A14069">
        <w:rPr>
          <w:rFonts w:cs="Arial"/>
          <w:color w:val="000080"/>
        </w:rPr>
        <w:t>gemeinschaftlich g</w:t>
      </w:r>
      <w:r w:rsidRPr="00A14069">
        <w:rPr>
          <w:rFonts w:cs="Arial"/>
          <w:color w:val="000080"/>
        </w:rPr>
        <w:t>e</w:t>
      </w:r>
      <w:r w:rsidRPr="00A14069">
        <w:rPr>
          <w:rFonts w:cs="Arial"/>
          <w:color w:val="000080"/>
        </w:rPr>
        <w:t>nutzt werden</w:t>
      </w:r>
      <w:r w:rsidR="008C2483" w:rsidRPr="00A14069">
        <w:rPr>
          <w:rFonts w:cs="Arial"/>
          <w:color w:val="000080"/>
        </w:rPr>
        <w:t>.</w:t>
      </w:r>
    </w:p>
    <w:p w:rsidR="002418CF" w:rsidRPr="00A14069" w:rsidRDefault="008C2483" w:rsidP="00A14069">
      <w:pPr>
        <w:spacing w:line="360" w:lineRule="auto"/>
        <w:rPr>
          <w:rFonts w:cs="Arial"/>
          <w:color w:val="000080"/>
        </w:rPr>
      </w:pPr>
      <w:r w:rsidRPr="00A14069">
        <w:rPr>
          <w:rFonts w:cs="Arial"/>
          <w:color w:val="000080"/>
        </w:rPr>
        <w:t>Ein g</w:t>
      </w:r>
      <w:r w:rsidR="002418CF" w:rsidRPr="00A14069">
        <w:rPr>
          <w:rFonts w:cs="Arial"/>
          <w:color w:val="000080"/>
        </w:rPr>
        <w:t>roßes Außengelände mit Spielplatz steht zur Nutzung zur Verfügung.</w:t>
      </w:r>
    </w:p>
    <w:p w:rsidR="00E24238" w:rsidRPr="00A14069" w:rsidRDefault="00E24238" w:rsidP="00A14069">
      <w:pPr>
        <w:pStyle w:val="Textkrper2"/>
        <w:spacing w:line="360" w:lineRule="auto"/>
        <w:rPr>
          <w:rFonts w:ascii="Arial" w:hAnsi="Arial" w:cs="Arial"/>
          <w:color w:val="000080"/>
        </w:rPr>
      </w:pPr>
    </w:p>
    <w:p w:rsidR="002418CF" w:rsidRDefault="002418CF" w:rsidP="00A14069">
      <w:pPr>
        <w:pStyle w:val="Textkrper2"/>
        <w:spacing w:line="360" w:lineRule="auto"/>
        <w:rPr>
          <w:rFonts w:ascii="Arial" w:hAnsi="Arial" w:cs="Arial"/>
          <w:i w:val="0"/>
          <w:color w:val="000080"/>
        </w:rPr>
      </w:pPr>
      <w:r w:rsidRPr="00A14069">
        <w:rPr>
          <w:rFonts w:ascii="Arial" w:hAnsi="Arial" w:cs="Arial"/>
          <w:i w:val="0"/>
          <w:color w:val="000080"/>
        </w:rPr>
        <w:t>Weitere Informationen erhalten Sie gerne von</w:t>
      </w:r>
      <w:r w:rsidR="00F44511">
        <w:rPr>
          <w:rFonts w:ascii="Arial" w:hAnsi="Arial" w:cs="Arial"/>
          <w:i w:val="0"/>
          <w:color w:val="000080"/>
        </w:rPr>
        <w:t>:</w:t>
      </w:r>
      <w:r w:rsidRPr="00A14069">
        <w:rPr>
          <w:rFonts w:ascii="Arial" w:hAnsi="Arial" w:cs="Arial"/>
          <w:i w:val="0"/>
          <w:color w:val="000080"/>
        </w:rPr>
        <w:t xml:space="preserve"> </w:t>
      </w:r>
    </w:p>
    <w:p w:rsidR="00032025" w:rsidRPr="0054609A" w:rsidRDefault="00032025" w:rsidP="00032025">
      <w:pPr>
        <w:spacing w:line="360" w:lineRule="auto"/>
        <w:rPr>
          <w:rFonts w:cs="Arial"/>
          <w:b/>
          <w:color w:val="000080"/>
          <w:sz w:val="16"/>
          <w:szCs w:val="16"/>
        </w:rPr>
      </w:pPr>
    </w:p>
    <w:p w:rsidR="00032025" w:rsidRPr="00032025" w:rsidRDefault="00032025" w:rsidP="00032025">
      <w:pPr>
        <w:pStyle w:val="Textkrper2"/>
        <w:tabs>
          <w:tab w:val="left" w:pos="5103"/>
        </w:tabs>
        <w:spacing w:line="360" w:lineRule="auto"/>
        <w:rPr>
          <w:rFonts w:ascii="Arial" w:hAnsi="Arial" w:cs="Arial"/>
          <w:i w:val="0"/>
          <w:color w:val="000080"/>
        </w:rPr>
      </w:pPr>
      <w:r w:rsidRPr="00032025">
        <w:rPr>
          <w:rFonts w:ascii="Arial" w:hAnsi="Arial" w:cs="Arial"/>
          <w:i w:val="0"/>
          <w:color w:val="000080"/>
        </w:rPr>
        <w:t>Notaufnahmebereich</w:t>
      </w:r>
      <w:r w:rsidRPr="00032025">
        <w:rPr>
          <w:rFonts w:ascii="Arial" w:hAnsi="Arial" w:cs="Arial"/>
          <w:b w:val="0"/>
          <w:i w:val="0"/>
          <w:color w:val="000080"/>
        </w:rPr>
        <w:tab/>
      </w:r>
      <w:r w:rsidRPr="00032025">
        <w:rPr>
          <w:rFonts w:ascii="Arial" w:hAnsi="Arial" w:cs="Arial"/>
          <w:i w:val="0"/>
          <w:color w:val="000080"/>
        </w:rPr>
        <w:t xml:space="preserve">Frau Schmidt , Frau Weimer </w:t>
      </w:r>
    </w:p>
    <w:p w:rsidR="00032025" w:rsidRPr="00032025" w:rsidRDefault="00032025" w:rsidP="00032025">
      <w:pPr>
        <w:pStyle w:val="Textkrper2"/>
        <w:tabs>
          <w:tab w:val="left" w:pos="5103"/>
        </w:tabs>
        <w:spacing w:line="360" w:lineRule="auto"/>
        <w:rPr>
          <w:rFonts w:ascii="Arial" w:hAnsi="Arial" w:cs="Arial"/>
          <w:i w:val="0"/>
          <w:color w:val="000080"/>
        </w:rPr>
      </w:pPr>
      <w:r w:rsidRPr="00032025">
        <w:rPr>
          <w:rFonts w:ascii="Arial" w:hAnsi="Arial" w:cs="Arial"/>
          <w:i w:val="0"/>
          <w:color w:val="000080"/>
        </w:rPr>
        <w:t xml:space="preserve">Julie-Pfeiffer-Gruppe </w:t>
      </w:r>
      <w:r w:rsidRPr="00032025">
        <w:rPr>
          <w:rFonts w:ascii="Arial" w:hAnsi="Arial" w:cs="Arial"/>
          <w:i w:val="0"/>
          <w:color w:val="000080"/>
        </w:rPr>
        <w:tab/>
        <w:t>Tel: 0711/ 216-89454</w:t>
      </w:r>
    </w:p>
    <w:p w:rsidR="00032025" w:rsidRDefault="00032025" w:rsidP="00032025">
      <w:pPr>
        <w:tabs>
          <w:tab w:val="left" w:pos="5103"/>
        </w:tabs>
        <w:spacing w:line="360" w:lineRule="auto"/>
        <w:rPr>
          <w:rFonts w:cs="Arial"/>
          <w:b/>
          <w:color w:val="000080"/>
        </w:rPr>
      </w:pPr>
      <w:r w:rsidRPr="00A14069">
        <w:rPr>
          <w:rFonts w:cs="Arial"/>
          <w:b/>
          <w:color w:val="000080"/>
        </w:rPr>
        <w:t xml:space="preserve">Kernerstr. 36 </w:t>
      </w:r>
      <w:r>
        <w:rPr>
          <w:rFonts w:cs="Arial"/>
          <w:b/>
          <w:color w:val="000080"/>
        </w:rPr>
        <w:tab/>
      </w:r>
      <w:r w:rsidRPr="00032025">
        <w:rPr>
          <w:rFonts w:cs="Arial"/>
          <w:color w:val="000080"/>
          <w:sz w:val="20"/>
        </w:rPr>
        <w:t xml:space="preserve">E-Mail: </w:t>
      </w:r>
      <w:hyperlink r:id="rId11" w:history="1">
        <w:r w:rsidRPr="00032025">
          <w:rPr>
            <w:rStyle w:val="Hyperlink"/>
            <w:rFonts w:cs="Arial"/>
            <w:b/>
            <w:sz w:val="20"/>
          </w:rPr>
          <w:t>marina.schmidt@stuttgart.de</w:t>
        </w:r>
      </w:hyperlink>
    </w:p>
    <w:p w:rsidR="00032025" w:rsidRDefault="00143395" w:rsidP="00032025">
      <w:pPr>
        <w:tabs>
          <w:tab w:val="left" w:pos="5103"/>
        </w:tabs>
        <w:spacing w:line="360" w:lineRule="auto"/>
        <w:rPr>
          <w:rFonts w:cs="Arial"/>
          <w:b/>
          <w:color w:val="000080"/>
        </w:rPr>
      </w:pPr>
      <w:r w:rsidRPr="00A14069">
        <w:rPr>
          <w:rFonts w:cs="Arial"/>
          <w:b/>
          <w:color w:val="000080"/>
        </w:rPr>
        <w:t>70182 Stuttgart</w:t>
      </w:r>
    </w:p>
    <w:p w:rsidR="00032025" w:rsidRPr="00143395" w:rsidRDefault="00032025" w:rsidP="00032025">
      <w:pPr>
        <w:tabs>
          <w:tab w:val="left" w:pos="5103"/>
        </w:tabs>
        <w:spacing w:line="360" w:lineRule="auto"/>
        <w:rPr>
          <w:rFonts w:cs="Arial"/>
          <w:b/>
          <w:color w:val="000080"/>
          <w:u w:val="single"/>
        </w:rPr>
      </w:pPr>
      <w:r>
        <w:rPr>
          <w:rFonts w:cs="Arial"/>
          <w:b/>
          <w:color w:val="000080"/>
        </w:rPr>
        <w:tab/>
      </w:r>
      <w:r w:rsidRPr="00143395">
        <w:rPr>
          <w:rFonts w:cs="Arial"/>
          <w:b/>
          <w:color w:val="000080"/>
          <w:u w:val="single"/>
        </w:rPr>
        <w:t>Leitung</w:t>
      </w:r>
    </w:p>
    <w:p w:rsidR="00032025" w:rsidRPr="007E6D8D" w:rsidRDefault="00032025" w:rsidP="00032025">
      <w:pPr>
        <w:tabs>
          <w:tab w:val="left" w:pos="5103"/>
        </w:tabs>
        <w:spacing w:line="360" w:lineRule="auto"/>
        <w:rPr>
          <w:rFonts w:cs="Arial"/>
          <w:b/>
          <w:color w:val="000080"/>
        </w:rPr>
      </w:pPr>
      <w:r>
        <w:rPr>
          <w:rFonts w:cs="Arial"/>
          <w:color w:val="000080"/>
        </w:rPr>
        <w:t>T</w:t>
      </w:r>
      <w:r w:rsidRPr="00A14069">
        <w:rPr>
          <w:rFonts w:cs="Arial"/>
          <w:color w:val="000080"/>
        </w:rPr>
        <w:t xml:space="preserve">el: </w:t>
      </w:r>
      <w:r w:rsidRPr="00A14069">
        <w:rPr>
          <w:rFonts w:cs="Arial"/>
          <w:b/>
          <w:color w:val="000080"/>
        </w:rPr>
        <w:t>0711/ 216-89350</w:t>
      </w:r>
      <w:r w:rsidRPr="00F44511">
        <w:rPr>
          <w:rFonts w:cs="Arial"/>
          <w:color w:val="000080"/>
        </w:rPr>
        <w:t xml:space="preserve"> </w:t>
      </w:r>
      <w:r>
        <w:rPr>
          <w:rFonts w:cs="Arial"/>
          <w:color w:val="000080"/>
        </w:rPr>
        <w:t>(Sekretariat)</w:t>
      </w:r>
      <w:r>
        <w:rPr>
          <w:rFonts w:cs="Arial"/>
          <w:b/>
          <w:color w:val="000080"/>
        </w:rPr>
        <w:tab/>
      </w:r>
      <w:r w:rsidR="00143395">
        <w:rPr>
          <w:rFonts w:cs="Arial"/>
          <w:b/>
          <w:color w:val="000080"/>
        </w:rPr>
        <w:t>Herr</w:t>
      </w:r>
      <w:r w:rsidRPr="007E6D8D">
        <w:rPr>
          <w:rFonts w:cs="Arial"/>
          <w:b/>
          <w:color w:val="000080"/>
        </w:rPr>
        <w:t xml:space="preserve"> </w:t>
      </w:r>
      <w:r>
        <w:rPr>
          <w:rFonts w:cs="Arial"/>
          <w:b/>
          <w:color w:val="000080"/>
        </w:rPr>
        <w:t>Hennig</w:t>
      </w:r>
    </w:p>
    <w:p w:rsidR="00032025" w:rsidRPr="00032025" w:rsidRDefault="00032025" w:rsidP="00032025">
      <w:pPr>
        <w:tabs>
          <w:tab w:val="left" w:pos="5103"/>
        </w:tabs>
        <w:spacing w:line="360" w:lineRule="auto"/>
        <w:rPr>
          <w:rFonts w:cs="Arial"/>
          <w:b/>
          <w:color w:val="000080"/>
        </w:rPr>
      </w:pPr>
      <w:r w:rsidRPr="00032025">
        <w:rPr>
          <w:rFonts w:cs="Arial"/>
          <w:color w:val="000080"/>
        </w:rPr>
        <w:t>Fax: 0711/ 216-89351</w:t>
      </w:r>
      <w:r>
        <w:rPr>
          <w:rFonts w:cs="Arial"/>
          <w:color w:val="000080"/>
        </w:rPr>
        <w:tab/>
      </w:r>
      <w:r>
        <w:rPr>
          <w:rFonts w:cs="Arial"/>
          <w:b/>
          <w:color w:val="000080"/>
        </w:rPr>
        <w:t>0711/ 216-89353</w:t>
      </w:r>
    </w:p>
    <w:p w:rsidR="00032025" w:rsidRPr="00032025" w:rsidRDefault="00032025" w:rsidP="00032025">
      <w:pPr>
        <w:tabs>
          <w:tab w:val="left" w:pos="5103"/>
        </w:tabs>
        <w:spacing w:line="360" w:lineRule="auto"/>
        <w:rPr>
          <w:rFonts w:cs="Arial"/>
          <w:b/>
          <w:color w:val="000080"/>
        </w:rPr>
      </w:pPr>
      <w:r>
        <w:rPr>
          <w:rFonts w:cs="Arial"/>
          <w:color w:val="000080"/>
        </w:rPr>
        <w:tab/>
      </w:r>
      <w:r w:rsidR="00143395" w:rsidRPr="00032025">
        <w:rPr>
          <w:rFonts w:cs="Arial"/>
          <w:color w:val="000080"/>
          <w:sz w:val="20"/>
        </w:rPr>
        <w:t xml:space="preserve">E-Mail: </w:t>
      </w:r>
      <w:hyperlink r:id="rId12" w:history="1">
        <w:r w:rsidR="00143395" w:rsidRPr="008A45BB">
          <w:rPr>
            <w:rStyle w:val="Hyperlink"/>
            <w:rFonts w:cs="Arial"/>
            <w:b/>
            <w:sz w:val="20"/>
          </w:rPr>
          <w:t>harry.hennig@stuttgart.de</w:t>
        </w:r>
      </w:hyperlink>
    </w:p>
    <w:p w:rsidR="00032025" w:rsidRPr="00A14069" w:rsidRDefault="00032025" w:rsidP="00032025">
      <w:pPr>
        <w:tabs>
          <w:tab w:val="left" w:pos="5103"/>
        </w:tabs>
        <w:spacing w:line="360" w:lineRule="auto"/>
        <w:rPr>
          <w:rFonts w:cs="Arial"/>
          <w:color w:val="000080"/>
        </w:rPr>
      </w:pPr>
    </w:p>
    <w:p w:rsidR="00032025" w:rsidRPr="0054609A" w:rsidRDefault="00032025" w:rsidP="00032025">
      <w:pPr>
        <w:tabs>
          <w:tab w:val="left" w:pos="5103"/>
        </w:tabs>
        <w:spacing w:line="360" w:lineRule="auto"/>
        <w:rPr>
          <w:rFonts w:cs="Arial"/>
          <w:color w:val="000080"/>
          <w:sz w:val="16"/>
          <w:szCs w:val="16"/>
        </w:rPr>
      </w:pPr>
    </w:p>
    <w:p w:rsidR="00BF7025" w:rsidRPr="00257DF8" w:rsidRDefault="00BF7025" w:rsidP="00032025">
      <w:pPr>
        <w:pStyle w:val="Textkrper2"/>
        <w:tabs>
          <w:tab w:val="left" w:pos="5103"/>
        </w:tabs>
        <w:spacing w:line="360" w:lineRule="auto"/>
        <w:rPr>
          <w:rFonts w:ascii="Arial" w:hAnsi="Arial" w:cs="Arial"/>
          <w:i w:val="0"/>
          <w:color w:val="000080"/>
          <w:sz w:val="20"/>
        </w:rPr>
      </w:pPr>
    </w:p>
    <w:p w:rsidR="002C1B34" w:rsidRPr="0054609A" w:rsidRDefault="002C1B34" w:rsidP="00A14069">
      <w:pPr>
        <w:spacing w:line="360" w:lineRule="auto"/>
        <w:rPr>
          <w:rFonts w:cs="Arial"/>
          <w:b/>
          <w:color w:val="000080"/>
          <w:sz w:val="16"/>
          <w:szCs w:val="16"/>
        </w:rPr>
      </w:pPr>
    </w:p>
    <w:p w:rsidR="00B86EF0" w:rsidRPr="00895057" w:rsidRDefault="00D70957" w:rsidP="00A14069">
      <w:pPr>
        <w:spacing w:line="360" w:lineRule="auto"/>
        <w:jc w:val="both"/>
        <w:rPr>
          <w:rFonts w:cs="Arial"/>
          <w:b/>
          <w:color w:val="000080"/>
          <w:lang w:val="en-GB"/>
        </w:rPr>
      </w:pPr>
      <w:r w:rsidRPr="00032025">
        <w:rPr>
          <w:rFonts w:cs="Arial"/>
        </w:rPr>
        <w:t xml:space="preserve">       </w:t>
      </w:r>
      <w:r w:rsidR="00B86EF0" w:rsidRPr="00032025">
        <w:rPr>
          <w:rFonts w:cs="Arial"/>
        </w:rPr>
        <w:t xml:space="preserve">  </w:t>
      </w:r>
      <w:r w:rsidR="0022180F">
        <w:rPr>
          <w:rFonts w:cs="Arial"/>
          <w:noProof/>
        </w:rPr>
        <w:drawing>
          <wp:inline distT="0" distB="0" distL="0" distR="0">
            <wp:extent cx="453390" cy="461010"/>
            <wp:effectExtent l="19050" t="0" r="381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EF0" w:rsidRPr="00895057">
        <w:rPr>
          <w:rFonts w:cs="Arial"/>
          <w:lang w:val="en-GB"/>
        </w:rPr>
        <w:t xml:space="preserve">      </w:t>
      </w:r>
      <w:r w:rsidR="0022180F">
        <w:rPr>
          <w:rFonts w:cs="Arial"/>
          <w:noProof/>
        </w:rPr>
        <w:drawing>
          <wp:inline distT="0" distB="0" distL="0" distR="0">
            <wp:extent cx="3525520" cy="37084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EF0" w:rsidRPr="00895057" w:rsidSect="00143395">
      <w:footerReference w:type="even" r:id="rId14"/>
      <w:footerReference w:type="default" r:id="rId15"/>
      <w:pgSz w:w="11906" w:h="16838"/>
      <w:pgMar w:top="1417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E4F" w:rsidRDefault="00464E4F">
      <w:r>
        <w:separator/>
      </w:r>
    </w:p>
  </w:endnote>
  <w:endnote w:type="continuationSeparator" w:id="0">
    <w:p w:rsidR="00464E4F" w:rsidRDefault="0046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9E" w:rsidRDefault="00C8192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2259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259E">
      <w:rPr>
        <w:rStyle w:val="Seitenzahl"/>
        <w:noProof/>
      </w:rPr>
      <w:t>2</w:t>
    </w:r>
    <w:r>
      <w:rPr>
        <w:rStyle w:val="Seitenzahl"/>
      </w:rPr>
      <w:fldChar w:fldCharType="end"/>
    </w:r>
  </w:p>
  <w:p w:rsidR="0042259E" w:rsidRDefault="0042259E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9E" w:rsidRDefault="00C81924">
    <w:pPr>
      <w:pStyle w:val="Fuzeile"/>
      <w:framePr w:wrap="around" w:vAnchor="text" w:hAnchor="margin" w:xAlign="right" w:y="1"/>
      <w:rPr>
        <w:rStyle w:val="Seitenzahl"/>
        <w:b/>
        <w:color w:val="000080"/>
      </w:rPr>
    </w:pPr>
    <w:r>
      <w:rPr>
        <w:rStyle w:val="Seitenzahl"/>
        <w:b/>
        <w:color w:val="000080"/>
      </w:rPr>
      <w:fldChar w:fldCharType="begin"/>
    </w:r>
    <w:r w:rsidR="0042259E">
      <w:rPr>
        <w:rStyle w:val="Seitenzahl"/>
        <w:b/>
        <w:color w:val="000080"/>
      </w:rPr>
      <w:instrText xml:space="preserve">PAGE  </w:instrText>
    </w:r>
    <w:r>
      <w:rPr>
        <w:rStyle w:val="Seitenzahl"/>
        <w:b/>
        <w:color w:val="000080"/>
      </w:rPr>
      <w:fldChar w:fldCharType="separate"/>
    </w:r>
    <w:r w:rsidR="00143395">
      <w:rPr>
        <w:rStyle w:val="Seitenzahl"/>
        <w:b/>
        <w:noProof/>
        <w:color w:val="000080"/>
      </w:rPr>
      <w:t>9</w:t>
    </w:r>
    <w:r>
      <w:rPr>
        <w:rStyle w:val="Seitenzahl"/>
        <w:b/>
        <w:color w:val="000080"/>
      </w:rPr>
      <w:fldChar w:fldCharType="end"/>
    </w:r>
  </w:p>
  <w:p w:rsidR="0042259E" w:rsidRDefault="0042259E" w:rsidP="00257DF8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E4F" w:rsidRDefault="00464E4F">
      <w:r>
        <w:separator/>
      </w:r>
    </w:p>
  </w:footnote>
  <w:footnote w:type="continuationSeparator" w:id="0">
    <w:p w:rsidR="00464E4F" w:rsidRDefault="0046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189"/>
    <w:multiLevelType w:val="singleLevel"/>
    <w:tmpl w:val="BB3A4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A2CA6"/>
    <w:multiLevelType w:val="hybridMultilevel"/>
    <w:tmpl w:val="42F2C1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D35F29"/>
    <w:multiLevelType w:val="hybridMultilevel"/>
    <w:tmpl w:val="E32A88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A0076"/>
    <w:multiLevelType w:val="singleLevel"/>
    <w:tmpl w:val="BB3A4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10705B"/>
    <w:multiLevelType w:val="hybridMultilevel"/>
    <w:tmpl w:val="30EC2A74"/>
    <w:lvl w:ilvl="0" w:tplc="DE0C3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6A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70B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C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41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F64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0A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6E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ACE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42AFF"/>
    <w:multiLevelType w:val="singleLevel"/>
    <w:tmpl w:val="BB3A4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186CA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D6316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3C0337"/>
    <w:multiLevelType w:val="singleLevel"/>
    <w:tmpl w:val="BB3A4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5F6B5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stylePaneFormatFilter w:val="3F0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688"/>
    <w:rsid w:val="00002490"/>
    <w:rsid w:val="00032025"/>
    <w:rsid w:val="00053739"/>
    <w:rsid w:val="000660F0"/>
    <w:rsid w:val="000778DF"/>
    <w:rsid w:val="00084A15"/>
    <w:rsid w:val="00085356"/>
    <w:rsid w:val="00087BB0"/>
    <w:rsid w:val="000A4FDF"/>
    <w:rsid w:val="000A597C"/>
    <w:rsid w:val="00105AE2"/>
    <w:rsid w:val="00115A6B"/>
    <w:rsid w:val="00130166"/>
    <w:rsid w:val="00137415"/>
    <w:rsid w:val="00143395"/>
    <w:rsid w:val="00156A53"/>
    <w:rsid w:val="00173D62"/>
    <w:rsid w:val="001834BA"/>
    <w:rsid w:val="001920F1"/>
    <w:rsid w:val="00194E40"/>
    <w:rsid w:val="00196D9B"/>
    <w:rsid w:val="001A1D57"/>
    <w:rsid w:val="001A66FF"/>
    <w:rsid w:val="001C64F2"/>
    <w:rsid w:val="001C71FE"/>
    <w:rsid w:val="001E351B"/>
    <w:rsid w:val="001E7A79"/>
    <w:rsid w:val="001F3FD7"/>
    <w:rsid w:val="001F5FC2"/>
    <w:rsid w:val="002048F2"/>
    <w:rsid w:val="00205D46"/>
    <w:rsid w:val="0022180F"/>
    <w:rsid w:val="00224210"/>
    <w:rsid w:val="00226C96"/>
    <w:rsid w:val="002341DB"/>
    <w:rsid w:val="00235BEB"/>
    <w:rsid w:val="00240ACA"/>
    <w:rsid w:val="002418CF"/>
    <w:rsid w:val="002468CE"/>
    <w:rsid w:val="00257DF8"/>
    <w:rsid w:val="00286D2A"/>
    <w:rsid w:val="00287380"/>
    <w:rsid w:val="002A22B5"/>
    <w:rsid w:val="002B3664"/>
    <w:rsid w:val="002B41B9"/>
    <w:rsid w:val="002C0762"/>
    <w:rsid w:val="002C1B34"/>
    <w:rsid w:val="002C335D"/>
    <w:rsid w:val="002D4513"/>
    <w:rsid w:val="002E1A58"/>
    <w:rsid w:val="003052F4"/>
    <w:rsid w:val="00306FC1"/>
    <w:rsid w:val="0033429C"/>
    <w:rsid w:val="003416DD"/>
    <w:rsid w:val="00342AC6"/>
    <w:rsid w:val="00342EC2"/>
    <w:rsid w:val="003638B9"/>
    <w:rsid w:val="003835A9"/>
    <w:rsid w:val="003842B0"/>
    <w:rsid w:val="003A1D2F"/>
    <w:rsid w:val="003B132A"/>
    <w:rsid w:val="003C4A42"/>
    <w:rsid w:val="003E0578"/>
    <w:rsid w:val="003F4D7C"/>
    <w:rsid w:val="003F68BB"/>
    <w:rsid w:val="00400326"/>
    <w:rsid w:val="0042259E"/>
    <w:rsid w:val="00426C3E"/>
    <w:rsid w:val="004564F8"/>
    <w:rsid w:val="00464E4F"/>
    <w:rsid w:val="00473124"/>
    <w:rsid w:val="0048397F"/>
    <w:rsid w:val="004A190E"/>
    <w:rsid w:val="004A2B4A"/>
    <w:rsid w:val="004A5AFF"/>
    <w:rsid w:val="004C1CCC"/>
    <w:rsid w:val="004D65BA"/>
    <w:rsid w:val="004F0D1B"/>
    <w:rsid w:val="004F16AC"/>
    <w:rsid w:val="005047FE"/>
    <w:rsid w:val="00506292"/>
    <w:rsid w:val="00510CB2"/>
    <w:rsid w:val="00517660"/>
    <w:rsid w:val="00545BCE"/>
    <w:rsid w:val="0054609A"/>
    <w:rsid w:val="00562481"/>
    <w:rsid w:val="0056510E"/>
    <w:rsid w:val="00567EE8"/>
    <w:rsid w:val="00575D2C"/>
    <w:rsid w:val="005A2B50"/>
    <w:rsid w:val="005D4248"/>
    <w:rsid w:val="005E65DE"/>
    <w:rsid w:val="005F6831"/>
    <w:rsid w:val="006110F5"/>
    <w:rsid w:val="006116F8"/>
    <w:rsid w:val="0061304F"/>
    <w:rsid w:val="00616CC7"/>
    <w:rsid w:val="0063008A"/>
    <w:rsid w:val="00640CE3"/>
    <w:rsid w:val="00667342"/>
    <w:rsid w:val="006A179F"/>
    <w:rsid w:val="006A75BC"/>
    <w:rsid w:val="006B3229"/>
    <w:rsid w:val="006B7AAA"/>
    <w:rsid w:val="006E1E67"/>
    <w:rsid w:val="00707812"/>
    <w:rsid w:val="00713EA2"/>
    <w:rsid w:val="00743371"/>
    <w:rsid w:val="00777219"/>
    <w:rsid w:val="007776F3"/>
    <w:rsid w:val="007928F4"/>
    <w:rsid w:val="00794E9F"/>
    <w:rsid w:val="007A1F93"/>
    <w:rsid w:val="007C69AA"/>
    <w:rsid w:val="007E6D8D"/>
    <w:rsid w:val="007F08D7"/>
    <w:rsid w:val="00800463"/>
    <w:rsid w:val="00804C4D"/>
    <w:rsid w:val="00814FF3"/>
    <w:rsid w:val="00832C35"/>
    <w:rsid w:val="0085541B"/>
    <w:rsid w:val="00857C4B"/>
    <w:rsid w:val="00870D49"/>
    <w:rsid w:val="00876581"/>
    <w:rsid w:val="00877DE8"/>
    <w:rsid w:val="00887676"/>
    <w:rsid w:val="008876E2"/>
    <w:rsid w:val="00894CF2"/>
    <w:rsid w:val="00895057"/>
    <w:rsid w:val="008C2483"/>
    <w:rsid w:val="008C3DEB"/>
    <w:rsid w:val="008C5374"/>
    <w:rsid w:val="008C59FF"/>
    <w:rsid w:val="008D5737"/>
    <w:rsid w:val="008E3BCC"/>
    <w:rsid w:val="008E7792"/>
    <w:rsid w:val="00922DAC"/>
    <w:rsid w:val="00926350"/>
    <w:rsid w:val="00930B1B"/>
    <w:rsid w:val="0093162A"/>
    <w:rsid w:val="009336AA"/>
    <w:rsid w:val="00933D1A"/>
    <w:rsid w:val="00950A80"/>
    <w:rsid w:val="0095470C"/>
    <w:rsid w:val="009668CB"/>
    <w:rsid w:val="00966FD2"/>
    <w:rsid w:val="00984593"/>
    <w:rsid w:val="00991421"/>
    <w:rsid w:val="009A5D2D"/>
    <w:rsid w:val="009D3CC5"/>
    <w:rsid w:val="009E3EA7"/>
    <w:rsid w:val="009E5C89"/>
    <w:rsid w:val="009F40FB"/>
    <w:rsid w:val="00A06BA1"/>
    <w:rsid w:val="00A07CDC"/>
    <w:rsid w:val="00A14069"/>
    <w:rsid w:val="00A519A2"/>
    <w:rsid w:val="00A52A94"/>
    <w:rsid w:val="00A63357"/>
    <w:rsid w:val="00A82BAF"/>
    <w:rsid w:val="00A9566E"/>
    <w:rsid w:val="00AA3BBD"/>
    <w:rsid w:val="00AC283A"/>
    <w:rsid w:val="00AE2925"/>
    <w:rsid w:val="00B04635"/>
    <w:rsid w:val="00B04CAA"/>
    <w:rsid w:val="00B37756"/>
    <w:rsid w:val="00B40135"/>
    <w:rsid w:val="00B57670"/>
    <w:rsid w:val="00B8228F"/>
    <w:rsid w:val="00B86EF0"/>
    <w:rsid w:val="00BA2045"/>
    <w:rsid w:val="00BC6F6D"/>
    <w:rsid w:val="00BD3BF7"/>
    <w:rsid w:val="00BD3EF5"/>
    <w:rsid w:val="00BE1F04"/>
    <w:rsid w:val="00BE6EC8"/>
    <w:rsid w:val="00BF7025"/>
    <w:rsid w:val="00C00174"/>
    <w:rsid w:val="00C165D3"/>
    <w:rsid w:val="00C64091"/>
    <w:rsid w:val="00C67916"/>
    <w:rsid w:val="00C81688"/>
    <w:rsid w:val="00C81924"/>
    <w:rsid w:val="00C83F1F"/>
    <w:rsid w:val="00C85017"/>
    <w:rsid w:val="00C95FBC"/>
    <w:rsid w:val="00CB4556"/>
    <w:rsid w:val="00CB4BC2"/>
    <w:rsid w:val="00CD4B10"/>
    <w:rsid w:val="00CE3762"/>
    <w:rsid w:val="00CF1AD5"/>
    <w:rsid w:val="00CF4365"/>
    <w:rsid w:val="00D05E27"/>
    <w:rsid w:val="00D379ED"/>
    <w:rsid w:val="00D47DD8"/>
    <w:rsid w:val="00D70957"/>
    <w:rsid w:val="00D72765"/>
    <w:rsid w:val="00D72950"/>
    <w:rsid w:val="00D74FDD"/>
    <w:rsid w:val="00D77E87"/>
    <w:rsid w:val="00D87570"/>
    <w:rsid w:val="00D96995"/>
    <w:rsid w:val="00DA4BEE"/>
    <w:rsid w:val="00DD3E76"/>
    <w:rsid w:val="00DD4928"/>
    <w:rsid w:val="00DF1872"/>
    <w:rsid w:val="00DF5D87"/>
    <w:rsid w:val="00DF7AF8"/>
    <w:rsid w:val="00E05A67"/>
    <w:rsid w:val="00E10B1C"/>
    <w:rsid w:val="00E13CE7"/>
    <w:rsid w:val="00E24238"/>
    <w:rsid w:val="00E42F20"/>
    <w:rsid w:val="00E5118D"/>
    <w:rsid w:val="00E53FF2"/>
    <w:rsid w:val="00E55BD0"/>
    <w:rsid w:val="00E60E49"/>
    <w:rsid w:val="00E74229"/>
    <w:rsid w:val="00EB00D1"/>
    <w:rsid w:val="00EB1CB4"/>
    <w:rsid w:val="00EB560A"/>
    <w:rsid w:val="00EC18F9"/>
    <w:rsid w:val="00EF25C3"/>
    <w:rsid w:val="00F07691"/>
    <w:rsid w:val="00F41BDD"/>
    <w:rsid w:val="00F41BFA"/>
    <w:rsid w:val="00F41D88"/>
    <w:rsid w:val="00F44511"/>
    <w:rsid w:val="00F51E39"/>
    <w:rsid w:val="00F532ED"/>
    <w:rsid w:val="00F54AEF"/>
    <w:rsid w:val="00F61A56"/>
    <w:rsid w:val="00F750B8"/>
    <w:rsid w:val="00FB2ECF"/>
    <w:rsid w:val="00FF156F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92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C8192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C81924"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C81924"/>
    <w:pPr>
      <w:keepNext/>
      <w:jc w:val="center"/>
      <w:outlineLvl w:val="2"/>
    </w:pPr>
    <w:rPr>
      <w:rFonts w:ascii="Comic Sans MS" w:hAnsi="Comic Sans MS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81924"/>
    <w:rPr>
      <w:b/>
    </w:rPr>
  </w:style>
  <w:style w:type="paragraph" w:styleId="Fuzeile">
    <w:name w:val="footer"/>
    <w:basedOn w:val="Standard"/>
    <w:rsid w:val="00C8192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81924"/>
  </w:style>
  <w:style w:type="paragraph" w:styleId="Textkrper2">
    <w:name w:val="Body Text 2"/>
    <w:basedOn w:val="Standard"/>
    <w:rsid w:val="00C81924"/>
    <w:rPr>
      <w:rFonts w:ascii="Comic Sans MS" w:hAnsi="Comic Sans MS"/>
      <w:b/>
      <w:i/>
    </w:rPr>
  </w:style>
  <w:style w:type="paragraph" w:styleId="Kopfzeile">
    <w:name w:val="header"/>
    <w:basedOn w:val="Standard"/>
    <w:rsid w:val="00C81924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235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F4451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320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-Dokument1.doc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harry.hennig@stuttgart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na.schmidt@stuttgart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EPH_Kopf_intern2003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EPH_Kopf_intern2003neu.dot</Template>
  <TotalTime>0</TotalTime>
  <Pages>9</Pages>
  <Words>1645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Stuttgart, 27</vt:lpstr>
    </vt:vector>
  </TitlesOfParts>
  <Company>Stuttgart</Company>
  <LinksUpToDate>false</LinksUpToDate>
  <CharactersWithSpaces>13617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mailto:marina.schmidt@stuttgart.de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Stuttgart, 27</dc:title>
  <dc:subject/>
  <dc:creator>u51h032</dc:creator>
  <cp:keywords/>
  <dc:description/>
  <cp:lastModifiedBy>u51h045</cp:lastModifiedBy>
  <cp:revision>2</cp:revision>
  <cp:lastPrinted>2013-08-05T10:16:00Z</cp:lastPrinted>
  <dcterms:created xsi:type="dcterms:W3CDTF">2013-08-05T10:17:00Z</dcterms:created>
  <dcterms:modified xsi:type="dcterms:W3CDTF">2013-08-05T10:17:00Z</dcterms:modified>
</cp:coreProperties>
</file>