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B0B" w:rsidRPr="006E0575" w:rsidRDefault="003D7B0B" w:rsidP="006E0575">
      <w:pPr>
        <w:tabs>
          <w:tab w:val="left" w:pos="5812"/>
        </w:tabs>
        <w:jc w:val="right"/>
        <w:rPr>
          <w:szCs w:val="24"/>
        </w:rPr>
      </w:pPr>
      <w:r w:rsidRPr="006E0575">
        <w:rPr>
          <w:szCs w:val="24"/>
        </w:rPr>
        <w:t xml:space="preserve">Anlage </w:t>
      </w:r>
      <w:r w:rsidR="000D3749">
        <w:rPr>
          <w:szCs w:val="24"/>
        </w:rPr>
        <w:t>2</w:t>
      </w:r>
      <w:r w:rsidRPr="006E0575">
        <w:rPr>
          <w:szCs w:val="24"/>
        </w:rPr>
        <w:t xml:space="preserve"> zur </w:t>
      </w:r>
      <w:proofErr w:type="spellStart"/>
      <w:r w:rsidRPr="006E0575">
        <w:rPr>
          <w:szCs w:val="24"/>
        </w:rPr>
        <w:t>GRDrs</w:t>
      </w:r>
      <w:proofErr w:type="spellEnd"/>
      <w:r w:rsidRPr="006E0575">
        <w:rPr>
          <w:szCs w:val="24"/>
        </w:rPr>
        <w:t xml:space="preserve"> </w:t>
      </w:r>
      <w:r w:rsidR="000D3749">
        <w:rPr>
          <w:szCs w:val="24"/>
        </w:rPr>
        <w:t>883</w:t>
      </w:r>
      <w:r w:rsidR="00843E44">
        <w:rPr>
          <w:szCs w:val="24"/>
        </w:rPr>
        <w:t>/2019</w:t>
      </w:r>
    </w:p>
    <w:p w:rsidR="003D7B0B" w:rsidRPr="006E0575" w:rsidRDefault="003D7B0B" w:rsidP="006E0575"/>
    <w:p w:rsidR="003D7B0B" w:rsidRPr="006E0575" w:rsidRDefault="003D7B0B" w:rsidP="006E0575"/>
    <w:p w:rsidR="00184EDC" w:rsidRDefault="003D7B0B" w:rsidP="005A56AA">
      <w:pPr>
        <w:tabs>
          <w:tab w:val="left" w:pos="6521"/>
        </w:tabs>
        <w:jc w:val="center"/>
        <w:rPr>
          <w:b/>
          <w:sz w:val="36"/>
        </w:rPr>
      </w:pPr>
      <w:r>
        <w:rPr>
          <w:b/>
          <w:sz w:val="36"/>
          <w:u w:val="single"/>
        </w:rPr>
        <w:t>Stellenschaffun</w:t>
      </w:r>
      <w:r w:rsidRPr="00184EDC">
        <w:rPr>
          <w:b/>
          <w:sz w:val="36"/>
          <w:u w:val="single"/>
        </w:rPr>
        <w:t>g</w:t>
      </w:r>
    </w:p>
    <w:p w:rsidR="003D7B0B" w:rsidRPr="000D3749" w:rsidRDefault="00184EDC" w:rsidP="005A56AA">
      <w:pPr>
        <w:tabs>
          <w:tab w:val="left" w:pos="6521"/>
        </w:tabs>
        <w:jc w:val="center"/>
        <w:rPr>
          <w:b/>
          <w:sz w:val="36"/>
          <w:u w:val="single"/>
        </w:rPr>
      </w:pPr>
      <w:r w:rsidRPr="000D3749">
        <w:rPr>
          <w:b/>
          <w:sz w:val="36"/>
          <w:u w:val="single"/>
        </w:rPr>
        <w:t>zum Stellenplan 20</w:t>
      </w:r>
      <w:r w:rsidR="00843E44" w:rsidRPr="000D3749">
        <w:rPr>
          <w:b/>
          <w:sz w:val="36"/>
          <w:u w:val="single"/>
        </w:rPr>
        <w:t>20</w:t>
      </w:r>
    </w:p>
    <w:p w:rsidR="003D7B0B" w:rsidRDefault="003D7B0B" w:rsidP="006E05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14"/>
        <w:gridCol w:w="1701"/>
        <w:gridCol w:w="794"/>
        <w:gridCol w:w="1928"/>
        <w:gridCol w:w="737"/>
        <w:gridCol w:w="1134"/>
        <w:gridCol w:w="1417"/>
      </w:tblGrid>
      <w:tr w:rsidR="005F5B3D" w:rsidRPr="006E0575" w:rsidTr="005F5B3D">
        <w:trPr>
          <w:tblHeader/>
        </w:trPr>
        <w:tc>
          <w:tcPr>
            <w:tcW w:w="1814" w:type="dxa"/>
            <w:shd w:val="pct12" w:color="auto" w:fill="FFFFFF"/>
            <w:vAlign w:val="center"/>
          </w:tcPr>
          <w:p w:rsidR="00184EDC" w:rsidRDefault="005F5B3D" w:rsidP="005E19C6">
            <w:pPr>
              <w:spacing w:before="60" w:after="60" w:line="200" w:lineRule="exact"/>
              <w:ind w:left="-85" w:right="-85"/>
              <w:jc w:val="center"/>
              <w:rPr>
                <w:sz w:val="16"/>
                <w:szCs w:val="16"/>
              </w:rPr>
            </w:pPr>
            <w:r w:rsidRPr="006E0575">
              <w:rPr>
                <w:sz w:val="16"/>
                <w:szCs w:val="16"/>
              </w:rPr>
              <w:t>Org.</w:t>
            </w:r>
            <w:r>
              <w:rPr>
                <w:sz w:val="16"/>
                <w:szCs w:val="16"/>
              </w:rPr>
              <w:t>-E</w:t>
            </w:r>
            <w:r w:rsidRPr="006E0575">
              <w:rPr>
                <w:sz w:val="16"/>
                <w:szCs w:val="16"/>
              </w:rPr>
              <w:t>inheit</w:t>
            </w:r>
            <w:r w:rsidRPr="006E0575">
              <w:rPr>
                <w:sz w:val="16"/>
                <w:szCs w:val="16"/>
              </w:rPr>
              <w:br/>
              <w:t xml:space="preserve">(aut. </w:t>
            </w:r>
            <w:proofErr w:type="spellStart"/>
            <w:r w:rsidRPr="006E0575">
              <w:rPr>
                <w:sz w:val="16"/>
                <w:szCs w:val="16"/>
              </w:rPr>
              <w:t>Stpl</w:t>
            </w:r>
            <w:proofErr w:type="spellEnd"/>
            <w:r w:rsidRPr="006E0575">
              <w:rPr>
                <w:sz w:val="16"/>
                <w:szCs w:val="16"/>
              </w:rPr>
              <w:t>.)</w:t>
            </w:r>
            <w:r w:rsidR="00380937">
              <w:rPr>
                <w:sz w:val="16"/>
                <w:szCs w:val="16"/>
              </w:rPr>
              <w:t>,</w:t>
            </w:r>
          </w:p>
          <w:p w:rsidR="005F5B3D" w:rsidRPr="006E0575" w:rsidRDefault="005F5B3D" w:rsidP="005E19C6">
            <w:pPr>
              <w:spacing w:before="60" w:after="60" w:line="200" w:lineRule="exact"/>
              <w:ind w:left="-85" w:right="-85"/>
              <w:jc w:val="center"/>
              <w:rPr>
                <w:sz w:val="16"/>
                <w:szCs w:val="16"/>
              </w:rPr>
            </w:pPr>
            <w:r>
              <w:rPr>
                <w:sz w:val="16"/>
                <w:szCs w:val="16"/>
              </w:rPr>
              <w:br/>
              <w:t>Kostenstelle</w:t>
            </w:r>
          </w:p>
        </w:tc>
        <w:tc>
          <w:tcPr>
            <w:tcW w:w="1701" w:type="dxa"/>
            <w:shd w:val="pct12" w:color="auto" w:fill="FFFFFF"/>
            <w:vAlign w:val="center"/>
          </w:tcPr>
          <w:p w:rsidR="005F5B3D" w:rsidRPr="006E0575" w:rsidRDefault="005F5B3D" w:rsidP="005E19C6">
            <w:pPr>
              <w:spacing w:before="60" w:after="60" w:line="200" w:lineRule="exact"/>
              <w:ind w:left="-85" w:right="-85"/>
              <w:jc w:val="center"/>
              <w:rPr>
                <w:sz w:val="16"/>
                <w:szCs w:val="16"/>
              </w:rPr>
            </w:pPr>
            <w:r w:rsidRPr="006E0575">
              <w:rPr>
                <w:sz w:val="16"/>
                <w:szCs w:val="16"/>
              </w:rPr>
              <w:t>Amt</w:t>
            </w:r>
          </w:p>
        </w:tc>
        <w:tc>
          <w:tcPr>
            <w:tcW w:w="794" w:type="dxa"/>
            <w:shd w:val="pct12" w:color="auto" w:fill="FFFFFF"/>
            <w:vAlign w:val="center"/>
          </w:tcPr>
          <w:p w:rsidR="00606F80" w:rsidRDefault="00606F80" w:rsidP="00606F80">
            <w:pPr>
              <w:spacing w:before="60" w:after="60" w:line="200" w:lineRule="exact"/>
              <w:ind w:left="-85" w:right="-85"/>
              <w:jc w:val="center"/>
              <w:rPr>
                <w:sz w:val="16"/>
                <w:szCs w:val="16"/>
              </w:rPr>
            </w:pPr>
            <w:r>
              <w:rPr>
                <w:sz w:val="16"/>
                <w:szCs w:val="16"/>
              </w:rPr>
              <w:t>BesGr.</w:t>
            </w:r>
          </w:p>
          <w:p w:rsidR="00606F80" w:rsidRDefault="00606F80" w:rsidP="00606F80">
            <w:pPr>
              <w:spacing w:before="60" w:after="60" w:line="200" w:lineRule="exact"/>
              <w:ind w:left="-85" w:right="-85"/>
              <w:jc w:val="center"/>
              <w:rPr>
                <w:sz w:val="16"/>
                <w:szCs w:val="16"/>
              </w:rPr>
            </w:pPr>
            <w:r>
              <w:rPr>
                <w:sz w:val="16"/>
                <w:szCs w:val="16"/>
              </w:rPr>
              <w:t>oder</w:t>
            </w:r>
          </w:p>
          <w:p w:rsidR="00606F80" w:rsidRPr="006E0575" w:rsidRDefault="00606F80" w:rsidP="00606F80">
            <w:pPr>
              <w:spacing w:before="60" w:after="60" w:line="200" w:lineRule="exact"/>
              <w:ind w:left="-85" w:right="-85"/>
              <w:jc w:val="center"/>
              <w:rPr>
                <w:sz w:val="16"/>
                <w:szCs w:val="16"/>
              </w:rPr>
            </w:pPr>
            <w:r>
              <w:rPr>
                <w:sz w:val="16"/>
                <w:szCs w:val="16"/>
              </w:rPr>
              <w:t>EG</w:t>
            </w:r>
          </w:p>
        </w:tc>
        <w:tc>
          <w:tcPr>
            <w:tcW w:w="1928" w:type="dxa"/>
            <w:shd w:val="pct12" w:color="auto" w:fill="FFFFFF"/>
            <w:vAlign w:val="center"/>
          </w:tcPr>
          <w:p w:rsidR="005F5B3D" w:rsidRPr="006E0575" w:rsidRDefault="005F5B3D" w:rsidP="005E19C6">
            <w:pPr>
              <w:spacing w:before="60" w:after="60" w:line="200" w:lineRule="exact"/>
              <w:ind w:left="-85" w:right="-85"/>
              <w:jc w:val="center"/>
              <w:rPr>
                <w:sz w:val="16"/>
                <w:szCs w:val="16"/>
              </w:rPr>
            </w:pPr>
            <w:r w:rsidRPr="006E0575">
              <w:rPr>
                <w:sz w:val="16"/>
                <w:szCs w:val="16"/>
              </w:rPr>
              <w:t>Funktionsbezeichnung</w:t>
            </w:r>
          </w:p>
        </w:tc>
        <w:tc>
          <w:tcPr>
            <w:tcW w:w="737" w:type="dxa"/>
            <w:shd w:val="pct12" w:color="auto" w:fill="FFFFFF"/>
            <w:vAlign w:val="center"/>
          </w:tcPr>
          <w:p w:rsidR="005F5B3D" w:rsidRPr="006E0575" w:rsidRDefault="005F5B3D" w:rsidP="005E19C6">
            <w:pPr>
              <w:spacing w:before="60" w:after="60" w:line="200" w:lineRule="exact"/>
              <w:ind w:left="-85" w:right="-85"/>
              <w:jc w:val="center"/>
              <w:rPr>
                <w:sz w:val="16"/>
                <w:szCs w:val="16"/>
              </w:rPr>
            </w:pPr>
            <w:r w:rsidRPr="006E0575">
              <w:rPr>
                <w:sz w:val="16"/>
                <w:szCs w:val="16"/>
              </w:rPr>
              <w:t>Anzahl</w:t>
            </w:r>
            <w:r>
              <w:rPr>
                <w:sz w:val="16"/>
                <w:szCs w:val="16"/>
              </w:rPr>
              <w:br/>
            </w:r>
            <w:r w:rsidRPr="006E0575">
              <w:rPr>
                <w:sz w:val="16"/>
                <w:szCs w:val="16"/>
              </w:rPr>
              <w:t>der</w:t>
            </w:r>
            <w:r w:rsidRPr="006E0575">
              <w:rPr>
                <w:sz w:val="16"/>
                <w:szCs w:val="16"/>
              </w:rPr>
              <w:br/>
              <w:t>Stellen</w:t>
            </w:r>
          </w:p>
        </w:tc>
        <w:tc>
          <w:tcPr>
            <w:tcW w:w="1134" w:type="dxa"/>
            <w:shd w:val="pct12" w:color="auto" w:fill="FFFFFF"/>
            <w:vAlign w:val="center"/>
          </w:tcPr>
          <w:p w:rsidR="005F5B3D" w:rsidRPr="006E0575" w:rsidRDefault="005F5B3D" w:rsidP="005E19C6">
            <w:pPr>
              <w:spacing w:before="60" w:after="60" w:line="200" w:lineRule="exact"/>
              <w:ind w:left="-85" w:right="-85"/>
              <w:jc w:val="center"/>
              <w:rPr>
                <w:sz w:val="16"/>
                <w:szCs w:val="16"/>
              </w:rPr>
            </w:pPr>
            <w:r w:rsidRPr="006E0575">
              <w:rPr>
                <w:sz w:val="16"/>
                <w:szCs w:val="16"/>
              </w:rPr>
              <w:t>Stellen-</w:t>
            </w:r>
            <w:r w:rsidRPr="006E0575">
              <w:rPr>
                <w:sz w:val="16"/>
                <w:szCs w:val="16"/>
              </w:rPr>
              <w:br/>
              <w:t>vermerk</w:t>
            </w:r>
          </w:p>
        </w:tc>
        <w:tc>
          <w:tcPr>
            <w:tcW w:w="1417" w:type="dxa"/>
            <w:shd w:val="pct12" w:color="auto" w:fill="FFFFFF"/>
            <w:vAlign w:val="center"/>
          </w:tcPr>
          <w:p w:rsidR="005F5B3D" w:rsidRPr="006E0575" w:rsidRDefault="005F5B3D" w:rsidP="005E19C6">
            <w:pPr>
              <w:spacing w:before="60" w:after="60" w:line="200" w:lineRule="exact"/>
              <w:ind w:left="-85" w:right="-85"/>
              <w:jc w:val="center"/>
              <w:rPr>
                <w:sz w:val="16"/>
                <w:szCs w:val="16"/>
              </w:rPr>
            </w:pPr>
            <w:r>
              <w:rPr>
                <w:sz w:val="16"/>
                <w:szCs w:val="16"/>
              </w:rPr>
              <w:t>d</w:t>
            </w:r>
            <w:r w:rsidRPr="006E0575">
              <w:rPr>
                <w:sz w:val="16"/>
                <w:szCs w:val="16"/>
              </w:rPr>
              <w:t>urchschnittl.</w:t>
            </w:r>
            <w:r>
              <w:rPr>
                <w:sz w:val="16"/>
                <w:szCs w:val="16"/>
              </w:rPr>
              <w:br/>
            </w:r>
            <w:r w:rsidRPr="006E0575">
              <w:rPr>
                <w:sz w:val="16"/>
                <w:szCs w:val="16"/>
              </w:rPr>
              <w:t>jährl. kosten-</w:t>
            </w:r>
            <w:r>
              <w:rPr>
                <w:sz w:val="16"/>
                <w:szCs w:val="16"/>
              </w:rPr>
              <w:br/>
              <w:t>wirksamer</w:t>
            </w:r>
            <w:r>
              <w:rPr>
                <w:sz w:val="16"/>
                <w:szCs w:val="16"/>
              </w:rPr>
              <w:br/>
            </w:r>
            <w:r w:rsidRPr="006E0575">
              <w:rPr>
                <w:sz w:val="16"/>
                <w:szCs w:val="16"/>
              </w:rPr>
              <w:t>Auf</w:t>
            </w:r>
            <w:r>
              <w:rPr>
                <w:sz w:val="16"/>
                <w:szCs w:val="16"/>
              </w:rPr>
              <w:t>wand</w:t>
            </w:r>
            <w:r>
              <w:rPr>
                <w:sz w:val="16"/>
                <w:szCs w:val="16"/>
              </w:rPr>
              <w:br/>
              <w:t>Euro</w:t>
            </w:r>
          </w:p>
        </w:tc>
      </w:tr>
      <w:tr w:rsidR="005F5B3D" w:rsidRPr="006E0575" w:rsidTr="005F5B3D">
        <w:tc>
          <w:tcPr>
            <w:tcW w:w="1814" w:type="dxa"/>
          </w:tcPr>
          <w:p w:rsidR="005F5B3D" w:rsidRDefault="005F5B3D" w:rsidP="006E0575">
            <w:pPr>
              <w:rPr>
                <w:sz w:val="20"/>
              </w:rPr>
            </w:pPr>
          </w:p>
          <w:p w:rsidR="005F5B3D" w:rsidRDefault="00843E44" w:rsidP="006E0575">
            <w:pPr>
              <w:rPr>
                <w:sz w:val="20"/>
              </w:rPr>
            </w:pPr>
            <w:r>
              <w:rPr>
                <w:sz w:val="20"/>
              </w:rPr>
              <w:t>OB/82</w:t>
            </w:r>
          </w:p>
          <w:p w:rsidR="0011112B" w:rsidRDefault="0011112B" w:rsidP="006E0575">
            <w:pPr>
              <w:rPr>
                <w:sz w:val="20"/>
              </w:rPr>
            </w:pPr>
          </w:p>
          <w:p w:rsidR="0011112B" w:rsidRDefault="00843E44" w:rsidP="006E0575">
            <w:pPr>
              <w:rPr>
                <w:sz w:val="20"/>
              </w:rPr>
            </w:pPr>
            <w:r>
              <w:rPr>
                <w:sz w:val="20"/>
              </w:rPr>
              <w:t>80005100</w:t>
            </w:r>
          </w:p>
          <w:p w:rsidR="005F5B3D" w:rsidRPr="006E0575" w:rsidRDefault="005F5B3D" w:rsidP="006E0575">
            <w:pPr>
              <w:rPr>
                <w:sz w:val="20"/>
              </w:rPr>
            </w:pPr>
          </w:p>
        </w:tc>
        <w:tc>
          <w:tcPr>
            <w:tcW w:w="1701" w:type="dxa"/>
          </w:tcPr>
          <w:p w:rsidR="005F5B3D" w:rsidRDefault="005F5B3D" w:rsidP="006E0575">
            <w:pPr>
              <w:rPr>
                <w:sz w:val="20"/>
              </w:rPr>
            </w:pPr>
          </w:p>
          <w:p w:rsidR="005F5B3D" w:rsidRPr="006E0575" w:rsidRDefault="007C57D0" w:rsidP="006E0575">
            <w:pPr>
              <w:rPr>
                <w:sz w:val="20"/>
              </w:rPr>
            </w:pPr>
            <w:r>
              <w:rPr>
                <w:sz w:val="20"/>
              </w:rPr>
              <w:t>Bürgermeister-amt</w:t>
            </w:r>
          </w:p>
        </w:tc>
        <w:tc>
          <w:tcPr>
            <w:tcW w:w="794" w:type="dxa"/>
          </w:tcPr>
          <w:p w:rsidR="005F5B3D" w:rsidRPr="00B82D87" w:rsidRDefault="005F5B3D" w:rsidP="001F7237">
            <w:pPr>
              <w:jc w:val="center"/>
              <w:rPr>
                <w:sz w:val="20"/>
              </w:rPr>
            </w:pPr>
          </w:p>
          <w:p w:rsidR="005F5B3D" w:rsidRPr="00B82D87" w:rsidRDefault="00A2163C" w:rsidP="003F7F34">
            <w:pPr>
              <w:jc w:val="center"/>
              <w:rPr>
                <w:sz w:val="20"/>
              </w:rPr>
            </w:pPr>
            <w:r w:rsidRPr="00B82D87">
              <w:rPr>
                <w:sz w:val="20"/>
              </w:rPr>
              <w:t>EG 1</w:t>
            </w:r>
            <w:r w:rsidR="00B82D87" w:rsidRPr="00B82D87">
              <w:rPr>
                <w:sz w:val="20"/>
              </w:rPr>
              <w:t>3</w:t>
            </w:r>
            <w:r w:rsidRPr="00B82D87">
              <w:rPr>
                <w:sz w:val="20"/>
              </w:rPr>
              <w:t xml:space="preserve"> </w:t>
            </w:r>
          </w:p>
        </w:tc>
        <w:tc>
          <w:tcPr>
            <w:tcW w:w="1928" w:type="dxa"/>
          </w:tcPr>
          <w:p w:rsidR="005F5B3D" w:rsidRDefault="005F5B3D" w:rsidP="006E0575">
            <w:pPr>
              <w:rPr>
                <w:sz w:val="20"/>
              </w:rPr>
            </w:pPr>
          </w:p>
          <w:p w:rsidR="005F5B3D" w:rsidRPr="006E0575" w:rsidRDefault="00843E44" w:rsidP="006E0575">
            <w:pPr>
              <w:rPr>
                <w:sz w:val="20"/>
              </w:rPr>
            </w:pPr>
            <w:r>
              <w:rPr>
                <w:sz w:val="20"/>
              </w:rPr>
              <w:t>Sachbearbeiter</w:t>
            </w:r>
            <w:r w:rsidR="00B82D87">
              <w:rPr>
                <w:sz w:val="20"/>
              </w:rPr>
              <w:t>/-</w:t>
            </w:r>
            <w:r>
              <w:rPr>
                <w:sz w:val="20"/>
              </w:rPr>
              <w:t>in</w:t>
            </w:r>
          </w:p>
        </w:tc>
        <w:tc>
          <w:tcPr>
            <w:tcW w:w="737" w:type="dxa"/>
            <w:shd w:val="pct12" w:color="auto" w:fill="FFFFFF"/>
          </w:tcPr>
          <w:p w:rsidR="005F5B3D" w:rsidRDefault="005F5B3D" w:rsidP="001F7237">
            <w:pPr>
              <w:jc w:val="center"/>
              <w:rPr>
                <w:sz w:val="20"/>
              </w:rPr>
            </w:pPr>
          </w:p>
          <w:p w:rsidR="005F5B3D" w:rsidRPr="006E0575" w:rsidRDefault="003F7F34" w:rsidP="001F7237">
            <w:pPr>
              <w:jc w:val="center"/>
              <w:rPr>
                <w:sz w:val="20"/>
              </w:rPr>
            </w:pPr>
            <w:r>
              <w:rPr>
                <w:sz w:val="20"/>
              </w:rPr>
              <w:t>0,5</w:t>
            </w:r>
          </w:p>
        </w:tc>
        <w:tc>
          <w:tcPr>
            <w:tcW w:w="1134" w:type="dxa"/>
          </w:tcPr>
          <w:p w:rsidR="005F5B3D" w:rsidRDefault="005F5B3D" w:rsidP="001F7237">
            <w:pPr>
              <w:jc w:val="center"/>
              <w:rPr>
                <w:sz w:val="20"/>
              </w:rPr>
            </w:pPr>
          </w:p>
          <w:p w:rsidR="005F5B3D" w:rsidRPr="006E0575" w:rsidRDefault="00A2163C" w:rsidP="001F7237">
            <w:pPr>
              <w:jc w:val="center"/>
              <w:rPr>
                <w:sz w:val="20"/>
              </w:rPr>
            </w:pPr>
            <w:r>
              <w:rPr>
                <w:sz w:val="20"/>
              </w:rPr>
              <w:t>-</w:t>
            </w:r>
          </w:p>
        </w:tc>
        <w:tc>
          <w:tcPr>
            <w:tcW w:w="1417" w:type="dxa"/>
          </w:tcPr>
          <w:p w:rsidR="005F5B3D" w:rsidRDefault="005F5B3D" w:rsidP="001F7237">
            <w:pPr>
              <w:jc w:val="center"/>
              <w:rPr>
                <w:sz w:val="20"/>
              </w:rPr>
            </w:pPr>
          </w:p>
          <w:p w:rsidR="005F5B3D" w:rsidRPr="006E0575" w:rsidRDefault="000D3749" w:rsidP="000D3749">
            <w:pPr>
              <w:jc w:val="right"/>
              <w:rPr>
                <w:sz w:val="20"/>
              </w:rPr>
            </w:pPr>
            <w:r>
              <w:rPr>
                <w:sz w:val="20"/>
              </w:rPr>
              <w:t>42.900</w:t>
            </w:r>
          </w:p>
        </w:tc>
      </w:tr>
    </w:tbl>
    <w:p w:rsidR="003D7B0B" w:rsidRPr="00884D6C" w:rsidRDefault="006E0575" w:rsidP="00884D6C">
      <w:pPr>
        <w:pStyle w:val="berschrift1"/>
      </w:pPr>
      <w:r w:rsidRPr="00884D6C">
        <w:t>1</w:t>
      </w:r>
      <w:r w:rsidR="00884D6C">
        <w:tab/>
      </w:r>
      <w:r w:rsidR="003D7B0B" w:rsidRPr="00884D6C">
        <w:t>Antra</w:t>
      </w:r>
      <w:r w:rsidR="003D7B0B" w:rsidRPr="00884D6C">
        <w:rPr>
          <w:u w:val="none"/>
        </w:rPr>
        <w:t>g</w:t>
      </w:r>
      <w:r w:rsidR="003D7B0B" w:rsidRPr="00884D6C">
        <w:t>, Stellenausstattun</w:t>
      </w:r>
      <w:r w:rsidR="003D7B0B" w:rsidRPr="00884D6C">
        <w:rPr>
          <w:u w:val="none"/>
        </w:rPr>
        <w:t>g</w:t>
      </w:r>
    </w:p>
    <w:p w:rsidR="003D7B0B" w:rsidRDefault="003D7B0B" w:rsidP="00884D6C"/>
    <w:p w:rsidR="00843E44" w:rsidRDefault="00843E44" w:rsidP="00843E44">
      <w:r>
        <w:t>Beantragt wird die</w:t>
      </w:r>
      <w:r w:rsidR="00202D47">
        <w:t xml:space="preserve"> </w:t>
      </w:r>
      <w:r w:rsidR="00B82D87">
        <w:t xml:space="preserve">unbefristete </w:t>
      </w:r>
      <w:r w:rsidR="00202D47">
        <w:t xml:space="preserve">Schaffung einer </w:t>
      </w:r>
      <w:r w:rsidR="00B82D87">
        <w:t xml:space="preserve">0,5 Stelle für die </w:t>
      </w:r>
      <w:r>
        <w:t xml:space="preserve">Abteilung Wirtschaftsförderung (OB/82) </w:t>
      </w:r>
      <w:r w:rsidR="00B82D87">
        <w:t>mit dem Aufgabenbereich „Landwirtschaft“</w:t>
      </w:r>
      <w:r>
        <w:t>.</w:t>
      </w:r>
    </w:p>
    <w:p w:rsidR="003D7B0B" w:rsidRDefault="003D7B0B" w:rsidP="00884D6C"/>
    <w:p w:rsidR="003D7B0B" w:rsidRDefault="003D7B0B" w:rsidP="00884D6C">
      <w:pPr>
        <w:pStyle w:val="berschrift1"/>
      </w:pPr>
      <w:r>
        <w:t>2</w:t>
      </w:r>
      <w:r>
        <w:tab/>
        <w:t>Schaffun</w:t>
      </w:r>
      <w:r w:rsidRPr="00884D6C">
        <w:rPr>
          <w:u w:val="none"/>
        </w:rPr>
        <w:t>g</w:t>
      </w:r>
      <w:r>
        <w:t>skriterien</w:t>
      </w:r>
    </w:p>
    <w:p w:rsidR="003D7B0B" w:rsidRDefault="003D7B0B" w:rsidP="00884D6C"/>
    <w:p w:rsidR="00B82D87" w:rsidRDefault="00B82D87" w:rsidP="00843E44">
      <w:r>
        <w:t xml:space="preserve">Die Schaffung der 0,5 Stelle ist in der „Grünen Liste“ für den Haushalt 2020 enthalten. </w:t>
      </w:r>
    </w:p>
    <w:p w:rsidR="003D7B0B" w:rsidRDefault="003D7B0B" w:rsidP="00884D6C">
      <w:pPr>
        <w:pStyle w:val="berschrift1"/>
      </w:pPr>
      <w:r>
        <w:t>3</w:t>
      </w:r>
      <w:r>
        <w:tab/>
        <w:t>Bedarf</w:t>
      </w:r>
    </w:p>
    <w:p w:rsidR="003D7B0B" w:rsidRPr="00884D6C" w:rsidRDefault="00884D6C" w:rsidP="00884D6C">
      <w:pPr>
        <w:pStyle w:val="berschrift2"/>
      </w:pPr>
      <w:r w:rsidRPr="00884D6C">
        <w:t>3.1</w:t>
      </w:r>
      <w:r w:rsidRPr="00884D6C">
        <w:tab/>
      </w:r>
      <w:r w:rsidR="006E0575" w:rsidRPr="00884D6C">
        <w:t>Anlass</w:t>
      </w:r>
    </w:p>
    <w:p w:rsidR="003D7B0B" w:rsidRPr="00884D6C" w:rsidRDefault="003D7B0B" w:rsidP="00884D6C"/>
    <w:p w:rsidR="00B82D87" w:rsidRDefault="00B82D87" w:rsidP="00B82D87">
      <w:r>
        <w:t xml:space="preserve">Der Aufgabenbereich „Landwirtschaft“ (Beratung und Unterstützung landwirtschaftlicher Betriebe sowie Weinbau einschließlich Öffentlichkeitsarbeit, außer Pflichtaufgaben, die vom </w:t>
      </w:r>
      <w:r w:rsidR="000D3749">
        <w:t>Liegenschaftsamt</w:t>
      </w:r>
      <w:r>
        <w:t xml:space="preserve"> wahrgenommen werden) wurde als weitere Aufgabe seit 2013 von Herrn Oberbürgermeister auf die Wirtschaftsförderung übertragen. </w:t>
      </w:r>
      <w:r w:rsidR="000D3749">
        <w:t xml:space="preserve">Seither sind </w:t>
      </w:r>
      <w:r>
        <w:t>fortlaufend neue Aufgabenfelder hinzugekommen</w:t>
      </w:r>
      <w:r w:rsidR="007C57D0">
        <w:t>.</w:t>
      </w:r>
    </w:p>
    <w:p w:rsidR="006E0575" w:rsidRPr="006E0575" w:rsidRDefault="006E0575" w:rsidP="00884D6C"/>
    <w:p w:rsidR="003D7B0B" w:rsidRPr="00165C0D" w:rsidRDefault="003D7B0B" w:rsidP="00165C0D">
      <w:pPr>
        <w:pStyle w:val="berschrift2"/>
      </w:pPr>
      <w:r w:rsidRPr="00165C0D">
        <w:t>3.2</w:t>
      </w:r>
      <w:r w:rsidRPr="00165C0D">
        <w:tab/>
        <w:t>Bisherige Aufgabenwahrnehmung</w:t>
      </w:r>
    </w:p>
    <w:p w:rsidR="003D7B0B" w:rsidRDefault="003D7B0B" w:rsidP="00884D6C"/>
    <w:p w:rsidR="00423512" w:rsidRDefault="007C6976" w:rsidP="00843E44">
      <w:r>
        <w:t xml:space="preserve">Die Wirtschaftsförderung ist zentraler Ansprechpartner für die Stuttgarter Landwirte. </w:t>
      </w:r>
      <w:r w:rsidR="00843E44">
        <w:t xml:space="preserve">Zum Aufgabenbereich „Landwirtschaft“ gehören </w:t>
      </w:r>
      <w:r>
        <w:t xml:space="preserve">insbesondere </w:t>
      </w:r>
      <w:r w:rsidR="00843E44">
        <w:t xml:space="preserve">die Beratung und Unterstützung landwirtschaftlicher Betriebe sowie </w:t>
      </w:r>
      <w:r>
        <w:t xml:space="preserve">des </w:t>
      </w:r>
      <w:r w:rsidR="00843E44">
        <w:t>Weinbau</w:t>
      </w:r>
      <w:r>
        <w:t>s</w:t>
      </w:r>
      <w:r w:rsidR="00843E44">
        <w:t xml:space="preserve"> einschließlich Öffentlichkeitsarbeit</w:t>
      </w:r>
      <w:r w:rsidR="007C57D0">
        <w:t xml:space="preserve">. </w:t>
      </w:r>
    </w:p>
    <w:p w:rsidR="007C57D0" w:rsidRDefault="007C57D0" w:rsidP="00843E44"/>
    <w:p w:rsidR="00D02470" w:rsidRDefault="00D02470" w:rsidP="00843E44">
      <w:r>
        <w:t>Jährlich findet</w:t>
      </w:r>
      <w:r w:rsidR="007C6976">
        <w:t xml:space="preserve"> unter Leitung von Herrn OBM ein „Runder Tisch Landwirtschaft“ statt, bei dem zwischen den für die Landwirtschaft relevanten Ämtern und Vertretern der Stuttgarter Landwirte konkrete Probleme besprochen, Zuständigkeiten geklärt und Maßnah</w:t>
      </w:r>
      <w:r w:rsidR="007C6976">
        <w:lastRenderedPageBreak/>
        <w:t xml:space="preserve">men festgelegt werden. </w:t>
      </w:r>
      <w:r w:rsidR="00423512" w:rsidRPr="00423512">
        <w:t xml:space="preserve">Als Vertreter der Stuttgarter Landwirte sind </w:t>
      </w:r>
      <w:r w:rsidR="00423512">
        <w:t>dazu</w:t>
      </w:r>
      <w:r>
        <w:t xml:space="preserve"> die</w:t>
      </w:r>
      <w:r w:rsidR="00423512">
        <w:t xml:space="preserve"> </w:t>
      </w:r>
      <w:r w:rsidRPr="00423512">
        <w:t>Geschäftsführ</w:t>
      </w:r>
      <w:r>
        <w:t>ung</w:t>
      </w:r>
      <w:r w:rsidRPr="00423512">
        <w:t xml:space="preserve"> des Bauernverbands Stuttgart e.V</w:t>
      </w:r>
      <w:r>
        <w:t>. und der Kreisvorsitzende des</w:t>
      </w:r>
      <w:r w:rsidRPr="00423512">
        <w:t xml:space="preserve"> Bauernverband</w:t>
      </w:r>
      <w:r w:rsidR="000D3749">
        <w:t>s</w:t>
      </w:r>
      <w:r w:rsidRPr="00423512">
        <w:t xml:space="preserve"> Stuttgart e.V</w:t>
      </w:r>
      <w:r>
        <w:t xml:space="preserve">. sowie </w:t>
      </w:r>
      <w:r w:rsidR="00423512" w:rsidRPr="00423512">
        <w:t>die Stuttgarter Obmänner einge</w:t>
      </w:r>
      <w:r w:rsidR="00423512">
        <w:t>laden</w:t>
      </w:r>
      <w:r>
        <w:t xml:space="preserve">. Weiterhin </w:t>
      </w:r>
      <w:r w:rsidR="00423512">
        <w:t xml:space="preserve">wird </w:t>
      </w:r>
      <w:r>
        <w:t xml:space="preserve">im Zuständigkeitsbereich Landwirtschaft </w:t>
      </w:r>
      <w:r w:rsidR="00423512">
        <w:t xml:space="preserve">ein Programm zur besseren Vermarktung </w:t>
      </w:r>
      <w:r>
        <w:t xml:space="preserve">von </w:t>
      </w:r>
      <w:r w:rsidR="00423512">
        <w:t>Streuo</w:t>
      </w:r>
      <w:r>
        <w:t>b</w:t>
      </w:r>
      <w:r w:rsidR="00423512">
        <w:t>st</w:t>
      </w:r>
      <w:r>
        <w:t xml:space="preserve">produkten/Mostbereich erarbeitet, Kampagnen zur positiven Wahrnehmung der Landwirtschaft im großstädtischen Umfeld </w:t>
      </w:r>
      <w:r w:rsidR="000D3749">
        <w:t xml:space="preserve">werden </w:t>
      </w:r>
      <w:r>
        <w:t xml:space="preserve">veröffentlicht (Kampagne „Wir machen…“), regelmäßig </w:t>
      </w:r>
      <w:r w:rsidR="000D3749">
        <w:t xml:space="preserve">wird </w:t>
      </w:r>
      <w:r>
        <w:t xml:space="preserve">die umfangreiche </w:t>
      </w:r>
      <w:proofErr w:type="spellStart"/>
      <w:r>
        <w:t>Direktvermarkterbroschüre</w:t>
      </w:r>
      <w:proofErr w:type="spellEnd"/>
      <w:r>
        <w:t xml:space="preserve"> „Lust auf Frisches“ herausgegeben, </w:t>
      </w:r>
      <w:r w:rsidR="00C74F8A" w:rsidRPr="003F7F34">
        <w:t xml:space="preserve">Maßnahmen zum Thema Bioregion </w:t>
      </w:r>
      <w:r w:rsidR="000D3749">
        <w:t xml:space="preserve">werden </w:t>
      </w:r>
      <w:r w:rsidR="00C74F8A" w:rsidRPr="003F7F34">
        <w:t>durchgeführt</w:t>
      </w:r>
      <w:r w:rsidR="000D3749">
        <w:t>,</w:t>
      </w:r>
      <w:r>
        <w:t xml:space="preserve"> eine Vielzahl von Beratungs- sowie Außenterminen </w:t>
      </w:r>
      <w:r w:rsidR="000D3749">
        <w:t xml:space="preserve">sind </w:t>
      </w:r>
      <w:r>
        <w:t>wahr</w:t>
      </w:r>
      <w:r w:rsidR="000D3749">
        <w:t>zunehmen</w:t>
      </w:r>
      <w:r>
        <w:t xml:space="preserve"> </w:t>
      </w:r>
      <w:r w:rsidR="00423512">
        <w:t xml:space="preserve">und </w:t>
      </w:r>
      <w:r>
        <w:t>an</w:t>
      </w:r>
      <w:r w:rsidR="00423512">
        <w:t xml:space="preserve"> </w:t>
      </w:r>
      <w:proofErr w:type="spellStart"/>
      <w:r w:rsidR="00423512">
        <w:t>Felder</w:t>
      </w:r>
      <w:r>
        <w:t>umf</w:t>
      </w:r>
      <w:r w:rsidR="00423512">
        <w:t>ahrten</w:t>
      </w:r>
      <w:proofErr w:type="spellEnd"/>
      <w:r w:rsidR="00423512">
        <w:t xml:space="preserve"> </w:t>
      </w:r>
      <w:r w:rsidR="000D3749">
        <w:t xml:space="preserve">wird </w:t>
      </w:r>
      <w:r>
        <w:t>teilgenommen</w:t>
      </w:r>
      <w:r w:rsidR="00423512">
        <w:t>.</w:t>
      </w:r>
    </w:p>
    <w:p w:rsidR="00846445" w:rsidRPr="006E0575" w:rsidRDefault="00846445" w:rsidP="00843E44"/>
    <w:p w:rsidR="003D7B0B" w:rsidRDefault="00D02470" w:rsidP="00D02470">
      <w:r>
        <w:t>Der Aufgabenbereich „Landwirtschaft“ setzt sich für die Verbesserung des Feldschutzes, eine angemessene Pflege der Feldwege und ein besseres Bewusstsein der Bürger für die Belange der Landwirtschaft ein.</w:t>
      </w:r>
      <w:r w:rsidR="006060A5">
        <w:t xml:space="preserve"> </w:t>
      </w:r>
    </w:p>
    <w:p w:rsidR="003D7B0B" w:rsidRDefault="006E0575" w:rsidP="00884D6C">
      <w:pPr>
        <w:pStyle w:val="berschrift2"/>
      </w:pPr>
      <w:r>
        <w:t>3.3</w:t>
      </w:r>
      <w:r w:rsidR="003D7B0B">
        <w:tab/>
        <w:t>Auswirkungen bei Ablehnung der Stellenschaffungen</w:t>
      </w:r>
    </w:p>
    <w:p w:rsidR="003D7B0B" w:rsidRDefault="003D7B0B" w:rsidP="00884D6C"/>
    <w:p w:rsidR="003D7B0B" w:rsidRDefault="007C57D0" w:rsidP="00884D6C">
      <w:r>
        <w:t>D</w:t>
      </w:r>
      <w:r w:rsidR="00843E44">
        <w:t xml:space="preserve">ie Aufgabe „Förderung der Landwirtschaft“ </w:t>
      </w:r>
      <w:r>
        <w:t xml:space="preserve">kann </w:t>
      </w:r>
      <w:r w:rsidR="004954BC">
        <w:t xml:space="preserve">lediglich in einem minimalen Umfang </w:t>
      </w:r>
      <w:r w:rsidR="00843E44">
        <w:t xml:space="preserve">fortgeführt werden. </w:t>
      </w:r>
    </w:p>
    <w:p w:rsidR="003D7B0B" w:rsidRDefault="00884D6C" w:rsidP="00884D6C">
      <w:pPr>
        <w:pStyle w:val="berschrift1"/>
      </w:pPr>
      <w:r>
        <w:t>4</w:t>
      </w:r>
      <w:r>
        <w:tab/>
      </w:r>
      <w:r w:rsidR="003D7B0B">
        <w:t>Stellenvermerke</w:t>
      </w:r>
    </w:p>
    <w:p w:rsidR="003D7B0B" w:rsidRDefault="003D7B0B" w:rsidP="00884D6C"/>
    <w:p w:rsidR="006E0575" w:rsidRDefault="000D3749" w:rsidP="00884D6C">
      <w:r>
        <w:t>keine</w:t>
      </w:r>
      <w:bookmarkStart w:id="0" w:name="_GoBack"/>
      <w:bookmarkEnd w:id="0"/>
    </w:p>
    <w:sectPr w:rsidR="006E0575" w:rsidSect="00165C0D">
      <w:headerReference w:type="default" r:id="rId7"/>
      <w:pgSz w:w="11907" w:h="16840" w:code="9"/>
      <w:pgMar w:top="1418" w:right="1134" w:bottom="1418"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576A" w:rsidRDefault="006D576A">
      <w:r>
        <w:separator/>
      </w:r>
    </w:p>
  </w:endnote>
  <w:endnote w:type="continuationSeparator" w:id="0">
    <w:p w:rsidR="006D576A" w:rsidRDefault="006D5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576A" w:rsidRDefault="006D576A">
      <w:r>
        <w:separator/>
      </w:r>
    </w:p>
  </w:footnote>
  <w:footnote w:type="continuationSeparator" w:id="0">
    <w:p w:rsidR="006D576A" w:rsidRDefault="006D57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F80" w:rsidRDefault="00606F80">
    <w:pPr>
      <w:framePr w:wrap="around" w:vAnchor="page" w:hAnchor="page" w:xAlign="center" w:y="710"/>
      <w:rPr>
        <w:rStyle w:val="Seitenzahl"/>
      </w:rPr>
    </w:pPr>
    <w:r>
      <w:rPr>
        <w:rStyle w:val="Seitenzahl"/>
      </w:rPr>
      <w:t xml:space="preserve">- </w:t>
    </w:r>
    <w:r>
      <w:rPr>
        <w:rStyle w:val="Seitenzahl"/>
      </w:rPr>
      <w:fldChar w:fldCharType="begin"/>
    </w:r>
    <w:r>
      <w:rPr>
        <w:rStyle w:val="Seitenzahl"/>
      </w:rPr>
      <w:instrText xml:space="preserve"> PAGE </w:instrText>
    </w:r>
    <w:r>
      <w:rPr>
        <w:rStyle w:val="Seitenzahl"/>
      </w:rPr>
      <w:fldChar w:fldCharType="separate"/>
    </w:r>
    <w:r w:rsidR="000D3749">
      <w:rPr>
        <w:rStyle w:val="Seitenzahl"/>
        <w:noProof/>
      </w:rPr>
      <w:t>2</w:t>
    </w:r>
    <w:r>
      <w:rPr>
        <w:rStyle w:val="Seitenzahl"/>
      </w:rPr>
      <w:fldChar w:fldCharType="end"/>
    </w:r>
    <w:r>
      <w:rPr>
        <w:rStyle w:val="Seitenzahl"/>
      </w:rPr>
      <w:t xml:space="preserve"> -</w:t>
    </w:r>
  </w:p>
  <w:p w:rsidR="00606F80" w:rsidRDefault="00606F8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9254875"/>
    <w:multiLevelType w:val="singleLevel"/>
    <w:tmpl w:val="C8D2C306"/>
    <w:lvl w:ilvl="0">
      <w:start w:val="4"/>
      <w:numFmt w:val="decimal"/>
      <w:lvlText w:val="%1."/>
      <w:legacy w:legacy="1" w:legacySpace="0" w:legacyIndent="420"/>
      <w:lvlJc w:val="left"/>
      <w:pPr>
        <w:ind w:left="420" w:hanging="420"/>
      </w:pPr>
    </w:lvl>
  </w:abstractNum>
  <w:abstractNum w:abstractNumId="2" w15:restartNumberingAfterBreak="0">
    <w:nsid w:val="1BA379D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3" w15:restartNumberingAfterBreak="0">
    <w:nsid w:val="46724381"/>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4" w15:restartNumberingAfterBreak="0">
    <w:nsid w:val="6F45723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num w:numId="1">
    <w:abstractNumId w:val="2"/>
  </w:num>
  <w:num w:numId="2">
    <w:abstractNumId w:val="0"/>
    <w:lvlOverride w:ilvl="0">
      <w:lvl w:ilvl="0">
        <w:start w:val="1"/>
        <w:numFmt w:val="bullet"/>
        <w:lvlText w:val=""/>
        <w:legacy w:legacy="1" w:legacySpace="0" w:legacyIndent="360"/>
        <w:lvlJc w:val="left"/>
        <w:pPr>
          <w:ind w:left="717" w:hanging="360"/>
        </w:pPr>
        <w:rPr>
          <w:rFonts w:ascii="Wingdings" w:hAnsi="Wingdings" w:hint="default"/>
        </w:rPr>
      </w:lvl>
    </w:lvlOverride>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activeWritingStyle w:appName="MSWord" w:lang="de-DE" w:vendorID="64" w:dllVersion="131078"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DEF"/>
    <w:rsid w:val="00025421"/>
    <w:rsid w:val="000A1146"/>
    <w:rsid w:val="000D3749"/>
    <w:rsid w:val="00105BDD"/>
    <w:rsid w:val="0011112B"/>
    <w:rsid w:val="0014415D"/>
    <w:rsid w:val="00163034"/>
    <w:rsid w:val="00165C0D"/>
    <w:rsid w:val="00181857"/>
    <w:rsid w:val="00184EDC"/>
    <w:rsid w:val="00194770"/>
    <w:rsid w:val="001A5F9B"/>
    <w:rsid w:val="001F7237"/>
    <w:rsid w:val="00202D47"/>
    <w:rsid w:val="002924CB"/>
    <w:rsid w:val="002A20D1"/>
    <w:rsid w:val="002B5955"/>
    <w:rsid w:val="00380937"/>
    <w:rsid w:val="003D50E7"/>
    <w:rsid w:val="003D7B0B"/>
    <w:rsid w:val="003F7F34"/>
    <w:rsid w:val="00423512"/>
    <w:rsid w:val="00470135"/>
    <w:rsid w:val="0047606A"/>
    <w:rsid w:val="004908B5"/>
    <w:rsid w:val="0049121B"/>
    <w:rsid w:val="004954BC"/>
    <w:rsid w:val="004A1688"/>
    <w:rsid w:val="004B6796"/>
    <w:rsid w:val="004C1D10"/>
    <w:rsid w:val="00525AA0"/>
    <w:rsid w:val="005A0A9D"/>
    <w:rsid w:val="005A56AA"/>
    <w:rsid w:val="005E19C6"/>
    <w:rsid w:val="005F5B3D"/>
    <w:rsid w:val="006060A5"/>
    <w:rsid w:val="00606F80"/>
    <w:rsid w:val="006B6D50"/>
    <w:rsid w:val="006D576A"/>
    <w:rsid w:val="006E0575"/>
    <w:rsid w:val="007056DA"/>
    <w:rsid w:val="00754659"/>
    <w:rsid w:val="007C57D0"/>
    <w:rsid w:val="007C6976"/>
    <w:rsid w:val="007E3B79"/>
    <w:rsid w:val="008066EE"/>
    <w:rsid w:val="00817BB6"/>
    <w:rsid w:val="00843E44"/>
    <w:rsid w:val="00846445"/>
    <w:rsid w:val="00884D6C"/>
    <w:rsid w:val="00976588"/>
    <w:rsid w:val="00A2163C"/>
    <w:rsid w:val="00A27CA7"/>
    <w:rsid w:val="00A45248"/>
    <w:rsid w:val="00A71D0A"/>
    <w:rsid w:val="00A77F1E"/>
    <w:rsid w:val="00B04290"/>
    <w:rsid w:val="00B80DEF"/>
    <w:rsid w:val="00B82D87"/>
    <w:rsid w:val="00BC4669"/>
    <w:rsid w:val="00C16EF1"/>
    <w:rsid w:val="00C448D3"/>
    <w:rsid w:val="00C74F8A"/>
    <w:rsid w:val="00D02470"/>
    <w:rsid w:val="00D46E20"/>
    <w:rsid w:val="00DB3D6C"/>
    <w:rsid w:val="00E014B6"/>
    <w:rsid w:val="00E1162F"/>
    <w:rsid w:val="00E11D5F"/>
    <w:rsid w:val="00E20E1F"/>
    <w:rsid w:val="00E7118F"/>
    <w:rsid w:val="00F27657"/>
    <w:rsid w:val="00F342DC"/>
    <w:rsid w:val="00F63041"/>
    <w:rsid w:val="00F76452"/>
    <w:rsid w:val="00F84CDB"/>
    <w:rsid w:val="00FD6B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61EFE7"/>
  <w15:chartTrackingRefBased/>
  <w15:docId w15:val="{7E5EB4E9-DB7A-4C03-956E-341B4DAAA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E0575"/>
    <w:rPr>
      <w:rFonts w:ascii="Arial" w:hAnsi="Arial"/>
      <w:sz w:val="24"/>
    </w:rPr>
  </w:style>
  <w:style w:type="paragraph" w:styleId="berschrift1">
    <w:name w:val="heading 1"/>
    <w:basedOn w:val="Standard"/>
    <w:next w:val="Standard"/>
    <w:qFormat/>
    <w:rsid w:val="00DB3D6C"/>
    <w:pPr>
      <w:keepNext/>
      <w:spacing w:before="480"/>
      <w:ind w:left="284" w:hanging="284"/>
      <w:outlineLvl w:val="0"/>
    </w:pPr>
    <w:rPr>
      <w:b/>
      <w:u w:val="single"/>
    </w:rPr>
  </w:style>
  <w:style w:type="paragraph" w:styleId="berschrift2">
    <w:name w:val="heading 2"/>
    <w:basedOn w:val="Standard"/>
    <w:next w:val="Standard"/>
    <w:qFormat/>
    <w:rsid w:val="00DB3D6C"/>
    <w:pPr>
      <w:keepNext/>
      <w:spacing w:before="240"/>
      <w:ind w:left="482" w:hanging="482"/>
      <w:outlineLvl w:val="1"/>
    </w:pPr>
    <w:rPr>
      <w:b/>
    </w:rPr>
  </w:style>
  <w:style w:type="paragraph" w:styleId="berschrift3">
    <w:name w:val="heading 3"/>
    <w:basedOn w:val="Standard"/>
    <w:next w:val="Standard"/>
    <w:qFormat/>
    <w:pPr>
      <w:keepNext/>
      <w:spacing w:before="240" w:after="60"/>
      <w:outlineLvl w:val="2"/>
    </w:pPr>
    <w:rPr>
      <w:b/>
    </w:rPr>
  </w:style>
  <w:style w:type="paragraph" w:styleId="berschrift4">
    <w:name w:val="heading 4"/>
    <w:basedOn w:val="Standard"/>
    <w:next w:val="Standard"/>
    <w:qFormat/>
    <w:pPr>
      <w:keepNext/>
      <w:ind w:left="72"/>
      <w:jc w:val="center"/>
      <w:outlineLvl w:val="3"/>
    </w:pPr>
    <w:rPr>
      <w:b/>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paragraph" w:styleId="Sprechblasentext">
    <w:name w:val="Balloon Text"/>
    <w:basedOn w:val="Standard"/>
    <w:link w:val="SprechblasentextZchn"/>
    <w:rsid w:val="00606F80"/>
    <w:rPr>
      <w:rFonts w:ascii="Tahoma" w:hAnsi="Tahoma" w:cs="Tahoma"/>
      <w:sz w:val="16"/>
      <w:szCs w:val="16"/>
    </w:rPr>
  </w:style>
  <w:style w:type="character" w:customStyle="1" w:styleId="SprechblasentextZchn">
    <w:name w:val="Sprechblasentext Zchn"/>
    <w:link w:val="Sprechblasentext"/>
    <w:rsid w:val="00606F80"/>
    <w:rPr>
      <w:rFonts w:ascii="Tahoma" w:hAnsi="Tahoma" w:cs="Tahoma"/>
      <w:sz w:val="16"/>
      <w:szCs w:val="16"/>
    </w:rPr>
  </w:style>
  <w:style w:type="character" w:styleId="Seitenzahl">
    <w:name w:val="page number"/>
    <w:rsid w:val="00165C0D"/>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55E231CC.dotm</Template>
  <TotalTime>0</TotalTime>
  <Pages>2</Pages>
  <Words>309</Words>
  <Characters>2402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Stellenschaffung zum Stellenplan</vt:lpstr>
    </vt:vector>
  </TitlesOfParts>
  <Company>LHS</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Stellenschaffung zum Stellenplan</dc:title>
  <dc:subject>Musterformular für das Stellenplanverfahren 2012/2013</dc:subject>
  <dc:creator>10-3</dc:creator>
  <cp:keywords/>
  <dc:description/>
  <cp:lastModifiedBy>Hauser, Petra</cp:lastModifiedBy>
  <cp:revision>4</cp:revision>
  <cp:lastPrinted>2019-09-27T17:35:00Z</cp:lastPrinted>
  <dcterms:created xsi:type="dcterms:W3CDTF">2019-09-17T11:47:00Z</dcterms:created>
  <dcterms:modified xsi:type="dcterms:W3CDTF">2019-09-27T17:35:00Z</dcterms:modified>
</cp:coreProperties>
</file>