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5AE3" w14:textId="617EEE6D" w:rsidR="00070C9D" w:rsidRPr="00E40CEE" w:rsidRDefault="00070C9D" w:rsidP="00E40CEE">
      <w:pPr>
        <w:jc w:val="right"/>
      </w:pPr>
      <w:r w:rsidRPr="006E0575">
        <w:t xml:space="preserve">Anlage </w:t>
      </w:r>
      <w:r w:rsidR="003C2D9C">
        <w:t>57</w:t>
      </w:r>
      <w:bookmarkStart w:id="0" w:name="_GoBack"/>
      <w:bookmarkEnd w:id="0"/>
      <w:r w:rsidRPr="006E0575">
        <w:t xml:space="preserve"> zur GRDrs</w:t>
      </w:r>
      <w:r w:rsidR="008A103F">
        <w:t>.</w:t>
      </w:r>
      <w:r w:rsidRPr="006E0575">
        <w:t xml:space="preserve"> </w:t>
      </w:r>
      <w:r w:rsidR="008A103F">
        <w:t>823</w:t>
      </w:r>
      <w:r>
        <w:t>/2023</w:t>
      </w:r>
    </w:p>
    <w:p w14:paraId="658AA176" w14:textId="77777777" w:rsidR="00070C9D" w:rsidRPr="006E0575" w:rsidRDefault="00070C9D" w:rsidP="00070C9D"/>
    <w:p w14:paraId="12611465" w14:textId="77777777" w:rsidR="00070C9D" w:rsidRPr="006E0575" w:rsidRDefault="00070C9D" w:rsidP="00070C9D"/>
    <w:p w14:paraId="31582914" w14:textId="77777777" w:rsidR="00070C9D" w:rsidRDefault="00070C9D" w:rsidP="00070C9D">
      <w:pPr>
        <w:jc w:val="center"/>
        <w:rPr>
          <w:b/>
          <w:sz w:val="36"/>
        </w:rPr>
      </w:pPr>
      <w:r>
        <w:rPr>
          <w:b/>
          <w:sz w:val="36"/>
          <w:u w:val="single"/>
        </w:rPr>
        <w:t>Stellenschaffun</w:t>
      </w:r>
      <w:r w:rsidRPr="00AB389D">
        <w:rPr>
          <w:b/>
          <w:sz w:val="36"/>
        </w:rPr>
        <w:t>g</w:t>
      </w:r>
    </w:p>
    <w:p w14:paraId="1E2CBB8F" w14:textId="345CD9E3" w:rsidR="00070C9D" w:rsidRPr="00E42F96" w:rsidRDefault="00070C9D" w:rsidP="00070C9D">
      <w:pPr>
        <w:jc w:val="center"/>
        <w:rPr>
          <w:b/>
          <w:sz w:val="36"/>
          <w:szCs w:val="36"/>
          <w:u w:val="single"/>
        </w:rPr>
      </w:pPr>
      <w:r w:rsidRPr="00E42F96">
        <w:rPr>
          <w:b/>
          <w:sz w:val="36"/>
          <w:szCs w:val="36"/>
          <w:u w:val="single"/>
        </w:rPr>
        <w:t>zum Stellenplan 20</w:t>
      </w:r>
      <w:r w:rsidR="00266546">
        <w:rPr>
          <w:b/>
          <w:sz w:val="36"/>
          <w:szCs w:val="36"/>
          <w:u w:val="single"/>
        </w:rPr>
        <w:t>24</w:t>
      </w:r>
    </w:p>
    <w:p w14:paraId="352427E1" w14:textId="77777777" w:rsidR="00070C9D" w:rsidRDefault="00070C9D" w:rsidP="00070C9D">
      <w:pPr>
        <w:rPr>
          <w:u w:val="single"/>
        </w:rPr>
      </w:pPr>
    </w:p>
    <w:p w14:paraId="471AAECA" w14:textId="77777777" w:rsidR="00070C9D" w:rsidRPr="00E42F96" w:rsidRDefault="00070C9D" w:rsidP="00070C9D">
      <w:pPr>
        <w:rPr>
          <w:u w:val="single"/>
        </w:rPr>
      </w:pPr>
    </w:p>
    <w:tbl>
      <w:tblPr>
        <w:tblW w:w="95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070C9D" w:rsidRPr="006E0575" w14:paraId="5C7BC867" w14:textId="77777777" w:rsidTr="0001349C">
        <w:trPr>
          <w:tblHeader/>
        </w:trPr>
        <w:tc>
          <w:tcPr>
            <w:tcW w:w="1701" w:type="dxa"/>
            <w:shd w:val="pct12" w:color="auto" w:fill="FFFFFF"/>
          </w:tcPr>
          <w:p w14:paraId="65B0633B" w14:textId="77777777" w:rsidR="00070C9D" w:rsidRDefault="00070C9D" w:rsidP="0081378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Pr>
                <w:sz w:val="16"/>
                <w:szCs w:val="16"/>
              </w:rPr>
              <w:t>,</w:t>
            </w:r>
          </w:p>
          <w:p w14:paraId="3ADBC532" w14:textId="77777777" w:rsidR="00070C9D" w:rsidRPr="006E0575" w:rsidRDefault="00070C9D" w:rsidP="0081378B">
            <w:pPr>
              <w:spacing w:before="120" w:after="120" w:line="200" w:lineRule="exact"/>
              <w:rPr>
                <w:sz w:val="16"/>
                <w:szCs w:val="16"/>
              </w:rPr>
            </w:pPr>
            <w:r>
              <w:rPr>
                <w:sz w:val="16"/>
                <w:szCs w:val="16"/>
              </w:rPr>
              <w:t>Kostenstelle</w:t>
            </w:r>
          </w:p>
        </w:tc>
        <w:tc>
          <w:tcPr>
            <w:tcW w:w="1701" w:type="dxa"/>
            <w:shd w:val="pct12" w:color="auto" w:fill="FFFFFF"/>
          </w:tcPr>
          <w:p w14:paraId="1C28E52F" w14:textId="77777777" w:rsidR="00070C9D" w:rsidRPr="006E0575" w:rsidRDefault="00070C9D" w:rsidP="0081378B">
            <w:pPr>
              <w:spacing w:before="120" w:after="120" w:line="200" w:lineRule="exact"/>
              <w:rPr>
                <w:sz w:val="16"/>
                <w:szCs w:val="16"/>
              </w:rPr>
            </w:pPr>
            <w:r w:rsidRPr="006E0575">
              <w:rPr>
                <w:sz w:val="16"/>
                <w:szCs w:val="16"/>
              </w:rPr>
              <w:t>Amt</w:t>
            </w:r>
          </w:p>
        </w:tc>
        <w:tc>
          <w:tcPr>
            <w:tcW w:w="851" w:type="dxa"/>
            <w:shd w:val="pct12" w:color="auto" w:fill="FFFFFF"/>
          </w:tcPr>
          <w:p w14:paraId="67ED03A1" w14:textId="77777777" w:rsidR="00070C9D" w:rsidRDefault="00070C9D" w:rsidP="0081378B">
            <w:pPr>
              <w:spacing w:before="120" w:after="120" w:line="200" w:lineRule="exact"/>
              <w:rPr>
                <w:sz w:val="16"/>
                <w:szCs w:val="16"/>
              </w:rPr>
            </w:pPr>
            <w:r>
              <w:rPr>
                <w:sz w:val="16"/>
                <w:szCs w:val="16"/>
              </w:rPr>
              <w:t>BesGr.</w:t>
            </w:r>
          </w:p>
          <w:p w14:paraId="0AB1233D" w14:textId="77777777" w:rsidR="00070C9D" w:rsidRDefault="00070C9D" w:rsidP="0081378B">
            <w:pPr>
              <w:spacing w:before="120" w:after="120" w:line="200" w:lineRule="exact"/>
              <w:rPr>
                <w:sz w:val="16"/>
                <w:szCs w:val="16"/>
              </w:rPr>
            </w:pPr>
            <w:r>
              <w:rPr>
                <w:sz w:val="16"/>
                <w:szCs w:val="16"/>
              </w:rPr>
              <w:t>oder</w:t>
            </w:r>
          </w:p>
          <w:p w14:paraId="48A19647" w14:textId="77777777" w:rsidR="00070C9D" w:rsidRPr="006E0575" w:rsidRDefault="00070C9D" w:rsidP="0081378B">
            <w:pPr>
              <w:spacing w:before="120" w:after="120" w:line="200" w:lineRule="exact"/>
              <w:rPr>
                <w:sz w:val="16"/>
                <w:szCs w:val="16"/>
              </w:rPr>
            </w:pPr>
            <w:r>
              <w:rPr>
                <w:sz w:val="16"/>
                <w:szCs w:val="16"/>
              </w:rPr>
              <w:t>EG</w:t>
            </w:r>
          </w:p>
        </w:tc>
        <w:tc>
          <w:tcPr>
            <w:tcW w:w="1701" w:type="dxa"/>
            <w:shd w:val="pct12" w:color="auto" w:fill="FFFFFF"/>
          </w:tcPr>
          <w:p w14:paraId="7A0F07B1" w14:textId="77777777" w:rsidR="00070C9D" w:rsidRPr="006E0575" w:rsidRDefault="00070C9D" w:rsidP="0081378B">
            <w:pPr>
              <w:spacing w:before="120" w:after="120" w:line="200" w:lineRule="exact"/>
              <w:rPr>
                <w:sz w:val="16"/>
                <w:szCs w:val="16"/>
              </w:rPr>
            </w:pPr>
            <w:r w:rsidRPr="006E0575">
              <w:rPr>
                <w:sz w:val="16"/>
                <w:szCs w:val="16"/>
              </w:rPr>
              <w:t>Funktions</w:t>
            </w:r>
            <w:r>
              <w:rPr>
                <w:sz w:val="16"/>
                <w:szCs w:val="16"/>
              </w:rPr>
              <w:t>-</w:t>
            </w:r>
            <w:r>
              <w:rPr>
                <w:sz w:val="16"/>
                <w:szCs w:val="16"/>
              </w:rPr>
              <w:br/>
            </w:r>
            <w:r w:rsidRPr="006E0575">
              <w:rPr>
                <w:sz w:val="16"/>
                <w:szCs w:val="16"/>
              </w:rPr>
              <w:t>bezeichnung</w:t>
            </w:r>
          </w:p>
        </w:tc>
        <w:tc>
          <w:tcPr>
            <w:tcW w:w="851" w:type="dxa"/>
            <w:shd w:val="pct12" w:color="auto" w:fill="FFFFFF"/>
          </w:tcPr>
          <w:p w14:paraId="2DA712B4" w14:textId="77777777" w:rsidR="00070C9D" w:rsidRPr="006E0575" w:rsidRDefault="00070C9D" w:rsidP="0081378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14:paraId="7D85518A" w14:textId="77777777" w:rsidR="00070C9D" w:rsidRPr="006E0575" w:rsidRDefault="00070C9D" w:rsidP="0081378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14:paraId="7E960647" w14:textId="77777777" w:rsidR="00070C9D" w:rsidRPr="006E0575" w:rsidRDefault="00070C9D" w:rsidP="0081378B">
            <w:pPr>
              <w:spacing w:before="120" w:after="120" w:line="200" w:lineRule="exact"/>
              <w:rPr>
                <w:sz w:val="16"/>
                <w:szCs w:val="16"/>
              </w:rPr>
            </w:pPr>
            <w:r>
              <w:rPr>
                <w:sz w:val="16"/>
                <w:szCs w:val="16"/>
              </w:rPr>
              <w:t>d</w:t>
            </w:r>
            <w:r w:rsidRPr="006E0575">
              <w:rPr>
                <w:sz w:val="16"/>
                <w:szCs w:val="16"/>
              </w:rPr>
              <w:t>urchschnittl</w:t>
            </w:r>
            <w:r>
              <w:rPr>
                <w:sz w:val="16"/>
                <w:szCs w:val="16"/>
              </w:rPr>
              <w:t>icher</w:t>
            </w:r>
            <w:r>
              <w:rPr>
                <w:sz w:val="16"/>
                <w:szCs w:val="16"/>
              </w:rPr>
              <w:br/>
              <w:t>jährlicher</w:t>
            </w:r>
            <w:r>
              <w:rPr>
                <w:sz w:val="16"/>
                <w:szCs w:val="16"/>
              </w:rPr>
              <w:br/>
              <w:t>kostenwirksamer</w:t>
            </w:r>
            <w:r>
              <w:rPr>
                <w:sz w:val="16"/>
                <w:szCs w:val="16"/>
              </w:rPr>
              <w:br/>
            </w:r>
            <w:r w:rsidRPr="006E0575">
              <w:rPr>
                <w:sz w:val="16"/>
                <w:szCs w:val="16"/>
              </w:rPr>
              <w:t>Auf</w:t>
            </w:r>
            <w:r>
              <w:rPr>
                <w:sz w:val="16"/>
                <w:szCs w:val="16"/>
              </w:rPr>
              <w:t>wand</w:t>
            </w:r>
            <w:r>
              <w:rPr>
                <w:sz w:val="16"/>
                <w:szCs w:val="16"/>
              </w:rPr>
              <w:br/>
              <w:t>in Euro</w:t>
            </w:r>
          </w:p>
        </w:tc>
      </w:tr>
      <w:tr w:rsidR="0001349C" w:rsidRPr="006E0575" w14:paraId="7A82CC80" w14:textId="77777777" w:rsidTr="0001349C">
        <w:tc>
          <w:tcPr>
            <w:tcW w:w="1701" w:type="dxa"/>
          </w:tcPr>
          <w:p w14:paraId="2C98F384" w14:textId="77777777" w:rsidR="0001349C" w:rsidRDefault="0001349C" w:rsidP="0001349C">
            <w:pPr>
              <w:rPr>
                <w:sz w:val="20"/>
              </w:rPr>
            </w:pPr>
          </w:p>
          <w:p w14:paraId="02C2D9E3" w14:textId="77777777" w:rsidR="0001349C" w:rsidRDefault="0001349C" w:rsidP="0001349C">
            <w:pPr>
              <w:rPr>
                <w:sz w:val="20"/>
              </w:rPr>
            </w:pPr>
            <w:r>
              <w:rPr>
                <w:sz w:val="20"/>
              </w:rPr>
              <w:t>53-2.2</w:t>
            </w:r>
          </w:p>
          <w:p w14:paraId="082D7F28" w14:textId="77777777" w:rsidR="0001349C" w:rsidRDefault="0001349C" w:rsidP="0001349C">
            <w:pPr>
              <w:rPr>
                <w:sz w:val="20"/>
              </w:rPr>
            </w:pPr>
          </w:p>
          <w:p w14:paraId="5473E305" w14:textId="52262CDE" w:rsidR="0001349C" w:rsidRPr="001B7013" w:rsidRDefault="0001349C" w:rsidP="0001349C">
            <w:pPr>
              <w:rPr>
                <w:sz w:val="20"/>
              </w:rPr>
            </w:pPr>
            <w:r w:rsidRPr="001B7013">
              <w:rPr>
                <w:sz w:val="20"/>
              </w:rPr>
              <w:t>5322</w:t>
            </w:r>
            <w:r w:rsidR="008A103F">
              <w:rPr>
                <w:sz w:val="20"/>
              </w:rPr>
              <w:t xml:space="preserve"> </w:t>
            </w:r>
            <w:r w:rsidRPr="001B7013">
              <w:rPr>
                <w:sz w:val="20"/>
              </w:rPr>
              <w:t>6000</w:t>
            </w:r>
          </w:p>
          <w:p w14:paraId="7CD91E34" w14:textId="77777777" w:rsidR="0001349C" w:rsidRDefault="0001349C" w:rsidP="0001349C">
            <w:pPr>
              <w:rPr>
                <w:sz w:val="20"/>
              </w:rPr>
            </w:pPr>
          </w:p>
          <w:p w14:paraId="0334671D" w14:textId="77777777" w:rsidR="008A103F" w:rsidRDefault="008A103F" w:rsidP="0001349C">
            <w:pPr>
              <w:rPr>
                <w:sz w:val="20"/>
              </w:rPr>
            </w:pPr>
          </w:p>
          <w:p w14:paraId="3068BB49" w14:textId="77777777" w:rsidR="0001349C" w:rsidRDefault="0001349C" w:rsidP="0001349C">
            <w:pPr>
              <w:rPr>
                <w:sz w:val="20"/>
              </w:rPr>
            </w:pPr>
            <w:r>
              <w:rPr>
                <w:sz w:val="20"/>
              </w:rPr>
              <w:t>53-2.3.2</w:t>
            </w:r>
          </w:p>
          <w:p w14:paraId="3CE5A5E1" w14:textId="77777777" w:rsidR="0001349C" w:rsidRDefault="0001349C" w:rsidP="0001349C">
            <w:pPr>
              <w:rPr>
                <w:sz w:val="20"/>
              </w:rPr>
            </w:pPr>
          </w:p>
          <w:p w14:paraId="3B606B44" w14:textId="77777777" w:rsidR="008A103F" w:rsidRDefault="008A103F" w:rsidP="0001349C">
            <w:pPr>
              <w:rPr>
                <w:sz w:val="20"/>
              </w:rPr>
            </w:pPr>
          </w:p>
          <w:p w14:paraId="0EBA1FD5" w14:textId="77777777" w:rsidR="008A103F" w:rsidRDefault="008A103F" w:rsidP="0001349C">
            <w:pPr>
              <w:rPr>
                <w:sz w:val="20"/>
              </w:rPr>
            </w:pPr>
          </w:p>
          <w:p w14:paraId="511971B8" w14:textId="77777777" w:rsidR="0001349C" w:rsidRDefault="0001349C" w:rsidP="0001349C">
            <w:pPr>
              <w:rPr>
                <w:sz w:val="20"/>
              </w:rPr>
            </w:pPr>
            <w:r>
              <w:rPr>
                <w:sz w:val="20"/>
              </w:rPr>
              <w:t>53-2.3.2</w:t>
            </w:r>
            <w:r w:rsidRPr="00FB1F63">
              <w:rPr>
                <w:sz w:val="20"/>
              </w:rPr>
              <w:t xml:space="preserve"> </w:t>
            </w:r>
          </w:p>
          <w:p w14:paraId="582C7689" w14:textId="77777777" w:rsidR="0001349C" w:rsidRDefault="0001349C" w:rsidP="0001349C">
            <w:pPr>
              <w:rPr>
                <w:sz w:val="20"/>
              </w:rPr>
            </w:pPr>
          </w:p>
          <w:p w14:paraId="3CCC45AE" w14:textId="3F34C83E" w:rsidR="0001349C" w:rsidRPr="001B7013" w:rsidRDefault="0001349C" w:rsidP="0001349C">
            <w:pPr>
              <w:rPr>
                <w:sz w:val="20"/>
              </w:rPr>
            </w:pPr>
            <w:r w:rsidRPr="001B7013">
              <w:rPr>
                <w:sz w:val="20"/>
              </w:rPr>
              <w:t>5323</w:t>
            </w:r>
            <w:r w:rsidR="008A103F">
              <w:rPr>
                <w:sz w:val="20"/>
              </w:rPr>
              <w:t xml:space="preserve"> </w:t>
            </w:r>
            <w:r w:rsidRPr="001B7013">
              <w:rPr>
                <w:sz w:val="20"/>
              </w:rPr>
              <w:t>6000</w:t>
            </w:r>
          </w:p>
          <w:p w14:paraId="3806056D" w14:textId="77777777" w:rsidR="0001349C" w:rsidRPr="006E0575" w:rsidRDefault="0001349C" w:rsidP="0001349C">
            <w:pPr>
              <w:rPr>
                <w:sz w:val="20"/>
              </w:rPr>
            </w:pPr>
          </w:p>
        </w:tc>
        <w:tc>
          <w:tcPr>
            <w:tcW w:w="1701" w:type="dxa"/>
          </w:tcPr>
          <w:p w14:paraId="601921DB" w14:textId="77777777" w:rsidR="008A103F" w:rsidRDefault="008A103F" w:rsidP="0001349C">
            <w:pPr>
              <w:rPr>
                <w:sz w:val="20"/>
              </w:rPr>
            </w:pPr>
          </w:p>
          <w:p w14:paraId="6FA46252" w14:textId="1FECF253" w:rsidR="0001349C" w:rsidRPr="006E0575" w:rsidRDefault="008A103F" w:rsidP="0001349C">
            <w:pPr>
              <w:rPr>
                <w:sz w:val="20"/>
              </w:rPr>
            </w:pPr>
            <w:r>
              <w:rPr>
                <w:sz w:val="20"/>
              </w:rPr>
              <w:t xml:space="preserve">Gesundheitsamt </w:t>
            </w:r>
          </w:p>
        </w:tc>
        <w:tc>
          <w:tcPr>
            <w:tcW w:w="851" w:type="dxa"/>
          </w:tcPr>
          <w:p w14:paraId="3AB81681" w14:textId="77777777" w:rsidR="0001349C" w:rsidRDefault="0001349C" w:rsidP="0001349C">
            <w:pPr>
              <w:rPr>
                <w:sz w:val="20"/>
              </w:rPr>
            </w:pPr>
          </w:p>
          <w:p w14:paraId="4344212A" w14:textId="77777777" w:rsidR="0001349C" w:rsidRDefault="0001349C" w:rsidP="0001349C">
            <w:pPr>
              <w:rPr>
                <w:sz w:val="20"/>
              </w:rPr>
            </w:pPr>
            <w:r>
              <w:rPr>
                <w:sz w:val="20"/>
              </w:rPr>
              <w:t>S 15</w:t>
            </w:r>
          </w:p>
          <w:p w14:paraId="27B91AFB" w14:textId="77777777" w:rsidR="0001349C" w:rsidRDefault="0001349C" w:rsidP="0001349C">
            <w:pPr>
              <w:rPr>
                <w:sz w:val="20"/>
              </w:rPr>
            </w:pPr>
          </w:p>
          <w:p w14:paraId="034CD70B" w14:textId="77777777" w:rsidR="0001349C" w:rsidRDefault="0001349C" w:rsidP="0001349C">
            <w:pPr>
              <w:rPr>
                <w:sz w:val="20"/>
              </w:rPr>
            </w:pPr>
          </w:p>
          <w:p w14:paraId="35E27BE4" w14:textId="77777777" w:rsidR="0001349C" w:rsidRDefault="0001349C" w:rsidP="0001349C">
            <w:pPr>
              <w:rPr>
                <w:sz w:val="20"/>
              </w:rPr>
            </w:pPr>
          </w:p>
          <w:p w14:paraId="04730890" w14:textId="77777777" w:rsidR="008A103F" w:rsidRDefault="008A103F" w:rsidP="0001349C">
            <w:pPr>
              <w:rPr>
                <w:sz w:val="20"/>
              </w:rPr>
            </w:pPr>
          </w:p>
          <w:p w14:paraId="4CB7AAD4" w14:textId="77777777" w:rsidR="0001349C" w:rsidRDefault="0001349C" w:rsidP="0001349C">
            <w:pPr>
              <w:rPr>
                <w:sz w:val="20"/>
              </w:rPr>
            </w:pPr>
            <w:r>
              <w:rPr>
                <w:sz w:val="20"/>
              </w:rPr>
              <w:t>EG 8</w:t>
            </w:r>
          </w:p>
          <w:p w14:paraId="3D215F0F" w14:textId="77777777" w:rsidR="0001349C" w:rsidRDefault="0001349C" w:rsidP="0001349C">
            <w:pPr>
              <w:rPr>
                <w:sz w:val="20"/>
              </w:rPr>
            </w:pPr>
          </w:p>
          <w:p w14:paraId="49FE926C" w14:textId="77777777" w:rsidR="008A103F" w:rsidRDefault="008A103F" w:rsidP="0001349C">
            <w:pPr>
              <w:rPr>
                <w:sz w:val="20"/>
              </w:rPr>
            </w:pPr>
          </w:p>
          <w:p w14:paraId="46440AD5" w14:textId="77777777" w:rsidR="008A103F" w:rsidRDefault="008A103F" w:rsidP="0001349C">
            <w:pPr>
              <w:rPr>
                <w:sz w:val="20"/>
              </w:rPr>
            </w:pPr>
          </w:p>
          <w:p w14:paraId="51EEEF22" w14:textId="44488656" w:rsidR="0001349C" w:rsidRPr="006E0575" w:rsidRDefault="0001349C" w:rsidP="0001349C">
            <w:pPr>
              <w:rPr>
                <w:sz w:val="20"/>
              </w:rPr>
            </w:pPr>
            <w:r>
              <w:rPr>
                <w:sz w:val="20"/>
              </w:rPr>
              <w:t>EG 15</w:t>
            </w:r>
          </w:p>
        </w:tc>
        <w:tc>
          <w:tcPr>
            <w:tcW w:w="1701" w:type="dxa"/>
          </w:tcPr>
          <w:p w14:paraId="64D8B302" w14:textId="77777777" w:rsidR="0001349C" w:rsidRDefault="0001349C" w:rsidP="0001349C">
            <w:pPr>
              <w:rPr>
                <w:sz w:val="20"/>
              </w:rPr>
            </w:pPr>
          </w:p>
          <w:p w14:paraId="68584DA2" w14:textId="7D2B5A4E" w:rsidR="0001349C" w:rsidRDefault="008A103F" w:rsidP="0001349C">
            <w:pPr>
              <w:rPr>
                <w:sz w:val="20"/>
              </w:rPr>
            </w:pPr>
            <w:r>
              <w:rPr>
                <w:sz w:val="20"/>
              </w:rPr>
              <w:t>Sozialarbeiter/-</w:t>
            </w:r>
            <w:r w:rsidR="0001349C">
              <w:rPr>
                <w:sz w:val="20"/>
              </w:rPr>
              <w:t>in</w:t>
            </w:r>
          </w:p>
          <w:p w14:paraId="1EA72E00" w14:textId="77777777" w:rsidR="0001349C" w:rsidRDefault="0001349C" w:rsidP="0001349C">
            <w:pPr>
              <w:rPr>
                <w:sz w:val="20"/>
              </w:rPr>
            </w:pPr>
          </w:p>
          <w:p w14:paraId="0E9C69EE" w14:textId="77777777" w:rsidR="0001349C" w:rsidRDefault="0001349C" w:rsidP="0001349C">
            <w:pPr>
              <w:rPr>
                <w:sz w:val="20"/>
              </w:rPr>
            </w:pPr>
          </w:p>
          <w:p w14:paraId="21987E38" w14:textId="77777777" w:rsidR="0001349C" w:rsidRDefault="0001349C" w:rsidP="0001349C">
            <w:pPr>
              <w:rPr>
                <w:sz w:val="20"/>
              </w:rPr>
            </w:pPr>
          </w:p>
          <w:p w14:paraId="4C1C2BA8" w14:textId="77777777" w:rsidR="008A103F" w:rsidRDefault="008A103F" w:rsidP="0001349C">
            <w:pPr>
              <w:rPr>
                <w:sz w:val="20"/>
              </w:rPr>
            </w:pPr>
          </w:p>
          <w:p w14:paraId="722EEB01" w14:textId="007956AB" w:rsidR="0001349C" w:rsidRDefault="008A103F" w:rsidP="0001349C">
            <w:pPr>
              <w:rPr>
                <w:sz w:val="20"/>
              </w:rPr>
            </w:pPr>
            <w:r>
              <w:rPr>
                <w:sz w:val="20"/>
              </w:rPr>
              <w:t>Medizinische/-r Fachangestellte/-r</w:t>
            </w:r>
          </w:p>
          <w:p w14:paraId="0CFA7C34" w14:textId="77777777" w:rsidR="0001349C" w:rsidRDefault="0001349C" w:rsidP="0001349C">
            <w:pPr>
              <w:rPr>
                <w:sz w:val="20"/>
              </w:rPr>
            </w:pPr>
          </w:p>
          <w:p w14:paraId="0DD0CDDC" w14:textId="77777777" w:rsidR="00474224" w:rsidRDefault="00553190" w:rsidP="008A103F">
            <w:pPr>
              <w:rPr>
                <w:sz w:val="20"/>
              </w:rPr>
            </w:pPr>
            <w:r>
              <w:rPr>
                <w:sz w:val="20"/>
              </w:rPr>
              <w:t>(Fach-)</w:t>
            </w:r>
          </w:p>
          <w:p w14:paraId="268EDA9B" w14:textId="1E762094" w:rsidR="0001349C" w:rsidRPr="006E0575" w:rsidRDefault="008A103F" w:rsidP="008A103F">
            <w:pPr>
              <w:rPr>
                <w:sz w:val="20"/>
              </w:rPr>
            </w:pPr>
            <w:r>
              <w:rPr>
                <w:sz w:val="20"/>
              </w:rPr>
              <w:t>Arzt/Ä</w:t>
            </w:r>
            <w:r w:rsidR="00553190">
              <w:rPr>
                <w:sz w:val="20"/>
              </w:rPr>
              <w:t>rzt</w:t>
            </w:r>
            <w:r w:rsidR="0001349C">
              <w:rPr>
                <w:sz w:val="20"/>
              </w:rPr>
              <w:t>in</w:t>
            </w:r>
          </w:p>
        </w:tc>
        <w:tc>
          <w:tcPr>
            <w:tcW w:w="851" w:type="dxa"/>
            <w:shd w:val="pct12" w:color="auto" w:fill="FFFFFF"/>
          </w:tcPr>
          <w:p w14:paraId="7237C9DE" w14:textId="77777777" w:rsidR="0001349C" w:rsidRDefault="0001349C" w:rsidP="0001349C">
            <w:pPr>
              <w:rPr>
                <w:sz w:val="20"/>
              </w:rPr>
            </w:pPr>
          </w:p>
          <w:p w14:paraId="614833DC" w14:textId="77777777" w:rsidR="0001349C" w:rsidRDefault="0001349C" w:rsidP="0001349C">
            <w:pPr>
              <w:rPr>
                <w:sz w:val="20"/>
              </w:rPr>
            </w:pPr>
            <w:r>
              <w:rPr>
                <w:sz w:val="20"/>
              </w:rPr>
              <w:t>0,5</w:t>
            </w:r>
          </w:p>
          <w:p w14:paraId="29FA57DD" w14:textId="77777777" w:rsidR="0001349C" w:rsidRDefault="0001349C" w:rsidP="0001349C">
            <w:pPr>
              <w:rPr>
                <w:sz w:val="20"/>
              </w:rPr>
            </w:pPr>
          </w:p>
          <w:p w14:paraId="04098411" w14:textId="77777777" w:rsidR="0001349C" w:rsidRDefault="0001349C" w:rsidP="0001349C">
            <w:pPr>
              <w:rPr>
                <w:sz w:val="20"/>
              </w:rPr>
            </w:pPr>
          </w:p>
          <w:p w14:paraId="7C1C3E4A" w14:textId="77777777" w:rsidR="0001349C" w:rsidRDefault="0001349C" w:rsidP="0001349C">
            <w:pPr>
              <w:rPr>
                <w:sz w:val="20"/>
              </w:rPr>
            </w:pPr>
          </w:p>
          <w:p w14:paraId="6FC3B52E" w14:textId="77777777" w:rsidR="008A103F" w:rsidRDefault="008A103F" w:rsidP="0001349C">
            <w:pPr>
              <w:rPr>
                <w:sz w:val="20"/>
              </w:rPr>
            </w:pPr>
          </w:p>
          <w:p w14:paraId="628E8CF9" w14:textId="77777777" w:rsidR="0001349C" w:rsidRDefault="0001349C" w:rsidP="0001349C">
            <w:pPr>
              <w:rPr>
                <w:sz w:val="20"/>
              </w:rPr>
            </w:pPr>
            <w:r>
              <w:rPr>
                <w:sz w:val="20"/>
              </w:rPr>
              <w:t>0,5</w:t>
            </w:r>
          </w:p>
          <w:p w14:paraId="11C32279" w14:textId="77777777" w:rsidR="0001349C" w:rsidRDefault="0001349C" w:rsidP="0001349C">
            <w:pPr>
              <w:rPr>
                <w:sz w:val="20"/>
              </w:rPr>
            </w:pPr>
          </w:p>
          <w:p w14:paraId="41CC23DF" w14:textId="77777777" w:rsidR="008A103F" w:rsidRDefault="008A103F" w:rsidP="0001349C">
            <w:pPr>
              <w:rPr>
                <w:sz w:val="20"/>
              </w:rPr>
            </w:pPr>
          </w:p>
          <w:p w14:paraId="7ADF5934" w14:textId="77777777" w:rsidR="008A103F" w:rsidRDefault="008A103F" w:rsidP="0001349C">
            <w:pPr>
              <w:rPr>
                <w:sz w:val="20"/>
              </w:rPr>
            </w:pPr>
          </w:p>
          <w:p w14:paraId="300E0D5B" w14:textId="060E32A9" w:rsidR="0001349C" w:rsidRPr="006E0575" w:rsidRDefault="0001349C" w:rsidP="0001349C">
            <w:pPr>
              <w:rPr>
                <w:sz w:val="20"/>
              </w:rPr>
            </w:pPr>
            <w:r>
              <w:rPr>
                <w:sz w:val="20"/>
              </w:rPr>
              <w:t>0,5</w:t>
            </w:r>
          </w:p>
        </w:tc>
        <w:tc>
          <w:tcPr>
            <w:tcW w:w="1134" w:type="dxa"/>
          </w:tcPr>
          <w:p w14:paraId="24A18754" w14:textId="77777777" w:rsidR="0001349C" w:rsidRDefault="0001349C" w:rsidP="0001349C">
            <w:pPr>
              <w:rPr>
                <w:sz w:val="20"/>
              </w:rPr>
            </w:pPr>
          </w:p>
          <w:p w14:paraId="26232B56" w14:textId="69BA216F" w:rsidR="0001349C" w:rsidRPr="006E0575" w:rsidRDefault="0001349C" w:rsidP="0001349C">
            <w:pPr>
              <w:rPr>
                <w:sz w:val="20"/>
              </w:rPr>
            </w:pPr>
          </w:p>
        </w:tc>
        <w:tc>
          <w:tcPr>
            <w:tcW w:w="1588" w:type="dxa"/>
          </w:tcPr>
          <w:p w14:paraId="7162DE2F" w14:textId="77777777" w:rsidR="0001349C" w:rsidRDefault="0001349C" w:rsidP="0001349C">
            <w:pPr>
              <w:rPr>
                <w:sz w:val="20"/>
              </w:rPr>
            </w:pPr>
          </w:p>
          <w:p w14:paraId="78F29FBD" w14:textId="6001D8EB" w:rsidR="0001349C" w:rsidRDefault="008F3ADD" w:rsidP="0001349C">
            <w:pPr>
              <w:rPr>
                <w:sz w:val="20"/>
              </w:rPr>
            </w:pPr>
            <w:r>
              <w:rPr>
                <w:sz w:val="20"/>
              </w:rPr>
              <w:t>36</w:t>
            </w:r>
            <w:r w:rsidR="0001349C">
              <w:rPr>
                <w:sz w:val="20"/>
              </w:rPr>
              <w:t>.</w:t>
            </w:r>
            <w:r>
              <w:rPr>
                <w:sz w:val="20"/>
              </w:rPr>
              <w:t>8</w:t>
            </w:r>
            <w:r w:rsidR="0001349C">
              <w:rPr>
                <w:sz w:val="20"/>
              </w:rPr>
              <w:t>00</w:t>
            </w:r>
            <w:r w:rsidR="0001349C">
              <w:rPr>
                <w:sz w:val="20"/>
              </w:rPr>
              <w:t>‬</w:t>
            </w:r>
            <w:r w:rsidR="0001349C">
              <w:rPr>
                <w:sz w:val="20"/>
              </w:rPr>
              <w:t>‬</w:t>
            </w:r>
          </w:p>
          <w:p w14:paraId="0EE720CE" w14:textId="77777777" w:rsidR="0001349C" w:rsidRDefault="0001349C" w:rsidP="0001349C">
            <w:pPr>
              <w:rPr>
                <w:sz w:val="20"/>
              </w:rPr>
            </w:pPr>
          </w:p>
          <w:p w14:paraId="53E23E26" w14:textId="77777777" w:rsidR="0001349C" w:rsidRDefault="0001349C" w:rsidP="0001349C">
            <w:pPr>
              <w:rPr>
                <w:sz w:val="20"/>
              </w:rPr>
            </w:pPr>
          </w:p>
          <w:p w14:paraId="2977244D" w14:textId="77777777" w:rsidR="0001349C" w:rsidRDefault="0001349C" w:rsidP="0001349C">
            <w:pPr>
              <w:rPr>
                <w:sz w:val="20"/>
              </w:rPr>
            </w:pPr>
          </w:p>
          <w:p w14:paraId="420AA743" w14:textId="77777777" w:rsidR="008A103F" w:rsidRDefault="008A103F" w:rsidP="0001349C">
            <w:pPr>
              <w:rPr>
                <w:sz w:val="20"/>
              </w:rPr>
            </w:pPr>
          </w:p>
          <w:p w14:paraId="5AB87869" w14:textId="4EDE1641" w:rsidR="0001349C" w:rsidRDefault="008F3ADD" w:rsidP="0001349C">
            <w:pPr>
              <w:rPr>
                <w:sz w:val="20"/>
              </w:rPr>
            </w:pPr>
            <w:r>
              <w:rPr>
                <w:sz w:val="20"/>
              </w:rPr>
              <w:t>28</w:t>
            </w:r>
            <w:r w:rsidR="0001349C">
              <w:rPr>
                <w:sz w:val="20"/>
              </w:rPr>
              <w:t>.</w:t>
            </w:r>
            <w:r>
              <w:rPr>
                <w:sz w:val="20"/>
              </w:rPr>
              <w:t>60</w:t>
            </w:r>
            <w:r w:rsidR="0001349C">
              <w:rPr>
                <w:sz w:val="20"/>
              </w:rPr>
              <w:t>0</w:t>
            </w:r>
            <w:r w:rsidR="0001349C">
              <w:rPr>
                <w:sz w:val="20"/>
              </w:rPr>
              <w:t>‬</w:t>
            </w:r>
          </w:p>
          <w:p w14:paraId="71F03732" w14:textId="77777777" w:rsidR="0001349C" w:rsidRDefault="0001349C" w:rsidP="0001349C">
            <w:pPr>
              <w:rPr>
                <w:sz w:val="20"/>
              </w:rPr>
            </w:pPr>
          </w:p>
          <w:p w14:paraId="502C35C4" w14:textId="77777777" w:rsidR="008A103F" w:rsidRDefault="008A103F" w:rsidP="0001349C">
            <w:pPr>
              <w:rPr>
                <w:sz w:val="20"/>
              </w:rPr>
            </w:pPr>
          </w:p>
          <w:p w14:paraId="4B177758" w14:textId="77777777" w:rsidR="008A103F" w:rsidRDefault="008A103F" w:rsidP="0001349C">
            <w:pPr>
              <w:rPr>
                <w:sz w:val="20"/>
              </w:rPr>
            </w:pPr>
          </w:p>
          <w:p w14:paraId="3E1659E0" w14:textId="1B7F5C1D" w:rsidR="0001349C" w:rsidRPr="006E0575" w:rsidRDefault="008F3ADD" w:rsidP="0001349C">
            <w:pPr>
              <w:rPr>
                <w:sz w:val="20"/>
              </w:rPr>
            </w:pPr>
            <w:r>
              <w:rPr>
                <w:sz w:val="20"/>
              </w:rPr>
              <w:t>57.5</w:t>
            </w:r>
            <w:r w:rsidR="0001349C" w:rsidRPr="00F22CBD">
              <w:rPr>
                <w:sz w:val="20"/>
              </w:rPr>
              <w:t>50</w:t>
            </w:r>
          </w:p>
        </w:tc>
      </w:tr>
    </w:tbl>
    <w:p w14:paraId="117E8CDF" w14:textId="77777777" w:rsidR="00730D50" w:rsidRPr="00730D50" w:rsidRDefault="00730D50" w:rsidP="0001349C">
      <w:pPr>
        <w:keepNext/>
        <w:spacing w:before="480"/>
        <w:outlineLvl w:val="0"/>
        <w:rPr>
          <w:b/>
          <w:sz w:val="24"/>
          <w:szCs w:val="24"/>
          <w:u w:val="single"/>
        </w:rPr>
      </w:pPr>
      <w:r w:rsidRPr="00730D50">
        <w:rPr>
          <w:b/>
          <w:sz w:val="24"/>
          <w:u w:val="single"/>
        </w:rPr>
        <w:t>1 Antra</w:t>
      </w:r>
      <w:r w:rsidRPr="00730D50">
        <w:rPr>
          <w:b/>
          <w:sz w:val="24"/>
        </w:rPr>
        <w:t>g</w:t>
      </w:r>
      <w:r w:rsidRPr="00730D50">
        <w:rPr>
          <w:b/>
          <w:sz w:val="24"/>
          <w:u w:val="single"/>
        </w:rPr>
        <w:t>, Stellenausstattun</w:t>
      </w:r>
      <w:r w:rsidRPr="00730D50">
        <w:rPr>
          <w:b/>
          <w:sz w:val="24"/>
        </w:rPr>
        <w:t>g</w:t>
      </w:r>
    </w:p>
    <w:p w14:paraId="3EEF1204" w14:textId="77777777" w:rsidR="00730D50" w:rsidRPr="00730D50" w:rsidRDefault="00730D50" w:rsidP="00730D50">
      <w:pPr>
        <w:rPr>
          <w:sz w:val="24"/>
        </w:rPr>
      </w:pPr>
    </w:p>
    <w:p w14:paraId="65A421D2" w14:textId="200901DE" w:rsidR="00A626BB" w:rsidRPr="006961E0" w:rsidRDefault="00A626BB" w:rsidP="00C93C75">
      <w:pPr>
        <w:rPr>
          <w:sz w:val="24"/>
          <w:szCs w:val="24"/>
        </w:rPr>
      </w:pPr>
      <w:r w:rsidRPr="006961E0">
        <w:rPr>
          <w:sz w:val="24"/>
          <w:szCs w:val="24"/>
        </w:rPr>
        <w:t>Für den Bereich HIV/STI</w:t>
      </w:r>
      <w:r w:rsidR="004660F9">
        <w:rPr>
          <w:sz w:val="24"/>
          <w:szCs w:val="24"/>
        </w:rPr>
        <w:t xml:space="preserve"> (</w:t>
      </w:r>
      <w:r w:rsidR="004660F9" w:rsidRPr="004660F9">
        <w:rPr>
          <w:sz w:val="24"/>
          <w:szCs w:val="24"/>
        </w:rPr>
        <w:t>Sexually Transmitted Infections</w:t>
      </w:r>
      <w:r w:rsidR="004660F9">
        <w:rPr>
          <w:sz w:val="24"/>
          <w:szCs w:val="24"/>
        </w:rPr>
        <w:t xml:space="preserve">) </w:t>
      </w:r>
      <w:r w:rsidRPr="006961E0">
        <w:rPr>
          <w:sz w:val="24"/>
          <w:szCs w:val="24"/>
        </w:rPr>
        <w:t>-Bera</w:t>
      </w:r>
      <w:r w:rsidR="008A103F">
        <w:rPr>
          <w:sz w:val="24"/>
          <w:szCs w:val="24"/>
        </w:rPr>
        <w:t>tung wird der Schaffung von 0,5-</w:t>
      </w:r>
      <w:r w:rsidRPr="006961E0">
        <w:rPr>
          <w:sz w:val="24"/>
          <w:szCs w:val="24"/>
        </w:rPr>
        <w:t xml:space="preserve">Stelle in EG 8 für </w:t>
      </w:r>
      <w:r w:rsidR="008A103F">
        <w:rPr>
          <w:sz w:val="24"/>
          <w:szCs w:val="24"/>
        </w:rPr>
        <w:t xml:space="preserve">eine/-n </w:t>
      </w:r>
      <w:r w:rsidRPr="006961E0">
        <w:rPr>
          <w:sz w:val="24"/>
          <w:szCs w:val="24"/>
        </w:rPr>
        <w:t>medizinische</w:t>
      </w:r>
      <w:r w:rsidR="008A103F">
        <w:rPr>
          <w:sz w:val="24"/>
          <w:szCs w:val="24"/>
        </w:rPr>
        <w:t>/-n</w:t>
      </w:r>
      <w:r w:rsidRPr="006961E0">
        <w:rPr>
          <w:sz w:val="24"/>
          <w:szCs w:val="24"/>
        </w:rPr>
        <w:t xml:space="preserve"> Fachangestellte</w:t>
      </w:r>
      <w:r w:rsidR="008A103F">
        <w:rPr>
          <w:sz w:val="24"/>
          <w:szCs w:val="24"/>
        </w:rPr>
        <w:t>/-n</w:t>
      </w:r>
      <w:r w:rsidRPr="006961E0">
        <w:rPr>
          <w:sz w:val="24"/>
          <w:szCs w:val="24"/>
        </w:rPr>
        <w:t>, 0,5</w:t>
      </w:r>
      <w:r w:rsidR="008A103F">
        <w:rPr>
          <w:sz w:val="24"/>
          <w:szCs w:val="24"/>
        </w:rPr>
        <w:t>-</w:t>
      </w:r>
      <w:r w:rsidRPr="006961E0">
        <w:rPr>
          <w:sz w:val="24"/>
          <w:szCs w:val="24"/>
        </w:rPr>
        <w:t xml:space="preserve">Stelle in EG 15 für </w:t>
      </w:r>
      <w:r w:rsidR="008A103F">
        <w:rPr>
          <w:sz w:val="24"/>
          <w:szCs w:val="24"/>
        </w:rPr>
        <w:t>eine/-n (</w:t>
      </w:r>
      <w:r w:rsidRPr="006961E0">
        <w:rPr>
          <w:sz w:val="24"/>
          <w:szCs w:val="24"/>
        </w:rPr>
        <w:t>Fach</w:t>
      </w:r>
      <w:r w:rsidR="008A103F">
        <w:rPr>
          <w:sz w:val="24"/>
          <w:szCs w:val="24"/>
        </w:rPr>
        <w:t>-) A</w:t>
      </w:r>
      <w:r w:rsidRPr="006961E0">
        <w:rPr>
          <w:sz w:val="24"/>
          <w:szCs w:val="24"/>
        </w:rPr>
        <w:t>rzt</w:t>
      </w:r>
      <w:r w:rsidR="008A103F">
        <w:rPr>
          <w:sz w:val="24"/>
          <w:szCs w:val="24"/>
        </w:rPr>
        <w:t>/Ärzt</w:t>
      </w:r>
      <w:r w:rsidRPr="006961E0">
        <w:rPr>
          <w:sz w:val="24"/>
          <w:szCs w:val="24"/>
        </w:rPr>
        <w:t xml:space="preserve">in im Sachgebiet Tuberkulose-, HIV- und STI-Sprechstunde sowie </w:t>
      </w:r>
      <w:r w:rsidR="00474224">
        <w:rPr>
          <w:sz w:val="24"/>
          <w:szCs w:val="24"/>
        </w:rPr>
        <w:t>der Schaffung von 0,5-</w:t>
      </w:r>
      <w:r w:rsidR="006961E0" w:rsidRPr="006961E0">
        <w:rPr>
          <w:sz w:val="24"/>
          <w:szCs w:val="24"/>
        </w:rPr>
        <w:t>Stelle für Sozialarbeiter</w:t>
      </w:r>
      <w:r w:rsidR="00474224">
        <w:rPr>
          <w:sz w:val="24"/>
          <w:szCs w:val="24"/>
        </w:rPr>
        <w:t>/-</w:t>
      </w:r>
      <w:r w:rsidR="006961E0" w:rsidRPr="006961E0">
        <w:rPr>
          <w:sz w:val="24"/>
          <w:szCs w:val="24"/>
        </w:rPr>
        <w:t xml:space="preserve">in in S 15 </w:t>
      </w:r>
      <w:r w:rsidRPr="006961E0">
        <w:rPr>
          <w:sz w:val="24"/>
          <w:szCs w:val="24"/>
        </w:rPr>
        <w:t>im Sachgebiet Sozialdienst, Infektionskrankheiten</w:t>
      </w:r>
      <w:r w:rsidR="006961E0" w:rsidRPr="006961E0">
        <w:rPr>
          <w:sz w:val="24"/>
          <w:szCs w:val="24"/>
        </w:rPr>
        <w:t xml:space="preserve"> in der Abteilung </w:t>
      </w:r>
      <w:r w:rsidR="007D1D7B">
        <w:rPr>
          <w:sz w:val="24"/>
          <w:szCs w:val="24"/>
        </w:rPr>
        <w:t xml:space="preserve">Gesundheitliche Versorgung, Amtsärztlicher Dienst </w:t>
      </w:r>
      <w:r w:rsidR="006961E0" w:rsidRPr="006961E0">
        <w:rPr>
          <w:sz w:val="24"/>
          <w:szCs w:val="24"/>
        </w:rPr>
        <w:t>(53-2) im Gesundheitsamt zugestimmt.</w:t>
      </w:r>
    </w:p>
    <w:p w14:paraId="0FA2237D" w14:textId="77777777" w:rsidR="00730D50" w:rsidRPr="00730D50" w:rsidRDefault="00730D50" w:rsidP="00730D50">
      <w:pPr>
        <w:keepNext/>
        <w:spacing w:before="480"/>
        <w:ind w:left="284" w:hanging="284"/>
        <w:outlineLvl w:val="0"/>
        <w:rPr>
          <w:b/>
          <w:sz w:val="24"/>
          <w:u w:val="single"/>
        </w:rPr>
      </w:pPr>
      <w:r w:rsidRPr="00730D50">
        <w:rPr>
          <w:b/>
          <w:sz w:val="24"/>
          <w:u w:val="single"/>
        </w:rPr>
        <w:t>2</w:t>
      </w:r>
      <w:r w:rsidRPr="00730D50">
        <w:rPr>
          <w:b/>
          <w:sz w:val="24"/>
          <w:u w:val="single"/>
        </w:rPr>
        <w:tab/>
        <w:t>Schaffun</w:t>
      </w:r>
      <w:r w:rsidRPr="00730D50">
        <w:rPr>
          <w:b/>
          <w:sz w:val="24"/>
        </w:rPr>
        <w:t>g</w:t>
      </w:r>
      <w:r w:rsidRPr="00730D50">
        <w:rPr>
          <w:b/>
          <w:sz w:val="24"/>
          <w:u w:val="single"/>
        </w:rPr>
        <w:t>skriterien</w:t>
      </w:r>
    </w:p>
    <w:p w14:paraId="5A38213D" w14:textId="77777777" w:rsidR="00730D50" w:rsidRDefault="00730D50" w:rsidP="00730D50">
      <w:pPr>
        <w:rPr>
          <w:sz w:val="24"/>
        </w:rPr>
      </w:pPr>
    </w:p>
    <w:p w14:paraId="44F687B0" w14:textId="2178E359" w:rsidR="000424B4" w:rsidRDefault="000424B4" w:rsidP="00730D50">
      <w:pPr>
        <w:rPr>
          <w:sz w:val="24"/>
        </w:rPr>
      </w:pPr>
      <w:r w:rsidRPr="000424B4">
        <w:rPr>
          <w:sz w:val="24"/>
        </w:rPr>
        <w:t xml:space="preserve">Das Kriterium Arbeitsvermehrung wird im Umfang von </w:t>
      </w:r>
      <w:r>
        <w:rPr>
          <w:sz w:val="24"/>
        </w:rPr>
        <w:t>insgesamt 1,5</w:t>
      </w:r>
      <w:r w:rsidRPr="000424B4">
        <w:rPr>
          <w:sz w:val="24"/>
        </w:rPr>
        <w:t xml:space="preserve"> Stelle</w:t>
      </w:r>
      <w:r>
        <w:rPr>
          <w:sz w:val="24"/>
        </w:rPr>
        <w:t>n</w:t>
      </w:r>
      <w:r w:rsidRPr="000424B4">
        <w:rPr>
          <w:sz w:val="24"/>
        </w:rPr>
        <w:t xml:space="preserve"> erfüllt.</w:t>
      </w:r>
    </w:p>
    <w:p w14:paraId="671380EE" w14:textId="77777777" w:rsidR="00730D50" w:rsidRPr="00730D50" w:rsidRDefault="00730D50" w:rsidP="00730D50">
      <w:pPr>
        <w:keepNext/>
        <w:spacing w:before="480"/>
        <w:ind w:left="284" w:hanging="284"/>
        <w:outlineLvl w:val="0"/>
        <w:rPr>
          <w:b/>
          <w:sz w:val="24"/>
          <w:u w:val="single"/>
        </w:rPr>
      </w:pPr>
      <w:r w:rsidRPr="00730D50">
        <w:rPr>
          <w:b/>
          <w:sz w:val="24"/>
          <w:u w:val="single"/>
        </w:rPr>
        <w:t>3</w:t>
      </w:r>
      <w:r w:rsidRPr="00730D50">
        <w:rPr>
          <w:b/>
          <w:sz w:val="24"/>
          <w:u w:val="single"/>
        </w:rPr>
        <w:tab/>
        <w:t>Bedarf</w:t>
      </w:r>
    </w:p>
    <w:p w14:paraId="72460FC3" w14:textId="77777777" w:rsidR="00730D50" w:rsidRPr="00730D50" w:rsidRDefault="00730D50" w:rsidP="00730D50">
      <w:pPr>
        <w:keepNext/>
        <w:spacing w:before="240"/>
        <w:ind w:left="482" w:hanging="482"/>
        <w:outlineLvl w:val="1"/>
        <w:rPr>
          <w:b/>
          <w:sz w:val="24"/>
        </w:rPr>
      </w:pPr>
      <w:r w:rsidRPr="00730D50">
        <w:rPr>
          <w:b/>
          <w:sz w:val="24"/>
        </w:rPr>
        <w:t>3.1</w:t>
      </w:r>
      <w:r w:rsidRPr="00730D50">
        <w:rPr>
          <w:b/>
          <w:sz w:val="24"/>
        </w:rPr>
        <w:tab/>
        <w:t>Anlass</w:t>
      </w:r>
    </w:p>
    <w:p w14:paraId="3AA6B485" w14:textId="77777777" w:rsidR="000424B4" w:rsidRDefault="000424B4" w:rsidP="00730D50">
      <w:pPr>
        <w:rPr>
          <w:sz w:val="24"/>
          <w:szCs w:val="24"/>
        </w:rPr>
      </w:pPr>
    </w:p>
    <w:p w14:paraId="68CDD360" w14:textId="636F5F6C" w:rsidR="007E777A" w:rsidRDefault="007E777A" w:rsidP="00730D50">
      <w:pPr>
        <w:rPr>
          <w:sz w:val="24"/>
          <w:szCs w:val="24"/>
        </w:rPr>
      </w:pPr>
      <w:r w:rsidRPr="00C90B72">
        <w:rPr>
          <w:sz w:val="24"/>
          <w:szCs w:val="24"/>
        </w:rPr>
        <w:t xml:space="preserve">Der Antrag auf Stellenneuschaffung erfolgt aufgrund einer erheblichen Arbeitsvermehrung im Bereich </w:t>
      </w:r>
      <w:r>
        <w:rPr>
          <w:sz w:val="24"/>
          <w:szCs w:val="24"/>
        </w:rPr>
        <w:t xml:space="preserve">53-2.2 (HIV/STI-Beratung) und </w:t>
      </w:r>
      <w:r w:rsidRPr="00C90B72">
        <w:rPr>
          <w:sz w:val="24"/>
          <w:szCs w:val="24"/>
        </w:rPr>
        <w:t xml:space="preserve">53-2.3.2 durch </w:t>
      </w:r>
      <w:r>
        <w:rPr>
          <w:sz w:val="24"/>
          <w:szCs w:val="24"/>
        </w:rPr>
        <w:t xml:space="preserve">eine erhebliche Fallzunahme (pandemiebedingter Jahresvergleich von 2017 – 2019) um 27 </w:t>
      </w:r>
      <w:r w:rsidR="00FD7754">
        <w:rPr>
          <w:sz w:val="24"/>
          <w:szCs w:val="24"/>
        </w:rPr>
        <w:t>%</w:t>
      </w:r>
      <w:r>
        <w:rPr>
          <w:sz w:val="24"/>
          <w:szCs w:val="24"/>
        </w:rPr>
        <w:t>, bei gleichzeitiger Zunahme der Untersuchungszahlen (d.</w:t>
      </w:r>
      <w:r w:rsidR="00FD7754">
        <w:rPr>
          <w:sz w:val="24"/>
          <w:szCs w:val="24"/>
        </w:rPr>
        <w:t xml:space="preserve"> </w:t>
      </w:r>
      <w:r>
        <w:rPr>
          <w:sz w:val="24"/>
          <w:szCs w:val="24"/>
        </w:rPr>
        <w:t>h. einzeln be</w:t>
      </w:r>
      <w:r w:rsidR="00FD7754">
        <w:rPr>
          <w:sz w:val="24"/>
          <w:szCs w:val="24"/>
        </w:rPr>
        <w:t>stimmte Parameter) um über 50 </w:t>
      </w:r>
      <w:r w:rsidR="00DB48B0">
        <w:rPr>
          <w:sz w:val="24"/>
          <w:szCs w:val="24"/>
        </w:rPr>
        <w:t>%.</w:t>
      </w:r>
    </w:p>
    <w:p w14:paraId="23FF47D9" w14:textId="77777777" w:rsidR="007E777A" w:rsidRDefault="007E777A" w:rsidP="00730D50">
      <w:pPr>
        <w:rPr>
          <w:sz w:val="24"/>
          <w:szCs w:val="24"/>
        </w:rPr>
      </w:pPr>
    </w:p>
    <w:p w14:paraId="730B3711" w14:textId="0D8D59B3" w:rsidR="003466E0" w:rsidRPr="007E777A" w:rsidRDefault="00DB48B0" w:rsidP="00730D50">
      <w:pPr>
        <w:rPr>
          <w:sz w:val="16"/>
          <w:szCs w:val="24"/>
          <w:u w:val="single"/>
        </w:rPr>
      </w:pPr>
      <w:r w:rsidRPr="00DB48B0">
        <w:rPr>
          <w:sz w:val="24"/>
          <w:szCs w:val="24"/>
        </w:rPr>
        <w:lastRenderedPageBreak/>
        <w:t>Die steigende Syphilis-Inzidenz führt zu mehr Beratungs-, Untersuchungs- und Behandlungsbedarf, auch andere STI-Inzidenzen werden vermutlich zunehmen (insbesondere auch vor dem Hintergrund der zunehmend verbreiteten HIV-Präexpositionsprophylaxe [PrEP], die in der Regel zum Weglassen von Kondomen führt).</w:t>
      </w:r>
    </w:p>
    <w:p w14:paraId="0C11F2CC" w14:textId="77777777" w:rsidR="00CD2FC1" w:rsidRPr="00C90B72" w:rsidRDefault="00CD2FC1" w:rsidP="00CD2FC1">
      <w:pPr>
        <w:rPr>
          <w:sz w:val="24"/>
          <w:szCs w:val="24"/>
        </w:rPr>
      </w:pPr>
    </w:p>
    <w:p w14:paraId="279C3176" w14:textId="08E3D77B" w:rsidR="00730D50" w:rsidRPr="00C90B72" w:rsidRDefault="00DB48B0" w:rsidP="00CD2FC1">
      <w:pPr>
        <w:rPr>
          <w:sz w:val="24"/>
          <w:szCs w:val="24"/>
        </w:rPr>
      </w:pPr>
      <w:r w:rsidRPr="00DB48B0">
        <w:rPr>
          <w:sz w:val="24"/>
          <w:szCs w:val="24"/>
        </w:rPr>
        <w:t>Die derzeitige durchschnittliche Wartezeit bis zum nächsten freien Termin beträgt 25 Tage (kurzfristige Notfalltermine bei Symptomen sind in dieser Zahl bereits inkludiert). Dies ist aus fachlicher Sicht zu lang, da hier das Risiko von Infektionsausbreitung durch asymptomatische Bürger</w:t>
      </w:r>
      <w:r w:rsidR="004660F9">
        <w:rPr>
          <w:sz w:val="24"/>
          <w:szCs w:val="24"/>
        </w:rPr>
        <w:t>/-</w:t>
      </w:r>
      <w:r>
        <w:rPr>
          <w:sz w:val="24"/>
          <w:szCs w:val="24"/>
        </w:rPr>
        <w:t xml:space="preserve">innen </w:t>
      </w:r>
      <w:r w:rsidRPr="00DB48B0">
        <w:rPr>
          <w:sz w:val="24"/>
          <w:szCs w:val="24"/>
        </w:rPr>
        <w:t>besteht. Gleichzeitig erfolgen immer mehr Zuweisungen aus der primärärztlichen Versorgung (Vertragsarztsystem) an die HIV/STI-Beratung.</w:t>
      </w:r>
    </w:p>
    <w:p w14:paraId="2E2252ED" w14:textId="77777777" w:rsidR="00601FDF" w:rsidRPr="00C90B72" w:rsidRDefault="00601FDF" w:rsidP="00CD2FC1">
      <w:pPr>
        <w:rPr>
          <w:sz w:val="24"/>
          <w:szCs w:val="24"/>
        </w:rPr>
      </w:pPr>
    </w:p>
    <w:p w14:paraId="6525B9C7" w14:textId="08A0C0E3" w:rsidR="00601FDF" w:rsidRDefault="00601FDF" w:rsidP="00CD2FC1">
      <w:pPr>
        <w:rPr>
          <w:sz w:val="24"/>
          <w:szCs w:val="24"/>
        </w:rPr>
      </w:pPr>
      <w:r w:rsidRPr="00C90B72">
        <w:rPr>
          <w:sz w:val="24"/>
          <w:szCs w:val="24"/>
        </w:rPr>
        <w:t>Aktuell werden vom Sachgebiet 56 Termine pro Woche angeboten (ca. 2</w:t>
      </w:r>
      <w:r w:rsidR="004660F9">
        <w:rPr>
          <w:sz w:val="24"/>
          <w:szCs w:val="24"/>
        </w:rPr>
        <w:t>.</w:t>
      </w:r>
      <w:r w:rsidRPr="00C90B72">
        <w:rPr>
          <w:sz w:val="24"/>
          <w:szCs w:val="24"/>
        </w:rPr>
        <w:t xml:space="preserve">700 Termine/Jahr). Zusätzlich werden Schwangere ohne Krankenversicherung untersucht, (parenterale) Therapien und </w:t>
      </w:r>
      <w:r w:rsidR="003A322D" w:rsidRPr="00C90B72">
        <w:rPr>
          <w:sz w:val="24"/>
          <w:szCs w:val="24"/>
        </w:rPr>
        <w:t>Präventionstätigkeiten angeboten bzw. durchgeführt</w:t>
      </w:r>
      <w:r w:rsidR="00427526" w:rsidRPr="00C90B72">
        <w:rPr>
          <w:sz w:val="24"/>
          <w:szCs w:val="24"/>
        </w:rPr>
        <w:t xml:space="preserve"> (ca. 8 weitere Termine/Woche)</w:t>
      </w:r>
      <w:r w:rsidR="001204C5">
        <w:rPr>
          <w:sz w:val="24"/>
          <w:szCs w:val="24"/>
        </w:rPr>
        <w:t xml:space="preserve"> </w:t>
      </w:r>
      <w:r w:rsidR="001204C5" w:rsidRPr="00C90B72">
        <w:rPr>
          <w:sz w:val="24"/>
          <w:szCs w:val="24"/>
        </w:rPr>
        <w:t>sowie</w:t>
      </w:r>
      <w:r w:rsidR="001204C5">
        <w:rPr>
          <w:sz w:val="24"/>
          <w:szCs w:val="24"/>
        </w:rPr>
        <w:t xml:space="preserve"> med.</w:t>
      </w:r>
      <w:r w:rsidR="001204C5" w:rsidRPr="00C90B72">
        <w:rPr>
          <w:sz w:val="24"/>
          <w:szCs w:val="24"/>
        </w:rPr>
        <w:t xml:space="preserve"> Verlaufskontrollen</w:t>
      </w:r>
      <w:r w:rsidR="001204C5">
        <w:rPr>
          <w:sz w:val="24"/>
          <w:szCs w:val="24"/>
        </w:rPr>
        <w:t xml:space="preserve"> nach erfolgter Therapie bei positivem Befund angeboten</w:t>
      </w:r>
      <w:r w:rsidR="00CF64C7">
        <w:rPr>
          <w:sz w:val="24"/>
          <w:szCs w:val="24"/>
        </w:rPr>
        <w:t>.</w:t>
      </w:r>
      <w:r w:rsidR="007C46C3" w:rsidRPr="00C90B72">
        <w:rPr>
          <w:sz w:val="24"/>
          <w:szCs w:val="24"/>
        </w:rPr>
        <w:t xml:space="preserve"> </w:t>
      </w:r>
      <w:r w:rsidR="00CF64C7">
        <w:rPr>
          <w:sz w:val="24"/>
          <w:szCs w:val="24"/>
        </w:rPr>
        <w:t>Gleichzeitig werden</w:t>
      </w:r>
      <w:r w:rsidR="007C46C3" w:rsidRPr="00C90B72">
        <w:rPr>
          <w:sz w:val="24"/>
          <w:szCs w:val="24"/>
        </w:rPr>
        <w:t xml:space="preserve"> durchschnittlich 445 E-Mail-Anfragen </w:t>
      </w:r>
      <w:r w:rsidR="001B65C2">
        <w:rPr>
          <w:sz w:val="24"/>
          <w:szCs w:val="24"/>
        </w:rPr>
        <w:t>pro Monat</w:t>
      </w:r>
      <w:r w:rsidR="005D12A0">
        <w:rPr>
          <w:sz w:val="24"/>
          <w:szCs w:val="24"/>
        </w:rPr>
        <w:t xml:space="preserve"> </w:t>
      </w:r>
      <w:r w:rsidR="004660F9">
        <w:rPr>
          <w:sz w:val="24"/>
          <w:szCs w:val="24"/>
        </w:rPr>
        <w:t>durch die Mitarbeiter/-</w:t>
      </w:r>
      <w:r w:rsidR="00CF64C7">
        <w:rPr>
          <w:sz w:val="24"/>
          <w:szCs w:val="24"/>
        </w:rPr>
        <w:t xml:space="preserve">innen </w:t>
      </w:r>
      <w:r w:rsidR="007C46C3" w:rsidRPr="00C90B72">
        <w:rPr>
          <w:sz w:val="24"/>
          <w:szCs w:val="24"/>
        </w:rPr>
        <w:t>bearbeitet</w:t>
      </w:r>
      <w:r w:rsidR="00CF64C7">
        <w:rPr>
          <w:sz w:val="24"/>
          <w:szCs w:val="24"/>
        </w:rPr>
        <w:t xml:space="preserve"> und beantwortet</w:t>
      </w:r>
      <w:r w:rsidR="003A322D" w:rsidRPr="00C90B72">
        <w:rPr>
          <w:sz w:val="24"/>
          <w:szCs w:val="24"/>
        </w:rPr>
        <w:t>.</w:t>
      </w:r>
      <w:r w:rsidR="0001349C">
        <w:rPr>
          <w:sz w:val="24"/>
          <w:szCs w:val="24"/>
        </w:rPr>
        <w:t xml:space="preserve"> </w:t>
      </w:r>
      <w:r w:rsidR="003006BF" w:rsidRPr="00C90B72">
        <w:rPr>
          <w:sz w:val="24"/>
          <w:szCs w:val="24"/>
        </w:rPr>
        <w:t xml:space="preserve">Mit </w:t>
      </w:r>
      <w:r w:rsidR="00C5335B">
        <w:rPr>
          <w:sz w:val="24"/>
          <w:szCs w:val="24"/>
        </w:rPr>
        <w:t>de</w:t>
      </w:r>
      <w:r w:rsidR="004660F9">
        <w:rPr>
          <w:sz w:val="24"/>
          <w:szCs w:val="24"/>
        </w:rPr>
        <w:t>n</w:t>
      </w:r>
      <w:r w:rsidR="00C5335B">
        <w:rPr>
          <w:sz w:val="24"/>
          <w:szCs w:val="24"/>
        </w:rPr>
        <w:t xml:space="preserve"> o. g. Stellenschaffungen </w:t>
      </w:r>
      <w:r w:rsidR="00BD6325">
        <w:rPr>
          <w:sz w:val="24"/>
          <w:szCs w:val="24"/>
        </w:rPr>
        <w:t>könnte das Angebot auf 70</w:t>
      </w:r>
      <w:r w:rsidR="003006BF" w:rsidRPr="00C90B72">
        <w:rPr>
          <w:sz w:val="24"/>
          <w:szCs w:val="24"/>
        </w:rPr>
        <w:t xml:space="preserve"> Termine in de</w:t>
      </w:r>
      <w:r w:rsidR="00BD6325">
        <w:rPr>
          <w:sz w:val="24"/>
          <w:szCs w:val="24"/>
        </w:rPr>
        <w:t>r Woche erweitert werden (ca. 3</w:t>
      </w:r>
      <w:r w:rsidR="004660F9">
        <w:rPr>
          <w:sz w:val="24"/>
          <w:szCs w:val="24"/>
        </w:rPr>
        <w:t>.</w:t>
      </w:r>
      <w:r w:rsidR="00BD6325">
        <w:rPr>
          <w:sz w:val="24"/>
          <w:szCs w:val="24"/>
        </w:rPr>
        <w:t>4</w:t>
      </w:r>
      <w:r w:rsidR="003006BF" w:rsidRPr="00C90B72">
        <w:rPr>
          <w:sz w:val="24"/>
          <w:szCs w:val="24"/>
        </w:rPr>
        <w:t>00 Termin</w:t>
      </w:r>
      <w:r w:rsidR="00EE1ECE">
        <w:rPr>
          <w:sz w:val="24"/>
          <w:szCs w:val="24"/>
        </w:rPr>
        <w:t>e</w:t>
      </w:r>
      <w:r w:rsidR="003006BF" w:rsidRPr="00C90B72">
        <w:rPr>
          <w:sz w:val="24"/>
          <w:szCs w:val="24"/>
        </w:rPr>
        <w:t>/Jahr</w:t>
      </w:r>
      <w:r w:rsidR="00CF64C7">
        <w:rPr>
          <w:sz w:val="24"/>
          <w:szCs w:val="24"/>
        </w:rPr>
        <w:t>)</w:t>
      </w:r>
      <w:r w:rsidR="00C5335B">
        <w:rPr>
          <w:sz w:val="24"/>
          <w:szCs w:val="24"/>
        </w:rPr>
        <w:t xml:space="preserve"> und </w:t>
      </w:r>
      <w:r w:rsidR="00C5335B" w:rsidRPr="00C90B72">
        <w:rPr>
          <w:sz w:val="24"/>
          <w:szCs w:val="24"/>
        </w:rPr>
        <w:t>die durchschnittliche Wartezeit bis zum nächsten Termin von derzeit 2</w:t>
      </w:r>
      <w:r w:rsidR="00C5335B">
        <w:rPr>
          <w:sz w:val="24"/>
          <w:szCs w:val="24"/>
        </w:rPr>
        <w:t>5</w:t>
      </w:r>
      <w:r w:rsidR="00C5335B" w:rsidRPr="00C90B72">
        <w:rPr>
          <w:sz w:val="24"/>
          <w:szCs w:val="24"/>
        </w:rPr>
        <w:t xml:space="preserve"> Tagen deutlich reduziert werden</w:t>
      </w:r>
      <w:r w:rsidR="00BD6325">
        <w:rPr>
          <w:sz w:val="24"/>
          <w:szCs w:val="24"/>
        </w:rPr>
        <w:t xml:space="preserve">. </w:t>
      </w:r>
    </w:p>
    <w:p w14:paraId="7354FBF4" w14:textId="77777777" w:rsidR="005D12A0" w:rsidRDefault="005D12A0" w:rsidP="00CD2FC1">
      <w:pPr>
        <w:rPr>
          <w:sz w:val="24"/>
          <w:szCs w:val="24"/>
        </w:rPr>
      </w:pPr>
    </w:p>
    <w:p w14:paraId="1E52B8BA" w14:textId="76FF3EB1" w:rsidR="00CA77DA" w:rsidRDefault="00CA77DA" w:rsidP="00CD2FC1">
      <w:pPr>
        <w:rPr>
          <w:sz w:val="24"/>
          <w:szCs w:val="24"/>
        </w:rPr>
      </w:pPr>
      <w:r>
        <w:rPr>
          <w:sz w:val="24"/>
          <w:szCs w:val="24"/>
        </w:rPr>
        <w:t>Im Rahmen de</w:t>
      </w:r>
      <w:r w:rsidR="004660F9">
        <w:rPr>
          <w:sz w:val="24"/>
          <w:szCs w:val="24"/>
        </w:rPr>
        <w:t>r Beratung durch Sozialarbeiter/-</w:t>
      </w:r>
      <w:r w:rsidR="00A61483">
        <w:rPr>
          <w:sz w:val="24"/>
          <w:szCs w:val="24"/>
        </w:rPr>
        <w:t>i</w:t>
      </w:r>
      <w:r>
        <w:rPr>
          <w:sz w:val="24"/>
          <w:szCs w:val="24"/>
        </w:rPr>
        <w:t>nnen wird deutlich, dass das</w:t>
      </w:r>
      <w:r w:rsidR="00A61483">
        <w:rPr>
          <w:sz w:val="24"/>
          <w:szCs w:val="24"/>
        </w:rPr>
        <w:t xml:space="preserve"> Wissen zum Thema Sexualität ink</w:t>
      </w:r>
      <w:r>
        <w:rPr>
          <w:sz w:val="24"/>
          <w:szCs w:val="24"/>
        </w:rPr>
        <w:t>l. aller Themen, wie sexuell übertragbarer Krankheiten, Schwangerschaft und Schwangerschaftsverhütung, Prävention u.</w:t>
      </w:r>
      <w:r w:rsidR="004660F9">
        <w:rPr>
          <w:sz w:val="24"/>
          <w:szCs w:val="24"/>
        </w:rPr>
        <w:t xml:space="preserve"> </w:t>
      </w:r>
      <w:r>
        <w:rPr>
          <w:sz w:val="24"/>
          <w:szCs w:val="24"/>
        </w:rPr>
        <w:t xml:space="preserve">a. </w:t>
      </w:r>
      <w:r w:rsidR="00EE1ECE">
        <w:rPr>
          <w:sz w:val="24"/>
          <w:szCs w:val="24"/>
        </w:rPr>
        <w:t xml:space="preserve">in den letzten Jahren </w:t>
      </w:r>
      <w:r>
        <w:rPr>
          <w:sz w:val="24"/>
          <w:szCs w:val="24"/>
        </w:rPr>
        <w:t xml:space="preserve">deutlich zurückgegangen ist. Beratungsgespräche als gesetzlich vorgeschriebene Aufgabe brauchen entsprechend mehr Zeit. </w:t>
      </w:r>
    </w:p>
    <w:p w14:paraId="2A7659DB" w14:textId="77777777" w:rsidR="005D12A0" w:rsidRPr="00C90B72" w:rsidRDefault="005D12A0" w:rsidP="00CD2FC1">
      <w:pPr>
        <w:rPr>
          <w:sz w:val="24"/>
          <w:szCs w:val="24"/>
        </w:rPr>
      </w:pPr>
    </w:p>
    <w:p w14:paraId="1265F987" w14:textId="6B69F143" w:rsidR="00730D50" w:rsidRPr="00730D50" w:rsidRDefault="0001349C" w:rsidP="0001349C">
      <w:pPr>
        <w:keepNext/>
        <w:spacing w:before="240"/>
        <w:outlineLvl w:val="1"/>
        <w:rPr>
          <w:b/>
          <w:sz w:val="24"/>
        </w:rPr>
      </w:pPr>
      <w:r>
        <w:rPr>
          <w:b/>
          <w:sz w:val="24"/>
        </w:rPr>
        <w:t xml:space="preserve">3.2 </w:t>
      </w:r>
      <w:r w:rsidR="00730D50" w:rsidRPr="00730D50">
        <w:rPr>
          <w:b/>
          <w:sz w:val="24"/>
        </w:rPr>
        <w:t>Bisherige Aufgabenwahrnehmung</w:t>
      </w:r>
    </w:p>
    <w:p w14:paraId="6D227E44" w14:textId="77777777" w:rsidR="00730D50" w:rsidRPr="00730D50" w:rsidRDefault="00730D50" w:rsidP="00730D50">
      <w:pPr>
        <w:rPr>
          <w:sz w:val="24"/>
        </w:rPr>
      </w:pPr>
    </w:p>
    <w:p w14:paraId="0ABA8C58" w14:textId="088A4AEF" w:rsidR="007E27D9" w:rsidRDefault="00BD6325" w:rsidP="00730D50">
      <w:pPr>
        <w:rPr>
          <w:rFonts w:cs="Arial"/>
          <w:sz w:val="24"/>
          <w:szCs w:val="24"/>
        </w:rPr>
      </w:pPr>
      <w:r>
        <w:rPr>
          <w:rFonts w:cs="Arial"/>
          <w:sz w:val="24"/>
          <w:szCs w:val="24"/>
        </w:rPr>
        <w:t>Aktuell</w:t>
      </w:r>
      <w:r w:rsidR="007E27D9">
        <w:rPr>
          <w:rFonts w:cs="Arial"/>
          <w:sz w:val="24"/>
          <w:szCs w:val="24"/>
        </w:rPr>
        <w:t xml:space="preserve"> sind für die HIV/STI-Beratung im Gesundheitsamt 1,2 Ärztestellen</w:t>
      </w:r>
      <w:r w:rsidR="00E5407D">
        <w:rPr>
          <w:rFonts w:cs="Arial"/>
          <w:sz w:val="24"/>
          <w:szCs w:val="24"/>
        </w:rPr>
        <w:t xml:space="preserve"> zur Betreuung der Sprechstunde vorgesehen</w:t>
      </w:r>
      <w:r w:rsidR="007E27D9">
        <w:rPr>
          <w:rFonts w:cs="Arial"/>
          <w:sz w:val="24"/>
          <w:szCs w:val="24"/>
        </w:rPr>
        <w:t>.</w:t>
      </w:r>
      <w:r w:rsidR="00E5407D">
        <w:rPr>
          <w:rFonts w:cs="Arial"/>
          <w:sz w:val="24"/>
          <w:szCs w:val="24"/>
        </w:rPr>
        <w:t xml:space="preserve"> </w:t>
      </w:r>
      <w:r w:rsidR="007E27D9">
        <w:rPr>
          <w:rFonts w:cs="Arial"/>
          <w:sz w:val="24"/>
          <w:szCs w:val="24"/>
        </w:rPr>
        <w:t>Für die Betreuung d</w:t>
      </w:r>
      <w:r w:rsidR="00E5407D">
        <w:rPr>
          <w:rFonts w:cs="Arial"/>
          <w:sz w:val="24"/>
          <w:szCs w:val="24"/>
        </w:rPr>
        <w:t xml:space="preserve">er Sprechstunde durch MFAs stehen </w:t>
      </w:r>
      <w:r w:rsidR="007E27D9">
        <w:rPr>
          <w:rFonts w:cs="Arial"/>
          <w:sz w:val="24"/>
          <w:szCs w:val="24"/>
        </w:rPr>
        <w:t xml:space="preserve">insgesamt </w:t>
      </w:r>
      <w:r w:rsidR="009B3AC1">
        <w:rPr>
          <w:rFonts w:cs="Arial"/>
          <w:sz w:val="24"/>
          <w:szCs w:val="24"/>
        </w:rPr>
        <w:t>1,5</w:t>
      </w:r>
      <w:r w:rsidR="00601FDF">
        <w:rPr>
          <w:rFonts w:cs="Arial"/>
          <w:sz w:val="24"/>
          <w:szCs w:val="24"/>
        </w:rPr>
        <w:t xml:space="preserve"> Stellenanteile</w:t>
      </w:r>
      <w:r w:rsidR="00E5407D">
        <w:rPr>
          <w:rFonts w:cs="Arial"/>
          <w:sz w:val="24"/>
          <w:szCs w:val="24"/>
        </w:rPr>
        <w:t xml:space="preserve"> zur Verfügung. 1,4 VZK sind im Bereich der Sozialarbeit vorhanden</w:t>
      </w:r>
      <w:r w:rsidR="00601FDF">
        <w:rPr>
          <w:rFonts w:cs="Arial"/>
          <w:sz w:val="24"/>
          <w:szCs w:val="24"/>
        </w:rPr>
        <w:t>.</w:t>
      </w:r>
    </w:p>
    <w:p w14:paraId="4C2A7E76" w14:textId="77777777" w:rsidR="00730D50" w:rsidRPr="00730D50" w:rsidRDefault="00730D50" w:rsidP="00730D50">
      <w:pPr>
        <w:rPr>
          <w:sz w:val="24"/>
        </w:rPr>
      </w:pPr>
    </w:p>
    <w:p w14:paraId="15425AD9" w14:textId="77777777" w:rsidR="00730D50" w:rsidRPr="00730D50" w:rsidRDefault="00730D50" w:rsidP="00730D50">
      <w:pPr>
        <w:keepNext/>
        <w:spacing w:before="240"/>
        <w:ind w:left="482" w:hanging="482"/>
        <w:outlineLvl w:val="1"/>
        <w:rPr>
          <w:b/>
          <w:sz w:val="24"/>
        </w:rPr>
      </w:pPr>
      <w:r w:rsidRPr="00730D50">
        <w:rPr>
          <w:b/>
          <w:sz w:val="24"/>
        </w:rPr>
        <w:t>3.3</w:t>
      </w:r>
      <w:r w:rsidRPr="00730D50">
        <w:rPr>
          <w:b/>
          <w:sz w:val="24"/>
        </w:rPr>
        <w:tab/>
        <w:t>Auswirkungen bei Ablehnung der Stellenschaffungen</w:t>
      </w:r>
    </w:p>
    <w:p w14:paraId="2DA3F27A" w14:textId="77777777" w:rsidR="00730D50" w:rsidRPr="00730D50" w:rsidRDefault="00730D50" w:rsidP="00730D50">
      <w:pPr>
        <w:rPr>
          <w:sz w:val="24"/>
        </w:rPr>
      </w:pPr>
    </w:p>
    <w:p w14:paraId="0599FC47" w14:textId="36524425" w:rsidR="00E95A6F" w:rsidRDefault="00E95A6F" w:rsidP="00730D50">
      <w:pPr>
        <w:rPr>
          <w:sz w:val="24"/>
        </w:rPr>
      </w:pPr>
      <w:r>
        <w:rPr>
          <w:sz w:val="24"/>
        </w:rPr>
        <w:t xml:space="preserve">Die Beibehaltung </w:t>
      </w:r>
      <w:r w:rsidR="004660F9">
        <w:rPr>
          <w:sz w:val="24"/>
        </w:rPr>
        <w:t>des</w:t>
      </w:r>
      <w:r>
        <w:rPr>
          <w:sz w:val="24"/>
        </w:rPr>
        <w:t xml:space="preserve"> (derzeit nicht ausreichenden) medizinischen Angebots führt ggf. zu läng</w:t>
      </w:r>
      <w:r w:rsidR="00557D20">
        <w:rPr>
          <w:sz w:val="24"/>
        </w:rPr>
        <w:t xml:space="preserve">er andauernden Infektionsketten und </w:t>
      </w:r>
      <w:r>
        <w:rPr>
          <w:sz w:val="24"/>
        </w:rPr>
        <w:t>Resistenzbildung</w:t>
      </w:r>
      <w:r w:rsidR="00557D20">
        <w:rPr>
          <w:sz w:val="24"/>
        </w:rPr>
        <w:t>en auf Antibiotika</w:t>
      </w:r>
      <w:r>
        <w:rPr>
          <w:sz w:val="24"/>
        </w:rPr>
        <w:t xml:space="preserve"> durch nicht adäquate Behandlung, vermeidbaren HIV-Neuinfektionen bis </w:t>
      </w:r>
      <w:r w:rsidR="005D12A0">
        <w:rPr>
          <w:sz w:val="24"/>
        </w:rPr>
        <w:t xml:space="preserve">hin </w:t>
      </w:r>
      <w:r>
        <w:rPr>
          <w:sz w:val="24"/>
        </w:rPr>
        <w:t>zu bleibenden Schäden (</w:t>
      </w:r>
      <w:r w:rsidR="005D12A0">
        <w:rPr>
          <w:sz w:val="24"/>
        </w:rPr>
        <w:t xml:space="preserve">z. B. </w:t>
      </w:r>
      <w:r>
        <w:rPr>
          <w:sz w:val="24"/>
        </w:rPr>
        <w:t>Unfruchtbarkeit</w:t>
      </w:r>
      <w:r w:rsidR="005D12A0">
        <w:rPr>
          <w:sz w:val="24"/>
        </w:rPr>
        <w:t xml:space="preserve"> durch chronische Chlamydieninfektionen</w:t>
      </w:r>
      <w:r>
        <w:rPr>
          <w:sz w:val="24"/>
        </w:rPr>
        <w:t>)</w:t>
      </w:r>
      <w:r w:rsidR="00846430">
        <w:rPr>
          <w:sz w:val="24"/>
        </w:rPr>
        <w:t xml:space="preserve"> für die Bevölkerung, wenn kein zeitnaher Termin zur Verfügung steht</w:t>
      </w:r>
      <w:r>
        <w:rPr>
          <w:sz w:val="24"/>
        </w:rPr>
        <w:t xml:space="preserve">. </w:t>
      </w:r>
    </w:p>
    <w:p w14:paraId="0248157E" w14:textId="77777777" w:rsidR="00730D50" w:rsidRPr="00730D50" w:rsidRDefault="00730D50" w:rsidP="00730D50">
      <w:pPr>
        <w:keepNext/>
        <w:spacing w:before="480"/>
        <w:ind w:left="284" w:hanging="284"/>
        <w:outlineLvl w:val="0"/>
        <w:rPr>
          <w:b/>
          <w:sz w:val="24"/>
          <w:u w:val="single"/>
        </w:rPr>
      </w:pPr>
      <w:r w:rsidRPr="00730D50">
        <w:rPr>
          <w:b/>
          <w:sz w:val="24"/>
          <w:u w:val="single"/>
        </w:rPr>
        <w:t>4</w:t>
      </w:r>
      <w:r w:rsidRPr="00730D50">
        <w:rPr>
          <w:b/>
          <w:sz w:val="24"/>
          <w:u w:val="single"/>
        </w:rPr>
        <w:tab/>
        <w:t>Stellenvermerke</w:t>
      </w:r>
    </w:p>
    <w:p w14:paraId="226D40D1" w14:textId="77777777" w:rsidR="00730D50" w:rsidRPr="00730D50" w:rsidRDefault="00730D50" w:rsidP="00730D50">
      <w:pPr>
        <w:rPr>
          <w:sz w:val="24"/>
        </w:rPr>
      </w:pPr>
    </w:p>
    <w:p w14:paraId="7529CEB5" w14:textId="3CD0EE34" w:rsidR="00730D50" w:rsidRPr="00EE4327" w:rsidRDefault="00EE4327">
      <w:pPr>
        <w:rPr>
          <w:sz w:val="24"/>
        </w:rPr>
      </w:pPr>
      <w:r>
        <w:rPr>
          <w:sz w:val="24"/>
        </w:rPr>
        <w:t>-</w:t>
      </w:r>
    </w:p>
    <w:sectPr w:rsidR="00730D50" w:rsidRPr="00EE4327" w:rsidSect="0099515D">
      <w:headerReference w:type="default" r:id="rId7"/>
      <w:pgSz w:w="11907" w:h="16840" w:code="9"/>
      <w:pgMar w:top="-1418" w:right="1134" w:bottom="1418" w:left="1418"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C2E80" w14:textId="77777777" w:rsidR="00AC1237" w:rsidRDefault="00AC1237">
      <w:r>
        <w:separator/>
      </w:r>
    </w:p>
  </w:endnote>
  <w:endnote w:type="continuationSeparator" w:id="0">
    <w:p w14:paraId="282DAE78" w14:textId="77777777" w:rsidR="00AC1237" w:rsidRDefault="00AC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F2F6F" w14:textId="77777777" w:rsidR="00AC1237" w:rsidRDefault="00AC1237">
      <w:r>
        <w:separator/>
      </w:r>
    </w:p>
  </w:footnote>
  <w:footnote w:type="continuationSeparator" w:id="0">
    <w:p w14:paraId="37072E1B" w14:textId="77777777" w:rsidR="00AC1237" w:rsidRDefault="00AC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F69F" w14:textId="3A7DBBEE" w:rsidR="004A3821" w:rsidRDefault="004A3821">
    <w:pPr>
      <w:framePr w:wrap="around" w:vAnchor="page" w:hAnchor="page" w:xAlign="center" w:y="710"/>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3C2D9C">
      <w:rPr>
        <w:rStyle w:val="Seitenzahl"/>
        <w:noProof/>
      </w:rPr>
      <w:t>2</w:t>
    </w:r>
    <w:r>
      <w:rPr>
        <w:rStyle w:val="Seitenzahl"/>
      </w:rPr>
      <w:fldChar w:fldCharType="end"/>
    </w:r>
    <w:r>
      <w:rPr>
        <w:rStyle w:val="Seitenzahl"/>
      </w:rPr>
      <w:t xml:space="preserve"> -</w:t>
    </w:r>
  </w:p>
  <w:p w14:paraId="208EE53D" w14:textId="77777777" w:rsidR="004A3821" w:rsidRDefault="004A38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7521"/>
    <w:multiLevelType w:val="hybridMultilevel"/>
    <w:tmpl w:val="7A86D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01"/>
    <w:rsid w:val="0001349C"/>
    <w:rsid w:val="00032EE7"/>
    <w:rsid w:val="000424B4"/>
    <w:rsid w:val="00042BCE"/>
    <w:rsid w:val="00055E19"/>
    <w:rsid w:val="00070C9D"/>
    <w:rsid w:val="000E04A2"/>
    <w:rsid w:val="000E4296"/>
    <w:rsid w:val="00103658"/>
    <w:rsid w:val="001204C5"/>
    <w:rsid w:val="00152EFA"/>
    <w:rsid w:val="001740DE"/>
    <w:rsid w:val="00181A6A"/>
    <w:rsid w:val="001B65C2"/>
    <w:rsid w:val="001B7013"/>
    <w:rsid w:val="002138C8"/>
    <w:rsid w:val="00266546"/>
    <w:rsid w:val="00285D32"/>
    <w:rsid w:val="002913EE"/>
    <w:rsid w:val="003006BF"/>
    <w:rsid w:val="003357D9"/>
    <w:rsid w:val="003378EC"/>
    <w:rsid w:val="003466E0"/>
    <w:rsid w:val="00350971"/>
    <w:rsid w:val="003A322D"/>
    <w:rsid w:val="003C2D9C"/>
    <w:rsid w:val="003D2830"/>
    <w:rsid w:val="004043F8"/>
    <w:rsid w:val="004055E3"/>
    <w:rsid w:val="00413CDD"/>
    <w:rsid w:val="00421593"/>
    <w:rsid w:val="00427526"/>
    <w:rsid w:val="004660F9"/>
    <w:rsid w:val="00474224"/>
    <w:rsid w:val="004A3821"/>
    <w:rsid w:val="004B3401"/>
    <w:rsid w:val="004B5229"/>
    <w:rsid w:val="004C1C19"/>
    <w:rsid w:val="004F12A0"/>
    <w:rsid w:val="00517D17"/>
    <w:rsid w:val="005461C7"/>
    <w:rsid w:val="00553190"/>
    <w:rsid w:val="00557D20"/>
    <w:rsid w:val="00560F49"/>
    <w:rsid w:val="0058567C"/>
    <w:rsid w:val="005B5E4F"/>
    <w:rsid w:val="005D12A0"/>
    <w:rsid w:val="005E4ED9"/>
    <w:rsid w:val="00601FDF"/>
    <w:rsid w:val="006179C5"/>
    <w:rsid w:val="00651747"/>
    <w:rsid w:val="00661A27"/>
    <w:rsid w:val="0066336E"/>
    <w:rsid w:val="006824C7"/>
    <w:rsid w:val="006961E0"/>
    <w:rsid w:val="006A2250"/>
    <w:rsid w:val="006B405C"/>
    <w:rsid w:val="006D392C"/>
    <w:rsid w:val="006E6775"/>
    <w:rsid w:val="00700E7C"/>
    <w:rsid w:val="00703363"/>
    <w:rsid w:val="0071715E"/>
    <w:rsid w:val="00723840"/>
    <w:rsid w:val="00730D50"/>
    <w:rsid w:val="007506D3"/>
    <w:rsid w:val="00761E0E"/>
    <w:rsid w:val="007840DF"/>
    <w:rsid w:val="007C46C3"/>
    <w:rsid w:val="007C6A5C"/>
    <w:rsid w:val="007D1D7B"/>
    <w:rsid w:val="007D4F6D"/>
    <w:rsid w:val="007E27D9"/>
    <w:rsid w:val="007E4DEA"/>
    <w:rsid w:val="007E777A"/>
    <w:rsid w:val="00825FBB"/>
    <w:rsid w:val="00827A36"/>
    <w:rsid w:val="0083662A"/>
    <w:rsid w:val="00846430"/>
    <w:rsid w:val="00852A7D"/>
    <w:rsid w:val="008A103F"/>
    <w:rsid w:val="008C3FBE"/>
    <w:rsid w:val="008F3ADD"/>
    <w:rsid w:val="0099515D"/>
    <w:rsid w:val="009B3AC1"/>
    <w:rsid w:val="00A244A6"/>
    <w:rsid w:val="00A24599"/>
    <w:rsid w:val="00A33ABC"/>
    <w:rsid w:val="00A42FC6"/>
    <w:rsid w:val="00A4504C"/>
    <w:rsid w:val="00A46A7D"/>
    <w:rsid w:val="00A61483"/>
    <w:rsid w:val="00A626BB"/>
    <w:rsid w:val="00A94249"/>
    <w:rsid w:val="00AA3927"/>
    <w:rsid w:val="00AB1F8A"/>
    <w:rsid w:val="00AC1237"/>
    <w:rsid w:val="00AF4418"/>
    <w:rsid w:val="00B269BF"/>
    <w:rsid w:val="00B35B31"/>
    <w:rsid w:val="00B369D5"/>
    <w:rsid w:val="00B52341"/>
    <w:rsid w:val="00BA536A"/>
    <w:rsid w:val="00BD6325"/>
    <w:rsid w:val="00BE3315"/>
    <w:rsid w:val="00C04DF5"/>
    <w:rsid w:val="00C16F05"/>
    <w:rsid w:val="00C5335B"/>
    <w:rsid w:val="00C66AC3"/>
    <w:rsid w:val="00C90B72"/>
    <w:rsid w:val="00C93C75"/>
    <w:rsid w:val="00C96B51"/>
    <w:rsid w:val="00CA77DA"/>
    <w:rsid w:val="00CD2FC1"/>
    <w:rsid w:val="00CF64C7"/>
    <w:rsid w:val="00D75126"/>
    <w:rsid w:val="00D7550C"/>
    <w:rsid w:val="00D7659E"/>
    <w:rsid w:val="00DB48B0"/>
    <w:rsid w:val="00DC68AC"/>
    <w:rsid w:val="00E371C3"/>
    <w:rsid w:val="00E40CEE"/>
    <w:rsid w:val="00E47D42"/>
    <w:rsid w:val="00E5407D"/>
    <w:rsid w:val="00E640AC"/>
    <w:rsid w:val="00E679D8"/>
    <w:rsid w:val="00E95A6F"/>
    <w:rsid w:val="00EA38CF"/>
    <w:rsid w:val="00EB108A"/>
    <w:rsid w:val="00ED3E26"/>
    <w:rsid w:val="00EE1ECE"/>
    <w:rsid w:val="00EE4327"/>
    <w:rsid w:val="00EE4474"/>
    <w:rsid w:val="00F05272"/>
    <w:rsid w:val="00F11DFA"/>
    <w:rsid w:val="00F200A7"/>
    <w:rsid w:val="00F61B21"/>
    <w:rsid w:val="00F72D4D"/>
    <w:rsid w:val="00F96586"/>
    <w:rsid w:val="00FA695A"/>
    <w:rsid w:val="00FD7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1E6CE6A"/>
  <w15:chartTrackingRefBased/>
  <w15:docId w15:val="{0439B1D9-CFAD-4809-B67A-1127C8A9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link w:val="berschrift2Zchn"/>
    <w:semiHidden/>
    <w:unhideWhenUsed/>
    <w:qFormat/>
    <w:rsid w:val="00730D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rPr>
  </w:style>
  <w:style w:type="character" w:customStyle="1" w:styleId="berschrift2Zchn">
    <w:name w:val="Überschrift 2 Zchn"/>
    <w:basedOn w:val="Absatz-Standardschriftart"/>
    <w:link w:val="berschrift2"/>
    <w:semiHidden/>
    <w:rsid w:val="00730D50"/>
    <w:rPr>
      <w:rFonts w:asciiTheme="majorHAnsi" w:eastAsiaTheme="majorEastAsia" w:hAnsiTheme="majorHAnsi" w:cstheme="majorBidi"/>
      <w:color w:val="2E74B5" w:themeColor="accent1" w:themeShade="BF"/>
      <w:sz w:val="26"/>
      <w:szCs w:val="26"/>
    </w:rPr>
  </w:style>
  <w:style w:type="table" w:styleId="Tabellenraster">
    <w:name w:val="Table Grid"/>
    <w:basedOn w:val="NormaleTabelle"/>
    <w:rsid w:val="0060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rsid w:val="00601FD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7C46C3"/>
    <w:pPr>
      <w:ind w:left="720"/>
      <w:contextualSpacing/>
    </w:pPr>
  </w:style>
  <w:style w:type="paragraph" w:styleId="Sprechblasentext">
    <w:name w:val="Balloon Text"/>
    <w:basedOn w:val="Standard"/>
    <w:link w:val="SprechblasentextZchn"/>
    <w:rsid w:val="00A42FC6"/>
    <w:rPr>
      <w:rFonts w:ascii="Segoe UI" w:hAnsi="Segoe UI" w:cs="Segoe UI"/>
      <w:sz w:val="18"/>
      <w:szCs w:val="18"/>
    </w:rPr>
  </w:style>
  <w:style w:type="character" w:customStyle="1" w:styleId="SprechblasentextZchn">
    <w:name w:val="Sprechblasentext Zchn"/>
    <w:basedOn w:val="Absatz-Standardschriftart"/>
    <w:link w:val="Sprechblasentext"/>
    <w:rsid w:val="00A42FC6"/>
    <w:rPr>
      <w:rFonts w:ascii="Segoe UI" w:hAnsi="Segoe UI" w:cs="Segoe UI"/>
      <w:sz w:val="18"/>
      <w:szCs w:val="18"/>
    </w:rPr>
  </w:style>
  <w:style w:type="table" w:styleId="EinfacheTabelle2">
    <w:name w:val="Plain Table 2"/>
    <w:basedOn w:val="NormaleTabelle"/>
    <w:uiPriority w:val="42"/>
    <w:rsid w:val="003466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arzeichen">
    <w:name w:val="annotation reference"/>
    <w:basedOn w:val="Absatz-Standardschriftart"/>
    <w:rsid w:val="00055E19"/>
    <w:rPr>
      <w:sz w:val="16"/>
      <w:szCs w:val="16"/>
    </w:rPr>
  </w:style>
  <w:style w:type="paragraph" w:styleId="Kommentartext">
    <w:name w:val="annotation text"/>
    <w:basedOn w:val="Standard"/>
    <w:link w:val="KommentartextZchn"/>
    <w:rsid w:val="00055E19"/>
    <w:rPr>
      <w:sz w:val="20"/>
    </w:rPr>
  </w:style>
  <w:style w:type="character" w:customStyle="1" w:styleId="KommentartextZchn">
    <w:name w:val="Kommentartext Zchn"/>
    <w:basedOn w:val="Absatz-Standardschriftart"/>
    <w:link w:val="Kommentartext"/>
    <w:rsid w:val="00055E19"/>
    <w:rPr>
      <w:rFonts w:ascii="Arial" w:hAnsi="Arial"/>
    </w:rPr>
  </w:style>
  <w:style w:type="paragraph" w:styleId="Kommentarthema">
    <w:name w:val="annotation subject"/>
    <w:basedOn w:val="Kommentartext"/>
    <w:next w:val="Kommentartext"/>
    <w:link w:val="KommentarthemaZchn"/>
    <w:rsid w:val="00055E19"/>
    <w:rPr>
      <w:b/>
      <w:bCs/>
    </w:rPr>
  </w:style>
  <w:style w:type="character" w:customStyle="1" w:styleId="KommentarthemaZchn">
    <w:name w:val="Kommentarthema Zchn"/>
    <w:basedOn w:val="KommentartextZchn"/>
    <w:link w:val="Kommentarthema"/>
    <w:rsid w:val="00055E1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53-Allgemein\Gesundheitsamt_intern_mit_S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Gesundheitsamt_intern_mit_Sb.dot</Template>
  <TotalTime>0</TotalTime>
  <Pages>2</Pages>
  <Words>481</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Briefblatt intern</vt:lpstr>
    </vt:vector>
  </TitlesOfParts>
  <Company>LHS</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Briefblatt intern</dc:title>
  <dc:subject/>
  <dc:creator>Druckenmüller, Dr. Sven</dc:creator>
  <cp:keywords/>
  <cp:lastModifiedBy>Baumann, Gerhard</cp:lastModifiedBy>
  <cp:revision>19</cp:revision>
  <cp:lastPrinted>2023-10-06T09:45:00Z</cp:lastPrinted>
  <dcterms:created xsi:type="dcterms:W3CDTF">2023-07-20T08:28:00Z</dcterms:created>
  <dcterms:modified xsi:type="dcterms:W3CDTF">2023-10-06T09:46:00Z</dcterms:modified>
</cp:coreProperties>
</file>