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C4763C">
        <w:t>16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C4763C">
        <w:t>970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744672" w:rsidRPr="00744672">
        <w:rPr>
          <w:b/>
          <w:sz w:val="36"/>
          <w:szCs w:val="36"/>
          <w:u w:val="single"/>
        </w:rPr>
        <w:t>0</w:t>
      </w: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E920C5" w:rsidRDefault="00E920C5" w:rsidP="0030686C">
            <w:pPr>
              <w:rPr>
                <w:sz w:val="20"/>
              </w:rPr>
            </w:pPr>
          </w:p>
          <w:p w:rsidR="005F5B3D" w:rsidRDefault="00E920C5" w:rsidP="0030686C">
            <w:pPr>
              <w:rPr>
                <w:sz w:val="20"/>
              </w:rPr>
            </w:pPr>
            <w:r>
              <w:rPr>
                <w:sz w:val="20"/>
              </w:rPr>
              <w:t>62-</w:t>
            </w:r>
            <w:r w:rsidR="007306F8">
              <w:rPr>
                <w:sz w:val="20"/>
              </w:rPr>
              <w:t>5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11112B" w:rsidRDefault="007306F8" w:rsidP="0030686C">
            <w:pPr>
              <w:rPr>
                <w:sz w:val="20"/>
              </w:rPr>
            </w:pPr>
            <w:r>
              <w:rPr>
                <w:sz w:val="20"/>
              </w:rPr>
              <w:t>62505010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C4763C" w:rsidP="0030686C">
            <w:pPr>
              <w:rPr>
                <w:sz w:val="20"/>
              </w:rPr>
            </w:pPr>
            <w:r>
              <w:rPr>
                <w:sz w:val="20"/>
              </w:rPr>
              <w:t>Stadtmessungsamt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306F8" w:rsidP="003A2B81">
            <w:pPr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3A2B81">
              <w:rPr>
                <w:sz w:val="20"/>
              </w:rPr>
              <w:t xml:space="preserve">13 </w:t>
            </w:r>
            <w:proofErr w:type="spellStart"/>
            <w:r w:rsidR="003A2B81">
              <w:rPr>
                <w:sz w:val="20"/>
              </w:rPr>
              <w:t>g.D</w:t>
            </w:r>
            <w:proofErr w:type="spellEnd"/>
            <w:r w:rsidR="003A2B81">
              <w:rPr>
                <w:sz w:val="20"/>
              </w:rPr>
              <w:t>.</w:t>
            </w:r>
          </w:p>
        </w:tc>
        <w:tc>
          <w:tcPr>
            <w:tcW w:w="192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3A2B81" w:rsidRDefault="00DC6846" w:rsidP="003A2B81">
            <w:pPr>
              <w:rPr>
                <w:sz w:val="20"/>
              </w:rPr>
            </w:pPr>
            <w:r>
              <w:rPr>
                <w:sz w:val="20"/>
              </w:rPr>
              <w:t xml:space="preserve">SB </w:t>
            </w:r>
            <w:r w:rsidR="003A2B81">
              <w:rPr>
                <w:sz w:val="20"/>
              </w:rPr>
              <w:t>Geodaten-</w:t>
            </w:r>
          </w:p>
          <w:p w:rsidR="005F5B3D" w:rsidRPr="006E0575" w:rsidRDefault="003A2B81" w:rsidP="003A2B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management</w:t>
            </w:r>
            <w:proofErr w:type="spellEnd"/>
            <w:r>
              <w:rPr>
                <w:sz w:val="20"/>
              </w:rPr>
              <w:t xml:space="preserve"> und GIS-Entwicklung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306F8" w:rsidP="006A2072">
            <w:pPr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1B1940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C4763C" w:rsidP="00C4763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240.000</w:t>
            </w:r>
          </w:p>
        </w:tc>
      </w:tr>
    </w:tbl>
    <w:p w:rsidR="003D7B0B" w:rsidRDefault="006E0575" w:rsidP="00884D6C">
      <w:pPr>
        <w:pStyle w:val="berschrift1"/>
        <w:rPr>
          <w:u w:val="none"/>
        </w:rPr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464316" w:rsidRPr="00464316" w:rsidRDefault="00464316" w:rsidP="00464316"/>
    <w:p w:rsidR="00464316" w:rsidRPr="00464316" w:rsidRDefault="00E85EC1" w:rsidP="00464316">
      <w:r>
        <w:t xml:space="preserve">Beantragt wird die Schaffung </w:t>
      </w:r>
      <w:r w:rsidR="00DC6846">
        <w:t>von 2,00</w:t>
      </w:r>
      <w:r>
        <w:t xml:space="preserve"> Stelle</w:t>
      </w:r>
      <w:r w:rsidR="00DC6846">
        <w:t>n</w:t>
      </w:r>
      <w:r>
        <w:t xml:space="preserve"> für </w:t>
      </w:r>
      <w:r w:rsidR="00A97903">
        <w:t>die Abteilung</w:t>
      </w:r>
      <w:r w:rsidR="00E920C5">
        <w:t xml:space="preserve"> </w:t>
      </w:r>
      <w:r w:rsidR="00DC6846">
        <w:t>G</w:t>
      </w:r>
      <w:r w:rsidR="001B1940">
        <w:t>eoinformation und Ka</w:t>
      </w:r>
      <w:r w:rsidR="001E6DE0">
        <w:t>r</w:t>
      </w:r>
      <w:r w:rsidR="001B1940">
        <w:t xml:space="preserve">tografie, Sachgebiet </w:t>
      </w:r>
      <w:r w:rsidR="001E6DE0">
        <w:t>62-5.4</w:t>
      </w:r>
      <w:r w:rsidR="00FA4A68">
        <w:t>,</w:t>
      </w:r>
      <w:r w:rsidR="001E6DE0">
        <w:t xml:space="preserve"> IT-Applikationen </w:t>
      </w:r>
      <w:r w:rsidR="001B1940">
        <w:t xml:space="preserve">für die konzeptionelle und technische Entwicklung und den Betrieb einer </w:t>
      </w:r>
      <w:r w:rsidR="001B1940" w:rsidRPr="00620DF8">
        <w:t xml:space="preserve">urbanen </w:t>
      </w:r>
      <w:r w:rsidR="001B1940">
        <w:t xml:space="preserve">Datenplattform / Geodatenplattform </w:t>
      </w:r>
      <w:r w:rsidR="001B1940" w:rsidRPr="00620DF8">
        <w:t xml:space="preserve">(urban </w:t>
      </w:r>
      <w:proofErr w:type="spellStart"/>
      <w:r w:rsidR="001B1940">
        <w:t>data</w:t>
      </w:r>
      <w:proofErr w:type="spellEnd"/>
      <w:r w:rsidR="001B1940" w:rsidRPr="00620DF8">
        <w:t xml:space="preserve"> </w:t>
      </w:r>
      <w:proofErr w:type="spellStart"/>
      <w:r w:rsidR="001E6DE0">
        <w:t>platform</w:t>
      </w:r>
      <w:proofErr w:type="spellEnd"/>
      <w:r w:rsidR="001B1940" w:rsidRPr="00620DF8">
        <w:t>) zur integrierten Informationsverarbeitung</w:t>
      </w:r>
      <w:r w:rsidR="001B1940">
        <w:t xml:space="preserve">. </w:t>
      </w:r>
      <w:r w:rsidR="009C661B">
        <w:t xml:space="preserve">Die Schaffung erfolgt in </w:t>
      </w:r>
      <w:r w:rsidR="00DC6846">
        <w:t xml:space="preserve">der </w:t>
      </w:r>
      <w:proofErr w:type="spellStart"/>
      <w:r w:rsidR="00DC6846">
        <w:t>Bes.Gr</w:t>
      </w:r>
      <w:proofErr w:type="spellEnd"/>
      <w:r w:rsidR="00DC6846">
        <w:t xml:space="preserve">. A </w:t>
      </w:r>
      <w:r w:rsidR="001B1940">
        <w:t>1</w:t>
      </w:r>
      <w:r w:rsidR="001E6DE0">
        <w:t>3</w:t>
      </w:r>
      <w:r w:rsidR="001B1940">
        <w:t xml:space="preserve"> </w:t>
      </w:r>
      <w:proofErr w:type="spellStart"/>
      <w:r w:rsidR="001B1940">
        <w:t>g.D</w:t>
      </w:r>
      <w:proofErr w:type="spellEnd"/>
      <w:r w:rsidR="001B1940">
        <w:t>.</w:t>
      </w:r>
    </w:p>
    <w:p w:rsidR="00215A98" w:rsidRDefault="00215A98" w:rsidP="00215A98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215A98" w:rsidRDefault="00215A98" w:rsidP="00051F9A"/>
    <w:p w:rsidR="00051F9A" w:rsidRDefault="00C4763C" w:rsidP="00051F9A">
      <w:pPr>
        <w:outlineLvl w:val="0"/>
      </w:pPr>
      <w:r>
        <w:t>Die Schaffung der Stelle</w:t>
      </w:r>
      <w:r w:rsidR="00AC195C">
        <w:t>n</w:t>
      </w:r>
      <w:bookmarkStart w:id="0" w:name="_GoBack"/>
      <w:bookmarkEnd w:id="0"/>
      <w:r>
        <w:t xml:space="preserve"> ist in der „Grünen Liste“ für den Haushalt 2020 enthalten und ist Teil des Gesamtkonzeptes „Digital </w:t>
      </w:r>
      <w:proofErr w:type="spellStart"/>
      <w:r>
        <w:t>MoveS</w:t>
      </w:r>
      <w:proofErr w:type="spellEnd"/>
      <w:r>
        <w:t xml:space="preserve">“. Auf die </w:t>
      </w:r>
      <w:proofErr w:type="spellStart"/>
      <w:r>
        <w:t>GRDrs</w:t>
      </w:r>
      <w:proofErr w:type="spellEnd"/>
      <w:r>
        <w:t xml:space="preserve">. 388/2019 „Digital </w:t>
      </w:r>
      <w:proofErr w:type="spellStart"/>
      <w:r>
        <w:t>MoveS</w:t>
      </w:r>
      <w:proofErr w:type="spellEnd"/>
      <w:r>
        <w:t xml:space="preserve"> – </w:t>
      </w:r>
      <w:proofErr w:type="spellStart"/>
      <w:proofErr w:type="gramStart"/>
      <w:r>
        <w:t>Stuttgart.Gestaltet.Zukunft</w:t>
      </w:r>
      <w:proofErr w:type="spellEnd"/>
      <w:proofErr w:type="gramEnd"/>
      <w:r>
        <w:t>: Strategie für eine digitale Stadtverwaltung“ wird verwiesen.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E920C5" w:rsidRDefault="00884D6C" w:rsidP="00E920C5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464316" w:rsidRPr="00464316" w:rsidRDefault="00464316" w:rsidP="00464316"/>
    <w:p w:rsidR="00945773" w:rsidRPr="00945773" w:rsidRDefault="00945773" w:rsidP="00945773">
      <w:pPr>
        <w:rPr>
          <w:rFonts w:cs="Arial"/>
        </w:rPr>
      </w:pPr>
      <w:r>
        <w:t xml:space="preserve">Es handelt sich um eine neue Aufgabe, </w:t>
      </w:r>
      <w:r w:rsidRPr="00E047C4">
        <w:t xml:space="preserve">die in großem Umfang die </w:t>
      </w:r>
      <w:r w:rsidR="001E6DE0">
        <w:t xml:space="preserve">stadtweiten </w:t>
      </w:r>
      <w:r w:rsidRPr="00E047C4">
        <w:t xml:space="preserve">Themen </w:t>
      </w:r>
      <w:r w:rsidR="001E6DE0">
        <w:t xml:space="preserve">GDI (Geodateninfrastruktur), </w:t>
      </w:r>
      <w:r w:rsidRPr="00E047C4">
        <w:t>ECM (</w:t>
      </w:r>
      <w:proofErr w:type="spellStart"/>
      <w:r w:rsidRPr="00E047C4">
        <w:t>enterprise</w:t>
      </w:r>
      <w:proofErr w:type="spellEnd"/>
      <w:r w:rsidRPr="00E047C4">
        <w:t xml:space="preserve"> </w:t>
      </w:r>
      <w:proofErr w:type="spellStart"/>
      <w:r w:rsidRPr="00E047C4">
        <w:t>content</w:t>
      </w:r>
      <w:proofErr w:type="spellEnd"/>
      <w:r w:rsidRPr="00E047C4">
        <w:t xml:space="preserve"> </w:t>
      </w:r>
      <w:proofErr w:type="spellStart"/>
      <w:r w:rsidRPr="00E047C4">
        <w:t>management</w:t>
      </w:r>
      <w:proofErr w:type="spellEnd"/>
      <w:r w:rsidRPr="00E047C4">
        <w:t>) und EAI (</w:t>
      </w:r>
      <w:proofErr w:type="spellStart"/>
      <w:r w:rsidRPr="00E047C4">
        <w:t>enterprise</w:t>
      </w:r>
      <w:proofErr w:type="spellEnd"/>
      <w:r w:rsidRPr="00E047C4">
        <w:t xml:space="preserve"> </w:t>
      </w:r>
      <w:proofErr w:type="spellStart"/>
      <w:r w:rsidRPr="00E047C4">
        <w:t>application</w:t>
      </w:r>
      <w:proofErr w:type="spellEnd"/>
      <w:r w:rsidRPr="00E047C4">
        <w:t xml:space="preserve"> </w:t>
      </w:r>
      <w:proofErr w:type="spellStart"/>
      <w:r w:rsidRPr="00E047C4">
        <w:t>integration</w:t>
      </w:r>
      <w:proofErr w:type="spellEnd"/>
      <w:r w:rsidR="001E6DE0">
        <w:t>)</w:t>
      </w:r>
      <w:r w:rsidRPr="00E047C4">
        <w:t xml:space="preserve"> betreffen.</w:t>
      </w:r>
      <w:r>
        <w:t xml:space="preserve"> </w:t>
      </w:r>
      <w:r w:rsidRPr="00945773">
        <w:t xml:space="preserve">Für den Aufbau, Betrieb und die kontinuierliche Weiterentwicklung der urbanen Datenplattform (urban </w:t>
      </w:r>
      <w:proofErr w:type="spellStart"/>
      <w:r w:rsidRPr="00945773">
        <w:t>data</w:t>
      </w:r>
      <w:proofErr w:type="spellEnd"/>
      <w:r w:rsidRPr="00945773">
        <w:t xml:space="preserve"> </w:t>
      </w:r>
      <w:proofErr w:type="spellStart"/>
      <w:r w:rsidR="001E6DE0">
        <w:t>platform</w:t>
      </w:r>
      <w:proofErr w:type="spellEnd"/>
      <w:r w:rsidRPr="00945773">
        <w:t xml:space="preserve">) ist </w:t>
      </w:r>
      <w:r w:rsidRPr="00945773">
        <w:rPr>
          <w:rFonts w:cs="Arial"/>
        </w:rPr>
        <w:t xml:space="preserve">der </w:t>
      </w:r>
      <w:r w:rsidRPr="00945773">
        <w:t>d</w:t>
      </w:r>
      <w:r w:rsidRPr="00945773">
        <w:rPr>
          <w:rFonts w:cs="Arial"/>
        </w:rPr>
        <w:t xml:space="preserve">auerhafte Einsatz zweier zusätzlicher </w:t>
      </w:r>
      <w:r w:rsidR="00C4763C">
        <w:rPr>
          <w:rFonts w:cs="Arial"/>
        </w:rPr>
        <w:t>Stellen</w:t>
      </w:r>
      <w:r w:rsidRPr="00945773">
        <w:rPr>
          <w:rFonts w:cs="Arial"/>
        </w:rPr>
        <w:t xml:space="preserve"> zwingend erforderlich. </w:t>
      </w:r>
    </w:p>
    <w:p w:rsidR="00370CFE" w:rsidRDefault="00370CFE" w:rsidP="00E920C5"/>
    <w:p w:rsidR="00E920C5" w:rsidRDefault="003D7B0B" w:rsidP="00E920C5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464316" w:rsidRPr="00464316" w:rsidRDefault="00464316" w:rsidP="00464316"/>
    <w:p w:rsidR="00464316" w:rsidRDefault="00615E59" w:rsidP="00E920C5">
      <w:pPr>
        <w:rPr>
          <w:noProof/>
          <w:sz w:val="22"/>
          <w:szCs w:val="22"/>
        </w:rPr>
      </w:pPr>
      <w:r>
        <w:t xml:space="preserve">Das Stadtmessungsamt stellt Geoinformationen und Geoinformationssysteme </w:t>
      </w:r>
      <w:r w:rsidR="001E6DE0">
        <w:t xml:space="preserve">stadtintern und </w:t>
      </w:r>
      <w:r>
        <w:t xml:space="preserve">auch für externe Kunden bereit. </w:t>
      </w:r>
      <w:r w:rsidR="001E6DE0">
        <w:t>Hierfür bestehen m</w:t>
      </w:r>
      <w:r w:rsidR="001B1940" w:rsidRPr="001B1940">
        <w:t xml:space="preserve">it der etablierten Geodateninfrastruktur (GDI) in Form der GIS-Basissysteme, der zentralen Geodatenbasis Stuttgart (GDB-S) und </w:t>
      </w:r>
      <w:r w:rsidR="001E6DE0">
        <w:t>durch die</w:t>
      </w:r>
      <w:r w:rsidR="001B1940" w:rsidRPr="001B1940">
        <w:t xml:space="preserve"> enge Zusammenarbeit der Fachämter in der Arbeitsge</w:t>
      </w:r>
      <w:r w:rsidR="001B1940" w:rsidRPr="001B1940">
        <w:lastRenderedPageBreak/>
        <w:t xml:space="preserve">meinschaft Geoinformationssysteme (GIS-AG) in der Stadtverwaltung sehr gute Grundlagen. Die Bereitstellung, der Betrieb und die in weiten Teilen automatisierte Aktualisierung der </w:t>
      </w:r>
      <w:r w:rsidR="001E6DE0">
        <w:t xml:space="preserve">Geodateninfrastruktur und der </w:t>
      </w:r>
      <w:r w:rsidR="001B1940" w:rsidRPr="001B1940">
        <w:t xml:space="preserve">Geodatenbasis Stuttgart ist eine Aufgabe des Stadtmessungsamtes. </w:t>
      </w:r>
      <w:r>
        <w:t xml:space="preserve">Der </w:t>
      </w:r>
      <w:r w:rsidR="001E6DE0">
        <w:t xml:space="preserve">dringend notwendige </w:t>
      </w:r>
      <w:r>
        <w:t xml:space="preserve">Schritt zu einer urbanen Datenplattform (urban </w:t>
      </w:r>
      <w:proofErr w:type="spellStart"/>
      <w:r>
        <w:t>data</w:t>
      </w:r>
      <w:proofErr w:type="spellEnd"/>
      <w:r>
        <w:t xml:space="preserve"> </w:t>
      </w:r>
      <w:proofErr w:type="spellStart"/>
      <w:r w:rsidR="001E6DE0">
        <w:t>platform</w:t>
      </w:r>
      <w:proofErr w:type="spellEnd"/>
      <w:r>
        <w:t>) führt allerdings zu einer Reihe grundlegender formaler, organisatorischer und technischer Aufgaben die nicht mit dem vorhandenen Personal zu lösen sind.</w:t>
      </w:r>
    </w:p>
    <w:p w:rsidR="00464316" w:rsidRPr="00E920C5" w:rsidRDefault="00464316" w:rsidP="00E920C5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945773" w:rsidRPr="00945773" w:rsidRDefault="00945773" w:rsidP="00945773"/>
    <w:p w:rsidR="00945773" w:rsidRDefault="00945773" w:rsidP="00945773">
      <w:r w:rsidRPr="00945773">
        <w:t xml:space="preserve">Der transparente Austausch, die mehrfache Nutzung und die intelligente Verarbeitung der wertvollen Bestände an Geoinformationen </w:t>
      </w:r>
      <w:r w:rsidR="00C4763C">
        <w:t>könnten</w:t>
      </w:r>
      <w:r w:rsidRPr="00945773">
        <w:t xml:space="preserve"> nur eingeschränkt unterstütz</w:t>
      </w:r>
      <w:r w:rsidR="00C4763C">
        <w:t>t werden</w:t>
      </w:r>
      <w:r w:rsidRPr="00945773">
        <w:t>. Dies betrifft neben de</w:t>
      </w:r>
      <w:r w:rsidR="001E6DE0">
        <w:t>r</w:t>
      </w:r>
      <w:r w:rsidRPr="00945773">
        <w:t xml:space="preserve"> Nutz</w:t>
      </w:r>
      <w:r w:rsidR="001E6DE0">
        <w:t>ung</w:t>
      </w:r>
      <w:r w:rsidRPr="00945773">
        <w:t xml:space="preserve"> innerhalb der Stadtverwaltung auch die externe Nutzung, insbesondere die Förderung von Bürgerbeteiligung, Wissenschaft und Wirtschaft. Zugleich könn</w:t>
      </w:r>
      <w:r w:rsidR="00C4763C">
        <w:t>t</w:t>
      </w:r>
      <w:r w:rsidRPr="00945773">
        <w:t xml:space="preserve">en extern </w:t>
      </w:r>
      <w:r w:rsidR="00C4763C">
        <w:t>be</w:t>
      </w:r>
      <w:r w:rsidRPr="00945773">
        <w:t xml:space="preserve">stehende Daten, Informationen und Wissen nur auf sehr niedrigem Niveau integriert und innerhalb der Stadtverwaltung genutzt werden. </w:t>
      </w:r>
    </w:p>
    <w:p w:rsidR="00945773" w:rsidRDefault="00945773" w:rsidP="00945773"/>
    <w:p w:rsidR="00945773" w:rsidRPr="00945773" w:rsidRDefault="00945773" w:rsidP="00945773">
      <w:r w:rsidRPr="00945773">
        <w:t xml:space="preserve">Im Kontext der Digitalisierung und insbesondere der dynamischen Entwicklung in der Datenerzeugung (Big Data) und Datenanalyse (Data Mining, Analytics und KI) </w:t>
      </w:r>
      <w:r w:rsidR="00C4763C">
        <w:t xml:space="preserve">würden </w:t>
      </w:r>
      <w:r w:rsidRPr="00945773">
        <w:t xml:space="preserve">der Stadtverwaltung viele wertvolle Informationsebenen </w:t>
      </w:r>
      <w:r w:rsidR="00C4763C">
        <w:t xml:space="preserve">entgehen </w:t>
      </w:r>
      <w:r w:rsidRPr="00945773">
        <w:t>und in der Folge Entscheidungsgrundlagen</w:t>
      </w:r>
      <w:r w:rsidR="00C4763C">
        <w:t xml:space="preserve"> fehlen</w:t>
      </w:r>
      <w:r w:rsidRPr="00945773">
        <w:t xml:space="preserve">. </w:t>
      </w:r>
      <w:r w:rsidR="00C4763C">
        <w:t>D</w:t>
      </w:r>
      <w:r w:rsidRPr="00945773">
        <w:t xml:space="preserve">ie Landeshauptstadt </w:t>
      </w:r>
      <w:r w:rsidR="00C4763C">
        <w:t xml:space="preserve">würde </w:t>
      </w:r>
      <w:r w:rsidRPr="00945773">
        <w:t>zunehmend den Überblick, den Zugriff und die Kontrolle über urbane Datenbestände</w:t>
      </w:r>
      <w:r w:rsidR="00C4763C">
        <w:t xml:space="preserve"> verlieren</w:t>
      </w:r>
      <w:r w:rsidRPr="00945773">
        <w:t xml:space="preserve">. Dies </w:t>
      </w:r>
      <w:r w:rsidR="00C4763C">
        <w:t>wäre</w:t>
      </w:r>
      <w:r w:rsidRPr="00945773">
        <w:t xml:space="preserve"> für die Stadtentwicklung und die Konkurrenz- und Zukunftsfähigkeit der Landeshauptstadt Stuttgart mittel- bis langfristig nachteilig. </w:t>
      </w:r>
    </w:p>
    <w:p w:rsidR="00945773" w:rsidRPr="00945773" w:rsidRDefault="00945773" w:rsidP="00945773"/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464316" w:rsidRPr="00464316" w:rsidRDefault="00464316" w:rsidP="00464316"/>
    <w:p w:rsidR="00DE362D" w:rsidRDefault="00C4763C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5C" w:rsidRDefault="00766B5C">
      <w:r>
        <w:separator/>
      </w:r>
    </w:p>
  </w:endnote>
  <w:endnote w:type="continuationSeparator" w:id="0">
    <w:p w:rsidR="00766B5C" w:rsidRDefault="0076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5C" w:rsidRDefault="00766B5C">
      <w:r>
        <w:separator/>
      </w:r>
    </w:p>
  </w:footnote>
  <w:footnote w:type="continuationSeparator" w:id="0">
    <w:p w:rsidR="00766B5C" w:rsidRDefault="0076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AC195C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5C"/>
    <w:rsid w:val="00051F9A"/>
    <w:rsid w:val="00055758"/>
    <w:rsid w:val="000A1146"/>
    <w:rsid w:val="000C659C"/>
    <w:rsid w:val="001034AF"/>
    <w:rsid w:val="0010452E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B1940"/>
    <w:rsid w:val="001E6DE0"/>
    <w:rsid w:val="001F70E9"/>
    <w:rsid w:val="001F7237"/>
    <w:rsid w:val="00215A98"/>
    <w:rsid w:val="00243707"/>
    <w:rsid w:val="002924CB"/>
    <w:rsid w:val="002953BD"/>
    <w:rsid w:val="002A20D1"/>
    <w:rsid w:val="002A4DE3"/>
    <w:rsid w:val="002B5955"/>
    <w:rsid w:val="002D11A8"/>
    <w:rsid w:val="002E006F"/>
    <w:rsid w:val="0030686C"/>
    <w:rsid w:val="0033659A"/>
    <w:rsid w:val="00370CFE"/>
    <w:rsid w:val="00380937"/>
    <w:rsid w:val="00397717"/>
    <w:rsid w:val="003A2B81"/>
    <w:rsid w:val="003D7B0B"/>
    <w:rsid w:val="003F0FAA"/>
    <w:rsid w:val="004626DD"/>
    <w:rsid w:val="00464316"/>
    <w:rsid w:val="00470135"/>
    <w:rsid w:val="0047606A"/>
    <w:rsid w:val="004908B5"/>
    <w:rsid w:val="0049121B"/>
    <w:rsid w:val="004A1688"/>
    <w:rsid w:val="004B6796"/>
    <w:rsid w:val="005A0A9D"/>
    <w:rsid w:val="005A56AA"/>
    <w:rsid w:val="005E19C6"/>
    <w:rsid w:val="005F5B3D"/>
    <w:rsid w:val="00606F80"/>
    <w:rsid w:val="00615E59"/>
    <w:rsid w:val="00622CC7"/>
    <w:rsid w:val="00654863"/>
    <w:rsid w:val="00673670"/>
    <w:rsid w:val="006904DD"/>
    <w:rsid w:val="006A2072"/>
    <w:rsid w:val="006A406B"/>
    <w:rsid w:val="006B6D50"/>
    <w:rsid w:val="006E0575"/>
    <w:rsid w:val="0072799A"/>
    <w:rsid w:val="007306F8"/>
    <w:rsid w:val="00744672"/>
    <w:rsid w:val="00754659"/>
    <w:rsid w:val="00766B5C"/>
    <w:rsid w:val="007E3B79"/>
    <w:rsid w:val="008066EE"/>
    <w:rsid w:val="00817BB6"/>
    <w:rsid w:val="00884D6C"/>
    <w:rsid w:val="00920F00"/>
    <w:rsid w:val="009373F6"/>
    <w:rsid w:val="00945773"/>
    <w:rsid w:val="00960F5B"/>
    <w:rsid w:val="00976588"/>
    <w:rsid w:val="009C4826"/>
    <w:rsid w:val="009C661B"/>
    <w:rsid w:val="00A27CA7"/>
    <w:rsid w:val="00A716E5"/>
    <w:rsid w:val="00A71D0A"/>
    <w:rsid w:val="00A77F1E"/>
    <w:rsid w:val="00A847C4"/>
    <w:rsid w:val="00A912CF"/>
    <w:rsid w:val="00A97903"/>
    <w:rsid w:val="00AB389D"/>
    <w:rsid w:val="00AC195C"/>
    <w:rsid w:val="00AF0DEA"/>
    <w:rsid w:val="00AF25E0"/>
    <w:rsid w:val="00AF464E"/>
    <w:rsid w:val="00B04290"/>
    <w:rsid w:val="00B80DEF"/>
    <w:rsid w:val="00B86BB5"/>
    <w:rsid w:val="00B91903"/>
    <w:rsid w:val="00BA4A85"/>
    <w:rsid w:val="00BC4669"/>
    <w:rsid w:val="00C16EF1"/>
    <w:rsid w:val="00C448D3"/>
    <w:rsid w:val="00C4763C"/>
    <w:rsid w:val="00C977CA"/>
    <w:rsid w:val="00CB48AD"/>
    <w:rsid w:val="00CF62E5"/>
    <w:rsid w:val="00D66D3A"/>
    <w:rsid w:val="00D743D4"/>
    <w:rsid w:val="00D931DD"/>
    <w:rsid w:val="00DB3D6C"/>
    <w:rsid w:val="00DC6846"/>
    <w:rsid w:val="00DE362D"/>
    <w:rsid w:val="00DF06C1"/>
    <w:rsid w:val="00E014B6"/>
    <w:rsid w:val="00E1162F"/>
    <w:rsid w:val="00E11D5F"/>
    <w:rsid w:val="00E20E1F"/>
    <w:rsid w:val="00E41E2D"/>
    <w:rsid w:val="00E42F96"/>
    <w:rsid w:val="00E7118F"/>
    <w:rsid w:val="00E85EC1"/>
    <w:rsid w:val="00E920C5"/>
    <w:rsid w:val="00F27657"/>
    <w:rsid w:val="00F342DC"/>
    <w:rsid w:val="00F56F93"/>
    <w:rsid w:val="00F63041"/>
    <w:rsid w:val="00F76452"/>
    <w:rsid w:val="00FA4A68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1A5A2"/>
  <w15:docId w15:val="{B6CEC324-F4B4-4F3C-AD31-E96F2EC5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1~1.LHS\AppData\Local\Temp\notes65C8FE\Muster_Schaffung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Muster_Schaffung_2020.dotx</Template>
  <TotalTime>0</TotalTime>
  <Pages>2</Pages>
  <Words>419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u103012</dc:creator>
  <cp:lastModifiedBy>Hauser, Petra</cp:lastModifiedBy>
  <cp:revision>6</cp:revision>
  <cp:lastPrinted>2019-09-30T13:14:00Z</cp:lastPrinted>
  <dcterms:created xsi:type="dcterms:W3CDTF">2019-09-18T10:49:00Z</dcterms:created>
  <dcterms:modified xsi:type="dcterms:W3CDTF">2019-09-30T13:15:00Z</dcterms:modified>
</cp:coreProperties>
</file>