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604349">
        <w:t>14</w:t>
      </w:r>
      <w:r w:rsidRPr="006E0575">
        <w:t xml:space="preserve"> zur GRDrs </w:t>
      </w:r>
      <w:r w:rsidR="00767F99">
        <w:t>88</w:t>
      </w:r>
      <w:r w:rsidR="00604349">
        <w:t>4</w:t>
      </w:r>
      <w:r w:rsidR="005F5B3D">
        <w:t>/201</w:t>
      </w:r>
      <w:r w:rsidR="00AF25E0">
        <w:t>9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767F99">
        <w:rPr>
          <w:b/>
          <w:sz w:val="36"/>
          <w:szCs w:val="36"/>
          <w:u w:val="single"/>
        </w:rPr>
        <w:t>0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166F07" w:rsidRPr="00412BCC" w:rsidRDefault="00835300" w:rsidP="00166F07">
            <w:pPr>
              <w:rPr>
                <w:sz w:val="20"/>
              </w:rPr>
            </w:pPr>
            <w:r>
              <w:rPr>
                <w:sz w:val="20"/>
              </w:rPr>
              <w:t>10-</w:t>
            </w:r>
            <w:r w:rsidR="006158C6">
              <w:rPr>
                <w:sz w:val="20"/>
              </w:rPr>
              <w:t>5.3</w:t>
            </w:r>
          </w:p>
          <w:p w:rsidR="00166F07" w:rsidRPr="00412BCC" w:rsidRDefault="00166F07" w:rsidP="00166F07">
            <w:pPr>
              <w:rPr>
                <w:sz w:val="20"/>
              </w:rPr>
            </w:pPr>
          </w:p>
          <w:p w:rsidR="00166F07" w:rsidRPr="00412BCC" w:rsidRDefault="00BD1A09" w:rsidP="00166F07">
            <w:pPr>
              <w:rPr>
                <w:sz w:val="20"/>
              </w:rPr>
            </w:pPr>
            <w:r>
              <w:rPr>
                <w:sz w:val="20"/>
              </w:rPr>
              <w:t>105</w:t>
            </w:r>
            <w:r w:rsidR="006158C6">
              <w:rPr>
                <w:sz w:val="20"/>
              </w:rPr>
              <w:t>3</w:t>
            </w:r>
            <w:r>
              <w:rPr>
                <w:sz w:val="20"/>
              </w:rPr>
              <w:t>500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166F07" w:rsidRDefault="00166F07" w:rsidP="0030686C">
            <w:pPr>
              <w:rPr>
                <w:sz w:val="20"/>
              </w:rPr>
            </w:pPr>
            <w:r>
              <w:rPr>
                <w:sz w:val="20"/>
              </w:rPr>
              <w:t>Haupt-</w:t>
            </w:r>
            <w:r w:rsidR="0040714C">
              <w:rPr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</w:rPr>
              <w:t xml:space="preserve">und </w:t>
            </w:r>
          </w:p>
          <w:p w:rsidR="005F5B3D" w:rsidRPr="006E0575" w:rsidRDefault="00166F07" w:rsidP="0030686C">
            <w:pPr>
              <w:rPr>
                <w:sz w:val="20"/>
              </w:rPr>
            </w:pPr>
            <w:r>
              <w:rPr>
                <w:sz w:val="20"/>
              </w:rPr>
              <w:t>Personalamt</w:t>
            </w:r>
            <w:r w:rsidR="00767F99">
              <w:rPr>
                <w:sz w:val="20"/>
              </w:rPr>
              <w:t xml:space="preserve"> 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6158C6" w:rsidP="0030686C">
            <w:pPr>
              <w:rPr>
                <w:sz w:val="20"/>
              </w:rPr>
            </w:pPr>
            <w:r>
              <w:rPr>
                <w:sz w:val="20"/>
              </w:rPr>
              <w:t>A 8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6158C6" w:rsidP="006158C6">
            <w:pPr>
              <w:rPr>
                <w:sz w:val="20"/>
              </w:rPr>
            </w:pPr>
            <w:r>
              <w:rPr>
                <w:sz w:val="20"/>
              </w:rPr>
              <w:t>Sachbearbeiter</w:t>
            </w:r>
            <w:r w:rsidR="00767F99">
              <w:rPr>
                <w:sz w:val="20"/>
              </w:rPr>
              <w:t>/-in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6158C6" w:rsidP="00BD1A09">
            <w:pPr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767F99" w:rsidP="0030686C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604349" w:rsidP="00604349">
            <w:pPr>
              <w:jc w:val="right"/>
              <w:rPr>
                <w:sz w:val="20"/>
              </w:rPr>
            </w:pPr>
            <w:r>
              <w:rPr>
                <w:sz w:val="20"/>
              </w:rPr>
              <w:t>21.870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6158C6" w:rsidRPr="009240DC" w:rsidRDefault="006158C6" w:rsidP="006158C6">
      <w:r>
        <w:rPr>
          <w:rFonts w:cs="Arial"/>
        </w:rPr>
        <w:t>Beantragt wird die Schaffung von 0,3</w:t>
      </w:r>
      <w:r w:rsidRPr="003367D9">
        <w:rPr>
          <w:rFonts w:cs="Arial"/>
        </w:rPr>
        <w:t xml:space="preserve"> Stelle </w:t>
      </w:r>
      <w:r>
        <w:rPr>
          <w:rFonts w:cs="Arial"/>
        </w:rPr>
        <w:t xml:space="preserve">Sachbearbeitung in Bes.Gr. A 8 </w:t>
      </w:r>
      <w:r w:rsidRPr="003367D9">
        <w:rPr>
          <w:rFonts w:cs="Arial"/>
        </w:rPr>
        <w:t xml:space="preserve">für </w:t>
      </w:r>
      <w:r>
        <w:rPr>
          <w:rFonts w:cs="Arial"/>
        </w:rPr>
        <w:t>die</w:t>
      </w:r>
      <w:r w:rsidRPr="003367D9">
        <w:rPr>
          <w:rFonts w:cs="Arial"/>
        </w:rPr>
        <w:t xml:space="preserve"> Bezügeabrechnung</w:t>
      </w:r>
      <w:r>
        <w:t xml:space="preserve"> im Haupt- und Personalamt.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6158C6" w:rsidRPr="0004798B" w:rsidRDefault="006158C6" w:rsidP="006158C6">
      <w:r>
        <w:t>Es handelt sich um eine e</w:t>
      </w:r>
      <w:r w:rsidRPr="0004798B">
        <w:t>rhebliche Arbeitsvermehrung, die durch andere Maßnahmen nicht mehr aufgefangen werden kann</w:t>
      </w:r>
      <w:r>
        <w:t>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043EE4" w:rsidRPr="00043EE4" w:rsidRDefault="00043EE4" w:rsidP="00043EE4"/>
    <w:p w:rsidR="006158C6" w:rsidRDefault="006158C6" w:rsidP="006158C6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In den Beratungen zum Doppelhaushalt 2014/2015 wurde eine Fallzahl von 640 Fällen je Mitarbeiter als Schlüssel für die Bezügeabrechnung festgelegt – das ist ausweislich der damaligen Städteumfrage nahezu der anspruchsvollste Schlüssel in Baden-Württemberg. Derzeit verfügt die Bezügeabrechnung über </w:t>
      </w:r>
      <w:r w:rsidR="00AC667C">
        <w:rPr>
          <w:rFonts w:cs="Arial"/>
          <w:color w:val="000000"/>
        </w:rPr>
        <w:t>24,25</w:t>
      </w:r>
      <w:r>
        <w:rPr>
          <w:rFonts w:cs="Arial"/>
          <w:color w:val="000000"/>
        </w:rPr>
        <w:t xml:space="preserve"> Stellen </w:t>
      </w:r>
      <w:r w:rsidRPr="007A5EEB">
        <w:rPr>
          <w:rFonts w:cs="Arial"/>
        </w:rPr>
        <w:t>für die Sachbearbeitung</w:t>
      </w:r>
      <w:r>
        <w:rPr>
          <w:rFonts w:cs="Arial"/>
          <w:color w:val="000000"/>
        </w:rPr>
        <w:t>. Die Zahl der Personalfälle ist seit dem Jahr 2014</w:t>
      </w:r>
      <w:r w:rsidR="00AC667C">
        <w:rPr>
          <w:rFonts w:cs="Arial"/>
          <w:color w:val="000000"/>
        </w:rPr>
        <w:t xml:space="preserve"> kontinuierlich auf derzeit 15.7</w:t>
      </w:r>
      <w:r w:rsidR="00757D17">
        <w:rPr>
          <w:rFonts w:cs="Arial"/>
          <w:color w:val="000000"/>
        </w:rPr>
        <w:t>34</w:t>
      </w:r>
      <w:r>
        <w:rPr>
          <w:rFonts w:cs="Arial"/>
          <w:color w:val="000000"/>
        </w:rPr>
        <w:t xml:space="preserve"> Personalfälle (Stand 30.06.201</w:t>
      </w:r>
      <w:r w:rsidR="00AC667C">
        <w:rPr>
          <w:rFonts w:cs="Arial"/>
          <w:color w:val="000000"/>
        </w:rPr>
        <w:t>9</w:t>
      </w:r>
      <w:r>
        <w:rPr>
          <w:rFonts w:cs="Arial"/>
          <w:color w:val="000000"/>
        </w:rPr>
        <w:t>) gestiegen.</w:t>
      </w:r>
    </w:p>
    <w:p w:rsidR="006158C6" w:rsidRDefault="006158C6" w:rsidP="006158C6">
      <w:pPr>
        <w:autoSpaceDE w:val="0"/>
        <w:autoSpaceDN w:val="0"/>
        <w:adjustRightInd w:val="0"/>
        <w:rPr>
          <w:rFonts w:cs="Arial"/>
          <w:color w:val="000000"/>
        </w:rPr>
      </w:pPr>
    </w:p>
    <w:p w:rsidR="006158C6" w:rsidRDefault="006158C6" w:rsidP="006158C6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Somit ergibt sich ein zusätzlicher Stellenbedarf von insgesamt </w:t>
      </w:r>
      <w:r w:rsidR="00AC667C">
        <w:rPr>
          <w:rFonts w:cs="Arial"/>
          <w:color w:val="000000"/>
        </w:rPr>
        <w:t>0,3</w:t>
      </w:r>
      <w:r>
        <w:rPr>
          <w:rFonts w:cs="Arial"/>
          <w:color w:val="000000"/>
        </w:rPr>
        <w:t xml:space="preserve"> Stellen für die</w:t>
      </w:r>
    </w:p>
    <w:p w:rsidR="006158C6" w:rsidRDefault="006158C6" w:rsidP="006158C6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Bezügeabrechnung.</w:t>
      </w:r>
    </w:p>
    <w:p w:rsidR="006158C6" w:rsidRDefault="006158C6" w:rsidP="006158C6">
      <w:pPr>
        <w:autoSpaceDE w:val="0"/>
        <w:autoSpaceDN w:val="0"/>
        <w:adjustRightInd w:val="0"/>
        <w:rPr>
          <w:rFonts w:cs="Arial"/>
          <w:color w:val="000000"/>
        </w:rPr>
      </w:pP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604349" w:rsidP="00884D6C">
      <w:r>
        <w:t>keine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FCA" w:rsidRDefault="009B1FCA">
      <w:r>
        <w:separator/>
      </w:r>
    </w:p>
  </w:endnote>
  <w:endnote w:type="continuationSeparator" w:id="0">
    <w:p w:rsidR="009B1FCA" w:rsidRDefault="009B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FCA" w:rsidRDefault="009B1FCA">
      <w:r>
        <w:separator/>
      </w:r>
    </w:p>
  </w:footnote>
  <w:footnote w:type="continuationSeparator" w:id="0">
    <w:p w:rsidR="009B1FCA" w:rsidRDefault="009B1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043EE4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6950F0D"/>
    <w:multiLevelType w:val="hybridMultilevel"/>
    <w:tmpl w:val="9D567756"/>
    <w:lvl w:ilvl="0" w:tplc="B50C0D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39290E5F"/>
    <w:multiLevelType w:val="hybridMultilevel"/>
    <w:tmpl w:val="002AA9E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6" w15:restartNumberingAfterBreak="0">
    <w:nsid w:val="5A430EE1"/>
    <w:multiLevelType w:val="hybridMultilevel"/>
    <w:tmpl w:val="F7B8CF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CA"/>
    <w:rsid w:val="00043EE4"/>
    <w:rsid w:val="00055758"/>
    <w:rsid w:val="000A1146"/>
    <w:rsid w:val="001034AF"/>
    <w:rsid w:val="0011112B"/>
    <w:rsid w:val="0014415D"/>
    <w:rsid w:val="00151488"/>
    <w:rsid w:val="00163034"/>
    <w:rsid w:val="00164678"/>
    <w:rsid w:val="00165C0D"/>
    <w:rsid w:val="00166F07"/>
    <w:rsid w:val="00181857"/>
    <w:rsid w:val="00184EDC"/>
    <w:rsid w:val="00194770"/>
    <w:rsid w:val="001A5F9B"/>
    <w:rsid w:val="001F7237"/>
    <w:rsid w:val="002924CB"/>
    <w:rsid w:val="002A20D1"/>
    <w:rsid w:val="002A4DE3"/>
    <w:rsid w:val="002B5955"/>
    <w:rsid w:val="0030686C"/>
    <w:rsid w:val="00380937"/>
    <w:rsid w:val="00397717"/>
    <w:rsid w:val="003D7B0B"/>
    <w:rsid w:val="003F0FAA"/>
    <w:rsid w:val="0040714C"/>
    <w:rsid w:val="00470135"/>
    <w:rsid w:val="0047606A"/>
    <w:rsid w:val="004908B5"/>
    <w:rsid w:val="0049121B"/>
    <w:rsid w:val="004A1688"/>
    <w:rsid w:val="004B6796"/>
    <w:rsid w:val="005A0A9D"/>
    <w:rsid w:val="005A56AA"/>
    <w:rsid w:val="005E19C6"/>
    <w:rsid w:val="005F5B3D"/>
    <w:rsid w:val="00604349"/>
    <w:rsid w:val="00606F80"/>
    <w:rsid w:val="006158C6"/>
    <w:rsid w:val="00622CC7"/>
    <w:rsid w:val="006750BB"/>
    <w:rsid w:val="006A406B"/>
    <w:rsid w:val="006B6D50"/>
    <w:rsid w:val="006E0575"/>
    <w:rsid w:val="00722D51"/>
    <w:rsid w:val="0072799A"/>
    <w:rsid w:val="007535C7"/>
    <w:rsid w:val="00754659"/>
    <w:rsid w:val="00757D17"/>
    <w:rsid w:val="00767F99"/>
    <w:rsid w:val="007935E6"/>
    <w:rsid w:val="007E3B79"/>
    <w:rsid w:val="008066EE"/>
    <w:rsid w:val="00817BB6"/>
    <w:rsid w:val="00835300"/>
    <w:rsid w:val="00844667"/>
    <w:rsid w:val="008552AD"/>
    <w:rsid w:val="00884D6C"/>
    <w:rsid w:val="00920F00"/>
    <w:rsid w:val="009373F6"/>
    <w:rsid w:val="00976588"/>
    <w:rsid w:val="009B1FCA"/>
    <w:rsid w:val="00A27CA7"/>
    <w:rsid w:val="00A71D0A"/>
    <w:rsid w:val="00A77F1E"/>
    <w:rsid w:val="00A847C4"/>
    <w:rsid w:val="00AB389D"/>
    <w:rsid w:val="00AC667C"/>
    <w:rsid w:val="00AF0DEA"/>
    <w:rsid w:val="00AF25E0"/>
    <w:rsid w:val="00B04290"/>
    <w:rsid w:val="00B56451"/>
    <w:rsid w:val="00B75609"/>
    <w:rsid w:val="00B80DEF"/>
    <w:rsid w:val="00B86BB5"/>
    <w:rsid w:val="00B91903"/>
    <w:rsid w:val="00BC1631"/>
    <w:rsid w:val="00BC4669"/>
    <w:rsid w:val="00BD1A09"/>
    <w:rsid w:val="00C16EF1"/>
    <w:rsid w:val="00C448D3"/>
    <w:rsid w:val="00CF62E5"/>
    <w:rsid w:val="00D11E03"/>
    <w:rsid w:val="00D66D3A"/>
    <w:rsid w:val="00D743D4"/>
    <w:rsid w:val="00DB3D6C"/>
    <w:rsid w:val="00DE362D"/>
    <w:rsid w:val="00E014B6"/>
    <w:rsid w:val="00E1162F"/>
    <w:rsid w:val="00E11D5F"/>
    <w:rsid w:val="00E20E1F"/>
    <w:rsid w:val="00E42F96"/>
    <w:rsid w:val="00E7118F"/>
    <w:rsid w:val="00F248FC"/>
    <w:rsid w:val="00F27657"/>
    <w:rsid w:val="00F342DC"/>
    <w:rsid w:val="00F56F93"/>
    <w:rsid w:val="00F63041"/>
    <w:rsid w:val="00F666FC"/>
    <w:rsid w:val="00F76452"/>
    <w:rsid w:val="00FC60B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6B0481"/>
  <w15:docId w15:val="{A0AB7AC3-7692-4A21-979B-B8037C4F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767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16\AppData\Local\Temp\notes65C8FE\Muster_Schaffung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Muster_Schaffung_2020.dotx</Template>
  <TotalTime>0</TotalTime>
  <Pages>1</Pages>
  <Words>157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Baumann, Gerhard</dc:creator>
  <cp:lastModifiedBy>Hauser, Petra</cp:lastModifiedBy>
  <cp:revision>4</cp:revision>
  <cp:lastPrinted>2019-09-26T15:10:00Z</cp:lastPrinted>
  <dcterms:created xsi:type="dcterms:W3CDTF">2019-09-16T04:49:00Z</dcterms:created>
  <dcterms:modified xsi:type="dcterms:W3CDTF">2019-09-26T15:10:00Z</dcterms:modified>
</cp:coreProperties>
</file>