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635020">
        <w:t>27</w:t>
      </w:r>
      <w:r w:rsidRPr="006E0575">
        <w:t xml:space="preserve"> zur GRDrs </w:t>
      </w:r>
      <w:r w:rsidR="0058142B">
        <w:t>886</w:t>
      </w:r>
      <w:r w:rsidRPr="006E0575">
        <w:t>/20</w:t>
      </w:r>
      <w:r w:rsidR="002E442C">
        <w:t>1</w:t>
      </w:r>
      <w:r w:rsidR="004A6E7A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58142B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58142B" w:rsidP="00C33C9C">
            <w:pPr>
              <w:rPr>
                <w:sz w:val="20"/>
              </w:rPr>
            </w:pPr>
            <w:r>
              <w:rPr>
                <w:sz w:val="20"/>
              </w:rPr>
              <w:t>370.0300.005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58142B" w:rsidP="00C33C9C">
            <w:pPr>
              <w:rPr>
                <w:sz w:val="20"/>
              </w:rPr>
            </w:pPr>
            <w:r>
              <w:rPr>
                <w:sz w:val="20"/>
              </w:rPr>
              <w:t>37301100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58142B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Branddirektion 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58142B" w:rsidP="00C33C9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58142B" w:rsidP="00C33C9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58142B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950A0B" w:rsidP="00C33C9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58142B">
              <w:rPr>
                <w:sz w:val="20"/>
              </w:rPr>
              <w:t xml:space="preserve"> 01/</w:t>
            </w:r>
            <w:r>
              <w:rPr>
                <w:sz w:val="20"/>
              </w:rPr>
              <w:t>20</w:t>
            </w:r>
            <w:r w:rsidR="0058142B">
              <w:rPr>
                <w:sz w:val="20"/>
              </w:rPr>
              <w:t>21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AA771D" w:rsidRDefault="00950A0B" w:rsidP="005814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KW</w:t>
            </w:r>
            <w:r w:rsidR="0058142B" w:rsidRPr="00AA771D">
              <w:rPr>
                <w:b/>
                <w:sz w:val="20"/>
              </w:rPr>
              <w:t xml:space="preserve"> 01/</w:t>
            </w:r>
            <w:r>
              <w:rPr>
                <w:b/>
                <w:sz w:val="20"/>
              </w:rPr>
              <w:t>20</w:t>
            </w:r>
            <w:r w:rsidR="0058142B" w:rsidRPr="00AA771D">
              <w:rPr>
                <w:b/>
                <w:sz w:val="20"/>
              </w:rPr>
              <w:t>22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950A0B" w:rsidP="00950A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58142B" w:rsidRDefault="0058142B" w:rsidP="0058142B">
      <w:pPr>
        <w:jc w:val="both"/>
      </w:pPr>
      <w:r>
        <w:t>Beantr</w:t>
      </w:r>
      <w:r w:rsidR="00950A0B">
        <w:t>agt wird die Verlängerung des KW</w:t>
      </w:r>
      <w:r>
        <w:t xml:space="preserve">-Vermerkes </w:t>
      </w:r>
      <w:r w:rsidR="004F1FC7">
        <w:t>0</w:t>
      </w:r>
      <w:r>
        <w:t xml:space="preserve">1/2021 auf </w:t>
      </w:r>
      <w:r w:rsidR="004F1FC7">
        <w:t>0</w:t>
      </w:r>
      <w:r>
        <w:t>1/2022 beim „Sachbearbeiter Gefährdungsbeurteilungen“ (</w:t>
      </w:r>
      <w:r w:rsidR="004F1FC7">
        <w:t xml:space="preserve">GZ: </w:t>
      </w:r>
      <w:r>
        <w:t>37-30.01).</w:t>
      </w:r>
    </w:p>
    <w:p w:rsidR="0058142B" w:rsidRDefault="0058142B" w:rsidP="0058142B">
      <w:pPr>
        <w:jc w:val="both"/>
      </w:pPr>
    </w:p>
    <w:p w:rsidR="0058142B" w:rsidRDefault="0058142B" w:rsidP="0058142B">
      <w:pPr>
        <w:jc w:val="both"/>
      </w:pPr>
      <w:r>
        <w:t>Die Stelle ist aufgrund der Pflicht zur Erstellung von Gefährdungsbeurteilungen nach §§ 5 und 6 ArbSchG weiterhin erforderlich.</w:t>
      </w:r>
    </w:p>
    <w:p w:rsidR="0058142B" w:rsidRDefault="0058142B" w:rsidP="0058142B"/>
    <w:p w:rsidR="0058142B" w:rsidRDefault="0058142B" w:rsidP="0058142B">
      <w:pPr>
        <w:jc w:val="both"/>
      </w:pPr>
      <w:r>
        <w:t>Die Gefährdungsbeurteilung bildet die Grundlage des betrieblichen Arbeitsschutzes und ist eine Bestandsaufnahme aller vorhandenen Gefährdungen für die Sicherheit und Gesundheit der Mitarbeiter</w:t>
      </w:r>
      <w:r w:rsidR="00950A0B">
        <w:t xml:space="preserve"> und Mitarbeiterinnen</w:t>
      </w:r>
      <w:r>
        <w:t>. Alle Arbeitsabläufe, Arbeitsmittel und -bedingungen müssen daraufhin untersucht werden, ob sie sicher sind oder inakzeptable Risiken bergen. Die Verantwortung trägt immer der Dienstvorgesetzte.</w:t>
      </w:r>
    </w:p>
    <w:p w:rsidR="0058142B" w:rsidRDefault="0058142B" w:rsidP="0058142B">
      <w:pPr>
        <w:jc w:val="both"/>
      </w:pPr>
    </w:p>
    <w:p w:rsidR="0058142B" w:rsidRDefault="0058142B" w:rsidP="0058142B">
      <w:pPr>
        <w:jc w:val="both"/>
      </w:pPr>
      <w:r>
        <w:t>Darüber hinaus darf der Arbeitgeber nur dann Arbeitsmittel zur Verfügung stellen, wenn er vorab die auftretenden Gefährdungen beurteilt hat (§ 3 BetrSichV). Die Auswirkungen auf den Beschaffungsprozess sind unabhängig davon, ob neue oder gebrauchte Arbeitsmittel gekauft werden oder Arbeitsmittel gemietet bzw. geleast werden.</w:t>
      </w:r>
    </w:p>
    <w:p w:rsidR="0058142B" w:rsidRDefault="0058142B" w:rsidP="0058142B"/>
    <w:p w:rsidR="0058142B" w:rsidRPr="00884D6C" w:rsidRDefault="0058142B" w:rsidP="0058142B">
      <w:pPr>
        <w:jc w:val="both"/>
      </w:pPr>
      <w:r w:rsidRPr="003F39A5">
        <w:rPr>
          <w:noProof/>
          <w:szCs w:val="22"/>
        </w:rPr>
        <w:t xml:space="preserve">Die </w:t>
      </w:r>
      <w:r>
        <w:rPr>
          <w:noProof/>
          <w:szCs w:val="22"/>
        </w:rPr>
        <w:t xml:space="preserve">Stelle der Sachbearbeitung Gefährdungsbeurteilungen wurde zum Stellenplan 2018 </w:t>
      </w:r>
      <w:r w:rsidR="00950A0B">
        <w:rPr>
          <w:noProof/>
          <w:szCs w:val="22"/>
        </w:rPr>
        <w:t xml:space="preserve">befristet </w:t>
      </w:r>
      <w:r>
        <w:rPr>
          <w:noProof/>
          <w:szCs w:val="22"/>
        </w:rPr>
        <w:t>geschaffen, damit die Branddirektion der gesetzlichen Verpflichtung zur Erstellung von Gefährdungsbeurteilungen nachkommen kann. Die besonders im Bereich Einsatz hochkomplexen Arbeitsbereiche erfordern deutlich mehr Arbeit, als dies zum Zeitpunkt de</w:t>
      </w:r>
      <w:r w:rsidR="00C1071E">
        <w:rPr>
          <w:noProof/>
          <w:szCs w:val="22"/>
        </w:rPr>
        <w:t>s</w:t>
      </w:r>
      <w:bookmarkStart w:id="0" w:name="_GoBack"/>
      <w:bookmarkEnd w:id="0"/>
      <w:r>
        <w:rPr>
          <w:noProof/>
          <w:szCs w:val="22"/>
        </w:rPr>
        <w:t xml:space="preserve"> Stellenschaffungsantrages absehbar war. Die Verlängerung des </w:t>
      </w:r>
      <w:r w:rsidR="00950A0B">
        <w:rPr>
          <w:noProof/>
          <w:szCs w:val="22"/>
        </w:rPr>
        <w:t>KW</w:t>
      </w:r>
      <w:r>
        <w:rPr>
          <w:noProof/>
          <w:szCs w:val="22"/>
        </w:rPr>
        <w:t xml:space="preserve">-Vermerkes von </w:t>
      </w:r>
      <w:r w:rsidR="00950A0B">
        <w:rPr>
          <w:noProof/>
          <w:szCs w:val="22"/>
        </w:rPr>
        <w:t>0</w:t>
      </w:r>
      <w:r>
        <w:rPr>
          <w:noProof/>
          <w:szCs w:val="22"/>
        </w:rPr>
        <w:t xml:space="preserve">1/2021 auf </w:t>
      </w:r>
      <w:r w:rsidR="00950A0B">
        <w:rPr>
          <w:noProof/>
          <w:szCs w:val="22"/>
        </w:rPr>
        <w:t>0</w:t>
      </w:r>
      <w:r>
        <w:rPr>
          <w:noProof/>
          <w:szCs w:val="22"/>
        </w:rPr>
        <w:t>1/2022 ist daher zur Erfüllung der gesetzlichen Verpflichtungen zwingend notwendig.</w:t>
      </w:r>
    </w:p>
    <w:p w:rsidR="0058142B" w:rsidRDefault="0058142B" w:rsidP="0058142B">
      <w:pPr>
        <w:jc w:val="both"/>
      </w:pPr>
    </w:p>
    <w:p w:rsidR="0058142B" w:rsidRDefault="0058142B" w:rsidP="0058142B">
      <w:pPr>
        <w:jc w:val="both"/>
      </w:pPr>
    </w:p>
    <w:sectPr w:rsidR="0058142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96" w:rsidRDefault="00D75496">
      <w:r>
        <w:separator/>
      </w:r>
    </w:p>
  </w:endnote>
  <w:endnote w:type="continuationSeparator" w:id="0">
    <w:p w:rsidR="00D75496" w:rsidRDefault="00D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96" w:rsidRDefault="00D75496">
      <w:r>
        <w:separator/>
      </w:r>
    </w:p>
  </w:footnote>
  <w:footnote w:type="continuationSeparator" w:id="0">
    <w:p w:rsidR="00D75496" w:rsidRDefault="00D7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58142B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96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4F1FC7"/>
    <w:rsid w:val="0058142B"/>
    <w:rsid w:val="005856C2"/>
    <w:rsid w:val="006134E1"/>
    <w:rsid w:val="00635020"/>
    <w:rsid w:val="00666CE4"/>
    <w:rsid w:val="00694161"/>
    <w:rsid w:val="006A55CB"/>
    <w:rsid w:val="006E0575"/>
    <w:rsid w:val="00723653"/>
    <w:rsid w:val="00781F32"/>
    <w:rsid w:val="007879B1"/>
    <w:rsid w:val="007B200C"/>
    <w:rsid w:val="007B57B1"/>
    <w:rsid w:val="00856812"/>
    <w:rsid w:val="00884D6C"/>
    <w:rsid w:val="008F409A"/>
    <w:rsid w:val="00950A0B"/>
    <w:rsid w:val="00A1159D"/>
    <w:rsid w:val="00A34898"/>
    <w:rsid w:val="00A4179B"/>
    <w:rsid w:val="00A509C5"/>
    <w:rsid w:val="00A77F1E"/>
    <w:rsid w:val="00A833A7"/>
    <w:rsid w:val="00AA771D"/>
    <w:rsid w:val="00AD784D"/>
    <w:rsid w:val="00AE10D7"/>
    <w:rsid w:val="00B04290"/>
    <w:rsid w:val="00B45BDD"/>
    <w:rsid w:val="00B66C18"/>
    <w:rsid w:val="00B80DEF"/>
    <w:rsid w:val="00C074C7"/>
    <w:rsid w:val="00C1071E"/>
    <w:rsid w:val="00C33C9C"/>
    <w:rsid w:val="00C448D3"/>
    <w:rsid w:val="00C6569F"/>
    <w:rsid w:val="00C777D6"/>
    <w:rsid w:val="00C91E57"/>
    <w:rsid w:val="00D24277"/>
    <w:rsid w:val="00D46290"/>
    <w:rsid w:val="00D75496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8CACC"/>
  <w15:docId w15:val="{B27AC2B7-740D-41DD-9876-0018A864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Verlaengerung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Muster_Verlaengerung_Vermerk_2020.dotx</Template>
  <TotalTime>0</TotalTime>
  <Pages>1</Pages>
  <Words>227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Baumann, Gerhard</dc:creator>
  <dc:description/>
  <cp:lastModifiedBy>Hauser, Petra</cp:lastModifiedBy>
  <cp:revision>7</cp:revision>
  <cp:lastPrinted>2019-10-01T09:22:00Z</cp:lastPrinted>
  <dcterms:created xsi:type="dcterms:W3CDTF">2019-08-28T10:23:00Z</dcterms:created>
  <dcterms:modified xsi:type="dcterms:W3CDTF">2019-10-01T09:23:00Z</dcterms:modified>
</cp:coreProperties>
</file>