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83D6D">
        <w:t>2</w:t>
      </w:r>
      <w:bookmarkStart w:id="0" w:name="_GoBack"/>
      <w:bookmarkEnd w:id="0"/>
      <w:r w:rsidRPr="006E0575">
        <w:t xml:space="preserve"> zur GRDrs </w:t>
      </w:r>
      <w:r w:rsidR="007B5330">
        <w:t>707</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61D28">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260431" w:rsidP="0030686C">
            <w:pPr>
              <w:rPr>
                <w:sz w:val="20"/>
              </w:rPr>
            </w:pPr>
            <w:r>
              <w:rPr>
                <w:sz w:val="20"/>
              </w:rPr>
              <w:t>62-3.4</w:t>
            </w:r>
          </w:p>
          <w:p w:rsidR="0011112B" w:rsidRDefault="0011112B" w:rsidP="0030686C">
            <w:pPr>
              <w:rPr>
                <w:sz w:val="20"/>
              </w:rPr>
            </w:pPr>
          </w:p>
          <w:p w:rsidR="0011112B" w:rsidRDefault="00260431" w:rsidP="0030686C">
            <w:pPr>
              <w:rPr>
                <w:sz w:val="20"/>
              </w:rPr>
            </w:pPr>
            <w:r>
              <w:rPr>
                <w:sz w:val="20"/>
              </w:rPr>
              <w:t>6230</w:t>
            </w:r>
            <w:r w:rsidR="00C61D28">
              <w:rPr>
                <w:sz w:val="20"/>
              </w:rPr>
              <w:t xml:space="preserve"> </w:t>
            </w:r>
            <w:r>
              <w:rPr>
                <w:sz w:val="20"/>
              </w:rPr>
              <w:t>6340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60431" w:rsidP="0030686C">
            <w:pPr>
              <w:rPr>
                <w:sz w:val="20"/>
              </w:rPr>
            </w:pPr>
            <w:r>
              <w:rPr>
                <w:sz w:val="20"/>
              </w:rPr>
              <w:t>Stadtmessungsamt</w:t>
            </w:r>
          </w:p>
        </w:tc>
        <w:tc>
          <w:tcPr>
            <w:tcW w:w="794" w:type="dxa"/>
          </w:tcPr>
          <w:p w:rsidR="005F5B3D" w:rsidRDefault="005F5B3D" w:rsidP="0030686C">
            <w:pPr>
              <w:rPr>
                <w:sz w:val="20"/>
              </w:rPr>
            </w:pPr>
          </w:p>
          <w:p w:rsidR="005F5B3D" w:rsidRPr="006E0575" w:rsidRDefault="00260431" w:rsidP="00C10557">
            <w:pPr>
              <w:rPr>
                <w:sz w:val="20"/>
              </w:rPr>
            </w:pPr>
            <w:r>
              <w:rPr>
                <w:sz w:val="20"/>
              </w:rPr>
              <w:t>EG 9</w:t>
            </w:r>
            <w:r w:rsidR="00C10557">
              <w:rPr>
                <w:sz w:val="20"/>
              </w:rPr>
              <w:t>a</w:t>
            </w:r>
          </w:p>
        </w:tc>
        <w:tc>
          <w:tcPr>
            <w:tcW w:w="1928" w:type="dxa"/>
          </w:tcPr>
          <w:p w:rsidR="005F5B3D" w:rsidRDefault="005F5B3D" w:rsidP="0030686C">
            <w:pPr>
              <w:rPr>
                <w:sz w:val="20"/>
              </w:rPr>
            </w:pPr>
          </w:p>
          <w:p w:rsidR="005F5B3D" w:rsidRPr="006E0575" w:rsidRDefault="00260431" w:rsidP="00C61D28">
            <w:pPr>
              <w:rPr>
                <w:sz w:val="20"/>
              </w:rPr>
            </w:pPr>
            <w:r>
              <w:rPr>
                <w:sz w:val="20"/>
              </w:rPr>
              <w:t>Sachbearbeit</w:t>
            </w:r>
            <w:r w:rsidR="00C61D28">
              <w:rPr>
                <w:sz w:val="20"/>
              </w:rPr>
              <w:t>er/-in</w:t>
            </w:r>
            <w:r>
              <w:rPr>
                <w:sz w:val="20"/>
              </w:rPr>
              <w:t xml:space="preserve"> Beiträge</w:t>
            </w:r>
          </w:p>
        </w:tc>
        <w:tc>
          <w:tcPr>
            <w:tcW w:w="737" w:type="dxa"/>
            <w:shd w:val="pct12" w:color="auto" w:fill="FFFFFF"/>
          </w:tcPr>
          <w:p w:rsidR="005F5B3D" w:rsidRDefault="005F5B3D" w:rsidP="0030686C">
            <w:pPr>
              <w:rPr>
                <w:sz w:val="20"/>
              </w:rPr>
            </w:pPr>
          </w:p>
          <w:p w:rsidR="005F5B3D" w:rsidRPr="006E0575" w:rsidRDefault="00260431" w:rsidP="0030686C">
            <w:pPr>
              <w:rPr>
                <w:sz w:val="20"/>
              </w:rPr>
            </w:pPr>
            <w:r>
              <w:rPr>
                <w:sz w:val="20"/>
              </w:rPr>
              <w:t>0,5</w:t>
            </w:r>
          </w:p>
        </w:tc>
        <w:tc>
          <w:tcPr>
            <w:tcW w:w="1134" w:type="dxa"/>
          </w:tcPr>
          <w:p w:rsidR="005F5B3D" w:rsidRDefault="005F5B3D" w:rsidP="0030686C">
            <w:pPr>
              <w:rPr>
                <w:sz w:val="20"/>
              </w:rPr>
            </w:pPr>
          </w:p>
          <w:p w:rsidR="005F5B3D" w:rsidRPr="006E0575" w:rsidRDefault="00D54AD5" w:rsidP="00D54AD5">
            <w:pPr>
              <w:rPr>
                <w:sz w:val="20"/>
              </w:rPr>
            </w:pPr>
            <w:r>
              <w:rPr>
                <w:sz w:val="20"/>
              </w:rPr>
              <w:t>KW 01/</w:t>
            </w:r>
            <w:r w:rsidR="00C61D28">
              <w:rPr>
                <w:sz w:val="20"/>
              </w:rPr>
              <w:t>20</w:t>
            </w:r>
            <w:r>
              <w:rPr>
                <w:sz w:val="20"/>
              </w:rPr>
              <w:t>24</w:t>
            </w:r>
          </w:p>
        </w:tc>
        <w:tc>
          <w:tcPr>
            <w:tcW w:w="1417" w:type="dxa"/>
          </w:tcPr>
          <w:p w:rsidR="005F5B3D" w:rsidRDefault="005F5B3D" w:rsidP="0030686C">
            <w:pPr>
              <w:rPr>
                <w:sz w:val="20"/>
              </w:rPr>
            </w:pPr>
          </w:p>
          <w:p w:rsidR="005F5B3D" w:rsidRPr="006E0575" w:rsidRDefault="007B5330" w:rsidP="00C10557">
            <w:pPr>
              <w:rPr>
                <w:sz w:val="20"/>
              </w:rPr>
            </w:pPr>
            <w:r>
              <w:rPr>
                <w:sz w:val="20"/>
              </w:rPr>
              <w:t>31.450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46D85" w:rsidRDefault="00D03115" w:rsidP="00A46D85">
      <w:r>
        <w:rPr>
          <w:color w:val="000000" w:themeColor="text1"/>
        </w:rPr>
        <w:t>Geschaffen wird eine 0,5 Stelle</w:t>
      </w:r>
      <w:r w:rsidR="000D4299">
        <w:rPr>
          <w:color w:val="000000" w:themeColor="text1"/>
        </w:rPr>
        <w:t xml:space="preserve"> </w:t>
      </w:r>
      <w:r w:rsidR="000D4299">
        <w:t xml:space="preserve">Sachbearbeitung Beiträge </w:t>
      </w:r>
      <w:r w:rsidR="000D4299">
        <w:rPr>
          <w:color w:val="000000" w:themeColor="text1"/>
        </w:rPr>
        <w:t>in EG 9a</w:t>
      </w:r>
      <w:r>
        <w:rPr>
          <w:color w:val="000000" w:themeColor="text1"/>
        </w:rPr>
        <w:t xml:space="preserve"> mit KW-Vermerk 01/24 </w:t>
      </w:r>
    </w:p>
    <w:p w:rsidR="003D7B0B" w:rsidRDefault="003D7B0B" w:rsidP="00884D6C">
      <w:pPr>
        <w:pStyle w:val="berschrift1"/>
      </w:pPr>
      <w:r>
        <w:t>2</w:t>
      </w:r>
      <w:r>
        <w:tab/>
        <w:t>Schaffun</w:t>
      </w:r>
      <w:r w:rsidRPr="00884D6C">
        <w:rPr>
          <w:u w:val="none"/>
        </w:rPr>
        <w:t>g</w:t>
      </w:r>
      <w:r>
        <w:t>skriterien</w:t>
      </w:r>
    </w:p>
    <w:p w:rsidR="003D7B0B" w:rsidRDefault="003D7B0B" w:rsidP="00884D6C"/>
    <w:p w:rsidR="00A46D85" w:rsidRPr="00C86DCD" w:rsidRDefault="004073EA" w:rsidP="00A46D85">
      <w:pPr>
        <w:rPr>
          <w:color w:val="000000" w:themeColor="text1"/>
        </w:rPr>
      </w:pPr>
      <w:r>
        <w:rPr>
          <w:color w:val="000000" w:themeColor="text1"/>
        </w:rPr>
        <w:t>Das</w:t>
      </w:r>
      <w:r>
        <w:t xml:space="preserve"> Schaffungskriterium der Arbeitsvermehrung konnte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38248D" w:rsidRDefault="007D6E2F" w:rsidP="0038248D">
      <w:r>
        <w:t>Im Sachgebiet Beiträge wurde</w:t>
      </w:r>
      <w:r w:rsidR="001D4E39">
        <w:t>n</w:t>
      </w:r>
      <w:r w:rsidR="004073EA">
        <w:t xml:space="preserve"> in der Vergangenheit</w:t>
      </w:r>
      <w:r>
        <w:t xml:space="preserve"> im Rahmen des Projektes „Zukunft 62“ mehrere Stellen zur Streichung vorgesehen und vollzogen, zuletzt 2014 eine Stelle. </w:t>
      </w:r>
      <w:r w:rsidR="00E51406">
        <w:t xml:space="preserve">Die </w:t>
      </w:r>
      <w:r w:rsidR="001D4E39">
        <w:t xml:space="preserve">Festsetzung der </w:t>
      </w:r>
      <w:r w:rsidR="00E51406">
        <w:t xml:space="preserve">Personalausstattung orientierte sich </w:t>
      </w:r>
      <w:r w:rsidR="002B1322">
        <w:t xml:space="preserve">im Projekt </w:t>
      </w:r>
      <w:r w:rsidR="00E51406">
        <w:t>dabei am Standard zur Haushaltskonsolidierung 1993. Zwischenzeitlich hat die Komplexität deutlich zugenommen, die Bearbeitung eines Falls ist aufwändiger und dauert länger</w:t>
      </w:r>
      <w:r w:rsidR="000D4299">
        <w:t>.</w:t>
      </w:r>
      <w:r w:rsidR="001D4E39" w:rsidRPr="004455C1">
        <w:t xml:space="preserve"> </w:t>
      </w:r>
      <w:r w:rsidR="002E2D22" w:rsidRPr="004455C1">
        <w:t>Gründe sind u.</w:t>
      </w:r>
      <w:r w:rsidR="00C61D28">
        <w:t xml:space="preserve"> </w:t>
      </w:r>
      <w:r w:rsidR="002E2D22" w:rsidRPr="004455C1">
        <w:t xml:space="preserve">a. das </w:t>
      </w:r>
      <w:r w:rsidR="002B1322" w:rsidRPr="004455C1">
        <w:t>komplexere</w:t>
      </w:r>
      <w:r w:rsidR="002E2D22" w:rsidRPr="004455C1">
        <w:t xml:space="preserve"> Planrecht, was umfangreichere Berechnungen zur Folge hat. </w:t>
      </w:r>
      <w:r w:rsidR="002B1322" w:rsidRPr="004455C1">
        <w:t>Auch die Rückfragen</w:t>
      </w:r>
      <w:r w:rsidR="00AF3358" w:rsidRPr="004455C1">
        <w:t>, Auskünfte</w:t>
      </w:r>
      <w:r w:rsidR="002B1322" w:rsidRPr="004455C1">
        <w:t xml:space="preserve"> und Widersprüche der Bürgerinnen und Bürger haben zugenommen. </w:t>
      </w:r>
      <w:r w:rsidR="0038248D">
        <w:t>Auch die Zahl der Auskünfte, die aus Rechtssicherheitsgründen seit 2018 schriftlich erfolgen und damit mehr Zeit benötigen, hat sich von 2017 bis 2020 erhöht.</w:t>
      </w:r>
      <w:r w:rsidR="00C61D28">
        <w:t xml:space="preserve"> </w:t>
      </w:r>
      <w:r w:rsidR="0038248D" w:rsidRPr="004073EA">
        <w:t>Der Zusatzaufwand</w:t>
      </w:r>
      <w:r w:rsidR="00C61D28">
        <w:t>,</w:t>
      </w:r>
      <w:r w:rsidR="0038248D" w:rsidRPr="004073EA">
        <w:t xml:space="preserve"> der durch die schriftliche Auskunftserteilung entsteht, ist vor allem darin begründet, </w:t>
      </w:r>
      <w:r w:rsidR="00C61D28">
        <w:t>dass für schriftliche Auskünfte</w:t>
      </w:r>
      <w:r w:rsidR="0038248D" w:rsidRPr="004073EA">
        <w:t xml:space="preserve"> Verwaltungsgebühren zu erheben sind, mithin Gebührenbescheide zu erstellen und entsprechende Sollstellungen in SAP zu veranlassen sind. Im Falle von Widersprüchen gegen die beschiedenen Gebühren sind zudem nach rechtlicher Prüfung der Einwände entsprechende Widerspruchsbescheide zu fertigen</w:t>
      </w:r>
      <w:r w:rsidR="0038248D">
        <w:t xml:space="preserve">. </w:t>
      </w:r>
      <w:r w:rsidR="00E51406">
        <w:t xml:space="preserve">Dies hat dazu geführt, dass sich Rückstände angesammelt haben und der Schwerpunkt der Arbeit auf der Vermeidung von Verjährungsfällen </w:t>
      </w:r>
      <w:r w:rsidR="00E51406">
        <w:lastRenderedPageBreak/>
        <w:t xml:space="preserve">und damit von Einnahmeausfällen liegt. </w:t>
      </w:r>
      <w:r w:rsidR="0038248D" w:rsidRPr="004455C1">
        <w:t>Ziel ist eine zeitnahe Abrechnung, wofür die Rückstände auf ein Niveau von etwa 200 Fälle reduziert werden müssten.</w:t>
      </w:r>
    </w:p>
    <w:p w:rsidR="003D7B0B" w:rsidRPr="00165C0D" w:rsidRDefault="003D7B0B" w:rsidP="00165C0D">
      <w:pPr>
        <w:pStyle w:val="berschrift2"/>
      </w:pPr>
      <w:r w:rsidRPr="00165C0D">
        <w:t>3.2</w:t>
      </w:r>
      <w:r w:rsidRPr="00165C0D">
        <w:tab/>
        <w:t>Bisherige Aufgabenwahrnehmung</w:t>
      </w:r>
    </w:p>
    <w:p w:rsidR="003D7B0B" w:rsidRDefault="003D7B0B" w:rsidP="00884D6C"/>
    <w:p w:rsidR="001474BA" w:rsidRDefault="0038248D" w:rsidP="00884D6C">
      <w:r>
        <w:t xml:space="preserve">Durch Optimierung der Abläufe und den Einsatz zusätzlichen Personals konnte eine Verjährung in den letzten Jahren vermieden werden. </w:t>
      </w:r>
      <w:r w:rsidR="00EF4802">
        <w:t xml:space="preserve">Die zusätzliche Personalkapazität wurde durch temporär freie Stellenanteilen </w:t>
      </w:r>
      <w:r w:rsidR="001474BA">
        <w:t>innerhalb der Abteilung seit September</w:t>
      </w:r>
      <w:r w:rsidR="002B1322">
        <w:t xml:space="preserve"> 2019</w:t>
      </w:r>
      <w:r w:rsidR="001474BA">
        <w:t xml:space="preserve"> </w:t>
      </w:r>
      <w:r w:rsidR="00EF4802">
        <w:t xml:space="preserve">bereitgestellt. Dies ist dauerhaft nicht möglich.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EF4802" w:rsidP="00884D6C">
      <w:r>
        <w:t>Die an</w:t>
      </w:r>
      <w:r w:rsidR="0038248D">
        <w:t>gefallenen</w:t>
      </w:r>
      <w:r>
        <w:t xml:space="preserve"> Erschließungs- und Kanalbeitragsfälle können nicht mehr komplett abgearbeitet werden. Durch Verjährungsfälle ergeben sich dadurch Einnahmeausfälle der Stadt. </w:t>
      </w:r>
    </w:p>
    <w:p w:rsidR="003D7B0B" w:rsidRDefault="00884D6C" w:rsidP="00884D6C">
      <w:pPr>
        <w:pStyle w:val="berschrift1"/>
      </w:pPr>
      <w:r>
        <w:t>4</w:t>
      </w:r>
      <w:r>
        <w:tab/>
      </w:r>
      <w:r w:rsidR="003D7B0B">
        <w:t>Stellenvermerke</w:t>
      </w:r>
    </w:p>
    <w:p w:rsidR="003D7B0B" w:rsidRDefault="003D7B0B" w:rsidP="00884D6C"/>
    <w:p w:rsidR="00DE362D" w:rsidRDefault="00C61D28" w:rsidP="00884D6C">
      <w:r>
        <w:t xml:space="preserve">KW </w:t>
      </w:r>
      <w:r w:rsidR="00D54AD5">
        <w:t>01/2024</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F8" w:rsidRDefault="00E848F8">
      <w:r>
        <w:separator/>
      </w:r>
    </w:p>
  </w:endnote>
  <w:endnote w:type="continuationSeparator" w:id="0">
    <w:p w:rsidR="00E848F8" w:rsidRDefault="00E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F8" w:rsidRDefault="00E848F8">
      <w:r>
        <w:separator/>
      </w:r>
    </w:p>
  </w:footnote>
  <w:footnote w:type="continuationSeparator" w:id="0">
    <w:p w:rsidR="00E848F8" w:rsidRDefault="00E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83D6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F8"/>
    <w:rsid w:val="00055758"/>
    <w:rsid w:val="000A1146"/>
    <w:rsid w:val="000D4299"/>
    <w:rsid w:val="001034AF"/>
    <w:rsid w:val="0011112B"/>
    <w:rsid w:val="0014415D"/>
    <w:rsid w:val="001474BA"/>
    <w:rsid w:val="00151488"/>
    <w:rsid w:val="00163034"/>
    <w:rsid w:val="00164678"/>
    <w:rsid w:val="00165C0D"/>
    <w:rsid w:val="00181857"/>
    <w:rsid w:val="00184EDC"/>
    <w:rsid w:val="00194770"/>
    <w:rsid w:val="001A5F9B"/>
    <w:rsid w:val="001D4E39"/>
    <w:rsid w:val="001F7237"/>
    <w:rsid w:val="00260431"/>
    <w:rsid w:val="002924CB"/>
    <w:rsid w:val="002A20D1"/>
    <w:rsid w:val="002A4DE3"/>
    <w:rsid w:val="002B1322"/>
    <w:rsid w:val="002B5955"/>
    <w:rsid w:val="002E2D22"/>
    <w:rsid w:val="0030686C"/>
    <w:rsid w:val="00380937"/>
    <w:rsid w:val="0038248D"/>
    <w:rsid w:val="00397717"/>
    <w:rsid w:val="003D7B0B"/>
    <w:rsid w:val="003F0FAA"/>
    <w:rsid w:val="00400E04"/>
    <w:rsid w:val="004073EA"/>
    <w:rsid w:val="004455C1"/>
    <w:rsid w:val="00470135"/>
    <w:rsid w:val="0047606A"/>
    <w:rsid w:val="004908B5"/>
    <w:rsid w:val="0049121B"/>
    <w:rsid w:val="004A1688"/>
    <w:rsid w:val="004B6796"/>
    <w:rsid w:val="00552E27"/>
    <w:rsid w:val="00583D6D"/>
    <w:rsid w:val="005A0A9D"/>
    <w:rsid w:val="005A56AA"/>
    <w:rsid w:val="005E19C6"/>
    <w:rsid w:val="005F5B3D"/>
    <w:rsid w:val="00606F80"/>
    <w:rsid w:val="00622CC7"/>
    <w:rsid w:val="006A406B"/>
    <w:rsid w:val="006B6D50"/>
    <w:rsid w:val="006E0575"/>
    <w:rsid w:val="006E5CA3"/>
    <w:rsid w:val="0072799A"/>
    <w:rsid w:val="00754659"/>
    <w:rsid w:val="007612A2"/>
    <w:rsid w:val="007B5330"/>
    <w:rsid w:val="007D6E2F"/>
    <w:rsid w:val="007E3B79"/>
    <w:rsid w:val="008066EE"/>
    <w:rsid w:val="00817BB6"/>
    <w:rsid w:val="00884D6C"/>
    <w:rsid w:val="00920F00"/>
    <w:rsid w:val="009373F6"/>
    <w:rsid w:val="00976588"/>
    <w:rsid w:val="00A27CA7"/>
    <w:rsid w:val="00A45B30"/>
    <w:rsid w:val="00A46D85"/>
    <w:rsid w:val="00A71D0A"/>
    <w:rsid w:val="00A77F1E"/>
    <w:rsid w:val="00A847C4"/>
    <w:rsid w:val="00AB389D"/>
    <w:rsid w:val="00AE7B02"/>
    <w:rsid w:val="00AF0DEA"/>
    <w:rsid w:val="00AF25E0"/>
    <w:rsid w:val="00AF3358"/>
    <w:rsid w:val="00AF421B"/>
    <w:rsid w:val="00B04290"/>
    <w:rsid w:val="00B80DEF"/>
    <w:rsid w:val="00B86BB5"/>
    <w:rsid w:val="00B91903"/>
    <w:rsid w:val="00BC4669"/>
    <w:rsid w:val="00BF35E4"/>
    <w:rsid w:val="00C10557"/>
    <w:rsid w:val="00C16EF1"/>
    <w:rsid w:val="00C448D3"/>
    <w:rsid w:val="00C61D28"/>
    <w:rsid w:val="00CF62E5"/>
    <w:rsid w:val="00D03115"/>
    <w:rsid w:val="00D54AD5"/>
    <w:rsid w:val="00D6023E"/>
    <w:rsid w:val="00D66D3A"/>
    <w:rsid w:val="00D743D4"/>
    <w:rsid w:val="00DB3D6C"/>
    <w:rsid w:val="00DE362D"/>
    <w:rsid w:val="00E014B6"/>
    <w:rsid w:val="00E1162F"/>
    <w:rsid w:val="00E11D5F"/>
    <w:rsid w:val="00E20E1F"/>
    <w:rsid w:val="00E42F96"/>
    <w:rsid w:val="00E51406"/>
    <w:rsid w:val="00E7118F"/>
    <w:rsid w:val="00E848F8"/>
    <w:rsid w:val="00EA0E75"/>
    <w:rsid w:val="00EC2786"/>
    <w:rsid w:val="00EF4802"/>
    <w:rsid w:val="00EF70E6"/>
    <w:rsid w:val="00F25E13"/>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46518"/>
  <w15:docId w15:val="{9A093248-2DF3-4A01-9726-2ACFA3A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Maurer, Eberhard</dc:creator>
  <cp:lastModifiedBy>Baumann, Gerhard</cp:lastModifiedBy>
  <cp:revision>5</cp:revision>
  <cp:lastPrinted>2021-10-06T09:37:00Z</cp:lastPrinted>
  <dcterms:created xsi:type="dcterms:W3CDTF">2021-09-22T08:20:00Z</dcterms:created>
  <dcterms:modified xsi:type="dcterms:W3CDTF">2021-10-06T09:37:00Z</dcterms:modified>
</cp:coreProperties>
</file>