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C20A72" w:rsidRDefault="003D7B0B" w:rsidP="006E0575">
      <w:pPr>
        <w:tabs>
          <w:tab w:val="left" w:pos="5812"/>
        </w:tabs>
        <w:jc w:val="right"/>
        <w:rPr>
          <w:szCs w:val="24"/>
        </w:rPr>
      </w:pPr>
      <w:r w:rsidRPr="00C20A72">
        <w:rPr>
          <w:szCs w:val="24"/>
        </w:rPr>
        <w:t xml:space="preserve">Anlage </w:t>
      </w:r>
      <w:r w:rsidR="00C72DBC">
        <w:rPr>
          <w:szCs w:val="24"/>
        </w:rPr>
        <w:t>3</w:t>
      </w:r>
      <w:r w:rsidRPr="00C20A72">
        <w:rPr>
          <w:szCs w:val="24"/>
        </w:rPr>
        <w:t xml:space="preserve"> zur </w:t>
      </w:r>
      <w:proofErr w:type="spellStart"/>
      <w:r w:rsidRPr="00C20A72">
        <w:rPr>
          <w:szCs w:val="24"/>
        </w:rPr>
        <w:t>GRDrs</w:t>
      </w:r>
      <w:proofErr w:type="spellEnd"/>
      <w:r w:rsidR="009C06EF" w:rsidRPr="00C20A72">
        <w:rPr>
          <w:szCs w:val="24"/>
        </w:rPr>
        <w:t xml:space="preserve"> </w:t>
      </w:r>
      <w:r w:rsidR="00C72DBC">
        <w:rPr>
          <w:szCs w:val="24"/>
        </w:rPr>
        <w:t>799</w:t>
      </w:r>
      <w:r w:rsidRPr="00C20A72">
        <w:rPr>
          <w:szCs w:val="24"/>
        </w:rPr>
        <w:t>/</w:t>
      </w:r>
      <w:r w:rsidR="008D7ABD" w:rsidRPr="00C20A72">
        <w:rPr>
          <w:szCs w:val="24"/>
        </w:rPr>
        <w:t xml:space="preserve"> </w:t>
      </w:r>
      <w:r w:rsidRPr="00C20A72">
        <w:rPr>
          <w:szCs w:val="24"/>
        </w:rPr>
        <w:t>20</w:t>
      </w:r>
      <w:r w:rsidR="009C06EF" w:rsidRPr="00C20A72">
        <w:rPr>
          <w:szCs w:val="24"/>
        </w:rPr>
        <w:t>1</w:t>
      </w:r>
      <w:r w:rsidR="00275624" w:rsidRPr="00C20A72">
        <w:rPr>
          <w:szCs w:val="24"/>
        </w:rPr>
        <w:t>5</w:t>
      </w:r>
    </w:p>
    <w:p w:rsidR="003D7B0B" w:rsidRPr="00C20A72" w:rsidRDefault="003D7B0B" w:rsidP="006E0575"/>
    <w:p w:rsidR="008D7ABD" w:rsidRPr="00C20A72" w:rsidRDefault="008D7ABD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CC4E67" w:rsidRPr="00C20A72" w:rsidRDefault="003D7B0B" w:rsidP="009C5D0F">
      <w:pPr>
        <w:tabs>
          <w:tab w:val="left" w:pos="6521"/>
        </w:tabs>
        <w:jc w:val="center"/>
        <w:rPr>
          <w:b/>
          <w:sz w:val="36"/>
          <w:u w:val="single"/>
        </w:rPr>
      </w:pPr>
      <w:r w:rsidRPr="00C20A72">
        <w:rPr>
          <w:b/>
          <w:sz w:val="36"/>
          <w:u w:val="single"/>
        </w:rPr>
        <w:t>Stellenschaffung</w:t>
      </w:r>
      <w:r w:rsidR="008D7ABD" w:rsidRPr="00C20A72">
        <w:rPr>
          <w:b/>
          <w:sz w:val="36"/>
          <w:u w:val="single"/>
        </w:rPr>
        <w:t>en</w:t>
      </w:r>
    </w:p>
    <w:p w:rsidR="003D7B0B" w:rsidRPr="00C20A72" w:rsidRDefault="003D7B0B" w:rsidP="009C5D0F">
      <w:pPr>
        <w:tabs>
          <w:tab w:val="left" w:pos="6521"/>
        </w:tabs>
        <w:jc w:val="center"/>
        <w:rPr>
          <w:b/>
          <w:sz w:val="36"/>
          <w:u w:val="single"/>
        </w:rPr>
      </w:pPr>
      <w:r w:rsidRPr="00C20A72">
        <w:rPr>
          <w:b/>
          <w:sz w:val="36"/>
          <w:u w:val="single"/>
        </w:rPr>
        <w:t>zum Stellenplan 20</w:t>
      </w:r>
      <w:r w:rsidR="006900CF" w:rsidRPr="00C20A72">
        <w:rPr>
          <w:b/>
          <w:sz w:val="36"/>
          <w:u w:val="single"/>
        </w:rPr>
        <w:t>1</w:t>
      </w:r>
      <w:r w:rsidR="00275624" w:rsidRPr="00C20A72">
        <w:rPr>
          <w:b/>
          <w:sz w:val="36"/>
          <w:u w:val="single"/>
        </w:rPr>
        <w:t>6</w:t>
      </w:r>
    </w:p>
    <w:p w:rsidR="002C551A" w:rsidRPr="00C20A72" w:rsidRDefault="002C551A" w:rsidP="009C5D0F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C551A" w:rsidRPr="00C20A72" w:rsidRDefault="002C551A" w:rsidP="009C5D0F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E10F00" w:rsidRDefault="00E10F00" w:rsidP="002C551A">
      <w:pPr>
        <w:tabs>
          <w:tab w:val="left" w:pos="6521"/>
        </w:tabs>
        <w:rPr>
          <w:b/>
          <w:sz w:val="28"/>
          <w:szCs w:val="28"/>
        </w:rPr>
      </w:pPr>
    </w:p>
    <w:p w:rsidR="002C551A" w:rsidRPr="00C20A72" w:rsidRDefault="002C551A" w:rsidP="002C551A">
      <w:pPr>
        <w:tabs>
          <w:tab w:val="left" w:pos="6521"/>
        </w:tabs>
        <w:rPr>
          <w:b/>
          <w:sz w:val="28"/>
          <w:szCs w:val="28"/>
        </w:rPr>
      </w:pPr>
      <w:r w:rsidRPr="00C20A72">
        <w:rPr>
          <w:b/>
          <w:sz w:val="28"/>
          <w:szCs w:val="28"/>
        </w:rPr>
        <w:t>Sozialhilfe nach dem AsylbLG (Sozialamt)</w:t>
      </w:r>
    </w:p>
    <w:p w:rsidR="002C551A" w:rsidRPr="00C20A72" w:rsidRDefault="002C551A" w:rsidP="002C55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936"/>
        <w:gridCol w:w="935"/>
        <w:gridCol w:w="1417"/>
      </w:tblGrid>
      <w:tr w:rsidR="002C551A" w:rsidRPr="00C20A72" w:rsidTr="002C551A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Org.-Einheit</w:t>
            </w:r>
            <w:r w:rsidRPr="00C20A72">
              <w:rPr>
                <w:sz w:val="16"/>
                <w:szCs w:val="16"/>
              </w:rPr>
              <w:br/>
              <w:t>(aut. Stpl.),</w:t>
            </w:r>
          </w:p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BesGr.</w:t>
            </w:r>
          </w:p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oder</w:t>
            </w:r>
          </w:p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Funktionsbezeichnung</w:t>
            </w:r>
          </w:p>
        </w:tc>
        <w:tc>
          <w:tcPr>
            <w:tcW w:w="936" w:type="dxa"/>
            <w:shd w:val="pct12" w:color="auto" w:fill="FFFFFF"/>
            <w:vAlign w:val="center"/>
          </w:tcPr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Anzahl</w:t>
            </w:r>
            <w:r w:rsidRPr="00C20A72">
              <w:rPr>
                <w:sz w:val="16"/>
                <w:szCs w:val="16"/>
              </w:rPr>
              <w:br/>
              <w:t>der</w:t>
            </w:r>
            <w:r w:rsidRPr="00C20A72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  <w:vAlign w:val="center"/>
          </w:tcPr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C20A72">
              <w:rPr>
                <w:sz w:val="16"/>
                <w:szCs w:val="16"/>
              </w:rPr>
              <w:t>Stellen-</w:t>
            </w:r>
            <w:r w:rsidRPr="00C20A72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2C551A" w:rsidRPr="00C20A72" w:rsidRDefault="002C551A" w:rsidP="002C551A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C20A72">
              <w:rPr>
                <w:sz w:val="16"/>
                <w:szCs w:val="16"/>
              </w:rPr>
              <w:t>durchschnittl</w:t>
            </w:r>
            <w:proofErr w:type="spellEnd"/>
            <w:r w:rsidRPr="00C20A72">
              <w:rPr>
                <w:sz w:val="16"/>
                <w:szCs w:val="16"/>
              </w:rPr>
              <w:t>.</w:t>
            </w:r>
            <w:r w:rsidRPr="00C20A72">
              <w:rPr>
                <w:sz w:val="16"/>
                <w:szCs w:val="16"/>
              </w:rPr>
              <w:br/>
            </w:r>
            <w:proofErr w:type="spellStart"/>
            <w:r w:rsidRPr="00C20A72">
              <w:rPr>
                <w:sz w:val="16"/>
                <w:szCs w:val="16"/>
              </w:rPr>
              <w:t>jährl</w:t>
            </w:r>
            <w:proofErr w:type="spellEnd"/>
            <w:r w:rsidRPr="00C20A72">
              <w:rPr>
                <w:sz w:val="16"/>
                <w:szCs w:val="16"/>
              </w:rPr>
              <w:t>. kosten-</w:t>
            </w:r>
            <w:r w:rsidRPr="00C20A72">
              <w:rPr>
                <w:sz w:val="16"/>
                <w:szCs w:val="16"/>
              </w:rPr>
              <w:br/>
              <w:t>wirksamer</w:t>
            </w:r>
            <w:r w:rsidRPr="00C20A72">
              <w:rPr>
                <w:sz w:val="16"/>
                <w:szCs w:val="16"/>
              </w:rPr>
              <w:br/>
              <w:t>Aufwand</w:t>
            </w:r>
            <w:r w:rsidRPr="00C20A72">
              <w:rPr>
                <w:sz w:val="16"/>
                <w:szCs w:val="16"/>
              </w:rPr>
              <w:br/>
              <w:t>Euro</w:t>
            </w:r>
          </w:p>
        </w:tc>
      </w:tr>
      <w:tr w:rsidR="002C551A" w:rsidRPr="00C20A72" w:rsidTr="002C551A">
        <w:tc>
          <w:tcPr>
            <w:tcW w:w="1814" w:type="dxa"/>
          </w:tcPr>
          <w:p w:rsidR="002C551A" w:rsidRPr="00C20A72" w:rsidRDefault="002C551A" w:rsidP="002C551A">
            <w:pPr>
              <w:rPr>
                <w:sz w:val="20"/>
              </w:rPr>
            </w:pPr>
          </w:p>
          <w:p w:rsidR="002C551A" w:rsidRPr="00C20A72" w:rsidRDefault="001A55F3" w:rsidP="002C551A">
            <w:pPr>
              <w:rPr>
                <w:sz w:val="20"/>
              </w:rPr>
            </w:pPr>
            <w:r w:rsidRPr="00C20A72">
              <w:rPr>
                <w:sz w:val="20"/>
              </w:rPr>
              <w:t>500 027</w:t>
            </w:r>
            <w:r w:rsidR="002C551A" w:rsidRPr="00C20A72">
              <w:rPr>
                <w:sz w:val="20"/>
              </w:rPr>
              <w:t>0</w:t>
            </w:r>
          </w:p>
          <w:p w:rsidR="002C551A" w:rsidRPr="00C20A72" w:rsidRDefault="002C551A" w:rsidP="002C551A">
            <w:pPr>
              <w:rPr>
                <w:sz w:val="20"/>
              </w:rPr>
            </w:pPr>
          </w:p>
          <w:p w:rsidR="00164573" w:rsidRPr="00C20A72" w:rsidRDefault="00164573" w:rsidP="002C551A">
            <w:pPr>
              <w:rPr>
                <w:sz w:val="20"/>
              </w:rPr>
            </w:pPr>
            <w:r w:rsidRPr="00C20A72">
              <w:rPr>
                <w:sz w:val="20"/>
              </w:rPr>
              <w:t>50205070</w:t>
            </w:r>
          </w:p>
        </w:tc>
        <w:tc>
          <w:tcPr>
            <w:tcW w:w="1701" w:type="dxa"/>
          </w:tcPr>
          <w:p w:rsidR="002C551A" w:rsidRPr="00C20A72" w:rsidRDefault="002C551A" w:rsidP="002C551A">
            <w:pPr>
              <w:rPr>
                <w:sz w:val="20"/>
              </w:rPr>
            </w:pPr>
          </w:p>
          <w:p w:rsidR="002C551A" w:rsidRPr="00C20A72" w:rsidRDefault="002C551A" w:rsidP="002C551A">
            <w:pPr>
              <w:rPr>
                <w:sz w:val="20"/>
              </w:rPr>
            </w:pPr>
            <w:r w:rsidRPr="00C20A72">
              <w:rPr>
                <w:sz w:val="20"/>
              </w:rPr>
              <w:t>Sozialamt</w:t>
            </w:r>
          </w:p>
          <w:p w:rsidR="002C551A" w:rsidRPr="00C20A72" w:rsidRDefault="002C551A" w:rsidP="002C551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2C551A" w:rsidRPr="00C20A72" w:rsidRDefault="002C551A" w:rsidP="002C551A">
            <w:pPr>
              <w:jc w:val="center"/>
              <w:rPr>
                <w:sz w:val="20"/>
              </w:rPr>
            </w:pPr>
          </w:p>
          <w:p w:rsidR="002C551A" w:rsidRPr="00C20A72" w:rsidRDefault="002C551A" w:rsidP="002C551A">
            <w:pPr>
              <w:jc w:val="center"/>
              <w:rPr>
                <w:sz w:val="20"/>
              </w:rPr>
            </w:pPr>
            <w:r w:rsidRPr="00C20A72">
              <w:rPr>
                <w:sz w:val="20"/>
              </w:rPr>
              <w:t xml:space="preserve">A 10 </w:t>
            </w:r>
          </w:p>
          <w:p w:rsidR="002C551A" w:rsidRPr="00C20A72" w:rsidRDefault="002C551A" w:rsidP="002C551A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2C551A" w:rsidRPr="00C20A72" w:rsidRDefault="002C551A" w:rsidP="002C551A">
            <w:pPr>
              <w:rPr>
                <w:sz w:val="20"/>
              </w:rPr>
            </w:pPr>
          </w:p>
          <w:p w:rsidR="002C551A" w:rsidRPr="00C20A72" w:rsidRDefault="002C551A" w:rsidP="002C551A">
            <w:pPr>
              <w:rPr>
                <w:sz w:val="20"/>
              </w:rPr>
            </w:pPr>
            <w:r w:rsidRPr="00C20A72">
              <w:rPr>
                <w:sz w:val="20"/>
              </w:rPr>
              <w:t>SB Sozialhilfe</w:t>
            </w:r>
          </w:p>
          <w:p w:rsidR="002C551A" w:rsidRPr="00C20A72" w:rsidRDefault="002C551A" w:rsidP="002C551A">
            <w:pPr>
              <w:rPr>
                <w:sz w:val="20"/>
              </w:rPr>
            </w:pPr>
            <w:r w:rsidRPr="00C20A72">
              <w:rPr>
                <w:sz w:val="20"/>
              </w:rPr>
              <w:t>für Flüchtlinge</w:t>
            </w:r>
          </w:p>
          <w:p w:rsidR="002C551A" w:rsidRPr="00C20A72" w:rsidRDefault="002C551A" w:rsidP="002C551A">
            <w:pPr>
              <w:rPr>
                <w:sz w:val="20"/>
              </w:rPr>
            </w:pPr>
            <w:r w:rsidRPr="00C20A72">
              <w:rPr>
                <w:sz w:val="20"/>
              </w:rPr>
              <w:t>(AsylbLG)</w:t>
            </w:r>
          </w:p>
          <w:p w:rsidR="002C551A" w:rsidRPr="00C20A72" w:rsidRDefault="002C551A" w:rsidP="002C551A">
            <w:pPr>
              <w:rPr>
                <w:sz w:val="20"/>
              </w:rPr>
            </w:pPr>
          </w:p>
        </w:tc>
        <w:tc>
          <w:tcPr>
            <w:tcW w:w="936" w:type="dxa"/>
            <w:shd w:val="pct12" w:color="auto" w:fill="FFFFFF"/>
          </w:tcPr>
          <w:p w:rsidR="002C551A" w:rsidRPr="00C20A72" w:rsidRDefault="002C551A" w:rsidP="002C551A">
            <w:pPr>
              <w:jc w:val="center"/>
              <w:rPr>
                <w:sz w:val="20"/>
              </w:rPr>
            </w:pPr>
          </w:p>
          <w:p w:rsidR="002C551A" w:rsidRPr="00C20A72" w:rsidRDefault="00D50B2A" w:rsidP="00D50B2A">
            <w:pPr>
              <w:jc w:val="center"/>
              <w:rPr>
                <w:sz w:val="20"/>
              </w:rPr>
            </w:pPr>
            <w:r w:rsidRPr="00C20A72">
              <w:rPr>
                <w:sz w:val="20"/>
              </w:rPr>
              <w:t>15,00</w:t>
            </w:r>
          </w:p>
        </w:tc>
        <w:tc>
          <w:tcPr>
            <w:tcW w:w="935" w:type="dxa"/>
          </w:tcPr>
          <w:p w:rsidR="002C551A" w:rsidRPr="00C20A72" w:rsidRDefault="002C551A" w:rsidP="002C551A">
            <w:pPr>
              <w:jc w:val="center"/>
              <w:rPr>
                <w:sz w:val="20"/>
              </w:rPr>
            </w:pPr>
          </w:p>
          <w:p w:rsidR="002C551A" w:rsidRPr="00C20A72" w:rsidRDefault="00C72DBC" w:rsidP="002C5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E10F00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2C551A" w:rsidRPr="00C20A72" w:rsidRDefault="002C551A" w:rsidP="002C551A">
            <w:pPr>
              <w:jc w:val="center"/>
              <w:rPr>
                <w:sz w:val="20"/>
              </w:rPr>
            </w:pPr>
          </w:p>
          <w:p w:rsidR="0049385C" w:rsidRDefault="0049385C" w:rsidP="002C5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432.880 €</w:t>
            </w:r>
          </w:p>
          <w:p w:rsidR="0049385C" w:rsidRDefault="0049385C" w:rsidP="002C551A">
            <w:pPr>
              <w:jc w:val="center"/>
              <w:rPr>
                <w:sz w:val="20"/>
              </w:rPr>
            </w:pPr>
          </w:p>
          <w:p w:rsidR="002C551A" w:rsidRPr="00C20A72" w:rsidRDefault="0049385C" w:rsidP="002C5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C72DBC">
              <w:rPr>
                <w:sz w:val="20"/>
              </w:rPr>
              <w:t xml:space="preserve">1.159.500 </w:t>
            </w:r>
            <w:r w:rsidR="002C551A" w:rsidRPr="00C20A72">
              <w:rPr>
                <w:sz w:val="20"/>
              </w:rPr>
              <w:t>€</w:t>
            </w:r>
            <w:r>
              <w:rPr>
                <w:sz w:val="20"/>
              </w:rPr>
              <w:t>)</w:t>
            </w:r>
          </w:p>
        </w:tc>
      </w:tr>
    </w:tbl>
    <w:p w:rsidR="003D7B0B" w:rsidRPr="00C20A72" w:rsidRDefault="006E0575" w:rsidP="00884D6C">
      <w:pPr>
        <w:pStyle w:val="berschrift1"/>
      </w:pPr>
      <w:r w:rsidRPr="00C20A72">
        <w:t>1</w:t>
      </w:r>
      <w:r w:rsidR="00884D6C" w:rsidRPr="00C20A72">
        <w:tab/>
      </w:r>
      <w:r w:rsidR="003D7B0B" w:rsidRPr="00C20A72">
        <w:t>Antra</w:t>
      </w:r>
      <w:r w:rsidR="003D7B0B" w:rsidRPr="00C20A72">
        <w:rPr>
          <w:u w:val="none"/>
        </w:rPr>
        <w:t>g</w:t>
      </w:r>
      <w:r w:rsidR="003D7B0B" w:rsidRPr="00C20A72">
        <w:t>, Stellenausstattun</w:t>
      </w:r>
      <w:r w:rsidR="003D7B0B" w:rsidRPr="00C20A72">
        <w:rPr>
          <w:u w:val="none"/>
        </w:rPr>
        <w:t>g</w:t>
      </w:r>
    </w:p>
    <w:p w:rsidR="003D7B0B" w:rsidRPr="00C20A72" w:rsidRDefault="003D7B0B" w:rsidP="00884D6C"/>
    <w:p w:rsidR="00572C9A" w:rsidRDefault="00B7245D" w:rsidP="00870912">
      <w:r w:rsidRPr="00C20A72">
        <w:t xml:space="preserve">Beantragt </w:t>
      </w:r>
      <w:r w:rsidR="00870912" w:rsidRPr="00C20A72">
        <w:t>w</w:t>
      </w:r>
      <w:r w:rsidR="00E10F00">
        <w:t>ird</w:t>
      </w:r>
      <w:r w:rsidR="00870912" w:rsidRPr="00C20A72">
        <w:t xml:space="preserve"> für die Sozialhilf</w:t>
      </w:r>
      <w:r w:rsidR="00023542">
        <w:t>esachbearbeitung nach dem AsylbL</w:t>
      </w:r>
      <w:r w:rsidR="00870912" w:rsidRPr="00C20A72">
        <w:t xml:space="preserve">G beim Sozialamt die Schaffung von </w:t>
      </w:r>
      <w:r w:rsidR="00870912" w:rsidRPr="00C20A72">
        <w:rPr>
          <w:u w:val="single"/>
        </w:rPr>
        <w:t>15,00</w:t>
      </w:r>
      <w:r w:rsidR="00870912" w:rsidRPr="00C20A72">
        <w:t xml:space="preserve"> Planstellen</w:t>
      </w:r>
      <w:r w:rsidR="00E10F00">
        <w:t>.</w:t>
      </w:r>
      <w:r w:rsidR="00870912" w:rsidRPr="00C20A72">
        <w:t xml:space="preserve"> </w:t>
      </w:r>
    </w:p>
    <w:p w:rsidR="00E10F00" w:rsidRPr="00C20A72" w:rsidRDefault="00E10F00" w:rsidP="00870912"/>
    <w:p w:rsidR="00572C9A" w:rsidRPr="00C20A72" w:rsidRDefault="00572C9A" w:rsidP="00572C9A">
      <w:pPr>
        <w:autoSpaceDE w:val="0"/>
        <w:autoSpaceDN w:val="0"/>
        <w:adjustRightInd w:val="0"/>
      </w:pPr>
      <w:r w:rsidRPr="00C20A72">
        <w:t xml:space="preserve">Mit dieser </w:t>
      </w:r>
      <w:r w:rsidR="00B852DF">
        <w:t>Vor</w:t>
      </w:r>
      <w:r w:rsidR="00E10F00">
        <w:t>lage</w:t>
      </w:r>
      <w:r w:rsidRPr="00C20A72">
        <w:t xml:space="preserve"> sollen die bisherigen Ermächtigungen für das Jahr 2015 mit der Schaffung entsprechender Planstellen (9,40 + 5,60</w:t>
      </w:r>
      <w:r w:rsidR="00E10F00">
        <w:t xml:space="preserve"> </w:t>
      </w:r>
      <w:r w:rsidRPr="00C20A72">
        <w:t>=</w:t>
      </w:r>
      <w:r w:rsidR="00E10F00">
        <w:t xml:space="preserve"> </w:t>
      </w:r>
      <w:r w:rsidRPr="00C20A72">
        <w:t>15</w:t>
      </w:r>
      <w:r w:rsidR="00E10F00">
        <w:t>,00</w:t>
      </w:r>
      <w:r w:rsidRPr="00C20A72">
        <w:t>) abgelöst werden</w:t>
      </w:r>
      <w:r w:rsidR="00E10F00">
        <w:t>.</w:t>
      </w:r>
      <w:r w:rsidRPr="00C20A72">
        <w:t xml:space="preserve"> </w:t>
      </w:r>
    </w:p>
    <w:p w:rsidR="00572C9A" w:rsidRDefault="00572C9A" w:rsidP="00572C9A">
      <w:pPr>
        <w:autoSpaceDE w:val="0"/>
        <w:autoSpaceDN w:val="0"/>
        <w:adjustRightInd w:val="0"/>
      </w:pPr>
    </w:p>
    <w:p w:rsidR="0049385C" w:rsidRPr="00B45DFA" w:rsidRDefault="0049385C" w:rsidP="0049385C">
      <w:pPr>
        <w:autoSpaceDE w:val="0"/>
        <w:autoSpaceDN w:val="0"/>
        <w:adjustRightInd w:val="0"/>
      </w:pPr>
      <w:r>
        <w:t>Die Ablösung der bereits seit Ende 2014 bestehenden 9,40 Ermächtigungen ist im Haushalt 2016 bereits finanziert und stellen daher keine Zusatzbelastung mehr dar.</w:t>
      </w:r>
    </w:p>
    <w:p w:rsidR="0049385C" w:rsidRPr="00C20A72" w:rsidRDefault="0049385C" w:rsidP="00572C9A">
      <w:pPr>
        <w:autoSpaceDE w:val="0"/>
        <w:autoSpaceDN w:val="0"/>
        <w:adjustRightInd w:val="0"/>
      </w:pPr>
    </w:p>
    <w:p w:rsidR="003D7B0B" w:rsidRPr="00C20A72" w:rsidRDefault="003D7B0B" w:rsidP="00884D6C">
      <w:pPr>
        <w:pStyle w:val="berschrift1"/>
      </w:pPr>
      <w:r w:rsidRPr="00C20A72">
        <w:t>2</w:t>
      </w:r>
      <w:r w:rsidRPr="00C20A72">
        <w:tab/>
        <w:t>Schaffun</w:t>
      </w:r>
      <w:r w:rsidRPr="00C20A72">
        <w:rPr>
          <w:u w:val="none"/>
        </w:rPr>
        <w:t>g</w:t>
      </w:r>
      <w:r w:rsidRPr="00C20A72">
        <w:t>skriterien</w:t>
      </w:r>
    </w:p>
    <w:p w:rsidR="004042E8" w:rsidRPr="00C20A72" w:rsidRDefault="004042E8" w:rsidP="004042E8"/>
    <w:p w:rsidR="00A77082" w:rsidRPr="00C20A72" w:rsidRDefault="00A77082" w:rsidP="00A77082">
      <w:r w:rsidRPr="00C20A72">
        <w:t xml:space="preserve">Fallzahlenanstieg / </w:t>
      </w:r>
      <w:r w:rsidR="004042E8" w:rsidRPr="00C20A72">
        <w:t>Arbeitsvermehrung</w:t>
      </w:r>
      <w:r w:rsidR="009C06EF" w:rsidRPr="00C20A72">
        <w:t xml:space="preserve">. </w:t>
      </w:r>
    </w:p>
    <w:p w:rsidR="00336178" w:rsidRPr="00C20A72" w:rsidRDefault="00336178" w:rsidP="00A77082"/>
    <w:p w:rsidR="00E10F00" w:rsidRDefault="00BE2F1C" w:rsidP="00BE2F1C">
      <w:pPr>
        <w:rPr>
          <w:rFonts w:cs="Arial"/>
          <w:szCs w:val="24"/>
        </w:rPr>
      </w:pPr>
      <w:r w:rsidRPr="00C20A72">
        <w:rPr>
          <w:noProof/>
        </w:rPr>
        <w:t xml:space="preserve">Die derzeitige Stellenausstattung reicht nicht aus, um </w:t>
      </w:r>
      <w:r w:rsidR="000638A9" w:rsidRPr="00C20A72">
        <w:rPr>
          <w:noProof/>
        </w:rPr>
        <w:t>den</w:t>
      </w:r>
      <w:r w:rsidRPr="00C20A72">
        <w:rPr>
          <w:noProof/>
        </w:rPr>
        <w:t xml:space="preserve"> im Rahmen des Projekts „Stellenbemessung in der Sozialhilfe“ neu bemessenen Fallzahlenschlüssel erfüllen zu können. </w:t>
      </w:r>
      <w:r w:rsidRPr="00C20A72">
        <w:rPr>
          <w:rFonts w:cs="Arial"/>
          <w:szCs w:val="24"/>
        </w:rPr>
        <w:t xml:space="preserve">Der Stellenschlüssel war mit 1:70 für die Leistungsgewährung nach dem AsylbLG Teil der Festlegungen im Stellenbemessungsverfahren in der Sozialhilfe. </w:t>
      </w:r>
    </w:p>
    <w:p w:rsidR="00E10F00" w:rsidRDefault="00E10F00" w:rsidP="00BE2F1C">
      <w:pPr>
        <w:rPr>
          <w:rFonts w:cs="Arial"/>
          <w:szCs w:val="24"/>
        </w:rPr>
      </w:pPr>
    </w:p>
    <w:p w:rsidR="00B852DF" w:rsidRDefault="00E10F00" w:rsidP="00BE2F1C">
      <w:pPr>
        <w:rPr>
          <w:rFonts w:cs="Arial"/>
          <w:szCs w:val="24"/>
        </w:rPr>
      </w:pPr>
      <w:r>
        <w:rPr>
          <w:rFonts w:cs="Arial"/>
          <w:szCs w:val="24"/>
        </w:rPr>
        <w:t xml:space="preserve">Mit der </w:t>
      </w:r>
      <w:r w:rsidR="00BE2F1C" w:rsidRPr="00C20A72">
        <w:rPr>
          <w:rFonts w:cs="Arial"/>
          <w:szCs w:val="24"/>
        </w:rPr>
        <w:t>Umstellung von Sach- auf Geldleistung im Leistungsbereich des AsylbLG</w:t>
      </w:r>
    </w:p>
    <w:p w:rsidR="00B852DF" w:rsidRDefault="00B852DF" w:rsidP="00BE2F1C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="00BE2F1C" w:rsidRPr="00C20A72">
        <w:rPr>
          <w:rFonts w:cs="Arial"/>
          <w:szCs w:val="24"/>
        </w:rPr>
        <w:t xml:space="preserve"> in Folge des Urteils des Bundesverfassungsgerichts vom 18.07.2012</w:t>
      </w:r>
      <w:r>
        <w:rPr>
          <w:rFonts w:cs="Arial"/>
          <w:szCs w:val="24"/>
        </w:rPr>
        <w:t xml:space="preserve"> -</w:t>
      </w:r>
      <w:r w:rsidR="00BE2F1C" w:rsidRPr="00C20A72">
        <w:rPr>
          <w:rFonts w:cs="Arial"/>
          <w:szCs w:val="24"/>
        </w:rPr>
        <w:t xml:space="preserve"> </w:t>
      </w:r>
      <w:r w:rsidR="00E10F00">
        <w:rPr>
          <w:rFonts w:cs="Arial"/>
          <w:szCs w:val="24"/>
        </w:rPr>
        <w:t>wurde</w:t>
      </w:r>
      <w:r w:rsidR="00BE2F1C" w:rsidRPr="00C20A72">
        <w:rPr>
          <w:rFonts w:cs="Arial"/>
          <w:szCs w:val="24"/>
        </w:rPr>
        <w:t xml:space="preserve"> der </w:t>
      </w:r>
    </w:p>
    <w:p w:rsidR="00BE2F1C" w:rsidRPr="00C20A72" w:rsidRDefault="00BE2F1C" w:rsidP="00BE2F1C">
      <w:pPr>
        <w:rPr>
          <w:noProof/>
        </w:rPr>
      </w:pPr>
      <w:r w:rsidRPr="00C20A72">
        <w:rPr>
          <w:rFonts w:cs="Arial"/>
          <w:szCs w:val="24"/>
        </w:rPr>
        <w:t>Fallzahlenschlüssel zum Juli 2013 auf 1:80 angepasst.</w:t>
      </w:r>
    </w:p>
    <w:p w:rsidR="00B852DF" w:rsidRPr="00B852DF" w:rsidRDefault="00B852DF" w:rsidP="00884D6C">
      <w:pPr>
        <w:pStyle w:val="berschrift1"/>
        <w:rPr>
          <w:sz w:val="16"/>
          <w:szCs w:val="16"/>
        </w:rPr>
      </w:pPr>
    </w:p>
    <w:p w:rsidR="003D7B0B" w:rsidRPr="00C20A72" w:rsidRDefault="003D7B0B" w:rsidP="00884D6C">
      <w:pPr>
        <w:pStyle w:val="berschrift1"/>
      </w:pPr>
      <w:r w:rsidRPr="00C20A72">
        <w:t>3</w:t>
      </w:r>
      <w:r w:rsidRPr="00C20A72">
        <w:tab/>
        <w:t>Bedarf</w:t>
      </w:r>
    </w:p>
    <w:p w:rsidR="003D7B0B" w:rsidRPr="00C20A72" w:rsidRDefault="00884D6C" w:rsidP="009C06EF">
      <w:pPr>
        <w:pStyle w:val="berschrift2"/>
      </w:pPr>
      <w:r w:rsidRPr="00C20A72">
        <w:t>3.1</w:t>
      </w:r>
      <w:r w:rsidRPr="00C20A72">
        <w:tab/>
      </w:r>
      <w:r w:rsidR="006E0575" w:rsidRPr="00C20A72">
        <w:t>Anlass</w:t>
      </w:r>
    </w:p>
    <w:p w:rsidR="00BE2F1C" w:rsidRPr="00C20A72" w:rsidRDefault="00BE2F1C" w:rsidP="00D50B2A">
      <w:pPr>
        <w:ind w:right="85"/>
        <w:rPr>
          <w:noProof/>
          <w:szCs w:val="22"/>
        </w:rPr>
      </w:pPr>
    </w:p>
    <w:p w:rsidR="00D50B2A" w:rsidRDefault="00D50B2A" w:rsidP="00D50B2A">
      <w:r w:rsidRPr="00C20A72">
        <w:t>Im Vorgriff auf den Stellenplan 2016 (</w:t>
      </w:r>
      <w:r w:rsidRPr="00E10F00">
        <w:rPr>
          <w:b/>
        </w:rPr>
        <w:t xml:space="preserve">GRDrs </w:t>
      </w:r>
      <w:r w:rsidR="005561F9" w:rsidRPr="00E10F00">
        <w:rPr>
          <w:b/>
        </w:rPr>
        <w:t>591/2014</w:t>
      </w:r>
      <w:r w:rsidR="005561F9" w:rsidRPr="00C20A72">
        <w:t xml:space="preserve"> und </w:t>
      </w:r>
      <w:r w:rsidRPr="00E10F00">
        <w:rPr>
          <w:b/>
        </w:rPr>
        <w:t>753</w:t>
      </w:r>
      <w:r w:rsidR="009134B4" w:rsidRPr="00E10F00">
        <w:rPr>
          <w:b/>
        </w:rPr>
        <w:t>/2014</w:t>
      </w:r>
      <w:r w:rsidRPr="00C20A72">
        <w:t>, Anlage 14)</w:t>
      </w:r>
      <w:r w:rsidR="00A618CA" w:rsidRPr="00C20A72">
        <w:t xml:space="preserve"> wurde </w:t>
      </w:r>
      <w:r w:rsidR="00E72168" w:rsidRPr="00C20A72">
        <w:rPr>
          <w:noProof/>
          <w:szCs w:val="22"/>
        </w:rPr>
        <w:t>für die Dienststelle „</w:t>
      </w:r>
      <w:r w:rsidR="00E72168" w:rsidRPr="00C20A72">
        <w:t>Bürgerservice Soziale Leistungen für Flüchtlinge nach dem Asylb</w:t>
      </w:r>
      <w:r w:rsidR="00E72168" w:rsidRPr="00C20A72">
        <w:t>e</w:t>
      </w:r>
      <w:r w:rsidR="00E72168" w:rsidRPr="00C20A72">
        <w:t>werberleistungsgesetz“ (</w:t>
      </w:r>
      <w:r w:rsidR="00E72168" w:rsidRPr="00C20A72">
        <w:rPr>
          <w:noProof/>
          <w:szCs w:val="22"/>
        </w:rPr>
        <w:t>50-270)</w:t>
      </w:r>
      <w:r w:rsidR="00E72168">
        <w:rPr>
          <w:noProof/>
          <w:szCs w:val="22"/>
        </w:rPr>
        <w:t xml:space="preserve"> </w:t>
      </w:r>
      <w:r w:rsidR="00A618CA" w:rsidRPr="00C20A72">
        <w:t>die Schaffung von 10,65 Stellen beschlossen. Auße</w:t>
      </w:r>
      <w:r w:rsidR="00A618CA" w:rsidRPr="00C20A72">
        <w:t>r</w:t>
      </w:r>
      <w:r w:rsidR="00A618CA" w:rsidRPr="00C20A72">
        <w:t>dem wurde die Verwaltung ermächtigt,</w:t>
      </w:r>
      <w:r w:rsidRPr="00C20A72">
        <w:t xml:space="preserve"> im Jahr 2015 zusätzliches Personal in Entgel</w:t>
      </w:r>
      <w:r w:rsidRPr="00C20A72">
        <w:t>t</w:t>
      </w:r>
      <w:r w:rsidRPr="00C20A72">
        <w:t xml:space="preserve">gruppe 9 TVöD im Umfang von maximal </w:t>
      </w:r>
      <w:r w:rsidR="002C270A" w:rsidRPr="00C20A72">
        <w:rPr>
          <w:u w:val="single"/>
        </w:rPr>
        <w:t>9,4</w:t>
      </w:r>
      <w:r w:rsidRPr="00C20A72">
        <w:rPr>
          <w:u w:val="single"/>
        </w:rPr>
        <w:t>0</w:t>
      </w:r>
      <w:r w:rsidRPr="00C20A72">
        <w:t xml:space="preserve"> Stellen außerhalb des Stellenplans zu beschäftigen. Die Beschäftigung erfolgt sukzessive entsprechend der Zunahme der Flüchtlingszahlen auf der Grundlage de</w:t>
      </w:r>
      <w:r w:rsidR="002C270A" w:rsidRPr="00C20A72">
        <w:t>r Stellenbemessung in der Sozialhilfe, Fallza</w:t>
      </w:r>
      <w:r w:rsidR="002C270A" w:rsidRPr="00C20A72">
        <w:t>h</w:t>
      </w:r>
      <w:r w:rsidR="002C270A" w:rsidRPr="00C20A72">
        <w:t>lenschlüssel 1:80 für Leistungen nach dem</w:t>
      </w:r>
      <w:r w:rsidR="00E72168">
        <w:t xml:space="preserve"> </w:t>
      </w:r>
      <w:r w:rsidR="00E72168">
        <w:rPr>
          <w:noProof/>
          <w:szCs w:val="22"/>
        </w:rPr>
        <w:t>AsylbLG</w:t>
      </w:r>
      <w:r w:rsidR="00E72168">
        <w:t xml:space="preserve">. </w:t>
      </w:r>
    </w:p>
    <w:p w:rsidR="00E72168" w:rsidRPr="00C20A72" w:rsidRDefault="00E72168" w:rsidP="00D50B2A"/>
    <w:p w:rsidR="00D50B2A" w:rsidRPr="00C20A72" w:rsidRDefault="00387140" w:rsidP="00D50B2A">
      <w:pPr>
        <w:autoSpaceDE w:val="0"/>
        <w:autoSpaceDN w:val="0"/>
        <w:adjustRightInd w:val="0"/>
      </w:pPr>
      <w:r w:rsidRPr="00C20A72">
        <w:t xml:space="preserve">Mit </w:t>
      </w:r>
      <w:r w:rsidR="00BD6F29" w:rsidRPr="00E10F00">
        <w:rPr>
          <w:b/>
        </w:rPr>
        <w:t>GRDrs 383/</w:t>
      </w:r>
      <w:r w:rsidR="00164573" w:rsidRPr="00E10F00">
        <w:rPr>
          <w:b/>
        </w:rPr>
        <w:t>2015</w:t>
      </w:r>
      <w:r w:rsidR="00164573" w:rsidRPr="00C20A72">
        <w:t xml:space="preserve">, </w:t>
      </w:r>
      <w:r w:rsidR="00BD6F29" w:rsidRPr="00C20A72">
        <w:t>„</w:t>
      </w:r>
      <w:r w:rsidR="00164573" w:rsidRPr="00C20A72">
        <w:t>Entwicklungen im Flüchtlingsbereich im Jahr 2015, Personalb</w:t>
      </w:r>
      <w:r w:rsidR="00164573" w:rsidRPr="00C20A72">
        <w:t>e</w:t>
      </w:r>
      <w:r w:rsidR="00164573" w:rsidRPr="00C20A72">
        <w:t>darfe</w:t>
      </w:r>
      <w:r w:rsidR="00BD6F29" w:rsidRPr="00C20A72">
        <w:t>“</w:t>
      </w:r>
      <w:r w:rsidRPr="00C20A72">
        <w:t>, hat der</w:t>
      </w:r>
      <w:r w:rsidR="00164573" w:rsidRPr="00C20A72">
        <w:t xml:space="preserve"> Gemeinderat </w:t>
      </w:r>
      <w:r w:rsidR="002C270A" w:rsidRPr="00C20A72">
        <w:t>einen weiteren</w:t>
      </w:r>
      <w:r w:rsidR="00164573" w:rsidRPr="00C20A72">
        <w:t xml:space="preserve"> Mehrbedarf von </w:t>
      </w:r>
      <w:r w:rsidR="00164573" w:rsidRPr="00C20A72">
        <w:rPr>
          <w:u w:val="single"/>
        </w:rPr>
        <w:t>5,60</w:t>
      </w:r>
      <w:r w:rsidR="00164573" w:rsidRPr="00C20A72">
        <w:t xml:space="preserve"> VZK für die Gewä</w:t>
      </w:r>
      <w:r w:rsidR="00164573" w:rsidRPr="00C20A72">
        <w:t>h</w:t>
      </w:r>
      <w:r w:rsidR="00164573" w:rsidRPr="00C20A72">
        <w:t>rung von Leistungen nach dem Asylbewerberleistungsgesetz anerkannt und die Verwa</w:t>
      </w:r>
      <w:r w:rsidR="00164573" w:rsidRPr="00C20A72">
        <w:t>l</w:t>
      </w:r>
      <w:r w:rsidR="00164573" w:rsidRPr="00C20A72">
        <w:t xml:space="preserve">tung gleichzeitig ermächtigt, außerhalb des Stellenplans Personal sofort und unbefristet einzustellen. </w:t>
      </w:r>
    </w:p>
    <w:p w:rsidR="00A41B94" w:rsidRPr="00C20A72" w:rsidRDefault="00A41B94" w:rsidP="00D50B2A">
      <w:pPr>
        <w:autoSpaceDE w:val="0"/>
        <w:autoSpaceDN w:val="0"/>
        <w:adjustRightInd w:val="0"/>
      </w:pPr>
    </w:p>
    <w:p w:rsidR="00E72168" w:rsidRPr="00C20A72" w:rsidRDefault="00A41B94" w:rsidP="00E72168">
      <w:r w:rsidRPr="00C20A72">
        <w:t>Beim Sozialamt sind im Bereich der Gewährung von Leistungen nach dem Asylbewe</w:t>
      </w:r>
      <w:r w:rsidRPr="00C20A72">
        <w:t>r</w:t>
      </w:r>
      <w:r w:rsidRPr="00C20A72">
        <w:t xml:space="preserve">berleistungsgesetz auf der Basis des Fallzahlenschlüssels 1:80 (Prognose vom Juli 2015 auf 31.12.2015) insgesamt </w:t>
      </w:r>
      <w:r w:rsidR="0021736A" w:rsidRPr="00C20A72">
        <w:t>15,00</w:t>
      </w:r>
      <w:r w:rsidRPr="00C20A72">
        <w:t xml:space="preserve"> Stellen zu schaffen, um die bereits beschloss</w:t>
      </w:r>
      <w:r w:rsidRPr="00C20A72">
        <w:t>e</w:t>
      </w:r>
      <w:r w:rsidRPr="00C20A72">
        <w:t xml:space="preserve">nen Ermächtigungen abzulösen. </w:t>
      </w:r>
      <w:r w:rsidR="00E72168">
        <w:rPr>
          <w:noProof/>
          <w:szCs w:val="22"/>
        </w:rPr>
        <w:t>D</w:t>
      </w:r>
      <w:r w:rsidR="00E72168" w:rsidRPr="00C20A72">
        <w:rPr>
          <w:noProof/>
          <w:szCs w:val="22"/>
        </w:rPr>
        <w:t>ie</w:t>
      </w:r>
      <w:r w:rsidR="00E72168">
        <w:rPr>
          <w:noProof/>
          <w:szCs w:val="22"/>
        </w:rPr>
        <w:t xml:space="preserve"> Berechnung des Stellenbedarfs für die Gewährung von Leistungen nach dem </w:t>
      </w:r>
      <w:r w:rsidR="00E72168" w:rsidRPr="00C20A72">
        <w:t>Asylbewerberleistungsgesetz (AsylbLG)</w:t>
      </w:r>
      <w:r w:rsidR="00E72168">
        <w:rPr>
          <w:noProof/>
          <w:szCs w:val="22"/>
        </w:rPr>
        <w:t xml:space="preserve"> wurde</w:t>
      </w:r>
      <w:r w:rsidR="00E72168" w:rsidRPr="00C20A72">
        <w:rPr>
          <w:noProof/>
          <w:szCs w:val="22"/>
        </w:rPr>
        <w:t xml:space="preserve"> aufgrund des </w:t>
      </w:r>
      <w:r w:rsidR="00E10F00">
        <w:rPr>
          <w:noProof/>
          <w:szCs w:val="22"/>
        </w:rPr>
        <w:t>anhaltenden</w:t>
      </w:r>
      <w:r w:rsidR="00E72168" w:rsidRPr="00C20A72">
        <w:rPr>
          <w:noProof/>
          <w:szCs w:val="22"/>
        </w:rPr>
        <w:t xml:space="preserve"> Anstiegs der Flüchtlingszahlen </w:t>
      </w:r>
      <w:r w:rsidR="00E10F00">
        <w:rPr>
          <w:noProof/>
          <w:szCs w:val="22"/>
        </w:rPr>
        <w:t xml:space="preserve">bis auf Weiteres </w:t>
      </w:r>
      <w:r w:rsidR="00B852DF">
        <w:rPr>
          <w:noProof/>
          <w:szCs w:val="22"/>
        </w:rPr>
        <w:t>vom</w:t>
      </w:r>
      <w:r w:rsidR="00E72168" w:rsidRPr="00C20A72">
        <w:rPr>
          <w:noProof/>
          <w:szCs w:val="22"/>
        </w:rPr>
        <w:t xml:space="preserve"> allgemeinen Stellenbemess</w:t>
      </w:r>
      <w:r w:rsidR="00E72168">
        <w:rPr>
          <w:noProof/>
          <w:szCs w:val="22"/>
        </w:rPr>
        <w:t>ungsverfahren abgekoppelt.</w:t>
      </w:r>
    </w:p>
    <w:p w:rsidR="00E72168" w:rsidRPr="00C20A72" w:rsidRDefault="00E72168" w:rsidP="00D50B2A">
      <w:pPr>
        <w:ind w:right="85"/>
        <w:rPr>
          <w:noProof/>
          <w:szCs w:val="22"/>
        </w:rPr>
      </w:pPr>
    </w:p>
    <w:p w:rsidR="0006130D" w:rsidRPr="00C20A72" w:rsidRDefault="003D7B0B" w:rsidP="009C06EF">
      <w:pPr>
        <w:pStyle w:val="berschrift2"/>
        <w:numPr>
          <w:ilvl w:val="1"/>
          <w:numId w:val="6"/>
        </w:numPr>
      </w:pPr>
      <w:r w:rsidRPr="00C20A72">
        <w:t>Bisherige Aufgabenwahrnehmung</w:t>
      </w:r>
    </w:p>
    <w:p w:rsidR="009C5D0F" w:rsidRPr="00C20A72" w:rsidRDefault="009C5D0F" w:rsidP="009C5D0F"/>
    <w:p w:rsidR="00BA4F75" w:rsidRPr="00C20A72" w:rsidRDefault="00C20A72" w:rsidP="00BA4F75">
      <w:r w:rsidRPr="00C20A72">
        <w:t>Die Sachbearbeitung im Rahmen der Stellenbemessung für die Gewährung von Lei</w:t>
      </w:r>
      <w:r w:rsidRPr="00C20A72">
        <w:t>s</w:t>
      </w:r>
      <w:r w:rsidRPr="00C20A72">
        <w:t>tungen nach dem AsylbLG</w:t>
      </w:r>
      <w:r w:rsidR="00BA4F75" w:rsidRPr="00C20A72">
        <w:t xml:space="preserve"> erfolgt mit dem derzeitigen Stellenbestand im Umfang von 21,30 Planstellen sowie zusätzlich den mit GRDrs 591/2014, 753/2014 Anlage 13 und GRDrs 383/2015 beschlossenen </w:t>
      </w:r>
      <w:r w:rsidRPr="00C20A72">
        <w:t xml:space="preserve">15,00 </w:t>
      </w:r>
      <w:r w:rsidR="00BA4F75" w:rsidRPr="00C20A72">
        <w:t>Ermächti</w:t>
      </w:r>
      <w:r w:rsidRPr="00C20A72">
        <w:t>gungen</w:t>
      </w:r>
      <w:r w:rsidR="00BA4F75" w:rsidRPr="00C20A72">
        <w:t>, zusammen</w:t>
      </w:r>
      <w:r w:rsidR="00B852DF">
        <w:t xml:space="preserve"> also</w:t>
      </w:r>
      <w:r w:rsidR="00BA4F75" w:rsidRPr="00C20A72">
        <w:t xml:space="preserve"> insgesamt</w:t>
      </w:r>
      <w:r w:rsidR="00E10F00">
        <w:t xml:space="preserve"> Personalkapazitäten im Umfang von </w:t>
      </w:r>
      <w:r w:rsidR="00BA4F75" w:rsidRPr="00C20A72">
        <w:t xml:space="preserve">36,30 Stellen. </w:t>
      </w:r>
    </w:p>
    <w:p w:rsidR="002C270A" w:rsidRPr="00C20A72" w:rsidRDefault="002C270A" w:rsidP="00884D6C"/>
    <w:p w:rsidR="003D7B0B" w:rsidRPr="00C20A72" w:rsidRDefault="009B708F" w:rsidP="009C5D0F">
      <w:pPr>
        <w:pStyle w:val="berschrift2"/>
        <w:numPr>
          <w:ilvl w:val="1"/>
          <w:numId w:val="6"/>
        </w:numPr>
      </w:pPr>
      <w:r w:rsidRPr="00C20A72">
        <w:t>A</w:t>
      </w:r>
      <w:r w:rsidR="003D7B0B" w:rsidRPr="00C20A72">
        <w:t>uswirkungen bei Ablehnung der Stellenschaffungen</w:t>
      </w:r>
    </w:p>
    <w:p w:rsidR="009C5D0F" w:rsidRPr="00C20A72" w:rsidRDefault="009C5D0F" w:rsidP="009C5D0F"/>
    <w:p w:rsidR="003D7B0B" w:rsidRPr="00C20A72" w:rsidRDefault="00BA4F75" w:rsidP="00884D6C">
      <w:r w:rsidRPr="00C20A72">
        <w:t>Die ordnungsgemäße Erledigung der vorgegebenen Aufgaben, die Sicherstellung des notwendigen Lebensunterunterhalts der Flüchtlinge sowie das soziale Gleichgewicht in der Stadt, wären gefährdet.</w:t>
      </w:r>
      <w:r w:rsidR="00C20A72" w:rsidRPr="00C20A72">
        <w:t xml:space="preserve"> Die für die Sozialhilfesachbearbeitung ermittelten Fallza</w:t>
      </w:r>
      <w:r w:rsidR="00C20A72" w:rsidRPr="00C20A72">
        <w:t>h</w:t>
      </w:r>
      <w:r w:rsidR="00C20A72" w:rsidRPr="00C20A72">
        <w:t>lenschlüssel würden nicht erreicht.</w:t>
      </w:r>
    </w:p>
    <w:p w:rsidR="003D7B0B" w:rsidRPr="00C20A72" w:rsidRDefault="00884D6C" w:rsidP="00884D6C">
      <w:pPr>
        <w:pStyle w:val="berschrift1"/>
      </w:pPr>
      <w:r w:rsidRPr="00C20A72">
        <w:t>4</w:t>
      </w:r>
      <w:r w:rsidRPr="00C20A72">
        <w:tab/>
      </w:r>
      <w:r w:rsidR="003D7B0B" w:rsidRPr="00C20A72">
        <w:t>Stellenvermerke</w:t>
      </w:r>
    </w:p>
    <w:p w:rsidR="00C72DBC" w:rsidRDefault="00C72DBC" w:rsidP="00884D6C"/>
    <w:p w:rsidR="006E0575" w:rsidRPr="00C20A72" w:rsidRDefault="00C72DBC" w:rsidP="00884D6C">
      <w:r>
        <w:t>keine</w:t>
      </w:r>
    </w:p>
    <w:sectPr w:rsidR="006E0575" w:rsidRPr="00C20A72" w:rsidSect="009C06EF">
      <w:footerReference w:type="even" r:id="rId7"/>
      <w:footerReference w:type="default" r:id="rId8"/>
      <w:pgSz w:w="11907" w:h="16840" w:code="9"/>
      <w:pgMar w:top="1418" w:right="1134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42" w:rsidRDefault="00023542">
      <w:r>
        <w:separator/>
      </w:r>
    </w:p>
  </w:endnote>
  <w:endnote w:type="continuationSeparator" w:id="0">
    <w:p w:rsidR="00023542" w:rsidRDefault="0002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42" w:rsidRDefault="003955B5" w:rsidP="00900A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2354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3542">
      <w:rPr>
        <w:rStyle w:val="Seitenzahl"/>
        <w:noProof/>
      </w:rPr>
      <w:t>1</w:t>
    </w:r>
    <w:r>
      <w:rPr>
        <w:rStyle w:val="Seitenzahl"/>
      </w:rPr>
      <w:fldChar w:fldCharType="end"/>
    </w:r>
  </w:p>
  <w:p w:rsidR="00023542" w:rsidRDefault="00023542" w:rsidP="009C06E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42" w:rsidRDefault="00023542" w:rsidP="009C06EF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42" w:rsidRDefault="00023542">
      <w:r>
        <w:separator/>
      </w:r>
    </w:p>
  </w:footnote>
  <w:footnote w:type="continuationSeparator" w:id="0">
    <w:p w:rsidR="00023542" w:rsidRDefault="00023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3A9B0B3A"/>
    <w:multiLevelType w:val="hybridMultilevel"/>
    <w:tmpl w:val="A49C9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>
    <w:nsid w:val="7AE57860"/>
    <w:multiLevelType w:val="multilevel"/>
    <w:tmpl w:val="839C603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702B"/>
    <w:rsid w:val="00023542"/>
    <w:rsid w:val="0006130D"/>
    <w:rsid w:val="000638A9"/>
    <w:rsid w:val="000A1146"/>
    <w:rsid w:val="000D59F0"/>
    <w:rsid w:val="000E6700"/>
    <w:rsid w:val="000F5ED4"/>
    <w:rsid w:val="001069FC"/>
    <w:rsid w:val="00112A9A"/>
    <w:rsid w:val="001265CE"/>
    <w:rsid w:val="0014415D"/>
    <w:rsid w:val="00164573"/>
    <w:rsid w:val="00164FF4"/>
    <w:rsid w:val="00165C0D"/>
    <w:rsid w:val="00181857"/>
    <w:rsid w:val="00194770"/>
    <w:rsid w:val="00195264"/>
    <w:rsid w:val="001A387D"/>
    <w:rsid w:val="001A55F3"/>
    <w:rsid w:val="001A5F9B"/>
    <w:rsid w:val="001E4DFA"/>
    <w:rsid w:val="001E68C0"/>
    <w:rsid w:val="001F7237"/>
    <w:rsid w:val="00207FBE"/>
    <w:rsid w:val="00215B5E"/>
    <w:rsid w:val="0021736A"/>
    <w:rsid w:val="00263BB8"/>
    <w:rsid w:val="00275624"/>
    <w:rsid w:val="002924CB"/>
    <w:rsid w:val="002C1A70"/>
    <w:rsid w:val="002C270A"/>
    <w:rsid w:val="002C5452"/>
    <w:rsid w:val="002C551A"/>
    <w:rsid w:val="002C7FE7"/>
    <w:rsid w:val="002E581F"/>
    <w:rsid w:val="002E5BBA"/>
    <w:rsid w:val="003360F1"/>
    <w:rsid w:val="00336178"/>
    <w:rsid w:val="00374919"/>
    <w:rsid w:val="00387140"/>
    <w:rsid w:val="003955B5"/>
    <w:rsid w:val="003C21CF"/>
    <w:rsid w:val="003D7B0B"/>
    <w:rsid w:val="004042E8"/>
    <w:rsid w:val="0041050C"/>
    <w:rsid w:val="004172EC"/>
    <w:rsid w:val="00441A7E"/>
    <w:rsid w:val="00454D91"/>
    <w:rsid w:val="00470135"/>
    <w:rsid w:val="004908B5"/>
    <w:rsid w:val="0049121B"/>
    <w:rsid w:val="0049385C"/>
    <w:rsid w:val="004A1688"/>
    <w:rsid w:val="004A17CB"/>
    <w:rsid w:val="004B2DAD"/>
    <w:rsid w:val="004B6796"/>
    <w:rsid w:val="004D78C8"/>
    <w:rsid w:val="00511880"/>
    <w:rsid w:val="005332FB"/>
    <w:rsid w:val="00537EF1"/>
    <w:rsid w:val="005561F9"/>
    <w:rsid w:val="00561872"/>
    <w:rsid w:val="00572C9A"/>
    <w:rsid w:val="00573C81"/>
    <w:rsid w:val="00594507"/>
    <w:rsid w:val="005960F7"/>
    <w:rsid w:val="005A3218"/>
    <w:rsid w:val="005A32EF"/>
    <w:rsid w:val="005A56AA"/>
    <w:rsid w:val="005D665D"/>
    <w:rsid w:val="005E19C6"/>
    <w:rsid w:val="00657315"/>
    <w:rsid w:val="00676660"/>
    <w:rsid w:val="006900CF"/>
    <w:rsid w:val="006B01F8"/>
    <w:rsid w:val="006B2FF1"/>
    <w:rsid w:val="006B6D50"/>
    <w:rsid w:val="006E0575"/>
    <w:rsid w:val="00710A54"/>
    <w:rsid w:val="00756374"/>
    <w:rsid w:val="007876FA"/>
    <w:rsid w:val="007D1E49"/>
    <w:rsid w:val="007F7212"/>
    <w:rsid w:val="008457A3"/>
    <w:rsid w:val="00870912"/>
    <w:rsid w:val="00884D6C"/>
    <w:rsid w:val="008B5432"/>
    <w:rsid w:val="008D7ABD"/>
    <w:rsid w:val="008E4208"/>
    <w:rsid w:val="008E7AF9"/>
    <w:rsid w:val="00900A77"/>
    <w:rsid w:val="00903183"/>
    <w:rsid w:val="00911835"/>
    <w:rsid w:val="009134B4"/>
    <w:rsid w:val="0092605D"/>
    <w:rsid w:val="00963DB5"/>
    <w:rsid w:val="00995DDA"/>
    <w:rsid w:val="009A397B"/>
    <w:rsid w:val="009B708F"/>
    <w:rsid w:val="009C06EF"/>
    <w:rsid w:val="009C5D0F"/>
    <w:rsid w:val="009E7878"/>
    <w:rsid w:val="00A34BF5"/>
    <w:rsid w:val="00A41B94"/>
    <w:rsid w:val="00A618CA"/>
    <w:rsid w:val="00A648E8"/>
    <w:rsid w:val="00A70C00"/>
    <w:rsid w:val="00A71D0A"/>
    <w:rsid w:val="00A77082"/>
    <w:rsid w:val="00A77F1E"/>
    <w:rsid w:val="00AC5998"/>
    <w:rsid w:val="00AE2D2A"/>
    <w:rsid w:val="00AE6D69"/>
    <w:rsid w:val="00AE75C6"/>
    <w:rsid w:val="00B04290"/>
    <w:rsid w:val="00B50575"/>
    <w:rsid w:val="00B661F9"/>
    <w:rsid w:val="00B7245D"/>
    <w:rsid w:val="00B76C50"/>
    <w:rsid w:val="00B7790F"/>
    <w:rsid w:val="00B80DEF"/>
    <w:rsid w:val="00B852DF"/>
    <w:rsid w:val="00B92248"/>
    <w:rsid w:val="00BA4F75"/>
    <w:rsid w:val="00BB434E"/>
    <w:rsid w:val="00BC4669"/>
    <w:rsid w:val="00BC6E7B"/>
    <w:rsid w:val="00BD6F29"/>
    <w:rsid w:val="00BE2F1C"/>
    <w:rsid w:val="00C05A75"/>
    <w:rsid w:val="00C16EF1"/>
    <w:rsid w:val="00C17507"/>
    <w:rsid w:val="00C20A72"/>
    <w:rsid w:val="00C448D3"/>
    <w:rsid w:val="00C579D7"/>
    <w:rsid w:val="00C72DBC"/>
    <w:rsid w:val="00C8363B"/>
    <w:rsid w:val="00CB64C7"/>
    <w:rsid w:val="00CC4E67"/>
    <w:rsid w:val="00D12FE3"/>
    <w:rsid w:val="00D46401"/>
    <w:rsid w:val="00D50B2A"/>
    <w:rsid w:val="00D75E3C"/>
    <w:rsid w:val="00D814D9"/>
    <w:rsid w:val="00DB3D6C"/>
    <w:rsid w:val="00DE0D0C"/>
    <w:rsid w:val="00E014B6"/>
    <w:rsid w:val="00E10F00"/>
    <w:rsid w:val="00E1162F"/>
    <w:rsid w:val="00E11D5F"/>
    <w:rsid w:val="00E63631"/>
    <w:rsid w:val="00E72168"/>
    <w:rsid w:val="00E841F7"/>
    <w:rsid w:val="00E93072"/>
    <w:rsid w:val="00EC12FC"/>
    <w:rsid w:val="00F005B1"/>
    <w:rsid w:val="00F27657"/>
    <w:rsid w:val="00F33244"/>
    <w:rsid w:val="00F342DC"/>
    <w:rsid w:val="00F40620"/>
    <w:rsid w:val="00F63041"/>
    <w:rsid w:val="00F8712D"/>
    <w:rsid w:val="00F954C0"/>
    <w:rsid w:val="00FC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F5ED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F5ED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F5ED4"/>
    <w:rPr>
      <w:sz w:val="16"/>
    </w:rPr>
  </w:style>
  <w:style w:type="paragraph" w:styleId="Kommentartext">
    <w:name w:val="annotation text"/>
    <w:basedOn w:val="Standard"/>
    <w:semiHidden/>
    <w:rsid w:val="000F5ED4"/>
    <w:rPr>
      <w:sz w:val="20"/>
    </w:rPr>
  </w:style>
  <w:style w:type="paragraph" w:styleId="Fuzeile">
    <w:name w:val="footer"/>
    <w:basedOn w:val="Standard"/>
    <w:rsid w:val="000F5ED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F5ED4"/>
    <w:pPr>
      <w:tabs>
        <w:tab w:val="center" w:pos="4819"/>
        <w:tab w:val="right" w:pos="9071"/>
      </w:tabs>
    </w:pPr>
  </w:style>
  <w:style w:type="paragraph" w:styleId="Dokumentstruktur">
    <w:name w:val="Document Map"/>
    <w:basedOn w:val="Standard"/>
    <w:semiHidden/>
    <w:rsid w:val="00A34BF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A648E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 Stuttgart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2010/2011</dc:subject>
  <dc:creator>10-3</dc:creator>
  <cp:keywords/>
  <dc:description/>
  <cp:lastModifiedBy>U103007</cp:lastModifiedBy>
  <cp:revision>7</cp:revision>
  <cp:lastPrinted>2015-10-15T08:22:00Z</cp:lastPrinted>
  <dcterms:created xsi:type="dcterms:W3CDTF">2015-09-25T06:22:00Z</dcterms:created>
  <dcterms:modified xsi:type="dcterms:W3CDTF">2015-10-15T08:23:00Z</dcterms:modified>
</cp:coreProperties>
</file>