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A21978">
        <w:t>5</w:t>
      </w:r>
      <w:r w:rsidR="00F20762">
        <w:t>3</w:t>
      </w:r>
      <w:r w:rsidRPr="006E0575">
        <w:t xml:space="preserve"> zur GRDrs</w:t>
      </w:r>
      <w:r w:rsidR="00C37924">
        <w:t>.</w:t>
      </w:r>
      <w:r w:rsidRPr="006E0575">
        <w:t xml:space="preserve"> </w:t>
      </w:r>
      <w:r w:rsidR="00C37924">
        <w:t>821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9A37A2" w:rsidRDefault="00C37924" w:rsidP="00C3792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Einrichtung einer Ermächtigung </w:t>
      </w:r>
    </w:p>
    <w:p w:rsidR="009A37A2" w:rsidRDefault="00C37924" w:rsidP="00C3792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zur Beschäftigung von Personal </w:t>
      </w:r>
    </w:p>
    <w:p w:rsidR="00C37924" w:rsidRPr="00C37924" w:rsidRDefault="00C37924" w:rsidP="00C3792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außerhalb des Stellenplans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850021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Umfang der Ermächtigungen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F4750" w:rsidP="0030686C">
            <w:pPr>
              <w:rPr>
                <w:sz w:val="20"/>
              </w:rPr>
            </w:pPr>
            <w:r>
              <w:rPr>
                <w:sz w:val="20"/>
              </w:rPr>
              <w:t>52-</w:t>
            </w:r>
            <w:r w:rsidR="00344DBC">
              <w:rPr>
                <w:sz w:val="20"/>
              </w:rPr>
              <w:t>4</w:t>
            </w:r>
            <w:r w:rsidR="00DA4610">
              <w:rPr>
                <w:sz w:val="20"/>
              </w:rPr>
              <w:t>2</w:t>
            </w:r>
          </w:p>
          <w:p w:rsidR="0011112B" w:rsidRPr="00C37924" w:rsidRDefault="0011112B" w:rsidP="0030686C">
            <w:pPr>
              <w:rPr>
                <w:sz w:val="20"/>
              </w:rPr>
            </w:pPr>
          </w:p>
          <w:p w:rsidR="0011112B" w:rsidRPr="00C37924" w:rsidRDefault="00613507" w:rsidP="0030686C">
            <w:pPr>
              <w:rPr>
                <w:sz w:val="20"/>
              </w:rPr>
            </w:pPr>
            <w:r w:rsidRPr="00C37924">
              <w:rPr>
                <w:sz w:val="20"/>
              </w:rPr>
              <w:t>52</w:t>
            </w:r>
            <w:r w:rsidR="00344DBC" w:rsidRPr="00C37924">
              <w:rPr>
                <w:sz w:val="20"/>
              </w:rPr>
              <w:t>4</w:t>
            </w:r>
            <w:r w:rsidR="00DA4610" w:rsidRPr="00C37924">
              <w:rPr>
                <w:sz w:val="20"/>
              </w:rPr>
              <w:t>2</w:t>
            </w:r>
            <w:r w:rsidR="00C37924" w:rsidRPr="00C37924">
              <w:rPr>
                <w:sz w:val="20"/>
              </w:rPr>
              <w:t xml:space="preserve"> </w:t>
            </w:r>
            <w:r w:rsidR="00DA4610" w:rsidRPr="00C37924">
              <w:rPr>
                <w:sz w:val="20"/>
              </w:rPr>
              <w:t>6</w:t>
            </w:r>
            <w:r w:rsidRPr="00C37924">
              <w:rPr>
                <w:sz w:val="20"/>
              </w:rPr>
              <w:t>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F4750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2F4750" w:rsidRPr="006E0575" w:rsidRDefault="00344DBC" w:rsidP="002F4750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0B03B1">
              <w:rPr>
                <w:sz w:val="20"/>
              </w:rPr>
              <w:t>6</w:t>
            </w:r>
            <w:r w:rsidR="002F4750">
              <w:rPr>
                <w:sz w:val="20"/>
              </w:rPr>
              <w:t xml:space="preserve"> </w:t>
            </w:r>
          </w:p>
          <w:p w:rsidR="002F4750" w:rsidRPr="006E0575" w:rsidRDefault="002F4750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E65A0" w:rsidRPr="006E0575" w:rsidRDefault="00C37924" w:rsidP="008863D6">
            <w:pPr>
              <w:rPr>
                <w:sz w:val="20"/>
              </w:rPr>
            </w:pPr>
            <w:r>
              <w:rPr>
                <w:sz w:val="20"/>
              </w:rPr>
              <w:t>Mitarbeiter/-</w:t>
            </w:r>
            <w:r w:rsidR="00823222">
              <w:rPr>
                <w:sz w:val="20"/>
              </w:rPr>
              <w:t>in Verwaltung Eiswelt während der Hauptsaison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B03B1" w:rsidP="000B03B1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21978">
              <w:rPr>
                <w:noProof/>
                <w:sz w:val="20"/>
              </w:rPr>
              <w:t> </w:t>
            </w:r>
            <w:r w:rsidR="00A21978">
              <w:rPr>
                <w:noProof/>
                <w:sz w:val="20"/>
              </w:rPr>
              <w:t> </w:t>
            </w:r>
            <w:r w:rsidR="00A21978">
              <w:rPr>
                <w:noProof/>
                <w:sz w:val="20"/>
              </w:rPr>
              <w:t> </w:t>
            </w:r>
            <w:r w:rsidR="00A21978">
              <w:rPr>
                <w:noProof/>
                <w:sz w:val="20"/>
              </w:rPr>
              <w:t> </w:t>
            </w:r>
            <w:r w:rsidR="00A219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13AFF" w:rsidRDefault="00513AFF" w:rsidP="00C02E70">
            <w:pPr>
              <w:rPr>
                <w:sz w:val="20"/>
              </w:rPr>
            </w:pPr>
          </w:p>
          <w:p w:rsidR="00513AFF" w:rsidRPr="006E0575" w:rsidRDefault="00513AFF" w:rsidP="00C02E70">
            <w:pPr>
              <w:rPr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>
      <w:bookmarkStart w:id="0" w:name="_GoBack"/>
      <w:bookmarkEnd w:id="0"/>
    </w:p>
    <w:p w:rsidR="00F162B8" w:rsidRDefault="00F162B8" w:rsidP="00F162B8">
      <w:r>
        <w:t>Für die Verwaltung der Eiswelt Stuttga</w:t>
      </w:r>
      <w:r w:rsidR="00C37924">
        <w:t xml:space="preserve">rt wird die Einrichtung einer Ermächtigung im Umfang von 0,5 VZK </w:t>
      </w:r>
      <w:r>
        <w:t xml:space="preserve">in EG 6 </w:t>
      </w:r>
      <w:r w:rsidR="00C37924">
        <w:t xml:space="preserve">für die </w:t>
      </w:r>
      <w:r w:rsidR="003D4757">
        <w:t xml:space="preserve">Abteilung „Sportveranstaltungsstätten“ (52-4) im Amt für Sport und Bewegung </w:t>
      </w:r>
      <w:r w:rsidR="00C37924">
        <w:t xml:space="preserve">zugestimmt. Die </w:t>
      </w:r>
      <w:r w:rsidRPr="00E21221">
        <w:t>Besetz</w:t>
      </w:r>
      <w:r>
        <w:t xml:space="preserve">ung </w:t>
      </w:r>
      <w:r w:rsidR="00C37924">
        <w:t xml:space="preserve">dieser Ermächtigung ist jeweils </w:t>
      </w:r>
      <w:r>
        <w:t>für sechs Monate im Jahr während der Hauptsaison Oktober bis März</w:t>
      </w:r>
      <w:r w:rsidR="00C37924">
        <w:t xml:space="preserve"> möglich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602BF0" w:rsidRDefault="00602BF0" w:rsidP="00602BF0">
      <w:r>
        <w:t xml:space="preserve">Das Kriterium Arbeitsvermehrung wird im Umfang von 0,5 Stelle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823222" w:rsidRPr="00823222" w:rsidRDefault="00823222" w:rsidP="00823222"/>
    <w:p w:rsidR="00C4256C" w:rsidRDefault="00C4256C" w:rsidP="00C4256C">
      <w:r>
        <w:t>Das Amt für Sport und Bewegung ist Eigentümer und Betreiber der Eiswelt Stuttgart im Sport- und Erholungsgebiet Waldau. Die Eiswelt verf</w:t>
      </w:r>
      <w:r>
        <w:rPr>
          <w:rFonts w:cs="Arial"/>
        </w:rPr>
        <w:t>ü</w:t>
      </w:r>
      <w:r>
        <w:t xml:space="preserve">gt </w:t>
      </w:r>
      <w:r>
        <w:rPr>
          <w:rFonts w:cs="Arial"/>
        </w:rPr>
        <w:t>ü</w:t>
      </w:r>
      <w:r>
        <w:t xml:space="preserve">ber zwei überdachte </w:t>
      </w:r>
      <w:r w:rsidR="00321286">
        <w:t xml:space="preserve">Eislaufhallen, in denen in der Zeit von Oktober bis April </w:t>
      </w:r>
      <w:r>
        <w:t xml:space="preserve">neben dem öffentlichen Publikumslauf auch Sportveranstaltungen und Vereinstraining </w:t>
      </w:r>
      <w:r w:rsidR="00321286">
        <w:t>der fünf eissporttreibenden Vereine (darunter auch Eishockeyspiele m</w:t>
      </w:r>
      <w:r w:rsidR="00C37924">
        <w:t>it aktuell rund 1.000 Zuschauern/-</w:t>
      </w:r>
      <w:r w:rsidR="00321286">
        <w:t xml:space="preserve">innen) sowie des Landesstützpunkts Eissport </w:t>
      </w:r>
      <w:r>
        <w:t xml:space="preserve">stattfinden. </w:t>
      </w:r>
    </w:p>
    <w:p w:rsidR="00C4256C" w:rsidRDefault="00C4256C" w:rsidP="00C4256C"/>
    <w:p w:rsidR="00D9579C" w:rsidRPr="00A17C7C" w:rsidRDefault="00D9579C" w:rsidP="00D9579C">
      <w:pPr>
        <w:rPr>
          <w:color w:val="000000" w:themeColor="text1"/>
        </w:rPr>
      </w:pPr>
      <w:r>
        <w:t>Vor den pandemiebedingten Einschränkungen des Betriebs wurde die Eiswelt pro Saison von jeweils rund 130.000 Besucher</w:t>
      </w:r>
      <w:r w:rsidR="00C37924">
        <w:t>n/-</w:t>
      </w:r>
      <w:r>
        <w:t>innen genutzt. In der aktuellen Saison 2022/2023 erfährt die Eiswelt einen noch höheren Zuspruch. Über die Weihnachtsferien 2022/2023 (23.12.22 – 08.01.23) waren rund</w:t>
      </w:r>
      <w:r w:rsidR="00C37924">
        <w:t xml:space="preserve"> 30.000 Eissportfans während der</w:t>
      </w:r>
      <w:r>
        <w:t xml:space="preserve"> Publikumslaufzeiten in der Eiswelt zu Gast. In </w:t>
      </w:r>
      <w:r w:rsidR="00EF3C30">
        <w:t xml:space="preserve">der </w:t>
      </w:r>
      <w:r>
        <w:t xml:space="preserve">Saison 2018/2019 waren es </w:t>
      </w:r>
      <w:r w:rsidR="00EF3C30">
        <w:t xml:space="preserve">zur gleichen Zeit </w:t>
      </w:r>
      <w:r>
        <w:t>rund</w:t>
      </w:r>
      <w:r w:rsidR="00EF3C30">
        <w:t xml:space="preserve"> 22.000</w:t>
      </w:r>
      <w:r w:rsidR="00C37924">
        <w:t xml:space="preserve"> Nutzer/-</w:t>
      </w:r>
      <w:r>
        <w:t>inne</w:t>
      </w:r>
      <w:r w:rsidR="00EF3C30">
        <w:t>n.</w:t>
      </w:r>
      <w:r>
        <w:t xml:space="preserve"> Die Eiswelt verzeichnet in dieser Hauptsaison insgesamt stark </w:t>
      </w:r>
      <w:r w:rsidRPr="00A17C7C">
        <w:rPr>
          <w:color w:val="000000" w:themeColor="text1"/>
        </w:rPr>
        <w:t xml:space="preserve">gestiegene Besucherzahlen. Es ist </w:t>
      </w:r>
      <w:r w:rsidR="00EF3C30">
        <w:rPr>
          <w:color w:val="000000" w:themeColor="text1"/>
        </w:rPr>
        <w:t>davon auszugehen</w:t>
      </w:r>
      <w:r w:rsidRPr="00A17C7C">
        <w:rPr>
          <w:color w:val="000000" w:themeColor="text1"/>
        </w:rPr>
        <w:t>, dass die</w:t>
      </w:r>
      <w:r w:rsidR="00EF3C30">
        <w:rPr>
          <w:color w:val="000000" w:themeColor="text1"/>
        </w:rPr>
        <w:t>s</w:t>
      </w:r>
      <w:r w:rsidRPr="00A17C7C">
        <w:rPr>
          <w:color w:val="000000" w:themeColor="text1"/>
        </w:rPr>
        <w:t xml:space="preserve"> dauerhaft </w:t>
      </w:r>
      <w:r w:rsidRPr="00A17C7C">
        <w:rPr>
          <w:color w:val="000000" w:themeColor="text1"/>
        </w:rPr>
        <w:lastRenderedPageBreak/>
        <w:t>so bleiben wird, da sich die Rahmenbedingungen der Eislaufzentren in der Region verändert haben</w:t>
      </w:r>
      <w:r w:rsidR="00EF3C30">
        <w:rPr>
          <w:color w:val="000000" w:themeColor="text1"/>
        </w:rPr>
        <w:t>. Teilweise wurden die Kunsteisbahnen zu Kunststoffbahnen umg</w:t>
      </w:r>
      <w:r w:rsidRPr="00A17C7C">
        <w:rPr>
          <w:color w:val="000000" w:themeColor="text1"/>
        </w:rPr>
        <w:t xml:space="preserve">ebaut, was vielen Eissporttreibenden nicht zusagt. </w:t>
      </w:r>
    </w:p>
    <w:p w:rsidR="00D9579C" w:rsidRDefault="00D9579C" w:rsidP="00C4256C"/>
    <w:p w:rsidR="00823222" w:rsidRDefault="00CB07D6" w:rsidP="00823222">
      <w:r>
        <w:t>Aktuell werden die Schichtzeiten w</w:t>
      </w:r>
      <w:r w:rsidR="00823222">
        <w:t>ährend der Hauptsaison von Oktober bis März in der Eiswelt (Früh- und Spätschicht von Montag bis Sonntag) auf den Betriebsleiter</w:t>
      </w:r>
      <w:r w:rsidR="008F02A5">
        <w:t xml:space="preserve"> und </w:t>
      </w:r>
      <w:r w:rsidR="00823222">
        <w:t>dessen Stellvertreter, der auch gleichzeitig noch als Betriebsleiter der Bewegungswelt in der Sporthalle Waldau tätig ist</w:t>
      </w:r>
      <w:r>
        <w:t>,</w:t>
      </w:r>
      <w:r w:rsidR="00823222">
        <w:t xml:space="preserve"> </w:t>
      </w:r>
      <w:r w:rsidR="008F02A5">
        <w:t>sowie</w:t>
      </w:r>
      <w:r w:rsidR="00C37924">
        <w:t xml:space="preserve"> zwei weitere Mitarbeiter/-</w:t>
      </w:r>
      <w:r w:rsidR="00823222">
        <w:t>innen</w:t>
      </w:r>
      <w:r w:rsidR="008F02A5">
        <w:t xml:space="preserve"> </w:t>
      </w:r>
      <w:r w:rsidR="008F02A5" w:rsidRPr="00A17C7C">
        <w:rPr>
          <w:color w:val="000000" w:themeColor="text1"/>
        </w:rPr>
        <w:t>(</w:t>
      </w:r>
      <w:r w:rsidRPr="00A17C7C">
        <w:rPr>
          <w:color w:val="000000" w:themeColor="text1"/>
        </w:rPr>
        <w:t xml:space="preserve">Ermächtigung über insgesamt </w:t>
      </w:r>
      <w:r w:rsidR="008F02A5" w:rsidRPr="00A17C7C">
        <w:rPr>
          <w:color w:val="000000" w:themeColor="text1"/>
        </w:rPr>
        <w:t>1,8</w:t>
      </w:r>
      <w:r w:rsidRPr="00A17C7C">
        <w:rPr>
          <w:color w:val="000000" w:themeColor="text1"/>
        </w:rPr>
        <w:t>38</w:t>
      </w:r>
      <w:r w:rsidR="008F02A5" w:rsidRPr="00A17C7C">
        <w:rPr>
          <w:color w:val="000000" w:themeColor="text1"/>
        </w:rPr>
        <w:t xml:space="preserve"> Stellen von Oktober bis März)</w:t>
      </w:r>
      <w:r w:rsidR="00823222" w:rsidRPr="00A17C7C">
        <w:rPr>
          <w:color w:val="000000" w:themeColor="text1"/>
        </w:rPr>
        <w:t xml:space="preserve"> </w:t>
      </w:r>
      <w:r w:rsidR="00823222">
        <w:t xml:space="preserve">verteilt. </w:t>
      </w:r>
    </w:p>
    <w:p w:rsidR="004A470B" w:rsidRPr="00A17C7C" w:rsidRDefault="004A470B" w:rsidP="00C4256C">
      <w:pPr>
        <w:rPr>
          <w:color w:val="000000" w:themeColor="text1"/>
        </w:rPr>
      </w:pPr>
    </w:p>
    <w:p w:rsidR="004A470B" w:rsidRPr="00A17C7C" w:rsidRDefault="00E72D3C" w:rsidP="004A470B">
      <w:pPr>
        <w:rPr>
          <w:color w:val="000000" w:themeColor="text1"/>
        </w:rPr>
      </w:pPr>
      <w:r>
        <w:rPr>
          <w:color w:val="000000" w:themeColor="text1"/>
        </w:rPr>
        <w:t>Um das hohe Besucheraufkommen abwickeln zu können und</w:t>
      </w:r>
      <w:r w:rsidR="00257CB9" w:rsidRPr="00A17C7C">
        <w:rPr>
          <w:color w:val="000000" w:themeColor="text1"/>
        </w:rPr>
        <w:t xml:space="preserve"> den Gästen der Eiswelt einen </w:t>
      </w:r>
      <w:r>
        <w:rPr>
          <w:color w:val="000000" w:themeColor="text1"/>
        </w:rPr>
        <w:t>schnellen</w:t>
      </w:r>
      <w:r w:rsidR="00257CB9" w:rsidRPr="00A17C7C">
        <w:rPr>
          <w:color w:val="000000" w:themeColor="text1"/>
        </w:rPr>
        <w:t xml:space="preserve"> Zugang zur Nutzung der Eisflächen zu ermöglichen, ist ein </w:t>
      </w:r>
      <w:r>
        <w:rPr>
          <w:color w:val="000000" w:themeColor="text1"/>
        </w:rPr>
        <w:t>optimaler</w:t>
      </w:r>
      <w:r w:rsidR="00257CB9" w:rsidRPr="00A17C7C">
        <w:rPr>
          <w:color w:val="000000" w:themeColor="text1"/>
        </w:rPr>
        <w:t xml:space="preserve"> Betriebsablauf erforderlich. </w:t>
      </w:r>
      <w:r>
        <w:rPr>
          <w:color w:val="000000" w:themeColor="text1"/>
        </w:rPr>
        <w:t>Dazu</w:t>
      </w:r>
      <w:r w:rsidR="004A470B" w:rsidRPr="00A17C7C">
        <w:rPr>
          <w:color w:val="000000" w:themeColor="text1"/>
        </w:rPr>
        <w:t xml:space="preserve"> </w:t>
      </w:r>
      <w:proofErr w:type="gramStart"/>
      <w:r w:rsidR="00C37924">
        <w:rPr>
          <w:color w:val="000000" w:themeColor="text1"/>
        </w:rPr>
        <w:t>müssen</w:t>
      </w:r>
      <w:proofErr w:type="gramEnd"/>
      <w:r w:rsidR="004A470B" w:rsidRPr="00A17C7C">
        <w:rPr>
          <w:color w:val="000000" w:themeColor="text1"/>
        </w:rPr>
        <w:t xml:space="preserve"> ein Teil der Frühschichten und die meisten Spätschichten doppelt besetzt werden</w:t>
      </w:r>
      <w:r w:rsidR="00E63490">
        <w:rPr>
          <w:color w:val="000000" w:themeColor="text1"/>
        </w:rPr>
        <w:t>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164B81" w:rsidP="00884D6C">
      <w:r>
        <w:t xml:space="preserve">Die Aufgaben </w:t>
      </w:r>
      <w:r w:rsidR="00F22E5D">
        <w:t>wurd</w:t>
      </w:r>
      <w:r w:rsidR="00E247FF">
        <w:t>e</w:t>
      </w:r>
      <w:r>
        <w:t>n bi</w:t>
      </w:r>
      <w:r w:rsidR="00E247FF">
        <w:t>sher von den Mitarbeitenden der</w:t>
      </w:r>
      <w:r w:rsidR="00F22E5D">
        <w:t xml:space="preserve"> Verwaltung der</w:t>
      </w:r>
      <w:r w:rsidR="00E247FF">
        <w:t xml:space="preserve"> Eiswelt </w:t>
      </w:r>
      <w:r w:rsidR="00062A7F">
        <w:t xml:space="preserve">erledigt, die auch krankheitsbedingte Ausfälle durch zusätzliche – über den ursprünglichen Dienstplan hinausgehende – Arbeitstage übernommen haben. </w:t>
      </w:r>
      <w:r w:rsidR="00E247FF">
        <w:t>A</w:t>
      </w:r>
      <w:r w:rsidR="00062A7F">
        <w:t>ktuell</w:t>
      </w:r>
      <w:r w:rsidR="00E247FF">
        <w:t xml:space="preserve"> bedeutet die</w:t>
      </w:r>
      <w:r w:rsidR="00062A7F">
        <w:t>s,</w:t>
      </w:r>
      <w:r w:rsidR="00E247FF">
        <w:t xml:space="preserve"> dass alle Kolleg</w:t>
      </w:r>
      <w:r w:rsidR="00C37924">
        <w:t>en/-</w:t>
      </w:r>
      <w:r w:rsidR="00E247FF">
        <w:t xml:space="preserve">innen permanent über mehrere Wochen im Dauereinsatz </w:t>
      </w:r>
      <w:r w:rsidR="00A17C7C">
        <w:t xml:space="preserve">und an ihrer Belastungsgrenze </w:t>
      </w:r>
      <w:r w:rsidR="00321286">
        <w:t xml:space="preserve">sind.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12611C" w:rsidP="00884D6C">
      <w:r>
        <w:t xml:space="preserve">Es bestand </w:t>
      </w:r>
      <w:r w:rsidR="00AB1C55">
        <w:t xml:space="preserve">in der laufenden Saison - </w:t>
      </w:r>
      <w:r>
        <w:t xml:space="preserve">trotz der </w:t>
      </w:r>
      <w:r w:rsidR="00AB1C55">
        <w:t xml:space="preserve">Bereitschaft zu Extra-Schichten - </w:t>
      </w:r>
      <w:r>
        <w:t>schon mehrfach die Gefahr, dass die Eiswelt aufgrund Personalmangels an einzelnen Tagen für den öffentlichen Lauf geschlossen werden muss</w:t>
      </w:r>
      <w:r w:rsidR="00AB1C55">
        <w:t>. Ohne die Stellenschaffung müssen die</w:t>
      </w:r>
      <w:r w:rsidR="00257CB9">
        <w:t xml:space="preserve"> </w:t>
      </w:r>
      <w:r w:rsidR="00823222">
        <w:t xml:space="preserve">öffentlichen </w:t>
      </w:r>
      <w:r w:rsidR="00257CB9">
        <w:t>Nutzungszeiten der Eiswelt entsprechend reduziert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C37924" w:rsidRDefault="00C37924" w:rsidP="00884D6C"/>
    <w:p w:rsidR="00DE362D" w:rsidRDefault="00C37924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CB" w:rsidRDefault="00AB50CB">
      <w:r>
        <w:separator/>
      </w:r>
    </w:p>
  </w:endnote>
  <w:endnote w:type="continuationSeparator" w:id="0">
    <w:p w:rsidR="00AB50CB" w:rsidRDefault="00AB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CB" w:rsidRDefault="00AB50CB">
      <w:r>
        <w:separator/>
      </w:r>
    </w:p>
  </w:footnote>
  <w:footnote w:type="continuationSeparator" w:id="0">
    <w:p w:rsidR="00AB50CB" w:rsidRDefault="00AB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50021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16"/>
    <w:rsid w:val="00026253"/>
    <w:rsid w:val="00055758"/>
    <w:rsid w:val="00061F0B"/>
    <w:rsid w:val="00062A7F"/>
    <w:rsid w:val="000A1146"/>
    <w:rsid w:val="000B03B1"/>
    <w:rsid w:val="001034AF"/>
    <w:rsid w:val="0011112B"/>
    <w:rsid w:val="0012611C"/>
    <w:rsid w:val="0014415D"/>
    <w:rsid w:val="00151488"/>
    <w:rsid w:val="00163034"/>
    <w:rsid w:val="00164678"/>
    <w:rsid w:val="00164B81"/>
    <w:rsid w:val="0016551D"/>
    <w:rsid w:val="00165C0D"/>
    <w:rsid w:val="00181857"/>
    <w:rsid w:val="00184EDC"/>
    <w:rsid w:val="00194770"/>
    <w:rsid w:val="001A5F9B"/>
    <w:rsid w:val="001F7237"/>
    <w:rsid w:val="00257CB9"/>
    <w:rsid w:val="002924CB"/>
    <w:rsid w:val="002A20D1"/>
    <w:rsid w:val="002A4DE3"/>
    <w:rsid w:val="002B5955"/>
    <w:rsid w:val="002F4750"/>
    <w:rsid w:val="0030686C"/>
    <w:rsid w:val="00321286"/>
    <w:rsid w:val="00344DBC"/>
    <w:rsid w:val="00380937"/>
    <w:rsid w:val="00397717"/>
    <w:rsid w:val="003D4757"/>
    <w:rsid w:val="003D7B0B"/>
    <w:rsid w:val="003E0F4B"/>
    <w:rsid w:val="003F0FAA"/>
    <w:rsid w:val="00470135"/>
    <w:rsid w:val="0047606A"/>
    <w:rsid w:val="004908B5"/>
    <w:rsid w:val="0049121B"/>
    <w:rsid w:val="004A1688"/>
    <w:rsid w:val="004A470B"/>
    <w:rsid w:val="004B6796"/>
    <w:rsid w:val="00513AFF"/>
    <w:rsid w:val="0059778F"/>
    <w:rsid w:val="005A0A9D"/>
    <w:rsid w:val="005A56AA"/>
    <w:rsid w:val="005E19C6"/>
    <w:rsid w:val="005F5B3D"/>
    <w:rsid w:val="00602BF0"/>
    <w:rsid w:val="00606F80"/>
    <w:rsid w:val="00613507"/>
    <w:rsid w:val="00622CC7"/>
    <w:rsid w:val="006A406B"/>
    <w:rsid w:val="006B6D50"/>
    <w:rsid w:val="006D482E"/>
    <w:rsid w:val="006E0575"/>
    <w:rsid w:val="0072799A"/>
    <w:rsid w:val="00754659"/>
    <w:rsid w:val="007E3B79"/>
    <w:rsid w:val="008066EE"/>
    <w:rsid w:val="00817BB6"/>
    <w:rsid w:val="00823222"/>
    <w:rsid w:val="00850021"/>
    <w:rsid w:val="00884D6C"/>
    <w:rsid w:val="008863D6"/>
    <w:rsid w:val="008D7342"/>
    <w:rsid w:val="008F02A5"/>
    <w:rsid w:val="008F3A34"/>
    <w:rsid w:val="00920F00"/>
    <w:rsid w:val="009373F6"/>
    <w:rsid w:val="00946276"/>
    <w:rsid w:val="0096038F"/>
    <w:rsid w:val="00976588"/>
    <w:rsid w:val="009A37A2"/>
    <w:rsid w:val="009B08B2"/>
    <w:rsid w:val="00A17C7C"/>
    <w:rsid w:val="00A21978"/>
    <w:rsid w:val="00A27CA7"/>
    <w:rsid w:val="00A36742"/>
    <w:rsid w:val="00A45B30"/>
    <w:rsid w:val="00A71D0A"/>
    <w:rsid w:val="00A77F1E"/>
    <w:rsid w:val="00A847C4"/>
    <w:rsid w:val="00AB1C55"/>
    <w:rsid w:val="00AB389D"/>
    <w:rsid w:val="00AB50CB"/>
    <w:rsid w:val="00AB5C75"/>
    <w:rsid w:val="00AB7778"/>
    <w:rsid w:val="00AD376B"/>
    <w:rsid w:val="00AD699F"/>
    <w:rsid w:val="00AE7B02"/>
    <w:rsid w:val="00AF0DEA"/>
    <w:rsid w:val="00AF25E0"/>
    <w:rsid w:val="00B00A81"/>
    <w:rsid w:val="00B04290"/>
    <w:rsid w:val="00B80DEF"/>
    <w:rsid w:val="00B86BB5"/>
    <w:rsid w:val="00B8731C"/>
    <w:rsid w:val="00B91903"/>
    <w:rsid w:val="00B94A50"/>
    <w:rsid w:val="00BA4A51"/>
    <w:rsid w:val="00BC4669"/>
    <w:rsid w:val="00BD0216"/>
    <w:rsid w:val="00C02E70"/>
    <w:rsid w:val="00C13740"/>
    <w:rsid w:val="00C16EF1"/>
    <w:rsid w:val="00C37924"/>
    <w:rsid w:val="00C4256C"/>
    <w:rsid w:val="00C448D3"/>
    <w:rsid w:val="00C742E8"/>
    <w:rsid w:val="00C7545A"/>
    <w:rsid w:val="00CB07D6"/>
    <w:rsid w:val="00CD515F"/>
    <w:rsid w:val="00CF62E5"/>
    <w:rsid w:val="00D4726F"/>
    <w:rsid w:val="00D66D3A"/>
    <w:rsid w:val="00D743D4"/>
    <w:rsid w:val="00D767F5"/>
    <w:rsid w:val="00D9579C"/>
    <w:rsid w:val="00DA4610"/>
    <w:rsid w:val="00DB3D6C"/>
    <w:rsid w:val="00DE362D"/>
    <w:rsid w:val="00DE65A0"/>
    <w:rsid w:val="00E014B6"/>
    <w:rsid w:val="00E0158F"/>
    <w:rsid w:val="00E1162F"/>
    <w:rsid w:val="00E11D5F"/>
    <w:rsid w:val="00E20E1F"/>
    <w:rsid w:val="00E21221"/>
    <w:rsid w:val="00E247FF"/>
    <w:rsid w:val="00E42F96"/>
    <w:rsid w:val="00E62054"/>
    <w:rsid w:val="00E63490"/>
    <w:rsid w:val="00E7118F"/>
    <w:rsid w:val="00E72D3C"/>
    <w:rsid w:val="00E82C76"/>
    <w:rsid w:val="00EF3C30"/>
    <w:rsid w:val="00F162B8"/>
    <w:rsid w:val="00F20762"/>
    <w:rsid w:val="00F22E5D"/>
    <w:rsid w:val="00F24BE1"/>
    <w:rsid w:val="00F27657"/>
    <w:rsid w:val="00F342DC"/>
    <w:rsid w:val="00F45F29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9AA0C"/>
  <w15:docId w15:val="{BA2AD474-19B5-439A-BF2D-165BF4D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DA46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4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20002\Downloads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474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Kirschmann, Monika</dc:creator>
  <cp:lastModifiedBy>Baumann, Gerhard</cp:lastModifiedBy>
  <cp:revision>10</cp:revision>
  <cp:lastPrinted>2023-09-27T14:39:00Z</cp:lastPrinted>
  <dcterms:created xsi:type="dcterms:W3CDTF">2023-07-17T11:16:00Z</dcterms:created>
  <dcterms:modified xsi:type="dcterms:W3CDTF">2023-10-04T10:07:00Z</dcterms:modified>
</cp:coreProperties>
</file>