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1231" w14:textId="39F4ADDB" w:rsidR="003D7B0B" w:rsidRPr="006E0575" w:rsidRDefault="003D7B0B" w:rsidP="00397717">
      <w:pPr>
        <w:jc w:val="right"/>
      </w:pPr>
      <w:r w:rsidRPr="006E0575">
        <w:t xml:space="preserve">Anlage </w:t>
      </w:r>
      <w:r w:rsidR="00703AB5">
        <w:t>3</w:t>
      </w:r>
      <w:bookmarkStart w:id="0" w:name="_GoBack"/>
      <w:bookmarkEnd w:id="0"/>
      <w:r w:rsidRPr="006E0575">
        <w:t xml:space="preserve"> zur GRDrs</w:t>
      </w:r>
      <w:r w:rsidR="00AC3A90">
        <w:t>.</w:t>
      </w:r>
      <w:r w:rsidRPr="006E0575">
        <w:t xml:space="preserve"> </w:t>
      </w:r>
      <w:r w:rsidR="00AC3A90">
        <w:t>821</w:t>
      </w:r>
      <w:r w:rsidR="005F5B3D">
        <w:t>/20</w:t>
      </w:r>
      <w:r w:rsidR="00AE7B02">
        <w:t>2</w:t>
      </w:r>
      <w:r w:rsidR="00026253">
        <w:t>3</w:t>
      </w:r>
    </w:p>
    <w:p w14:paraId="703CBDA9" w14:textId="77777777" w:rsidR="003D7B0B" w:rsidRPr="006E0575" w:rsidRDefault="003D7B0B" w:rsidP="006E0575"/>
    <w:p w14:paraId="6544F0C2" w14:textId="77777777" w:rsidR="003D7B0B" w:rsidRPr="006E0575" w:rsidRDefault="003D7B0B" w:rsidP="006E0575"/>
    <w:p w14:paraId="20D51FC4" w14:textId="77777777" w:rsidR="003E0F4B" w:rsidRDefault="003D7B0B" w:rsidP="00397717">
      <w:pPr>
        <w:jc w:val="center"/>
        <w:rPr>
          <w:b/>
          <w:sz w:val="36"/>
        </w:rPr>
      </w:pPr>
      <w:r>
        <w:rPr>
          <w:b/>
          <w:sz w:val="36"/>
          <w:u w:val="single"/>
        </w:rPr>
        <w:t>Stellenschaffun</w:t>
      </w:r>
      <w:r w:rsidRPr="00AB389D">
        <w:rPr>
          <w:b/>
          <w:sz w:val="36"/>
        </w:rPr>
        <w:t>g</w:t>
      </w:r>
    </w:p>
    <w:p w14:paraId="2B305B26" w14:textId="7F4A1258"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E2641">
        <w:rPr>
          <w:b/>
          <w:sz w:val="36"/>
          <w:szCs w:val="36"/>
          <w:u w:val="single"/>
        </w:rPr>
        <w:t>4</w:t>
      </w:r>
    </w:p>
    <w:p w14:paraId="79259C70" w14:textId="77777777" w:rsidR="003D7B0B" w:rsidRDefault="003D7B0B" w:rsidP="006E0575">
      <w:pPr>
        <w:rPr>
          <w:u w:val="single"/>
        </w:rPr>
      </w:pPr>
    </w:p>
    <w:p w14:paraId="32EF7A83"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1B54C364" w14:textId="77777777" w:rsidTr="0096038F">
        <w:trPr>
          <w:tblHeader/>
        </w:trPr>
        <w:tc>
          <w:tcPr>
            <w:tcW w:w="1701" w:type="dxa"/>
            <w:shd w:val="pct12" w:color="auto" w:fill="FFFFFF"/>
          </w:tcPr>
          <w:p w14:paraId="283BB6F4"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15E66D6F"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4400F70B"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741231EA" w14:textId="77777777" w:rsidR="00DE362D" w:rsidRDefault="00606F80" w:rsidP="003E0F4B">
            <w:pPr>
              <w:spacing w:before="120" w:after="120" w:line="200" w:lineRule="exact"/>
              <w:rPr>
                <w:sz w:val="16"/>
                <w:szCs w:val="16"/>
              </w:rPr>
            </w:pPr>
            <w:r>
              <w:rPr>
                <w:sz w:val="16"/>
                <w:szCs w:val="16"/>
              </w:rPr>
              <w:t>BesGr.</w:t>
            </w:r>
          </w:p>
          <w:p w14:paraId="7911E4CD" w14:textId="77777777" w:rsidR="00DE362D" w:rsidRDefault="00606F80" w:rsidP="003E0F4B">
            <w:pPr>
              <w:spacing w:before="120" w:after="120" w:line="200" w:lineRule="exact"/>
              <w:rPr>
                <w:sz w:val="16"/>
                <w:szCs w:val="16"/>
              </w:rPr>
            </w:pPr>
            <w:r>
              <w:rPr>
                <w:sz w:val="16"/>
                <w:szCs w:val="16"/>
              </w:rPr>
              <w:t>oder</w:t>
            </w:r>
          </w:p>
          <w:p w14:paraId="3E8383FC"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566B2998"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68279E42"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2EF3559"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3DDE7C56"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703FFDAD" w14:textId="77777777" w:rsidTr="0096038F">
        <w:tc>
          <w:tcPr>
            <w:tcW w:w="1701" w:type="dxa"/>
          </w:tcPr>
          <w:p w14:paraId="1DD88622" w14:textId="77777777" w:rsidR="005F5B3D" w:rsidRPr="009D6718" w:rsidRDefault="005F5B3D" w:rsidP="0030686C">
            <w:pPr>
              <w:rPr>
                <w:sz w:val="20"/>
              </w:rPr>
            </w:pPr>
          </w:p>
          <w:p w14:paraId="169E7FAD" w14:textId="77777777" w:rsidR="005F5B3D" w:rsidRPr="009D6718" w:rsidRDefault="00722029" w:rsidP="0030686C">
            <w:pPr>
              <w:rPr>
                <w:sz w:val="20"/>
              </w:rPr>
            </w:pPr>
            <w:r w:rsidRPr="009D6718">
              <w:rPr>
                <w:sz w:val="20"/>
              </w:rPr>
              <w:t>12-21</w:t>
            </w:r>
          </w:p>
          <w:p w14:paraId="5994C199" w14:textId="77777777" w:rsidR="0011112B" w:rsidRPr="009D6718" w:rsidRDefault="0011112B" w:rsidP="0030686C">
            <w:pPr>
              <w:rPr>
                <w:sz w:val="20"/>
              </w:rPr>
            </w:pPr>
          </w:p>
          <w:p w14:paraId="3AD3FBCD" w14:textId="51D988A7" w:rsidR="005F5B3D" w:rsidRPr="009D6718" w:rsidRDefault="009D6718" w:rsidP="009D6718">
            <w:pPr>
              <w:rPr>
                <w:sz w:val="20"/>
              </w:rPr>
            </w:pPr>
            <w:r w:rsidRPr="009D6718">
              <w:rPr>
                <w:sz w:val="20"/>
              </w:rPr>
              <w:t>1220</w:t>
            </w:r>
            <w:r>
              <w:rPr>
                <w:sz w:val="20"/>
              </w:rPr>
              <w:t xml:space="preserve"> </w:t>
            </w:r>
            <w:r w:rsidRPr="009D6718">
              <w:rPr>
                <w:sz w:val="20"/>
              </w:rPr>
              <w:t>5020</w:t>
            </w:r>
          </w:p>
        </w:tc>
        <w:tc>
          <w:tcPr>
            <w:tcW w:w="1701" w:type="dxa"/>
          </w:tcPr>
          <w:p w14:paraId="716FAC8E" w14:textId="77777777" w:rsidR="005F5B3D" w:rsidRDefault="005F5B3D" w:rsidP="0030686C">
            <w:pPr>
              <w:rPr>
                <w:sz w:val="20"/>
              </w:rPr>
            </w:pPr>
          </w:p>
          <w:p w14:paraId="643BAF8E" w14:textId="77777777" w:rsidR="005F5B3D" w:rsidRPr="006E0575" w:rsidRDefault="00722029" w:rsidP="0030686C">
            <w:pPr>
              <w:rPr>
                <w:sz w:val="20"/>
              </w:rPr>
            </w:pPr>
            <w:r>
              <w:rPr>
                <w:sz w:val="20"/>
              </w:rPr>
              <w:t>Statistisches Amt</w:t>
            </w:r>
          </w:p>
        </w:tc>
        <w:tc>
          <w:tcPr>
            <w:tcW w:w="851" w:type="dxa"/>
          </w:tcPr>
          <w:p w14:paraId="60CAD10C" w14:textId="77777777" w:rsidR="005F5B3D" w:rsidRDefault="005F5B3D" w:rsidP="0030686C">
            <w:pPr>
              <w:rPr>
                <w:sz w:val="20"/>
              </w:rPr>
            </w:pPr>
          </w:p>
          <w:p w14:paraId="5FC299DE" w14:textId="77777777" w:rsidR="005F5B3D" w:rsidRDefault="004F0F75" w:rsidP="0030686C">
            <w:pPr>
              <w:rPr>
                <w:sz w:val="20"/>
              </w:rPr>
            </w:pPr>
            <w:r>
              <w:rPr>
                <w:sz w:val="20"/>
              </w:rPr>
              <w:t xml:space="preserve">EG </w:t>
            </w:r>
            <w:r w:rsidR="006B7DAF">
              <w:rPr>
                <w:sz w:val="20"/>
              </w:rPr>
              <w:t>13</w:t>
            </w:r>
          </w:p>
          <w:p w14:paraId="4795B1B0" w14:textId="77777777" w:rsidR="006B7DAF" w:rsidRDefault="006B7DAF" w:rsidP="0030686C">
            <w:pPr>
              <w:rPr>
                <w:sz w:val="20"/>
              </w:rPr>
            </w:pPr>
          </w:p>
          <w:p w14:paraId="54CE972F" w14:textId="77777777" w:rsidR="006B7DAF" w:rsidRDefault="006B7DAF" w:rsidP="0030686C">
            <w:pPr>
              <w:rPr>
                <w:sz w:val="20"/>
              </w:rPr>
            </w:pPr>
          </w:p>
          <w:p w14:paraId="148AD5A5" w14:textId="77777777" w:rsidR="006B7DAF" w:rsidRPr="006E0575" w:rsidRDefault="006B7DAF" w:rsidP="0030686C">
            <w:pPr>
              <w:rPr>
                <w:sz w:val="20"/>
              </w:rPr>
            </w:pPr>
          </w:p>
        </w:tc>
        <w:tc>
          <w:tcPr>
            <w:tcW w:w="1701" w:type="dxa"/>
          </w:tcPr>
          <w:p w14:paraId="2D32E02D" w14:textId="77777777" w:rsidR="005F5B3D" w:rsidRDefault="005F5B3D" w:rsidP="0030686C">
            <w:pPr>
              <w:rPr>
                <w:sz w:val="20"/>
              </w:rPr>
            </w:pPr>
          </w:p>
          <w:p w14:paraId="13CEF1E5" w14:textId="5F22664E" w:rsidR="005F5B3D" w:rsidRDefault="00AC3A90" w:rsidP="0030686C">
            <w:pPr>
              <w:rPr>
                <w:sz w:val="20"/>
              </w:rPr>
            </w:pPr>
            <w:r>
              <w:rPr>
                <w:sz w:val="20"/>
              </w:rPr>
              <w:t>S</w:t>
            </w:r>
            <w:r w:rsidR="00110905">
              <w:rPr>
                <w:sz w:val="20"/>
              </w:rPr>
              <w:t>achbearbeit</w:t>
            </w:r>
            <w:r>
              <w:rPr>
                <w:sz w:val="20"/>
              </w:rPr>
              <w:t>er/ -in</w:t>
            </w:r>
          </w:p>
          <w:p w14:paraId="0522A5FA" w14:textId="77777777" w:rsidR="006B7DAF" w:rsidRDefault="006B7DAF" w:rsidP="0030686C">
            <w:pPr>
              <w:rPr>
                <w:sz w:val="20"/>
              </w:rPr>
            </w:pPr>
          </w:p>
          <w:p w14:paraId="1D461BC0" w14:textId="77777777" w:rsidR="006B7DAF" w:rsidRDefault="006B7DAF" w:rsidP="0030686C">
            <w:pPr>
              <w:rPr>
                <w:sz w:val="20"/>
              </w:rPr>
            </w:pPr>
          </w:p>
          <w:p w14:paraId="25A34382" w14:textId="77777777" w:rsidR="006B7DAF" w:rsidRPr="006E0575" w:rsidRDefault="006B7DAF" w:rsidP="0030686C">
            <w:pPr>
              <w:rPr>
                <w:sz w:val="20"/>
              </w:rPr>
            </w:pPr>
          </w:p>
        </w:tc>
        <w:tc>
          <w:tcPr>
            <w:tcW w:w="851" w:type="dxa"/>
            <w:shd w:val="pct12" w:color="auto" w:fill="FFFFFF"/>
          </w:tcPr>
          <w:p w14:paraId="036192E5" w14:textId="77777777" w:rsidR="005F5B3D" w:rsidRDefault="005F5B3D" w:rsidP="0030686C">
            <w:pPr>
              <w:rPr>
                <w:sz w:val="20"/>
              </w:rPr>
            </w:pPr>
          </w:p>
          <w:p w14:paraId="514D054D" w14:textId="28456BF5" w:rsidR="005F5B3D" w:rsidRDefault="009956D8" w:rsidP="0030686C">
            <w:pPr>
              <w:rPr>
                <w:sz w:val="20"/>
              </w:rPr>
            </w:pPr>
            <w:r>
              <w:rPr>
                <w:sz w:val="20"/>
              </w:rPr>
              <w:t>1</w:t>
            </w:r>
            <w:r w:rsidR="004638ED">
              <w:rPr>
                <w:sz w:val="20"/>
              </w:rPr>
              <w:t>,0</w:t>
            </w:r>
          </w:p>
          <w:p w14:paraId="12D137F6" w14:textId="77777777" w:rsidR="006B7DAF" w:rsidRPr="006E0575" w:rsidRDefault="006B7DAF" w:rsidP="0030686C">
            <w:pPr>
              <w:rPr>
                <w:sz w:val="20"/>
              </w:rPr>
            </w:pPr>
          </w:p>
        </w:tc>
        <w:tc>
          <w:tcPr>
            <w:tcW w:w="1134" w:type="dxa"/>
          </w:tcPr>
          <w:p w14:paraId="7F5C9BCD" w14:textId="77777777" w:rsidR="005F5B3D" w:rsidRDefault="005F5B3D" w:rsidP="0030686C">
            <w:pPr>
              <w:rPr>
                <w:sz w:val="20"/>
              </w:rPr>
            </w:pPr>
          </w:p>
          <w:p w14:paraId="1ED1F399" w14:textId="0CEFD99E"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703AB5">
              <w:rPr>
                <w:noProof/>
                <w:sz w:val="20"/>
              </w:rPr>
              <w:t> </w:t>
            </w:r>
            <w:r w:rsidR="00703AB5">
              <w:rPr>
                <w:noProof/>
                <w:sz w:val="20"/>
              </w:rPr>
              <w:t> </w:t>
            </w:r>
            <w:r w:rsidR="00703AB5">
              <w:rPr>
                <w:noProof/>
                <w:sz w:val="20"/>
              </w:rPr>
              <w:t> </w:t>
            </w:r>
            <w:r w:rsidR="00703AB5">
              <w:rPr>
                <w:noProof/>
                <w:sz w:val="20"/>
              </w:rPr>
              <w:t> </w:t>
            </w:r>
            <w:r w:rsidR="00703AB5">
              <w:rPr>
                <w:noProof/>
                <w:sz w:val="20"/>
              </w:rPr>
              <w:t> </w:t>
            </w:r>
            <w:r>
              <w:rPr>
                <w:sz w:val="20"/>
              </w:rPr>
              <w:fldChar w:fldCharType="end"/>
            </w:r>
          </w:p>
        </w:tc>
        <w:tc>
          <w:tcPr>
            <w:tcW w:w="1588" w:type="dxa"/>
          </w:tcPr>
          <w:p w14:paraId="777AEC40" w14:textId="77777777" w:rsidR="005F5B3D" w:rsidRDefault="005F5B3D" w:rsidP="0030686C">
            <w:pPr>
              <w:rPr>
                <w:sz w:val="20"/>
              </w:rPr>
            </w:pPr>
          </w:p>
          <w:p w14:paraId="41C651E1" w14:textId="4CA645D6" w:rsidR="005F5B3D" w:rsidRPr="006E0575" w:rsidRDefault="00AC3A90" w:rsidP="0030686C">
            <w:pPr>
              <w:rPr>
                <w:sz w:val="20"/>
              </w:rPr>
            </w:pPr>
            <w:r>
              <w:rPr>
                <w:sz w:val="20"/>
              </w:rPr>
              <w:t>89.500</w:t>
            </w:r>
          </w:p>
        </w:tc>
      </w:tr>
    </w:tbl>
    <w:p w14:paraId="61F3C6FD"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6025BC8A" w14:textId="77777777" w:rsidR="003D7B0B" w:rsidRDefault="003D7B0B" w:rsidP="00884D6C"/>
    <w:p w14:paraId="17EB4DEC" w14:textId="703B8367" w:rsidR="00110905" w:rsidRDefault="00110905" w:rsidP="00884D6C">
      <w:r>
        <w:t xml:space="preserve">Der Schaffung </w:t>
      </w:r>
      <w:r w:rsidR="00562E0A">
        <w:t>von 1,0</w:t>
      </w:r>
      <w:r>
        <w:t xml:space="preserve"> Stelle in EG 13 TVöD zur wissenschaftlichen Sachbearbeitung</w:t>
      </w:r>
      <w:r w:rsidR="00562E0A">
        <w:t xml:space="preserve"> in der Abteilung </w:t>
      </w:r>
      <w:r>
        <w:t xml:space="preserve">Wirtschaft und </w:t>
      </w:r>
      <w:r w:rsidR="00562E0A">
        <w:t>Befragungen des Stat</w:t>
      </w:r>
      <w:r w:rsidR="00AC3A90">
        <w:t>istischen Amts wird zugestimmt.</w:t>
      </w:r>
    </w:p>
    <w:p w14:paraId="58D02648" w14:textId="77777777" w:rsidR="003D7B0B" w:rsidRDefault="003D7B0B" w:rsidP="00884D6C">
      <w:pPr>
        <w:pStyle w:val="berschrift1"/>
      </w:pPr>
      <w:r>
        <w:t>2</w:t>
      </w:r>
      <w:r>
        <w:tab/>
        <w:t>Schaffun</w:t>
      </w:r>
      <w:r w:rsidRPr="00884D6C">
        <w:rPr>
          <w:u w:val="none"/>
        </w:rPr>
        <w:t>g</w:t>
      </w:r>
      <w:r>
        <w:t>skriterien</w:t>
      </w:r>
    </w:p>
    <w:p w14:paraId="7CCD6CAB" w14:textId="362D01FA" w:rsidR="006D507B" w:rsidRDefault="00562E0A" w:rsidP="00004132">
      <w:pPr>
        <w:spacing w:before="240"/>
      </w:pPr>
      <w:r>
        <w:t>Es konnte eine Arbeitsvermehrung im Umfang</w:t>
      </w:r>
      <w:r w:rsidR="00AC3A90">
        <w:t xml:space="preserve"> von</w:t>
      </w:r>
      <w:r>
        <w:t xml:space="preserve"> 1,0 Stelle nachgewiesen werden.</w:t>
      </w:r>
      <w:r w:rsidR="00D6217A">
        <w:br/>
      </w:r>
    </w:p>
    <w:p w14:paraId="60F323E2" w14:textId="77777777" w:rsidR="003D7B0B" w:rsidRPr="00884D6C" w:rsidRDefault="00884D6C" w:rsidP="00884D6C">
      <w:pPr>
        <w:pStyle w:val="berschrift2"/>
      </w:pPr>
      <w:r w:rsidRPr="00884D6C">
        <w:t>3.1</w:t>
      </w:r>
      <w:r w:rsidRPr="00884D6C">
        <w:tab/>
      </w:r>
      <w:r w:rsidR="006E0575" w:rsidRPr="00884D6C">
        <w:t>Anlass</w:t>
      </w:r>
    </w:p>
    <w:p w14:paraId="6AB4839E" w14:textId="77777777" w:rsidR="003D7B0B" w:rsidRDefault="003D7B0B" w:rsidP="00884D6C"/>
    <w:p w14:paraId="55F586F9" w14:textId="71A1C170" w:rsidR="0014016F" w:rsidRDefault="00D6217A" w:rsidP="0014016F">
      <w:r>
        <w:t>Das Statistische Amt ist Kompetenzzentrum für Befragungen bzw. lokale Erhebungen in der Stadtverwaltung.</w:t>
      </w:r>
      <w:r w:rsidRPr="002F7396">
        <w:t xml:space="preserve"> </w:t>
      </w:r>
      <w:r>
        <w:t xml:space="preserve">Die durch das Statistische Amt erhobenen Daten liefern dabei eine immer wichtigere empirische Entscheidungsgrundlage für die Politik und die Verwaltung. So werden über Befragungen gewonnene Daten immer häufiger als modernes Steuerungsinstrument nachgefragt. </w:t>
      </w:r>
      <w:r w:rsidR="00F63CA7">
        <w:t>Demzufolge hat die Zahl der</w:t>
      </w:r>
      <w:r>
        <w:t xml:space="preserve"> Mitarbeitenden-, Kunden- sowie speziellen Befragungen der Bürgerschaft</w:t>
      </w:r>
      <w:r w:rsidR="00F63CA7">
        <w:t xml:space="preserve"> erheblich zugenommen</w:t>
      </w:r>
      <w:r w:rsidR="00690DA8">
        <w:t>, vgl. auch   GRDrs. 615/2023.</w:t>
      </w:r>
      <w:r w:rsidR="000F3945">
        <w:t xml:space="preserve"> Außerdem fehlt die Kapazität für eine anzustrebende Weiterentwicklung bei der Aufbereitung, Pflege und Bereitstellung von Informationen aus Befragungsprojekten</w:t>
      </w:r>
      <w:r w:rsidR="0057282B">
        <w:t xml:space="preserve">. Es bedarf der Fachkenntnisse und Erfahrungen im Bereich der mathematisch-statistischen Datenanalyse, insbesondere von multiplen Analyseverfahren und der Umfrageforschung. </w:t>
      </w:r>
      <w:r w:rsidR="000F3945">
        <w:t xml:space="preserve"> </w:t>
      </w:r>
      <w:r>
        <w:br/>
      </w:r>
    </w:p>
    <w:p w14:paraId="7D61AB92" w14:textId="17A09415" w:rsidR="0014016F" w:rsidRPr="0014016F" w:rsidRDefault="0014016F" w:rsidP="0014016F">
      <w:r>
        <w:t xml:space="preserve">Hinzu kommen gesetzliche Änderungen wie die </w:t>
      </w:r>
      <w:r w:rsidRPr="0014016F">
        <w:rPr>
          <w:rFonts w:cs="Arial"/>
        </w:rPr>
        <w:t>Reform des Mietspiegelrechts (Mietspiegelreformgesetz MsRG)</w:t>
      </w:r>
      <w:r w:rsidR="0057282B">
        <w:rPr>
          <w:rFonts w:cs="Arial"/>
        </w:rPr>
        <w:t>,</w:t>
      </w:r>
      <w:r w:rsidRPr="0014016F">
        <w:rPr>
          <w:rFonts w:cs="Arial"/>
        </w:rPr>
        <w:t xml:space="preserve"> </w:t>
      </w:r>
      <w:r w:rsidR="00690DA8">
        <w:rPr>
          <w:rFonts w:cs="Arial"/>
        </w:rPr>
        <w:t>die zu Mehraufwand b</w:t>
      </w:r>
      <w:r>
        <w:rPr>
          <w:rFonts w:cs="Arial"/>
        </w:rPr>
        <w:t>ei der Befragung zur Erstellung des örtlichen Mietspiegels</w:t>
      </w:r>
      <w:r w:rsidR="00690DA8">
        <w:rPr>
          <w:rFonts w:cs="Arial"/>
        </w:rPr>
        <w:t xml:space="preserve"> führen. </w:t>
      </w:r>
    </w:p>
    <w:p w14:paraId="1C5BDDEC" w14:textId="77777777" w:rsidR="008B2E90" w:rsidRDefault="008B2E90" w:rsidP="00884D6C">
      <w:pPr>
        <w:rPr>
          <w:rFonts w:cs="Arial"/>
        </w:rPr>
      </w:pPr>
    </w:p>
    <w:p w14:paraId="0AF3C569" w14:textId="77777777" w:rsidR="003D7B0B" w:rsidRPr="00165C0D" w:rsidRDefault="003D7B0B" w:rsidP="00165C0D">
      <w:pPr>
        <w:pStyle w:val="berschrift2"/>
      </w:pPr>
      <w:r w:rsidRPr="00165C0D">
        <w:lastRenderedPageBreak/>
        <w:t>3.2</w:t>
      </w:r>
      <w:r w:rsidRPr="00165C0D">
        <w:tab/>
        <w:t>Bisherige Aufgabenwahrnehmung</w:t>
      </w:r>
    </w:p>
    <w:p w14:paraId="0FF47166" w14:textId="6C78D6E7" w:rsidR="001F38FA" w:rsidRPr="000F3945" w:rsidRDefault="000F3945" w:rsidP="00BD2D9C">
      <w:r>
        <w:br/>
        <w:t xml:space="preserve">Bislang stehen eine Vollzeitkraft zzgl. zeitlicher Anteile der Sachgebietsleitung für die genannten Aufgaben zur Verfügung. </w:t>
      </w:r>
      <w:r w:rsidR="00BD2D9C">
        <w:rPr>
          <w:rFonts w:cs="Arial"/>
        </w:rPr>
        <w:t xml:space="preserve">Der durch die Zunahme an Befragungsprojekten entstandene Mehraufwand hat dazu geführt, dass notwendige Kernaufgaben </w:t>
      </w:r>
      <w:r w:rsidR="001F38FA">
        <w:rPr>
          <w:rFonts w:cs="Arial"/>
        </w:rPr>
        <w:t>im Befragungsbereich (</w:t>
      </w:r>
      <w:r w:rsidR="00A05BB0">
        <w:rPr>
          <w:rFonts w:cs="Arial"/>
        </w:rPr>
        <w:t xml:space="preserve">wie insbesondere </w:t>
      </w:r>
      <w:r w:rsidR="004E2F0F">
        <w:rPr>
          <w:rFonts w:cs="Arial"/>
        </w:rPr>
        <w:t xml:space="preserve">Beratung </w:t>
      </w:r>
      <w:r w:rsidR="00B76407">
        <w:rPr>
          <w:rFonts w:cs="Arial"/>
        </w:rPr>
        <w:t>u</w:t>
      </w:r>
      <w:r w:rsidR="004E2F0F">
        <w:rPr>
          <w:rFonts w:cs="Arial"/>
        </w:rPr>
        <w:t xml:space="preserve">nd Kommunikation mit den </w:t>
      </w:r>
      <w:r w:rsidR="00AC3A90">
        <w:rPr>
          <w:rFonts w:cs="Arial"/>
        </w:rPr>
        <w:t>Auftrag Gebenden</w:t>
      </w:r>
      <w:r w:rsidR="00677330">
        <w:rPr>
          <w:rFonts w:cs="Arial"/>
        </w:rPr>
        <w:t xml:space="preserve">, </w:t>
      </w:r>
      <w:r w:rsidR="001F38FA">
        <w:rPr>
          <w:rFonts w:cs="Arial"/>
        </w:rPr>
        <w:t xml:space="preserve">Hotline bei Befragungen, Qualitätssicherung, Erstellung und Präsentation von Abschlussberichten, Auswertungen und Analysen) trotz </w:t>
      </w:r>
      <w:r w:rsidR="0057282B">
        <w:rPr>
          <w:rFonts w:cs="Arial"/>
        </w:rPr>
        <w:t xml:space="preserve">interimsweiser </w:t>
      </w:r>
      <w:r w:rsidR="001F38FA">
        <w:rPr>
          <w:rFonts w:cs="Arial"/>
        </w:rPr>
        <w:t>Unterstützung aus anderen Bereichen des Statistischen Amts zum Teil nicht mehr im erforderlichen Umfang und der angestrebten Qualität wahrgenommen werden konnten.</w:t>
      </w:r>
      <w:r w:rsidR="00677330">
        <w:rPr>
          <w:rFonts w:cs="Arial"/>
        </w:rPr>
        <w:t xml:space="preserve"> </w:t>
      </w:r>
      <w:r w:rsidR="001F6E50">
        <w:rPr>
          <w:rFonts w:cs="Arial"/>
        </w:rPr>
        <w:t>Auch mussten Anfragen von anderen Ämtern aus Kapazitätsgründen abgewiesen werden.</w:t>
      </w:r>
    </w:p>
    <w:p w14:paraId="1C42C3C4" w14:textId="77777777" w:rsidR="003A5D20" w:rsidRDefault="003A5D20" w:rsidP="00BD2D9C">
      <w:pPr>
        <w:rPr>
          <w:rFonts w:cs="Arial"/>
        </w:rPr>
      </w:pPr>
    </w:p>
    <w:p w14:paraId="6C4C32B3" w14:textId="77777777" w:rsidR="003D7B0B" w:rsidRDefault="006E0575" w:rsidP="00884D6C">
      <w:pPr>
        <w:pStyle w:val="berschrift2"/>
      </w:pPr>
      <w:r>
        <w:t>3.3</w:t>
      </w:r>
      <w:r w:rsidR="003D7B0B">
        <w:tab/>
        <w:t>Auswirkungen bei Ablehnung der Stellenschaffungen</w:t>
      </w:r>
    </w:p>
    <w:p w14:paraId="4241FB0F" w14:textId="77777777" w:rsidR="003D7B0B" w:rsidRDefault="003D7B0B" w:rsidP="00884D6C"/>
    <w:p w14:paraId="27D603CE" w14:textId="437D7C68" w:rsidR="0005506A" w:rsidRDefault="0005506A" w:rsidP="00884D6C">
      <w:r>
        <w:t xml:space="preserve">Die durch die Ämter nachgefragten </w:t>
      </w:r>
      <w:r w:rsidR="00E1506F">
        <w:t xml:space="preserve">Befragungsprojekte </w:t>
      </w:r>
      <w:r w:rsidR="004E2F0F">
        <w:t xml:space="preserve">zur Schaffung einer empirischen Datengrundlage </w:t>
      </w:r>
      <w:r w:rsidR="00E1506F">
        <w:t xml:space="preserve">können nicht in der gewünschten Qualität und Zeit durchgeführt werden. </w:t>
      </w:r>
      <w:r>
        <w:t xml:space="preserve">Wichtige </w:t>
      </w:r>
      <w:r w:rsidR="00B969B1">
        <w:t xml:space="preserve">und nachgefragte </w:t>
      </w:r>
      <w:r>
        <w:t xml:space="preserve">Weiterentwicklungen des Befragungsbereichs </w:t>
      </w:r>
      <w:r w:rsidR="00B969B1">
        <w:t>können nicht erfolgen</w:t>
      </w:r>
      <w:r>
        <w:t>.</w:t>
      </w:r>
    </w:p>
    <w:p w14:paraId="585CC350" w14:textId="77777777" w:rsidR="003D7B0B" w:rsidRDefault="00884D6C" w:rsidP="00884D6C">
      <w:pPr>
        <w:pStyle w:val="berschrift1"/>
      </w:pPr>
      <w:r>
        <w:t>4</w:t>
      </w:r>
      <w:r>
        <w:tab/>
      </w:r>
      <w:r w:rsidR="003D7B0B">
        <w:t>Stellenvermerke</w:t>
      </w:r>
    </w:p>
    <w:p w14:paraId="79BDA6DB" w14:textId="2899ED20" w:rsidR="003D7B0B" w:rsidRDefault="0057282B"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F07E" w14:textId="77777777" w:rsidR="00DA0DA7" w:rsidRDefault="00DA0DA7">
      <w:r>
        <w:separator/>
      </w:r>
    </w:p>
  </w:endnote>
  <w:endnote w:type="continuationSeparator" w:id="0">
    <w:p w14:paraId="1A04AB4B" w14:textId="77777777" w:rsidR="00DA0DA7" w:rsidRDefault="00DA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84EA" w14:textId="77777777" w:rsidR="00DA0DA7" w:rsidRDefault="00DA0DA7">
      <w:r>
        <w:separator/>
      </w:r>
    </w:p>
  </w:footnote>
  <w:footnote w:type="continuationSeparator" w:id="0">
    <w:p w14:paraId="535F709B" w14:textId="77777777" w:rsidR="00DA0DA7" w:rsidRDefault="00DA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9121" w14:textId="229D12B5" w:rsidR="00DA0DA7" w:rsidRDefault="00DA0DA7">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03AB5">
      <w:rPr>
        <w:rStyle w:val="Seitenzahl"/>
        <w:noProof/>
      </w:rPr>
      <w:t>2</w:t>
    </w:r>
    <w:r>
      <w:rPr>
        <w:rStyle w:val="Seitenzahl"/>
      </w:rPr>
      <w:fldChar w:fldCharType="end"/>
    </w:r>
    <w:r>
      <w:rPr>
        <w:rStyle w:val="Seitenzahl"/>
      </w:rPr>
      <w:t xml:space="preserve"> -</w:t>
    </w:r>
  </w:p>
  <w:p w14:paraId="233A984D" w14:textId="77777777" w:rsidR="00DA0DA7" w:rsidRDefault="00DA0D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5"/>
    <w:rsid w:val="00004132"/>
    <w:rsid w:val="0001545E"/>
    <w:rsid w:val="00026253"/>
    <w:rsid w:val="00054964"/>
    <w:rsid w:val="0005506A"/>
    <w:rsid w:val="00055758"/>
    <w:rsid w:val="00061F0B"/>
    <w:rsid w:val="0009553C"/>
    <w:rsid w:val="000A1146"/>
    <w:rsid w:val="000B66EB"/>
    <w:rsid w:val="000F3945"/>
    <w:rsid w:val="001034AF"/>
    <w:rsid w:val="00110905"/>
    <w:rsid w:val="0011112B"/>
    <w:rsid w:val="00114FD9"/>
    <w:rsid w:val="001201DD"/>
    <w:rsid w:val="00134A08"/>
    <w:rsid w:val="0014016F"/>
    <w:rsid w:val="0014415D"/>
    <w:rsid w:val="00151488"/>
    <w:rsid w:val="00162714"/>
    <w:rsid w:val="00163034"/>
    <w:rsid w:val="00164678"/>
    <w:rsid w:val="00165023"/>
    <w:rsid w:val="00165C0D"/>
    <w:rsid w:val="00181857"/>
    <w:rsid w:val="00184EDC"/>
    <w:rsid w:val="00194770"/>
    <w:rsid w:val="001A5F9B"/>
    <w:rsid w:val="001F38FA"/>
    <w:rsid w:val="001F6E50"/>
    <w:rsid w:val="001F7237"/>
    <w:rsid w:val="0020701A"/>
    <w:rsid w:val="002750D0"/>
    <w:rsid w:val="002924CB"/>
    <w:rsid w:val="0029689C"/>
    <w:rsid w:val="002A20D1"/>
    <w:rsid w:val="002A4DE3"/>
    <w:rsid w:val="002B5955"/>
    <w:rsid w:val="002F7396"/>
    <w:rsid w:val="002F7B15"/>
    <w:rsid w:val="0030686C"/>
    <w:rsid w:val="00314031"/>
    <w:rsid w:val="00373F92"/>
    <w:rsid w:val="00380937"/>
    <w:rsid w:val="00397717"/>
    <w:rsid w:val="003A11D7"/>
    <w:rsid w:val="003A5D20"/>
    <w:rsid w:val="003B6256"/>
    <w:rsid w:val="003C7A9D"/>
    <w:rsid w:val="003D7B0B"/>
    <w:rsid w:val="003E0F4B"/>
    <w:rsid w:val="003E3070"/>
    <w:rsid w:val="003F0FAA"/>
    <w:rsid w:val="004268E0"/>
    <w:rsid w:val="004638ED"/>
    <w:rsid w:val="00470135"/>
    <w:rsid w:val="0047606A"/>
    <w:rsid w:val="004908B5"/>
    <w:rsid w:val="0049121B"/>
    <w:rsid w:val="004A1688"/>
    <w:rsid w:val="004A2D4F"/>
    <w:rsid w:val="004B65A3"/>
    <w:rsid w:val="004B6796"/>
    <w:rsid w:val="004D2D07"/>
    <w:rsid w:val="004E2F0F"/>
    <w:rsid w:val="004F0F75"/>
    <w:rsid w:val="004F2311"/>
    <w:rsid w:val="00520EE4"/>
    <w:rsid w:val="005311E4"/>
    <w:rsid w:val="00537379"/>
    <w:rsid w:val="0054666E"/>
    <w:rsid w:val="00562E0A"/>
    <w:rsid w:val="0057282B"/>
    <w:rsid w:val="00574559"/>
    <w:rsid w:val="005A0A9D"/>
    <w:rsid w:val="005A56AA"/>
    <w:rsid w:val="005B438E"/>
    <w:rsid w:val="005D618E"/>
    <w:rsid w:val="005E120A"/>
    <w:rsid w:val="005E19C6"/>
    <w:rsid w:val="005E6FE5"/>
    <w:rsid w:val="005F5B3D"/>
    <w:rsid w:val="00606F80"/>
    <w:rsid w:val="00622CC7"/>
    <w:rsid w:val="006459B5"/>
    <w:rsid w:val="00673335"/>
    <w:rsid w:val="00677330"/>
    <w:rsid w:val="00690DA8"/>
    <w:rsid w:val="006A406B"/>
    <w:rsid w:val="006B6D50"/>
    <w:rsid w:val="006B7DAF"/>
    <w:rsid w:val="006D507B"/>
    <w:rsid w:val="006E0575"/>
    <w:rsid w:val="00703AB5"/>
    <w:rsid w:val="00707238"/>
    <w:rsid w:val="00722029"/>
    <w:rsid w:val="007241A0"/>
    <w:rsid w:val="0072799A"/>
    <w:rsid w:val="00736C9F"/>
    <w:rsid w:val="00754659"/>
    <w:rsid w:val="00781BEE"/>
    <w:rsid w:val="007A3DF1"/>
    <w:rsid w:val="007A5AE5"/>
    <w:rsid w:val="007D0CC8"/>
    <w:rsid w:val="007E3B79"/>
    <w:rsid w:val="008066EE"/>
    <w:rsid w:val="00817BB6"/>
    <w:rsid w:val="00817F8B"/>
    <w:rsid w:val="00884D6C"/>
    <w:rsid w:val="008B2E90"/>
    <w:rsid w:val="008E65F6"/>
    <w:rsid w:val="00904A47"/>
    <w:rsid w:val="00920F00"/>
    <w:rsid w:val="00933318"/>
    <w:rsid w:val="009373F6"/>
    <w:rsid w:val="00946276"/>
    <w:rsid w:val="00954143"/>
    <w:rsid w:val="0095547C"/>
    <w:rsid w:val="0096038F"/>
    <w:rsid w:val="00976588"/>
    <w:rsid w:val="00992DB3"/>
    <w:rsid w:val="009956D8"/>
    <w:rsid w:val="009C0441"/>
    <w:rsid w:val="009C21CC"/>
    <w:rsid w:val="009C5561"/>
    <w:rsid w:val="009D6718"/>
    <w:rsid w:val="00A05BB0"/>
    <w:rsid w:val="00A27CA7"/>
    <w:rsid w:val="00A45B30"/>
    <w:rsid w:val="00A71D0A"/>
    <w:rsid w:val="00A740AC"/>
    <w:rsid w:val="00A77F1E"/>
    <w:rsid w:val="00A847C4"/>
    <w:rsid w:val="00A91E4C"/>
    <w:rsid w:val="00AB389D"/>
    <w:rsid w:val="00AC3A90"/>
    <w:rsid w:val="00AD5345"/>
    <w:rsid w:val="00AD7BDB"/>
    <w:rsid w:val="00AE32CB"/>
    <w:rsid w:val="00AE7B02"/>
    <w:rsid w:val="00AF04CC"/>
    <w:rsid w:val="00AF0DEA"/>
    <w:rsid w:val="00AF25E0"/>
    <w:rsid w:val="00B04290"/>
    <w:rsid w:val="00B126CE"/>
    <w:rsid w:val="00B35C2E"/>
    <w:rsid w:val="00B76407"/>
    <w:rsid w:val="00B80DEF"/>
    <w:rsid w:val="00B86BB5"/>
    <w:rsid w:val="00B91903"/>
    <w:rsid w:val="00B969B1"/>
    <w:rsid w:val="00BB7158"/>
    <w:rsid w:val="00BC0BB0"/>
    <w:rsid w:val="00BC4669"/>
    <w:rsid w:val="00BD2D9C"/>
    <w:rsid w:val="00BE4ECA"/>
    <w:rsid w:val="00C16EF1"/>
    <w:rsid w:val="00C448D3"/>
    <w:rsid w:val="00C7304A"/>
    <w:rsid w:val="00C73961"/>
    <w:rsid w:val="00C935ED"/>
    <w:rsid w:val="00CA1A15"/>
    <w:rsid w:val="00CB5A75"/>
    <w:rsid w:val="00CC2FB8"/>
    <w:rsid w:val="00CD3764"/>
    <w:rsid w:val="00CE2641"/>
    <w:rsid w:val="00CE5DF3"/>
    <w:rsid w:val="00CF62E5"/>
    <w:rsid w:val="00D002A3"/>
    <w:rsid w:val="00D5237A"/>
    <w:rsid w:val="00D6217A"/>
    <w:rsid w:val="00D66D3A"/>
    <w:rsid w:val="00D743D4"/>
    <w:rsid w:val="00D94645"/>
    <w:rsid w:val="00DA0DA7"/>
    <w:rsid w:val="00DB3D6C"/>
    <w:rsid w:val="00DC1F2F"/>
    <w:rsid w:val="00DD485C"/>
    <w:rsid w:val="00DE362D"/>
    <w:rsid w:val="00E014B6"/>
    <w:rsid w:val="00E1162F"/>
    <w:rsid w:val="00E11D5F"/>
    <w:rsid w:val="00E126BA"/>
    <w:rsid w:val="00E1506F"/>
    <w:rsid w:val="00E20E1F"/>
    <w:rsid w:val="00E21115"/>
    <w:rsid w:val="00E233B2"/>
    <w:rsid w:val="00E42F96"/>
    <w:rsid w:val="00E57010"/>
    <w:rsid w:val="00E7118F"/>
    <w:rsid w:val="00EF0A7D"/>
    <w:rsid w:val="00F27657"/>
    <w:rsid w:val="00F342DC"/>
    <w:rsid w:val="00F56F93"/>
    <w:rsid w:val="00F63041"/>
    <w:rsid w:val="00F63CA7"/>
    <w:rsid w:val="00F76452"/>
    <w:rsid w:val="00FC5641"/>
    <w:rsid w:val="00FD6B46"/>
    <w:rsid w:val="00FF6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E6F5"/>
  <w15:docId w15:val="{5FE5D58C-5577-4842-998F-2304087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E21115"/>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1115"/>
    <w:rPr>
      <w:rFonts w:ascii="Segoe UI" w:hAnsi="Segoe UI" w:cs="Segoe UI"/>
      <w:sz w:val="18"/>
      <w:szCs w:val="18"/>
    </w:rPr>
  </w:style>
  <w:style w:type="character" w:styleId="Kommentarzeichen">
    <w:name w:val="annotation reference"/>
    <w:basedOn w:val="Absatz-Standardschriftart"/>
    <w:semiHidden/>
    <w:unhideWhenUsed/>
    <w:rsid w:val="00B969B1"/>
    <w:rPr>
      <w:sz w:val="16"/>
      <w:szCs w:val="16"/>
    </w:rPr>
  </w:style>
  <w:style w:type="paragraph" w:styleId="Kommentartext">
    <w:name w:val="annotation text"/>
    <w:basedOn w:val="Standard"/>
    <w:link w:val="KommentartextZchn"/>
    <w:semiHidden/>
    <w:unhideWhenUsed/>
    <w:rsid w:val="00B969B1"/>
    <w:rPr>
      <w:sz w:val="20"/>
      <w:szCs w:val="20"/>
    </w:rPr>
  </w:style>
  <w:style w:type="character" w:customStyle="1" w:styleId="KommentartextZchn">
    <w:name w:val="Kommentartext Zchn"/>
    <w:basedOn w:val="Absatz-Standardschriftart"/>
    <w:link w:val="Kommentartext"/>
    <w:semiHidden/>
    <w:rsid w:val="00B969B1"/>
    <w:rPr>
      <w:sz w:val="20"/>
      <w:szCs w:val="20"/>
    </w:rPr>
  </w:style>
  <w:style w:type="paragraph" w:styleId="Kommentarthema">
    <w:name w:val="annotation subject"/>
    <w:basedOn w:val="Kommentartext"/>
    <w:next w:val="Kommentartext"/>
    <w:link w:val="KommentarthemaZchn"/>
    <w:semiHidden/>
    <w:unhideWhenUsed/>
    <w:rsid w:val="00B969B1"/>
    <w:rPr>
      <w:b/>
      <w:bCs/>
    </w:rPr>
  </w:style>
  <w:style w:type="character" w:customStyle="1" w:styleId="KommentarthemaZchn">
    <w:name w:val="Kommentarthema Zchn"/>
    <w:basedOn w:val="KommentartextZchn"/>
    <w:link w:val="Kommentarthema"/>
    <w:semiHidden/>
    <w:rsid w:val="00B969B1"/>
    <w:rPr>
      <w:b/>
      <w:bCs/>
      <w:sz w:val="20"/>
      <w:szCs w:val="20"/>
    </w:rPr>
  </w:style>
  <w:style w:type="character" w:styleId="Hyperlink">
    <w:name w:val="Hyperlink"/>
    <w:basedOn w:val="Absatz-Standardschriftart"/>
    <w:unhideWhenUsed/>
    <w:rsid w:val="00B969B1"/>
    <w:rPr>
      <w:color w:val="0000FF" w:themeColor="hyperlink"/>
      <w:u w:val="single"/>
    </w:rPr>
  </w:style>
  <w:style w:type="character" w:customStyle="1" w:styleId="hgkelc">
    <w:name w:val="hgkelc"/>
    <w:basedOn w:val="Absatz-Standardschriftart"/>
    <w:rsid w:val="004D2D07"/>
  </w:style>
  <w:style w:type="character" w:styleId="BesuchterLink">
    <w:name w:val="FollowedHyperlink"/>
    <w:basedOn w:val="Absatz-Standardschriftart"/>
    <w:semiHidden/>
    <w:unhideWhenUsed/>
    <w:rsid w:val="009C0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8132">
      <w:bodyDiv w:val="1"/>
      <w:marLeft w:val="0"/>
      <w:marRight w:val="0"/>
      <w:marTop w:val="0"/>
      <w:marBottom w:val="0"/>
      <w:divBdr>
        <w:top w:val="none" w:sz="0" w:space="0" w:color="auto"/>
        <w:left w:val="none" w:sz="0" w:space="0" w:color="auto"/>
        <w:bottom w:val="none" w:sz="0" w:space="0" w:color="auto"/>
        <w:right w:val="none" w:sz="0" w:space="0" w:color="auto"/>
      </w:divBdr>
    </w:div>
    <w:div w:id="12370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21005\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Jacobi, Lucas</dc:creator>
  <cp:lastModifiedBy>Baumann, Gerhard</cp:lastModifiedBy>
  <cp:revision>6</cp:revision>
  <cp:lastPrinted>2023-09-27T14:19:00Z</cp:lastPrinted>
  <dcterms:created xsi:type="dcterms:W3CDTF">2023-09-15T15:29:00Z</dcterms:created>
  <dcterms:modified xsi:type="dcterms:W3CDTF">2023-09-27T14:19:00Z</dcterms:modified>
</cp:coreProperties>
</file>