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9F29F" w14:textId="62415E4F" w:rsidR="003D7B0B" w:rsidRPr="006E0575" w:rsidRDefault="003D7B0B" w:rsidP="006E0575">
      <w:pPr>
        <w:tabs>
          <w:tab w:val="left" w:pos="5812"/>
        </w:tabs>
        <w:jc w:val="right"/>
        <w:rPr>
          <w:szCs w:val="24"/>
        </w:rPr>
      </w:pPr>
      <w:r w:rsidRPr="006E0575">
        <w:rPr>
          <w:szCs w:val="24"/>
        </w:rPr>
        <w:t xml:space="preserve">Anlage </w:t>
      </w:r>
      <w:r w:rsidR="000265D5">
        <w:rPr>
          <w:szCs w:val="24"/>
        </w:rPr>
        <w:t>10</w:t>
      </w:r>
      <w:r w:rsidRPr="006E0575">
        <w:rPr>
          <w:szCs w:val="24"/>
        </w:rPr>
        <w:t xml:space="preserve"> zur GRDrs</w:t>
      </w:r>
      <w:r w:rsidR="0066370E">
        <w:rPr>
          <w:szCs w:val="24"/>
        </w:rPr>
        <w:t>.</w:t>
      </w:r>
      <w:r w:rsidRPr="006E0575">
        <w:rPr>
          <w:szCs w:val="24"/>
        </w:rPr>
        <w:t xml:space="preserve"> </w:t>
      </w:r>
      <w:r w:rsidR="0066370E">
        <w:rPr>
          <w:szCs w:val="24"/>
        </w:rPr>
        <w:t>822</w:t>
      </w:r>
      <w:r w:rsidR="005F5B3D">
        <w:rPr>
          <w:szCs w:val="24"/>
        </w:rPr>
        <w:t>/20</w:t>
      </w:r>
      <w:r w:rsidR="0074306D">
        <w:rPr>
          <w:szCs w:val="24"/>
        </w:rPr>
        <w:t>2</w:t>
      </w:r>
      <w:r w:rsidR="00726AA9">
        <w:rPr>
          <w:szCs w:val="24"/>
        </w:rPr>
        <w:t>3</w:t>
      </w:r>
    </w:p>
    <w:p w14:paraId="2A4DB32D" w14:textId="77777777" w:rsidR="003D7B0B" w:rsidRPr="006E0575" w:rsidRDefault="003D7B0B" w:rsidP="006E0575"/>
    <w:p w14:paraId="01DF911B" w14:textId="77777777" w:rsidR="003D7B0B" w:rsidRPr="006E0575" w:rsidRDefault="003D7B0B" w:rsidP="006E0575"/>
    <w:p w14:paraId="78CE5E6B" w14:textId="77777777" w:rsidR="00184EDC" w:rsidRDefault="003D7B0B" w:rsidP="005A56AA">
      <w:pPr>
        <w:tabs>
          <w:tab w:val="left" w:pos="6521"/>
        </w:tabs>
        <w:jc w:val="center"/>
        <w:rPr>
          <w:b/>
          <w:sz w:val="36"/>
        </w:rPr>
      </w:pPr>
      <w:r>
        <w:rPr>
          <w:b/>
          <w:sz w:val="36"/>
          <w:u w:val="single"/>
        </w:rPr>
        <w:t>Stellenschaffun</w:t>
      </w:r>
      <w:r w:rsidRPr="00184EDC">
        <w:rPr>
          <w:b/>
          <w:sz w:val="36"/>
          <w:u w:val="single"/>
        </w:rPr>
        <w:t>g</w:t>
      </w:r>
    </w:p>
    <w:p w14:paraId="2009361F" w14:textId="7E094FCE" w:rsidR="003D7B0B" w:rsidRPr="009D7F3C" w:rsidRDefault="00184EDC" w:rsidP="005A56AA">
      <w:pPr>
        <w:tabs>
          <w:tab w:val="left" w:pos="6521"/>
        </w:tabs>
        <w:jc w:val="center"/>
        <w:rPr>
          <w:sz w:val="36"/>
          <w:szCs w:val="36"/>
          <w:u w:val="single"/>
        </w:rPr>
      </w:pPr>
      <w:r w:rsidRPr="009D7F3C">
        <w:rPr>
          <w:b/>
          <w:sz w:val="36"/>
          <w:u w:val="single"/>
        </w:rPr>
        <w:t xml:space="preserve">zum Stellenplan </w:t>
      </w:r>
      <w:r w:rsidRPr="009D7F3C">
        <w:rPr>
          <w:b/>
          <w:sz w:val="36"/>
          <w:szCs w:val="36"/>
          <w:u w:val="single"/>
        </w:rPr>
        <w:t>20</w:t>
      </w:r>
      <w:r w:rsidR="009A2DBD" w:rsidRPr="009D7F3C">
        <w:rPr>
          <w:b/>
          <w:sz w:val="36"/>
          <w:szCs w:val="36"/>
          <w:u w:val="single"/>
        </w:rPr>
        <w:t>2</w:t>
      </w:r>
      <w:r w:rsidR="00726AA9">
        <w:rPr>
          <w:b/>
          <w:sz w:val="36"/>
          <w:szCs w:val="36"/>
          <w:u w:val="single"/>
        </w:rPr>
        <w:t>4</w:t>
      </w:r>
    </w:p>
    <w:p w14:paraId="1C6E086C" w14:textId="77777777" w:rsidR="003D7B0B" w:rsidRDefault="003D7B0B" w:rsidP="006E05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14:paraId="4D36146F" w14:textId="77777777" w:rsidTr="005F5B3D">
        <w:trPr>
          <w:tblHeader/>
        </w:trPr>
        <w:tc>
          <w:tcPr>
            <w:tcW w:w="1814" w:type="dxa"/>
            <w:shd w:val="pct12" w:color="auto" w:fill="FFFFFF"/>
            <w:vAlign w:val="center"/>
          </w:tcPr>
          <w:p w14:paraId="4445E3D0" w14:textId="77777777" w:rsidR="00184EDC" w:rsidRDefault="005F5B3D" w:rsidP="005E19C6">
            <w:pPr>
              <w:spacing w:before="60" w:after="60" w:line="200" w:lineRule="exact"/>
              <w:ind w:left="-85" w:right="-85"/>
              <w:jc w:val="center"/>
              <w:rPr>
                <w:sz w:val="16"/>
                <w:szCs w:val="16"/>
              </w:rPr>
            </w:pPr>
            <w:r w:rsidRPr="006E0575">
              <w:rPr>
                <w:sz w:val="16"/>
                <w:szCs w:val="16"/>
              </w:rPr>
              <w:t>Org.</w:t>
            </w:r>
            <w:r>
              <w:rPr>
                <w:sz w:val="16"/>
                <w:szCs w:val="16"/>
              </w:rPr>
              <w:t>-E</w:t>
            </w:r>
            <w:r w:rsidRPr="006E0575">
              <w:rPr>
                <w:sz w:val="16"/>
                <w:szCs w:val="16"/>
              </w:rPr>
              <w:t>inheit</w:t>
            </w:r>
            <w:r w:rsidRPr="006E0575">
              <w:rPr>
                <w:sz w:val="16"/>
                <w:szCs w:val="16"/>
              </w:rPr>
              <w:br/>
              <w:t xml:space="preserve">(aut. </w:t>
            </w:r>
            <w:proofErr w:type="spellStart"/>
            <w:r w:rsidRPr="006E0575">
              <w:rPr>
                <w:sz w:val="16"/>
                <w:szCs w:val="16"/>
              </w:rPr>
              <w:t>Stpl</w:t>
            </w:r>
            <w:proofErr w:type="spellEnd"/>
            <w:r w:rsidRPr="006E0575">
              <w:rPr>
                <w:sz w:val="16"/>
                <w:szCs w:val="16"/>
              </w:rPr>
              <w:t>.)</w:t>
            </w:r>
            <w:r w:rsidR="00380937">
              <w:rPr>
                <w:sz w:val="16"/>
                <w:szCs w:val="16"/>
              </w:rPr>
              <w:t>,</w:t>
            </w:r>
          </w:p>
          <w:p w14:paraId="48416E77" w14:textId="77777777" w:rsidR="005F5B3D" w:rsidRPr="006E0575" w:rsidRDefault="005F5B3D" w:rsidP="005E19C6">
            <w:pPr>
              <w:spacing w:before="60" w:after="60" w:line="200" w:lineRule="exact"/>
              <w:ind w:left="-85" w:right="-85"/>
              <w:jc w:val="center"/>
              <w:rPr>
                <w:sz w:val="16"/>
                <w:szCs w:val="16"/>
              </w:rPr>
            </w:pPr>
            <w:r>
              <w:rPr>
                <w:sz w:val="16"/>
                <w:szCs w:val="16"/>
              </w:rPr>
              <w:br/>
              <w:t>Kostenstelle</w:t>
            </w:r>
          </w:p>
        </w:tc>
        <w:tc>
          <w:tcPr>
            <w:tcW w:w="1701" w:type="dxa"/>
            <w:shd w:val="pct12" w:color="auto" w:fill="FFFFFF"/>
            <w:vAlign w:val="center"/>
          </w:tcPr>
          <w:p w14:paraId="1137A526" w14:textId="77777777" w:rsidR="005F5B3D" w:rsidRPr="006E0575" w:rsidRDefault="005F5B3D" w:rsidP="005E19C6">
            <w:pPr>
              <w:spacing w:before="60" w:after="60" w:line="200" w:lineRule="exact"/>
              <w:ind w:left="-85" w:right="-85"/>
              <w:jc w:val="center"/>
              <w:rPr>
                <w:sz w:val="16"/>
                <w:szCs w:val="16"/>
              </w:rPr>
            </w:pPr>
            <w:r w:rsidRPr="006E0575">
              <w:rPr>
                <w:sz w:val="16"/>
                <w:szCs w:val="16"/>
              </w:rPr>
              <w:t>Amt</w:t>
            </w:r>
          </w:p>
        </w:tc>
        <w:tc>
          <w:tcPr>
            <w:tcW w:w="794" w:type="dxa"/>
            <w:shd w:val="pct12" w:color="auto" w:fill="FFFFFF"/>
            <w:vAlign w:val="center"/>
          </w:tcPr>
          <w:p w14:paraId="1EC75515" w14:textId="77777777" w:rsidR="00606F80" w:rsidRDefault="00606F80" w:rsidP="00606F80">
            <w:pPr>
              <w:spacing w:before="60" w:after="60" w:line="200" w:lineRule="exact"/>
              <w:ind w:left="-85" w:right="-85"/>
              <w:jc w:val="center"/>
              <w:rPr>
                <w:sz w:val="16"/>
                <w:szCs w:val="16"/>
              </w:rPr>
            </w:pPr>
            <w:r>
              <w:rPr>
                <w:sz w:val="16"/>
                <w:szCs w:val="16"/>
              </w:rPr>
              <w:t>BesGr.</w:t>
            </w:r>
          </w:p>
          <w:p w14:paraId="6017DBE5" w14:textId="77777777" w:rsidR="00606F80" w:rsidRDefault="00606F80" w:rsidP="00606F80">
            <w:pPr>
              <w:spacing w:before="60" w:after="60" w:line="200" w:lineRule="exact"/>
              <w:ind w:left="-85" w:right="-85"/>
              <w:jc w:val="center"/>
              <w:rPr>
                <w:sz w:val="16"/>
                <w:szCs w:val="16"/>
              </w:rPr>
            </w:pPr>
            <w:r>
              <w:rPr>
                <w:sz w:val="16"/>
                <w:szCs w:val="16"/>
              </w:rPr>
              <w:t>oder</w:t>
            </w:r>
          </w:p>
          <w:p w14:paraId="0E5BD528" w14:textId="77777777" w:rsidR="00606F80" w:rsidRPr="006E0575" w:rsidRDefault="00606F80" w:rsidP="00606F80">
            <w:pPr>
              <w:spacing w:before="60" w:after="60" w:line="200" w:lineRule="exact"/>
              <w:ind w:left="-85" w:right="-85"/>
              <w:jc w:val="center"/>
              <w:rPr>
                <w:sz w:val="16"/>
                <w:szCs w:val="16"/>
              </w:rPr>
            </w:pPr>
            <w:r>
              <w:rPr>
                <w:sz w:val="16"/>
                <w:szCs w:val="16"/>
              </w:rPr>
              <w:t>EG</w:t>
            </w:r>
          </w:p>
        </w:tc>
        <w:tc>
          <w:tcPr>
            <w:tcW w:w="1928" w:type="dxa"/>
            <w:shd w:val="pct12" w:color="auto" w:fill="FFFFFF"/>
            <w:vAlign w:val="center"/>
          </w:tcPr>
          <w:p w14:paraId="740D27C2" w14:textId="77777777" w:rsidR="005F5B3D" w:rsidRPr="006E0575" w:rsidRDefault="005F5B3D" w:rsidP="005E19C6">
            <w:pPr>
              <w:spacing w:before="60" w:after="60" w:line="200" w:lineRule="exact"/>
              <w:ind w:left="-85" w:right="-85"/>
              <w:jc w:val="center"/>
              <w:rPr>
                <w:sz w:val="16"/>
                <w:szCs w:val="16"/>
              </w:rPr>
            </w:pPr>
            <w:r w:rsidRPr="006E0575">
              <w:rPr>
                <w:sz w:val="16"/>
                <w:szCs w:val="16"/>
              </w:rPr>
              <w:t>Funktionsbezeichnung</w:t>
            </w:r>
          </w:p>
        </w:tc>
        <w:tc>
          <w:tcPr>
            <w:tcW w:w="737" w:type="dxa"/>
            <w:shd w:val="pct12" w:color="auto" w:fill="FFFFFF"/>
            <w:vAlign w:val="center"/>
          </w:tcPr>
          <w:p w14:paraId="37BB4193" w14:textId="77777777" w:rsidR="005F5B3D" w:rsidRPr="006E0575" w:rsidRDefault="005F5B3D" w:rsidP="005E19C6">
            <w:pPr>
              <w:spacing w:before="60" w:after="60" w:line="200" w:lineRule="exact"/>
              <w:ind w:left="-85" w:right="-85"/>
              <w:jc w:val="center"/>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vAlign w:val="center"/>
          </w:tcPr>
          <w:p w14:paraId="25CF873C" w14:textId="77777777" w:rsidR="005F5B3D" w:rsidRPr="006E0575" w:rsidRDefault="005F5B3D" w:rsidP="005E19C6">
            <w:pPr>
              <w:spacing w:before="60" w:after="60" w:line="200" w:lineRule="exact"/>
              <w:ind w:left="-85" w:right="-85"/>
              <w:jc w:val="center"/>
              <w:rPr>
                <w:sz w:val="16"/>
                <w:szCs w:val="16"/>
              </w:rPr>
            </w:pPr>
            <w:r w:rsidRPr="006E0575">
              <w:rPr>
                <w:sz w:val="16"/>
                <w:szCs w:val="16"/>
              </w:rPr>
              <w:t>Stellen-</w:t>
            </w:r>
            <w:r w:rsidRPr="006E0575">
              <w:rPr>
                <w:sz w:val="16"/>
                <w:szCs w:val="16"/>
              </w:rPr>
              <w:br/>
              <w:t>vermerk</w:t>
            </w:r>
          </w:p>
        </w:tc>
        <w:tc>
          <w:tcPr>
            <w:tcW w:w="1417" w:type="dxa"/>
            <w:shd w:val="pct12" w:color="auto" w:fill="FFFFFF"/>
            <w:vAlign w:val="center"/>
          </w:tcPr>
          <w:p w14:paraId="2583D2AE" w14:textId="77777777" w:rsidR="005F5B3D" w:rsidRPr="006E0575" w:rsidRDefault="005F5B3D" w:rsidP="005E19C6">
            <w:pPr>
              <w:spacing w:before="60" w:after="60" w:line="200" w:lineRule="exact"/>
              <w:ind w:left="-85" w:right="-85"/>
              <w:jc w:val="center"/>
              <w:rPr>
                <w:sz w:val="16"/>
                <w:szCs w:val="16"/>
              </w:rPr>
            </w:pPr>
            <w:r>
              <w:rPr>
                <w:sz w:val="16"/>
                <w:szCs w:val="16"/>
              </w:rPr>
              <w:t>d</w:t>
            </w:r>
            <w:r w:rsidRPr="006E0575">
              <w:rPr>
                <w:sz w:val="16"/>
                <w:szCs w:val="16"/>
              </w:rPr>
              <w:t>urchschnittl.</w:t>
            </w:r>
            <w:r>
              <w:rPr>
                <w:sz w:val="16"/>
                <w:szCs w:val="16"/>
              </w:rPr>
              <w:br/>
            </w:r>
            <w:r w:rsidRPr="006E0575">
              <w:rPr>
                <w:sz w:val="16"/>
                <w:szCs w:val="16"/>
              </w:rPr>
              <w:t>jährl. kosten-</w:t>
            </w:r>
            <w:r>
              <w:rPr>
                <w:sz w:val="16"/>
                <w:szCs w:val="16"/>
              </w:rPr>
              <w:br/>
              <w:t>wirksamer</w:t>
            </w:r>
            <w:r>
              <w:rPr>
                <w:sz w:val="16"/>
                <w:szCs w:val="16"/>
              </w:rPr>
              <w:br/>
            </w:r>
            <w:r w:rsidRPr="006E0575">
              <w:rPr>
                <w:sz w:val="16"/>
                <w:szCs w:val="16"/>
              </w:rPr>
              <w:t>Auf</w:t>
            </w:r>
            <w:r>
              <w:rPr>
                <w:sz w:val="16"/>
                <w:szCs w:val="16"/>
              </w:rPr>
              <w:t>wand</w:t>
            </w:r>
            <w:r>
              <w:rPr>
                <w:sz w:val="16"/>
                <w:szCs w:val="16"/>
              </w:rPr>
              <w:br/>
              <w:t>Euro</w:t>
            </w:r>
          </w:p>
        </w:tc>
      </w:tr>
      <w:tr w:rsidR="005F5B3D" w:rsidRPr="006E0575" w14:paraId="025EA687" w14:textId="77777777" w:rsidTr="005F5B3D">
        <w:tc>
          <w:tcPr>
            <w:tcW w:w="1814" w:type="dxa"/>
          </w:tcPr>
          <w:p w14:paraId="2EBABB25" w14:textId="77777777" w:rsidR="005F5B3D" w:rsidRDefault="005F5B3D" w:rsidP="006E0575">
            <w:pPr>
              <w:rPr>
                <w:sz w:val="20"/>
              </w:rPr>
            </w:pPr>
          </w:p>
          <w:p w14:paraId="4CAA4598" w14:textId="6CBF6587" w:rsidR="009D7F3C" w:rsidRDefault="002A0DAE" w:rsidP="0047433C">
            <w:pPr>
              <w:rPr>
                <w:sz w:val="20"/>
              </w:rPr>
            </w:pPr>
            <w:r>
              <w:rPr>
                <w:sz w:val="20"/>
              </w:rPr>
              <w:t>32-22</w:t>
            </w:r>
          </w:p>
          <w:p w14:paraId="25EF6E06" w14:textId="77777777" w:rsidR="002A0DAE" w:rsidRDefault="002A0DAE" w:rsidP="0047433C">
            <w:pPr>
              <w:rPr>
                <w:sz w:val="20"/>
              </w:rPr>
            </w:pPr>
          </w:p>
          <w:p w14:paraId="346E3197" w14:textId="46479124" w:rsidR="002A0DAE" w:rsidRDefault="002A0DAE" w:rsidP="0047433C">
            <w:pPr>
              <w:rPr>
                <w:sz w:val="20"/>
              </w:rPr>
            </w:pPr>
            <w:r>
              <w:rPr>
                <w:sz w:val="20"/>
              </w:rPr>
              <w:t>3222</w:t>
            </w:r>
            <w:r w:rsidR="0066370E">
              <w:rPr>
                <w:sz w:val="20"/>
              </w:rPr>
              <w:t xml:space="preserve"> </w:t>
            </w:r>
            <w:r>
              <w:rPr>
                <w:sz w:val="20"/>
              </w:rPr>
              <w:t>5221</w:t>
            </w:r>
          </w:p>
          <w:p w14:paraId="3B3CB92D" w14:textId="77777777" w:rsidR="00726AA9" w:rsidRPr="001172CE" w:rsidRDefault="00726AA9" w:rsidP="0047433C">
            <w:pPr>
              <w:rPr>
                <w:sz w:val="20"/>
              </w:rPr>
            </w:pPr>
          </w:p>
          <w:p w14:paraId="2398CED6" w14:textId="77777777" w:rsidR="00A73CFB" w:rsidRPr="009D7F3C" w:rsidRDefault="00A73CFB" w:rsidP="0047433C">
            <w:pPr>
              <w:rPr>
                <w:sz w:val="20"/>
                <w:u w:val="single"/>
              </w:rPr>
            </w:pPr>
          </w:p>
        </w:tc>
        <w:tc>
          <w:tcPr>
            <w:tcW w:w="1701" w:type="dxa"/>
          </w:tcPr>
          <w:p w14:paraId="3843B944" w14:textId="77777777" w:rsidR="005F5B3D" w:rsidRDefault="005F5B3D" w:rsidP="006E0575">
            <w:pPr>
              <w:rPr>
                <w:sz w:val="20"/>
              </w:rPr>
            </w:pPr>
          </w:p>
          <w:p w14:paraId="1E6D1F58" w14:textId="77777777" w:rsidR="00985BF9" w:rsidRDefault="00985BF9" w:rsidP="00985BF9">
            <w:r>
              <w:rPr>
                <w:sz w:val="20"/>
              </w:rPr>
              <w:t xml:space="preserve">Amt für </w:t>
            </w:r>
            <w:r>
              <w:rPr>
                <w:sz w:val="20"/>
              </w:rPr>
              <w:br/>
              <w:t xml:space="preserve">öffentliche </w:t>
            </w:r>
            <w:r>
              <w:rPr>
                <w:sz w:val="20"/>
              </w:rPr>
              <w:br/>
              <w:t>Ordnung</w:t>
            </w:r>
          </w:p>
          <w:p w14:paraId="19273129" w14:textId="3B0087F9" w:rsidR="005F5B3D" w:rsidRPr="006E0575" w:rsidRDefault="005F5B3D" w:rsidP="006E0575">
            <w:pPr>
              <w:rPr>
                <w:sz w:val="20"/>
              </w:rPr>
            </w:pPr>
          </w:p>
        </w:tc>
        <w:tc>
          <w:tcPr>
            <w:tcW w:w="794" w:type="dxa"/>
          </w:tcPr>
          <w:p w14:paraId="0F95A200" w14:textId="77777777" w:rsidR="005F5B3D" w:rsidRDefault="005F5B3D" w:rsidP="001F7237">
            <w:pPr>
              <w:jc w:val="center"/>
              <w:rPr>
                <w:sz w:val="20"/>
              </w:rPr>
            </w:pPr>
          </w:p>
          <w:p w14:paraId="7A74A500" w14:textId="4297DCEF" w:rsidR="005F5B3D" w:rsidRPr="006E0575" w:rsidRDefault="00C40EB1" w:rsidP="00726AA9">
            <w:pPr>
              <w:jc w:val="center"/>
              <w:rPr>
                <w:sz w:val="20"/>
              </w:rPr>
            </w:pPr>
            <w:r>
              <w:rPr>
                <w:sz w:val="20"/>
              </w:rPr>
              <w:t>A</w:t>
            </w:r>
            <w:r w:rsidR="0066370E">
              <w:rPr>
                <w:sz w:val="20"/>
              </w:rPr>
              <w:t xml:space="preserve"> </w:t>
            </w:r>
            <w:r w:rsidR="00726AA9">
              <w:rPr>
                <w:sz w:val="20"/>
              </w:rPr>
              <w:t>9</w:t>
            </w:r>
          </w:p>
        </w:tc>
        <w:tc>
          <w:tcPr>
            <w:tcW w:w="1928" w:type="dxa"/>
          </w:tcPr>
          <w:p w14:paraId="67EAEA62" w14:textId="77777777" w:rsidR="005F5B3D" w:rsidRDefault="005F5B3D" w:rsidP="006E0575">
            <w:pPr>
              <w:rPr>
                <w:sz w:val="20"/>
              </w:rPr>
            </w:pPr>
          </w:p>
          <w:p w14:paraId="3A2E9555" w14:textId="4938E374" w:rsidR="005F5B3D" w:rsidRPr="006E0575" w:rsidRDefault="0066370E" w:rsidP="0066370E">
            <w:pPr>
              <w:rPr>
                <w:sz w:val="20"/>
              </w:rPr>
            </w:pPr>
            <w:r>
              <w:rPr>
                <w:sz w:val="20"/>
              </w:rPr>
              <w:t>Sachbearbeiter/-in</w:t>
            </w:r>
          </w:p>
        </w:tc>
        <w:tc>
          <w:tcPr>
            <w:tcW w:w="737" w:type="dxa"/>
            <w:shd w:val="pct12" w:color="auto" w:fill="FFFFFF"/>
          </w:tcPr>
          <w:p w14:paraId="2823AEA7" w14:textId="77777777" w:rsidR="005F5B3D" w:rsidRDefault="005F5B3D" w:rsidP="001F7237">
            <w:pPr>
              <w:jc w:val="center"/>
              <w:rPr>
                <w:sz w:val="20"/>
              </w:rPr>
            </w:pPr>
          </w:p>
          <w:p w14:paraId="7BF00F29" w14:textId="77777777" w:rsidR="005F5B3D" w:rsidRPr="006E0575" w:rsidRDefault="00867C59" w:rsidP="00726AA9">
            <w:pPr>
              <w:jc w:val="center"/>
              <w:rPr>
                <w:sz w:val="20"/>
              </w:rPr>
            </w:pPr>
            <w:r w:rsidRPr="00726AA9">
              <w:rPr>
                <w:sz w:val="20"/>
              </w:rPr>
              <w:t>0</w:t>
            </w:r>
            <w:r w:rsidR="0042637D" w:rsidRPr="00726AA9">
              <w:rPr>
                <w:sz w:val="20"/>
              </w:rPr>
              <w:t>,</w:t>
            </w:r>
            <w:r w:rsidR="00726AA9">
              <w:rPr>
                <w:sz w:val="20"/>
              </w:rPr>
              <w:t>3</w:t>
            </w:r>
            <w:r w:rsidRPr="00726AA9">
              <w:rPr>
                <w:sz w:val="20"/>
              </w:rPr>
              <w:t>0</w:t>
            </w:r>
          </w:p>
        </w:tc>
        <w:tc>
          <w:tcPr>
            <w:tcW w:w="1134" w:type="dxa"/>
          </w:tcPr>
          <w:p w14:paraId="43829793" w14:textId="77777777" w:rsidR="005F5B3D" w:rsidRDefault="005F5B3D" w:rsidP="001F7237">
            <w:pPr>
              <w:jc w:val="center"/>
              <w:rPr>
                <w:sz w:val="20"/>
              </w:rPr>
            </w:pPr>
          </w:p>
          <w:p w14:paraId="03FDA9AA" w14:textId="77777777" w:rsidR="005F5B3D" w:rsidRPr="006E0575" w:rsidRDefault="006A0F08" w:rsidP="001F7237">
            <w:pPr>
              <w:jc w:val="center"/>
              <w:rPr>
                <w:sz w:val="20"/>
              </w:rPr>
            </w:pPr>
            <w:r w:rsidRPr="00B54658">
              <w:rPr>
                <w:sz w:val="20"/>
              </w:rPr>
              <w:t>---</w:t>
            </w:r>
          </w:p>
        </w:tc>
        <w:tc>
          <w:tcPr>
            <w:tcW w:w="1417" w:type="dxa"/>
          </w:tcPr>
          <w:p w14:paraId="35628845" w14:textId="77777777" w:rsidR="005F5B3D" w:rsidRDefault="005F5B3D" w:rsidP="001F7237">
            <w:pPr>
              <w:jc w:val="center"/>
              <w:rPr>
                <w:sz w:val="20"/>
              </w:rPr>
            </w:pPr>
          </w:p>
          <w:p w14:paraId="20128AAC" w14:textId="267AB3CE" w:rsidR="005F5B3D" w:rsidRPr="006E0575" w:rsidRDefault="0066370E" w:rsidP="0066370E">
            <w:pPr>
              <w:rPr>
                <w:sz w:val="20"/>
              </w:rPr>
            </w:pPr>
            <w:r>
              <w:rPr>
                <w:sz w:val="20"/>
              </w:rPr>
              <w:t>26.520</w:t>
            </w:r>
          </w:p>
        </w:tc>
      </w:tr>
    </w:tbl>
    <w:p w14:paraId="04274BCF" w14:textId="77777777"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14:paraId="7293F19B" w14:textId="77777777" w:rsidR="003D7B0B" w:rsidRDefault="003D7B0B" w:rsidP="00884D6C"/>
    <w:p w14:paraId="30A8BAFD" w14:textId="1662DB59" w:rsidR="003D7B0B" w:rsidRDefault="00CE65DA" w:rsidP="00884D6C">
      <w:r>
        <w:t xml:space="preserve">Der Schaffung </w:t>
      </w:r>
      <w:r w:rsidR="0066370E">
        <w:t>einer</w:t>
      </w:r>
      <w:r w:rsidR="00306445" w:rsidRPr="00726AA9">
        <w:t xml:space="preserve"> </w:t>
      </w:r>
      <w:r w:rsidR="00726AA9" w:rsidRPr="00726AA9">
        <w:t>0,3</w:t>
      </w:r>
      <w:r w:rsidR="00306445" w:rsidRPr="00726AA9">
        <w:t>0-</w:t>
      </w:r>
      <w:r w:rsidR="000106EF" w:rsidRPr="00726AA9">
        <w:t>Stelle der Besoldungsgruppe A</w:t>
      </w:r>
      <w:r w:rsidR="0066370E">
        <w:t xml:space="preserve"> </w:t>
      </w:r>
      <w:r w:rsidR="00726AA9" w:rsidRPr="00726AA9">
        <w:t>9</w:t>
      </w:r>
      <w:r w:rsidR="000106EF" w:rsidRPr="00726AA9">
        <w:t xml:space="preserve"> bei der Dienststelle Ge</w:t>
      </w:r>
      <w:r w:rsidR="000106EF">
        <w:t xml:space="preserve">werbe- und Gaststättenrecht des Amts für öffentliche Ordnung </w:t>
      </w:r>
      <w:r>
        <w:t>wird zugestimmt.</w:t>
      </w:r>
    </w:p>
    <w:p w14:paraId="541A57FF" w14:textId="77777777" w:rsidR="003D7B0B" w:rsidRDefault="003D7B0B" w:rsidP="00884D6C">
      <w:pPr>
        <w:pStyle w:val="berschrift1"/>
      </w:pPr>
      <w:r>
        <w:t>2</w:t>
      </w:r>
      <w:r>
        <w:tab/>
        <w:t>Schaffun</w:t>
      </w:r>
      <w:r w:rsidRPr="00884D6C">
        <w:rPr>
          <w:u w:val="none"/>
        </w:rPr>
        <w:t>g</w:t>
      </w:r>
      <w:r>
        <w:t>skriterien</w:t>
      </w:r>
    </w:p>
    <w:p w14:paraId="11AEB48C" w14:textId="77777777" w:rsidR="003D7B0B" w:rsidRDefault="003D7B0B" w:rsidP="00884D6C"/>
    <w:p w14:paraId="76510957" w14:textId="1062601C" w:rsidR="00883CF6" w:rsidRPr="00726AA9" w:rsidRDefault="00CE65DA" w:rsidP="00884D6C">
      <w:r>
        <w:t>Das Kriterium „erhebliche Arbeitsvermehrung“ ist im Umfang von 0,3 Stellen erfüllt.</w:t>
      </w:r>
    </w:p>
    <w:p w14:paraId="1DE04E70" w14:textId="77777777" w:rsidR="00852FA7" w:rsidRDefault="00852FA7" w:rsidP="00852FA7">
      <w:pPr>
        <w:pStyle w:val="berschrift1"/>
      </w:pPr>
      <w:r>
        <w:t>3</w:t>
      </w:r>
      <w:r>
        <w:tab/>
        <w:t>Bedarf</w:t>
      </w:r>
    </w:p>
    <w:p w14:paraId="412DCDAB" w14:textId="77777777" w:rsidR="00852FA7" w:rsidRPr="00884D6C" w:rsidRDefault="00852FA7" w:rsidP="00852FA7">
      <w:pPr>
        <w:pStyle w:val="berschrift2"/>
      </w:pPr>
      <w:r w:rsidRPr="00884D6C">
        <w:t>3.1</w:t>
      </w:r>
      <w:r w:rsidRPr="00884D6C">
        <w:tab/>
        <w:t>Anlass</w:t>
      </w:r>
    </w:p>
    <w:p w14:paraId="52FE5A41" w14:textId="77777777" w:rsidR="000C5C4F" w:rsidRPr="00726AA9" w:rsidRDefault="000C5C4F" w:rsidP="000C5C4F"/>
    <w:p w14:paraId="27F1FB39" w14:textId="08EAF7C3" w:rsidR="00413224" w:rsidRDefault="00644371" w:rsidP="00264D5F">
      <w:r>
        <w:t>D</w:t>
      </w:r>
      <w:r w:rsidR="007355B4">
        <w:t>i</w:t>
      </w:r>
      <w:r w:rsidR="00EC64B1" w:rsidRPr="00726AA9">
        <w:t>e Zahl der Anträge auf Gestattung eines vorübergehenden Gaststättenbetriebs aus besonderem Anlass, z. B. für Vereinsveranstaltungen</w:t>
      </w:r>
      <w:r w:rsidR="009D7F3C" w:rsidRPr="00726AA9">
        <w:t xml:space="preserve"> oder</w:t>
      </w:r>
      <w:r w:rsidR="00B2111E" w:rsidRPr="00726AA9">
        <w:t xml:space="preserve"> bei Festen</w:t>
      </w:r>
      <w:r w:rsidR="009D7F3C" w:rsidRPr="00726AA9">
        <w:t>,</w:t>
      </w:r>
      <w:r w:rsidR="00867C59" w:rsidRPr="00726AA9">
        <w:t xml:space="preserve"> </w:t>
      </w:r>
      <w:r w:rsidR="000775D0" w:rsidRPr="00726AA9">
        <w:t xml:space="preserve">ist </w:t>
      </w:r>
      <w:r w:rsidR="00867C59" w:rsidRPr="00726AA9">
        <w:t xml:space="preserve">zwischen 2015 </w:t>
      </w:r>
      <w:r w:rsidR="007355B4">
        <w:t xml:space="preserve">von 992 </w:t>
      </w:r>
      <w:r w:rsidR="00867C59" w:rsidRPr="00726AA9">
        <w:t xml:space="preserve">auf 1504 </w:t>
      </w:r>
      <w:r w:rsidR="007355B4">
        <w:t xml:space="preserve">im Jahr 2019 </w:t>
      </w:r>
      <w:r w:rsidR="00867C59" w:rsidRPr="00726AA9">
        <w:t>gestiegen</w:t>
      </w:r>
      <w:r w:rsidR="00EC64B1" w:rsidRPr="00726AA9">
        <w:t>.</w:t>
      </w:r>
      <w:r w:rsidR="00330877" w:rsidRPr="00726AA9">
        <w:t xml:space="preserve"> </w:t>
      </w:r>
      <w:r w:rsidR="00AD0F83">
        <w:t xml:space="preserve">Nachdem in den Jahren 2020, 2021 und im ersten Halbjahr 2022 auf Grund der Coronapandemie und den deswegen erlassenen Einschränkungen für öffentliche Veranstaltungen nahezu keine Gestattungen beantragt worden waren, erreichte die Zahl der Anträge im zweiten Halbjahr 2022 mit knapp 1.000 Vorgängen </w:t>
      </w:r>
      <w:r w:rsidR="008C43A9">
        <w:t xml:space="preserve">annähernd </w:t>
      </w:r>
      <w:r w:rsidR="00AD0F83">
        <w:t xml:space="preserve">wieder </w:t>
      </w:r>
      <w:r w:rsidR="008C43A9">
        <w:t>das N</w:t>
      </w:r>
      <w:r w:rsidR="00AD0F83">
        <w:t>iveau aus dem Jahr 2019</w:t>
      </w:r>
      <w:r w:rsidR="008C43A9">
        <w:t>, das dem höchsten vor dem Ausbruch der Pandemie entspricht</w:t>
      </w:r>
      <w:r w:rsidR="00AD0F83">
        <w:t xml:space="preserve">. Da während der </w:t>
      </w:r>
      <w:r w:rsidR="008C43A9">
        <w:t>Lockdowns</w:t>
      </w:r>
      <w:r w:rsidR="00AD0F83">
        <w:t xml:space="preserve"> zahlreiche neue Outdoor-Veranstaltungen, wie z. B. Weinwanderungen in den Weinbergen konzipiert wurden, ist künftig mit einer weiteren Zunahme der Zahl an Anträgen auf Gestattung eines vorübergehenden Alkoholausschanks aus besonderem Anlass zu rechnen.</w:t>
      </w:r>
      <w:r>
        <w:t xml:space="preserve"> </w:t>
      </w:r>
      <w:r w:rsidR="000775D0" w:rsidRPr="00726AA9">
        <w:t>Zudem ist die Zahl an Anträgen auf Erteilung einer Außenbewirtschaftungserlaubnis</w:t>
      </w:r>
      <w:r w:rsidR="00A37402">
        <w:t xml:space="preserve"> </w:t>
      </w:r>
      <w:r w:rsidR="00264D5F" w:rsidRPr="00726AA9">
        <w:t>zwischen 2015 und 20</w:t>
      </w:r>
      <w:r w:rsidR="00A37402">
        <w:t>19</w:t>
      </w:r>
      <w:r w:rsidR="00264D5F" w:rsidRPr="00726AA9">
        <w:t xml:space="preserve"> kontinuierlich von 576 auf 6</w:t>
      </w:r>
      <w:r w:rsidR="00A37402">
        <w:t>58</w:t>
      </w:r>
      <w:r w:rsidR="00264D5F" w:rsidRPr="00726AA9">
        <w:t xml:space="preserve"> gestiegen. </w:t>
      </w:r>
    </w:p>
    <w:p w14:paraId="4BCCD049" w14:textId="77777777" w:rsidR="00B54658" w:rsidRDefault="00B54658" w:rsidP="005434CB"/>
    <w:p w14:paraId="3AC72F99" w14:textId="35947EF3" w:rsidR="00A41F40" w:rsidRDefault="005434CB" w:rsidP="00CE65DA">
      <w:r>
        <w:t xml:space="preserve">In sämtlichen Fällen, in denen </w:t>
      </w:r>
      <w:r w:rsidR="00900621">
        <w:t>eine</w:t>
      </w:r>
      <w:r>
        <w:t xml:space="preserve"> Kontrolle </w:t>
      </w:r>
      <w:r w:rsidR="00900621">
        <w:t xml:space="preserve">auf Aktivität in der Außengastronomie </w:t>
      </w:r>
      <w:r>
        <w:t xml:space="preserve">durchgeführt wurde, zeigte sich, dass die Betreiber </w:t>
      </w:r>
      <w:r w:rsidR="00A41F40">
        <w:t>auf Grund der Presseberichterstattung über die unkomplizierte Genehmigung der Ausweitungen der Außengastronomie im Jahr 2020</w:t>
      </w:r>
      <w:r w:rsidR="00B54658">
        <w:t>,</w:t>
      </w:r>
      <w:r w:rsidR="00A41F40">
        <w:t xml:space="preserve"> bzw. den Verzicht auf die Erhebung von Sondernutzungsgebühren im </w:t>
      </w:r>
      <w:r w:rsidR="00A41F40">
        <w:lastRenderedPageBreak/>
        <w:t xml:space="preserve">Jahr 2021 davon ausgingen, dass die Straßenwirtschaften auch ohne eine entsprechende Beantragung betrieben werden könnten. </w:t>
      </w:r>
      <w:r w:rsidR="007C0584">
        <w:t xml:space="preserve">Auf Grund dieser Erkenntnis ist davon auszugehen, dass seit dem Jahr 2020 mehrere Straßenwirtschaften ohne die dafür erforderliche Genehmigung betrieben werden. </w:t>
      </w:r>
      <w:r>
        <w:t xml:space="preserve">Der Stadt </w:t>
      </w:r>
      <w:r w:rsidR="007C0584">
        <w:t>dürften</w:t>
      </w:r>
      <w:r>
        <w:t xml:space="preserve"> auf Grund dieses Defizits in der Sachbearbeitung Einnahmen aus Sondernutzungsgebühren </w:t>
      </w:r>
      <w:r w:rsidR="007C0584">
        <w:t xml:space="preserve">in nicht unerheblicher Höhe </w:t>
      </w:r>
      <w:r>
        <w:t>entgangen</w:t>
      </w:r>
      <w:r w:rsidR="007C0584">
        <w:t xml:space="preserve"> sein</w:t>
      </w:r>
      <w:r>
        <w:t>.</w:t>
      </w:r>
      <w:r w:rsidR="00B54658">
        <w:t xml:space="preserve"> </w:t>
      </w:r>
    </w:p>
    <w:p w14:paraId="0975FD45" w14:textId="00F226E4" w:rsidR="000775D0" w:rsidRPr="00726AA9" w:rsidRDefault="000775D0" w:rsidP="000775D0">
      <w:r w:rsidRPr="00726AA9">
        <w:t xml:space="preserve">Mit der Zunahme der gastronomischen Aktivitäten und der wachsenden Bandbreite an Betriebskonzepten </w:t>
      </w:r>
      <w:r w:rsidR="003320B4">
        <w:t>hat sich</w:t>
      </w:r>
      <w:r w:rsidRPr="00726AA9">
        <w:t xml:space="preserve"> auch die Zahl der Bürgerbeschwerden über die negativen Auswirkungen der stetig steigenden gastronomischen Aktivitäten</w:t>
      </w:r>
      <w:r w:rsidR="00624EA0">
        <w:t>, die durch die Sachbearbeitenden im Bereich Gaststättenrecht bearbeitet werden,</w:t>
      </w:r>
      <w:r w:rsidRPr="00726AA9">
        <w:t xml:space="preserve"> </w:t>
      </w:r>
      <w:r w:rsidR="003320B4">
        <w:t>von 615 im Jahr</w:t>
      </w:r>
      <w:r w:rsidRPr="00726AA9">
        <w:t xml:space="preserve"> 2016 </w:t>
      </w:r>
      <w:r w:rsidR="003320B4">
        <w:t>auf 1.</w:t>
      </w:r>
      <w:r w:rsidR="00C23CDE">
        <w:t>190</w:t>
      </w:r>
      <w:r w:rsidRPr="00726AA9">
        <w:t xml:space="preserve"> </w:t>
      </w:r>
      <w:r w:rsidR="003320B4">
        <w:t>im Jahr 2022 nahezu verdoppelt</w:t>
      </w:r>
      <w:r w:rsidRPr="00726AA9">
        <w:t xml:space="preserve">. </w:t>
      </w:r>
    </w:p>
    <w:p w14:paraId="0E81F319" w14:textId="77777777" w:rsidR="00264D5F" w:rsidRPr="00726AA9" w:rsidRDefault="00264D5F" w:rsidP="000775D0"/>
    <w:p w14:paraId="00B8E8AC" w14:textId="77777777" w:rsidR="003D7B0B" w:rsidRPr="00726AA9" w:rsidRDefault="003D7B0B" w:rsidP="00165C0D">
      <w:pPr>
        <w:pStyle w:val="berschrift2"/>
      </w:pPr>
      <w:r w:rsidRPr="00726AA9">
        <w:t>3.2</w:t>
      </w:r>
      <w:r w:rsidRPr="00726AA9">
        <w:tab/>
        <w:t>Bisherige Aufgabenwahrnehmung</w:t>
      </w:r>
    </w:p>
    <w:p w14:paraId="50C2B419" w14:textId="77777777" w:rsidR="003D7B0B" w:rsidRPr="00726AA9" w:rsidRDefault="003D7B0B" w:rsidP="00884D6C"/>
    <w:p w14:paraId="588403F7" w14:textId="55B21667" w:rsidR="00867C59" w:rsidRPr="00726AA9" w:rsidRDefault="00264D5F" w:rsidP="00784B9A">
      <w:r w:rsidRPr="00726AA9">
        <w:t>Die starke Zunahme der Anträge auf</w:t>
      </w:r>
      <w:r w:rsidR="00867C59" w:rsidRPr="00726AA9">
        <w:t xml:space="preserve"> Gestattungen </w:t>
      </w:r>
      <w:r w:rsidR="00C23CDE">
        <w:t xml:space="preserve">und der Bürgerbeschwerden </w:t>
      </w:r>
      <w:r w:rsidR="00867C59" w:rsidRPr="00726AA9">
        <w:t xml:space="preserve">konnte in den vergangenen Jahren nur dadurch bewältigt werden, dass die </w:t>
      </w:r>
      <w:r w:rsidR="00693412">
        <w:t>Sachbearbeitung im Gaststättenrecht i</w:t>
      </w:r>
      <w:r w:rsidR="00867C59" w:rsidRPr="00726AA9">
        <w:t>n Zeiten mit einem hohen Eingang</w:t>
      </w:r>
      <w:r w:rsidR="0066370E">
        <w:t xml:space="preserve"> an entsprechenden Anträgen (z. </w:t>
      </w:r>
      <w:r w:rsidR="00867C59" w:rsidRPr="00726AA9">
        <w:t xml:space="preserve">B. Weihnachtsmärkte, Frühlings- und Volksfest, etc.) von </w:t>
      </w:r>
      <w:r w:rsidRPr="00726AA9">
        <w:t xml:space="preserve">Mitarbeitenden </w:t>
      </w:r>
      <w:r w:rsidR="00867C59" w:rsidRPr="00726AA9">
        <w:t>im gehobenen Dienst unter Zurückstellung anderer Aufgaben unterstützt wurden.</w:t>
      </w:r>
      <w:r w:rsidR="00693412">
        <w:t xml:space="preserve"> Dies führte jedoch in dem anderen Bereich wieder zu Rückständen.</w:t>
      </w:r>
    </w:p>
    <w:p w14:paraId="54002A55" w14:textId="77777777" w:rsidR="00693412" w:rsidRPr="00726AA9" w:rsidRDefault="00693412" w:rsidP="00884D6C"/>
    <w:p w14:paraId="52F8488A" w14:textId="77777777" w:rsidR="003D7B0B" w:rsidRPr="00726AA9" w:rsidRDefault="006E0575" w:rsidP="00884D6C">
      <w:pPr>
        <w:pStyle w:val="berschrift2"/>
      </w:pPr>
      <w:r w:rsidRPr="00726AA9">
        <w:t>3.3</w:t>
      </w:r>
      <w:r w:rsidR="003D7B0B" w:rsidRPr="00726AA9">
        <w:tab/>
        <w:t>Auswirkungen bei Ablehnung der Stellenschaffungen</w:t>
      </w:r>
    </w:p>
    <w:p w14:paraId="1A03C315" w14:textId="77777777" w:rsidR="003D7B0B" w:rsidRPr="00726AA9" w:rsidRDefault="003D7B0B" w:rsidP="00884D6C"/>
    <w:p w14:paraId="1D5FB427" w14:textId="05D467E7" w:rsidR="00B2111E" w:rsidRPr="00726AA9" w:rsidRDefault="001B5C84" w:rsidP="00884D6C">
      <w:r w:rsidRPr="00726AA9">
        <w:t xml:space="preserve">Die Ablehnung der beantragten Stellenschaffung hätte zur Folge, dass der </w:t>
      </w:r>
      <w:r w:rsidR="003A6077" w:rsidRPr="00726AA9">
        <w:t xml:space="preserve">zeitliche Verzug </w:t>
      </w:r>
      <w:r w:rsidR="00564322" w:rsidRPr="00726AA9">
        <w:t xml:space="preserve">bei der Bearbeitung </w:t>
      </w:r>
      <w:r w:rsidR="003A6077" w:rsidRPr="00726AA9">
        <w:t xml:space="preserve">von gaststättenrechtlichen Anträgen </w:t>
      </w:r>
      <w:r w:rsidR="00564322" w:rsidRPr="00726AA9">
        <w:t xml:space="preserve">und Beschwerden </w:t>
      </w:r>
      <w:r w:rsidR="00755495" w:rsidRPr="00726AA9">
        <w:t xml:space="preserve">sich </w:t>
      </w:r>
      <w:r w:rsidR="003A6077" w:rsidRPr="00726AA9">
        <w:t>weiter vergrößer</w:t>
      </w:r>
      <w:r w:rsidR="003758E4">
        <w:t>n</w:t>
      </w:r>
      <w:bookmarkStart w:id="0" w:name="_GoBack"/>
      <w:bookmarkEnd w:id="0"/>
      <w:r w:rsidR="003A6077" w:rsidRPr="00726AA9">
        <w:t xml:space="preserve"> w</w:t>
      </w:r>
      <w:r w:rsidR="00121E4D" w:rsidRPr="00726AA9">
        <w:t>ü</w:t>
      </w:r>
      <w:r w:rsidR="003A6077" w:rsidRPr="00726AA9">
        <w:t>rd</w:t>
      </w:r>
      <w:r w:rsidR="00121E4D" w:rsidRPr="00726AA9">
        <w:t>e</w:t>
      </w:r>
      <w:r w:rsidR="006839A6" w:rsidRPr="00726AA9">
        <w:t>.</w:t>
      </w:r>
    </w:p>
    <w:p w14:paraId="7B8F067E" w14:textId="77777777" w:rsidR="00B2111E" w:rsidRPr="00726AA9" w:rsidRDefault="00B2111E" w:rsidP="00884D6C"/>
    <w:p w14:paraId="38F9172B" w14:textId="77777777" w:rsidR="003A6077" w:rsidRPr="00726AA9" w:rsidRDefault="003A6077" w:rsidP="00884D6C">
      <w:r w:rsidRPr="00726AA9">
        <w:t>Zudem wäre auf Grund der Fiktionswirkung im Gaststättenrecht zu befürchten, dass an sich unzuverlässige Gewerbetreibende in den Besitz einer fiktiven Erlaubnis zum Betrieb einer Gaststätte</w:t>
      </w:r>
      <w:r w:rsidR="002658C5" w:rsidRPr="00726AA9">
        <w:t xml:space="preserve"> </w:t>
      </w:r>
      <w:r w:rsidRPr="00726AA9">
        <w:t>gelangen, wenn das Erlaubnisverfahren nicht rechtzeitig abgeschlossen werden kann. In diesen Fällen wären dann noch aufwändigere</w:t>
      </w:r>
      <w:r w:rsidR="00330877" w:rsidRPr="00726AA9">
        <w:t xml:space="preserve"> Rücknahmeverfahren einzuleiten</w:t>
      </w:r>
      <w:r w:rsidR="00D20ACC" w:rsidRPr="00726AA9">
        <w:t>.</w:t>
      </w:r>
    </w:p>
    <w:p w14:paraId="46FAAF27" w14:textId="77777777" w:rsidR="003A6077" w:rsidRPr="00726AA9" w:rsidRDefault="003A6077" w:rsidP="00884D6C"/>
    <w:p w14:paraId="1A1E3F8A" w14:textId="77777777" w:rsidR="004A3736" w:rsidRPr="00726AA9" w:rsidRDefault="00B2111E" w:rsidP="00884D6C">
      <w:r w:rsidRPr="00726AA9">
        <w:t xml:space="preserve">Es </w:t>
      </w:r>
      <w:r w:rsidR="008567E7" w:rsidRPr="00726AA9">
        <w:t xml:space="preserve">entsteht </w:t>
      </w:r>
      <w:r w:rsidR="003A6077" w:rsidRPr="00726AA9">
        <w:t>ein nicht</w:t>
      </w:r>
      <w:r w:rsidR="005026C1" w:rsidRPr="00726AA9">
        <w:t xml:space="preserve"> abzuschätzendes Haftungsrisiko, wenn </w:t>
      </w:r>
      <w:r w:rsidR="001D1672" w:rsidRPr="00726AA9">
        <w:t>Erlaubnisse nicht rechtzeitig erteilt werden bzw. die Gewerbetreibenden nicht rechtzeitig auf den Eintritt der Genehmigungsfiktion hingewiesen werden. Die Stadt musste in der Vergangenheit schon einmal Schadensersatz</w:t>
      </w:r>
      <w:r w:rsidR="00424C2F" w:rsidRPr="00726AA9">
        <w:t xml:space="preserve"> in Höhe einer fünfstelligen Summe</w:t>
      </w:r>
      <w:r w:rsidR="001D1672" w:rsidRPr="00726AA9">
        <w:t xml:space="preserve"> leisten.</w:t>
      </w:r>
    </w:p>
    <w:p w14:paraId="157858D8" w14:textId="77777777" w:rsidR="00F412DF" w:rsidRPr="00726AA9" w:rsidRDefault="00F412DF" w:rsidP="00884D6C"/>
    <w:p w14:paraId="44F5036D" w14:textId="77777777" w:rsidR="009D7F3C" w:rsidRDefault="004A3736" w:rsidP="00D92369">
      <w:r w:rsidRPr="00726AA9">
        <w:t>Nicht unerheblich ist auch der drohende Imageschaden für die Landeshauptstadt Stuttgart, wenn Bürgeranliegen, insbesondere Beschwerden über Lärm, nicht mehr oder nur sehr verspätet bearbeitet werden können.</w:t>
      </w:r>
    </w:p>
    <w:p w14:paraId="0E2ED2EE" w14:textId="77777777" w:rsidR="00B54658" w:rsidRPr="00726AA9" w:rsidRDefault="00B54658" w:rsidP="00D92369"/>
    <w:p w14:paraId="069145D7" w14:textId="77777777" w:rsidR="003D7B0B" w:rsidRPr="00726AA9" w:rsidRDefault="00F71E40" w:rsidP="00A73CFB">
      <w:pPr>
        <w:pStyle w:val="berschrift1"/>
      </w:pPr>
      <w:r w:rsidRPr="00726AA9">
        <w:t>4</w:t>
      </w:r>
      <w:r w:rsidR="00884D6C" w:rsidRPr="00726AA9">
        <w:tab/>
      </w:r>
      <w:r w:rsidR="003D7B0B" w:rsidRPr="00726AA9">
        <w:t>Stellenvermerke</w:t>
      </w:r>
    </w:p>
    <w:p w14:paraId="0E310966" w14:textId="77777777" w:rsidR="003D7B0B" w:rsidRPr="00726AA9" w:rsidRDefault="003D7B0B" w:rsidP="00884D6C"/>
    <w:p w14:paraId="0A423BB1" w14:textId="77777777" w:rsidR="00555F87" w:rsidRPr="00726AA9" w:rsidRDefault="00792F37" w:rsidP="00884D6C">
      <w:r w:rsidRPr="00726AA9">
        <w:t>Keine</w:t>
      </w:r>
      <w:r w:rsidR="003817A9" w:rsidRPr="00726AA9">
        <w:t>.</w:t>
      </w:r>
    </w:p>
    <w:sectPr w:rsidR="00555F87" w:rsidRPr="00726AA9"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F4ECA" w14:textId="77777777" w:rsidR="008B0964" w:rsidRDefault="008B0964">
      <w:r>
        <w:separator/>
      </w:r>
    </w:p>
  </w:endnote>
  <w:endnote w:type="continuationSeparator" w:id="0">
    <w:p w14:paraId="2A80ACA4" w14:textId="77777777" w:rsidR="008B0964" w:rsidRDefault="008B0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21F9B" w14:textId="77777777" w:rsidR="008B0964" w:rsidRDefault="008B0964">
      <w:r>
        <w:separator/>
      </w:r>
    </w:p>
  </w:footnote>
  <w:footnote w:type="continuationSeparator" w:id="0">
    <w:p w14:paraId="0990D1B1" w14:textId="77777777" w:rsidR="008B0964" w:rsidRDefault="008B0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815CA" w14:textId="41B49C23" w:rsidR="008B0964" w:rsidRDefault="008B0964">
    <w:pPr>
      <w:framePr w:wrap="around" w:vAnchor="page" w:hAnchor="page" w:xAlign="center" w:y="710"/>
      <w:rPr>
        <w:rStyle w:val="Seitenzahl"/>
      </w:rP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3758E4">
      <w:rPr>
        <w:rStyle w:val="Seitenzahl"/>
        <w:noProof/>
      </w:rPr>
      <w:t>2</w:t>
    </w:r>
    <w:r>
      <w:rPr>
        <w:rStyle w:val="Seitenzahl"/>
      </w:rPr>
      <w:fldChar w:fldCharType="end"/>
    </w:r>
    <w:r>
      <w:rPr>
        <w:rStyle w:val="Seitenzahl"/>
      </w:rPr>
      <w:t xml:space="preserve"> -</w:t>
    </w:r>
  </w:p>
  <w:p w14:paraId="0968ABB2" w14:textId="77777777" w:rsidR="008B0964" w:rsidRDefault="008B096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DC60DE"/>
    <w:multiLevelType w:val="hybridMultilevel"/>
    <w:tmpl w:val="156A05A4"/>
    <w:lvl w:ilvl="0" w:tplc="84145688">
      <w:start w:val="1"/>
      <w:numFmt w:val="bullet"/>
      <w:lvlText w:val=""/>
      <w:lvlJc w:val="left"/>
      <w:pPr>
        <w:ind w:left="720" w:hanging="360"/>
      </w:pPr>
      <w:rPr>
        <w:rFonts w:ascii="Symbol" w:hAnsi="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3" w15:restartNumberingAfterBreak="0">
    <w:nsid w:val="19396866"/>
    <w:multiLevelType w:val="hybridMultilevel"/>
    <w:tmpl w:val="D060761A"/>
    <w:lvl w:ilvl="0" w:tplc="664028FC">
      <w:start w:val="1"/>
      <w:numFmt w:val="bullet"/>
      <w:lvlText w:val="-"/>
      <w:lvlJc w:val="left"/>
      <w:pPr>
        <w:ind w:left="720" w:hanging="360"/>
      </w:pPr>
      <w:rPr>
        <w:rFonts w:ascii="Constantia" w:hAnsi="Constanti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22B661FE"/>
    <w:multiLevelType w:val="hybridMultilevel"/>
    <w:tmpl w:val="1E5C37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7E0482F"/>
    <w:multiLevelType w:val="hybridMultilevel"/>
    <w:tmpl w:val="EB4A29A6"/>
    <w:lvl w:ilvl="0" w:tplc="664028FC">
      <w:start w:val="1"/>
      <w:numFmt w:val="bullet"/>
      <w:lvlText w:val="-"/>
      <w:lvlJc w:val="left"/>
      <w:pPr>
        <w:ind w:left="720" w:hanging="360"/>
      </w:pPr>
      <w:rPr>
        <w:rFonts w:ascii="Constantia" w:hAnsi="Constanti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8" w15:restartNumberingAfterBreak="0">
    <w:nsid w:val="4F2E5760"/>
    <w:multiLevelType w:val="hybridMultilevel"/>
    <w:tmpl w:val="50E826E2"/>
    <w:lvl w:ilvl="0" w:tplc="0407000B">
      <w:start w:val="2"/>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C122F8"/>
    <w:multiLevelType w:val="hybridMultilevel"/>
    <w:tmpl w:val="6FF468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4"/>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2"/>
  </w:num>
  <w:num w:numId="4">
    <w:abstractNumId w:val="7"/>
  </w:num>
  <w:num w:numId="5">
    <w:abstractNumId w:val="10"/>
  </w:num>
  <w:num w:numId="6">
    <w:abstractNumId w:val="8"/>
  </w:num>
  <w:num w:numId="7">
    <w:abstractNumId w:val="3"/>
  </w:num>
  <w:num w:numId="8">
    <w:abstractNumId w:val="6"/>
  </w:num>
  <w:num w:numId="9">
    <w:abstractNumId w:val="9"/>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EF"/>
    <w:rsid w:val="0000194A"/>
    <w:rsid w:val="00003D82"/>
    <w:rsid w:val="000106EF"/>
    <w:rsid w:val="000163C2"/>
    <w:rsid w:val="00017B88"/>
    <w:rsid w:val="00021B91"/>
    <w:rsid w:val="000265D5"/>
    <w:rsid w:val="000345BB"/>
    <w:rsid w:val="0003613A"/>
    <w:rsid w:val="00041E85"/>
    <w:rsid w:val="00046A77"/>
    <w:rsid w:val="00050240"/>
    <w:rsid w:val="00054388"/>
    <w:rsid w:val="00055BB3"/>
    <w:rsid w:val="00061A97"/>
    <w:rsid w:val="000629C0"/>
    <w:rsid w:val="00064CB6"/>
    <w:rsid w:val="000703EC"/>
    <w:rsid w:val="00073786"/>
    <w:rsid w:val="000775D0"/>
    <w:rsid w:val="00080477"/>
    <w:rsid w:val="000A1146"/>
    <w:rsid w:val="000A1CB7"/>
    <w:rsid w:val="000A3D43"/>
    <w:rsid w:val="000A4E71"/>
    <w:rsid w:val="000B298C"/>
    <w:rsid w:val="000B36C8"/>
    <w:rsid w:val="000B4A99"/>
    <w:rsid w:val="000B5B5B"/>
    <w:rsid w:val="000C580F"/>
    <w:rsid w:val="000C5C4F"/>
    <w:rsid w:val="000D3D33"/>
    <w:rsid w:val="000D73C2"/>
    <w:rsid w:val="000D776C"/>
    <w:rsid w:val="000E2A13"/>
    <w:rsid w:val="000E67DF"/>
    <w:rsid w:val="000F04EA"/>
    <w:rsid w:val="000F5E20"/>
    <w:rsid w:val="00101948"/>
    <w:rsid w:val="00101C3E"/>
    <w:rsid w:val="001049D8"/>
    <w:rsid w:val="00110D70"/>
    <w:rsid w:val="0011112B"/>
    <w:rsid w:val="001172CE"/>
    <w:rsid w:val="0012116C"/>
    <w:rsid w:val="0012193D"/>
    <w:rsid w:val="00121E4D"/>
    <w:rsid w:val="0013041F"/>
    <w:rsid w:val="0013065A"/>
    <w:rsid w:val="00131611"/>
    <w:rsid w:val="00131DE2"/>
    <w:rsid w:val="0014415D"/>
    <w:rsid w:val="00147A11"/>
    <w:rsid w:val="001503E1"/>
    <w:rsid w:val="00153173"/>
    <w:rsid w:val="00155726"/>
    <w:rsid w:val="00161921"/>
    <w:rsid w:val="00163034"/>
    <w:rsid w:val="00165C0D"/>
    <w:rsid w:val="00170591"/>
    <w:rsid w:val="0017502D"/>
    <w:rsid w:val="00175BD4"/>
    <w:rsid w:val="00181857"/>
    <w:rsid w:val="001843C3"/>
    <w:rsid w:val="00184EDC"/>
    <w:rsid w:val="00191955"/>
    <w:rsid w:val="00194770"/>
    <w:rsid w:val="0019787F"/>
    <w:rsid w:val="001A5F9B"/>
    <w:rsid w:val="001B0F01"/>
    <w:rsid w:val="001B1130"/>
    <w:rsid w:val="001B1508"/>
    <w:rsid w:val="001B1955"/>
    <w:rsid w:val="001B467F"/>
    <w:rsid w:val="001B5C84"/>
    <w:rsid w:val="001C5C4F"/>
    <w:rsid w:val="001D0686"/>
    <w:rsid w:val="001D1672"/>
    <w:rsid w:val="001D1982"/>
    <w:rsid w:val="001D3D15"/>
    <w:rsid w:val="001E2C3C"/>
    <w:rsid w:val="001F3DCC"/>
    <w:rsid w:val="001F3DEE"/>
    <w:rsid w:val="001F7237"/>
    <w:rsid w:val="00201E25"/>
    <w:rsid w:val="00202F86"/>
    <w:rsid w:val="002068D2"/>
    <w:rsid w:val="00207D1C"/>
    <w:rsid w:val="00212F38"/>
    <w:rsid w:val="00213F78"/>
    <w:rsid w:val="0022155C"/>
    <w:rsid w:val="00235459"/>
    <w:rsid w:val="00250C1A"/>
    <w:rsid w:val="0025457D"/>
    <w:rsid w:val="002613D4"/>
    <w:rsid w:val="00264D5F"/>
    <w:rsid w:val="00265399"/>
    <w:rsid w:val="002658C5"/>
    <w:rsid w:val="00281B11"/>
    <w:rsid w:val="00282FDA"/>
    <w:rsid w:val="002924CB"/>
    <w:rsid w:val="0029269E"/>
    <w:rsid w:val="00295531"/>
    <w:rsid w:val="002A0DAE"/>
    <w:rsid w:val="002A20D1"/>
    <w:rsid w:val="002B5955"/>
    <w:rsid w:val="002C363E"/>
    <w:rsid w:val="002D4B2B"/>
    <w:rsid w:val="002D4C95"/>
    <w:rsid w:val="002E070E"/>
    <w:rsid w:val="002E0F6E"/>
    <w:rsid w:val="002E3A3D"/>
    <w:rsid w:val="002F2DB8"/>
    <w:rsid w:val="002F7ECC"/>
    <w:rsid w:val="00301405"/>
    <w:rsid w:val="00306445"/>
    <w:rsid w:val="00324CAE"/>
    <w:rsid w:val="00330877"/>
    <w:rsid w:val="003320B4"/>
    <w:rsid w:val="00333A02"/>
    <w:rsid w:val="00333B5D"/>
    <w:rsid w:val="00335615"/>
    <w:rsid w:val="00337CF9"/>
    <w:rsid w:val="0034281F"/>
    <w:rsid w:val="0036563E"/>
    <w:rsid w:val="0037206D"/>
    <w:rsid w:val="00372090"/>
    <w:rsid w:val="00374819"/>
    <w:rsid w:val="003758E4"/>
    <w:rsid w:val="00380937"/>
    <w:rsid w:val="003817A9"/>
    <w:rsid w:val="003831EE"/>
    <w:rsid w:val="00397989"/>
    <w:rsid w:val="003A093E"/>
    <w:rsid w:val="003A1E3A"/>
    <w:rsid w:val="003A4C2B"/>
    <w:rsid w:val="003A53F0"/>
    <w:rsid w:val="003A6077"/>
    <w:rsid w:val="003B120C"/>
    <w:rsid w:val="003B292E"/>
    <w:rsid w:val="003B3B17"/>
    <w:rsid w:val="003C034B"/>
    <w:rsid w:val="003C5B91"/>
    <w:rsid w:val="003D20C5"/>
    <w:rsid w:val="003D669B"/>
    <w:rsid w:val="003D6CBF"/>
    <w:rsid w:val="003D7B0B"/>
    <w:rsid w:val="003E0A59"/>
    <w:rsid w:val="00400CB8"/>
    <w:rsid w:val="0040564A"/>
    <w:rsid w:val="00413224"/>
    <w:rsid w:val="00414979"/>
    <w:rsid w:val="004158F8"/>
    <w:rsid w:val="00424A99"/>
    <w:rsid w:val="00424C2F"/>
    <w:rsid w:val="004257CA"/>
    <w:rsid w:val="004260B1"/>
    <w:rsid w:val="0042637D"/>
    <w:rsid w:val="004305D7"/>
    <w:rsid w:val="004518A5"/>
    <w:rsid w:val="004546AC"/>
    <w:rsid w:val="00454FE0"/>
    <w:rsid w:val="00463CB7"/>
    <w:rsid w:val="004642C7"/>
    <w:rsid w:val="00464661"/>
    <w:rsid w:val="00464B82"/>
    <w:rsid w:val="00467EC0"/>
    <w:rsid w:val="00470135"/>
    <w:rsid w:val="004723A0"/>
    <w:rsid w:val="004725C7"/>
    <w:rsid w:val="00473FCC"/>
    <w:rsid w:val="0047433C"/>
    <w:rsid w:val="0047606A"/>
    <w:rsid w:val="00477A65"/>
    <w:rsid w:val="00483EDA"/>
    <w:rsid w:val="0048644F"/>
    <w:rsid w:val="004908B5"/>
    <w:rsid w:val="0049121B"/>
    <w:rsid w:val="004A1688"/>
    <w:rsid w:val="004A3736"/>
    <w:rsid w:val="004A7DB7"/>
    <w:rsid w:val="004B6796"/>
    <w:rsid w:val="004C08D0"/>
    <w:rsid w:val="004C0F38"/>
    <w:rsid w:val="004F082D"/>
    <w:rsid w:val="004F60DC"/>
    <w:rsid w:val="004F768E"/>
    <w:rsid w:val="005026C1"/>
    <w:rsid w:val="005053FE"/>
    <w:rsid w:val="00506CD4"/>
    <w:rsid w:val="00511EDB"/>
    <w:rsid w:val="00522D1E"/>
    <w:rsid w:val="005254FF"/>
    <w:rsid w:val="0053532F"/>
    <w:rsid w:val="0053681E"/>
    <w:rsid w:val="005434CB"/>
    <w:rsid w:val="00544B9D"/>
    <w:rsid w:val="00547A71"/>
    <w:rsid w:val="0055083D"/>
    <w:rsid w:val="005512D9"/>
    <w:rsid w:val="005531D6"/>
    <w:rsid w:val="00555F87"/>
    <w:rsid w:val="00564322"/>
    <w:rsid w:val="00570AC1"/>
    <w:rsid w:val="0057206E"/>
    <w:rsid w:val="00574255"/>
    <w:rsid w:val="005762E7"/>
    <w:rsid w:val="0057758E"/>
    <w:rsid w:val="00581ED0"/>
    <w:rsid w:val="00585B1F"/>
    <w:rsid w:val="005933F9"/>
    <w:rsid w:val="005A080F"/>
    <w:rsid w:val="005A0A9D"/>
    <w:rsid w:val="005A56AA"/>
    <w:rsid w:val="005B574F"/>
    <w:rsid w:val="005B61F0"/>
    <w:rsid w:val="005B793B"/>
    <w:rsid w:val="005C294C"/>
    <w:rsid w:val="005C6DBA"/>
    <w:rsid w:val="005D4E9D"/>
    <w:rsid w:val="005D76CD"/>
    <w:rsid w:val="005E008C"/>
    <w:rsid w:val="005E1721"/>
    <w:rsid w:val="005E19C6"/>
    <w:rsid w:val="005E71CE"/>
    <w:rsid w:val="005E77A9"/>
    <w:rsid w:val="005F2831"/>
    <w:rsid w:val="005F5B3D"/>
    <w:rsid w:val="005F76A5"/>
    <w:rsid w:val="00601D1F"/>
    <w:rsid w:val="00606F80"/>
    <w:rsid w:val="00620464"/>
    <w:rsid w:val="00624EA0"/>
    <w:rsid w:val="0063030F"/>
    <w:rsid w:val="006319E0"/>
    <w:rsid w:val="00644371"/>
    <w:rsid w:val="0065214C"/>
    <w:rsid w:val="00654849"/>
    <w:rsid w:val="0066370E"/>
    <w:rsid w:val="0066502A"/>
    <w:rsid w:val="00666EB8"/>
    <w:rsid w:val="00667D2F"/>
    <w:rsid w:val="006741E1"/>
    <w:rsid w:val="00676FB0"/>
    <w:rsid w:val="00681039"/>
    <w:rsid w:val="006839A6"/>
    <w:rsid w:val="0068688C"/>
    <w:rsid w:val="00686DC2"/>
    <w:rsid w:val="00693412"/>
    <w:rsid w:val="00694499"/>
    <w:rsid w:val="006A0F08"/>
    <w:rsid w:val="006A2F41"/>
    <w:rsid w:val="006A31C9"/>
    <w:rsid w:val="006A5D37"/>
    <w:rsid w:val="006B180A"/>
    <w:rsid w:val="006B299C"/>
    <w:rsid w:val="006B4701"/>
    <w:rsid w:val="006B5E46"/>
    <w:rsid w:val="006B62F5"/>
    <w:rsid w:val="006B6D50"/>
    <w:rsid w:val="006C7D2A"/>
    <w:rsid w:val="006D6CE9"/>
    <w:rsid w:val="006D7A7B"/>
    <w:rsid w:val="006E0575"/>
    <w:rsid w:val="006F0F91"/>
    <w:rsid w:val="007056D8"/>
    <w:rsid w:val="00715E9D"/>
    <w:rsid w:val="0072518B"/>
    <w:rsid w:val="00726361"/>
    <w:rsid w:val="0072662B"/>
    <w:rsid w:val="00726AA9"/>
    <w:rsid w:val="00730842"/>
    <w:rsid w:val="007355B4"/>
    <w:rsid w:val="0074306D"/>
    <w:rsid w:val="007440E8"/>
    <w:rsid w:val="007506C3"/>
    <w:rsid w:val="00754659"/>
    <w:rsid w:val="00755495"/>
    <w:rsid w:val="007554E4"/>
    <w:rsid w:val="00762A15"/>
    <w:rsid w:val="00763A50"/>
    <w:rsid w:val="00781CBF"/>
    <w:rsid w:val="00784B9A"/>
    <w:rsid w:val="00785125"/>
    <w:rsid w:val="00792F37"/>
    <w:rsid w:val="00794F01"/>
    <w:rsid w:val="0079611D"/>
    <w:rsid w:val="0079621E"/>
    <w:rsid w:val="007A17E9"/>
    <w:rsid w:val="007A2D5D"/>
    <w:rsid w:val="007A792B"/>
    <w:rsid w:val="007B0F61"/>
    <w:rsid w:val="007B21C4"/>
    <w:rsid w:val="007B2268"/>
    <w:rsid w:val="007B45AC"/>
    <w:rsid w:val="007B6C9A"/>
    <w:rsid w:val="007C0584"/>
    <w:rsid w:val="007C3B50"/>
    <w:rsid w:val="007C42D4"/>
    <w:rsid w:val="007D2BA3"/>
    <w:rsid w:val="007D44E9"/>
    <w:rsid w:val="007D516C"/>
    <w:rsid w:val="007E3B79"/>
    <w:rsid w:val="007E4134"/>
    <w:rsid w:val="007E71D9"/>
    <w:rsid w:val="007F6792"/>
    <w:rsid w:val="007F6972"/>
    <w:rsid w:val="0080081B"/>
    <w:rsid w:val="008013AE"/>
    <w:rsid w:val="008066EE"/>
    <w:rsid w:val="00815A5C"/>
    <w:rsid w:val="00817BB6"/>
    <w:rsid w:val="0082074F"/>
    <w:rsid w:val="0083689D"/>
    <w:rsid w:val="0084223A"/>
    <w:rsid w:val="0084667A"/>
    <w:rsid w:val="00852FA7"/>
    <w:rsid w:val="008567E7"/>
    <w:rsid w:val="00861584"/>
    <w:rsid w:val="008627D0"/>
    <w:rsid w:val="008628D8"/>
    <w:rsid w:val="0086666B"/>
    <w:rsid w:val="00867C59"/>
    <w:rsid w:val="008814F3"/>
    <w:rsid w:val="00881A5C"/>
    <w:rsid w:val="00883CF6"/>
    <w:rsid w:val="00884D6C"/>
    <w:rsid w:val="00893E1B"/>
    <w:rsid w:val="00895113"/>
    <w:rsid w:val="008955EB"/>
    <w:rsid w:val="008A3F86"/>
    <w:rsid w:val="008A4D1C"/>
    <w:rsid w:val="008B0964"/>
    <w:rsid w:val="008B0A3D"/>
    <w:rsid w:val="008C0330"/>
    <w:rsid w:val="008C2248"/>
    <w:rsid w:val="008C3B00"/>
    <w:rsid w:val="008C43A9"/>
    <w:rsid w:val="008C7B00"/>
    <w:rsid w:val="008D4867"/>
    <w:rsid w:val="008D6461"/>
    <w:rsid w:val="008F27F5"/>
    <w:rsid w:val="008F4ED0"/>
    <w:rsid w:val="00900621"/>
    <w:rsid w:val="0091077B"/>
    <w:rsid w:val="00915C3F"/>
    <w:rsid w:val="00920688"/>
    <w:rsid w:val="00920BD3"/>
    <w:rsid w:val="00926609"/>
    <w:rsid w:val="00931F2E"/>
    <w:rsid w:val="00936AA4"/>
    <w:rsid w:val="009451DD"/>
    <w:rsid w:val="009517D1"/>
    <w:rsid w:val="00954676"/>
    <w:rsid w:val="0095598F"/>
    <w:rsid w:val="00956BA7"/>
    <w:rsid w:val="00967B78"/>
    <w:rsid w:val="00973202"/>
    <w:rsid w:val="00976588"/>
    <w:rsid w:val="00985BF9"/>
    <w:rsid w:val="009862AC"/>
    <w:rsid w:val="009862EB"/>
    <w:rsid w:val="0098722C"/>
    <w:rsid w:val="00990666"/>
    <w:rsid w:val="00995988"/>
    <w:rsid w:val="0099792A"/>
    <w:rsid w:val="009A2DBD"/>
    <w:rsid w:val="009A5AD7"/>
    <w:rsid w:val="009A5F74"/>
    <w:rsid w:val="009A678F"/>
    <w:rsid w:val="009C47BF"/>
    <w:rsid w:val="009C711F"/>
    <w:rsid w:val="009C7120"/>
    <w:rsid w:val="009D26EE"/>
    <w:rsid w:val="009D78F0"/>
    <w:rsid w:val="009D7F3C"/>
    <w:rsid w:val="009E2A9C"/>
    <w:rsid w:val="009E59CF"/>
    <w:rsid w:val="009F55D0"/>
    <w:rsid w:val="00A03BEC"/>
    <w:rsid w:val="00A060F7"/>
    <w:rsid w:val="00A12BA0"/>
    <w:rsid w:val="00A13C60"/>
    <w:rsid w:val="00A15FC8"/>
    <w:rsid w:val="00A163D1"/>
    <w:rsid w:val="00A2606D"/>
    <w:rsid w:val="00A27CA7"/>
    <w:rsid w:val="00A37402"/>
    <w:rsid w:val="00A41F40"/>
    <w:rsid w:val="00A55159"/>
    <w:rsid w:val="00A56E3E"/>
    <w:rsid w:val="00A64986"/>
    <w:rsid w:val="00A71D0A"/>
    <w:rsid w:val="00A7309C"/>
    <w:rsid w:val="00A73CFB"/>
    <w:rsid w:val="00A75743"/>
    <w:rsid w:val="00A77F1E"/>
    <w:rsid w:val="00A951DC"/>
    <w:rsid w:val="00AA5F28"/>
    <w:rsid w:val="00AA6231"/>
    <w:rsid w:val="00AA62A0"/>
    <w:rsid w:val="00AA6E18"/>
    <w:rsid w:val="00AC2221"/>
    <w:rsid w:val="00AC2526"/>
    <w:rsid w:val="00AC4BEF"/>
    <w:rsid w:val="00AC53A7"/>
    <w:rsid w:val="00AD0F83"/>
    <w:rsid w:val="00AD4501"/>
    <w:rsid w:val="00AD4B11"/>
    <w:rsid w:val="00AD5D39"/>
    <w:rsid w:val="00AD643A"/>
    <w:rsid w:val="00AD7D90"/>
    <w:rsid w:val="00AE6A73"/>
    <w:rsid w:val="00AE70DC"/>
    <w:rsid w:val="00AF2271"/>
    <w:rsid w:val="00B04290"/>
    <w:rsid w:val="00B13028"/>
    <w:rsid w:val="00B14C33"/>
    <w:rsid w:val="00B17ABA"/>
    <w:rsid w:val="00B2111E"/>
    <w:rsid w:val="00B21A18"/>
    <w:rsid w:val="00B24A46"/>
    <w:rsid w:val="00B34D49"/>
    <w:rsid w:val="00B4255B"/>
    <w:rsid w:val="00B43913"/>
    <w:rsid w:val="00B45145"/>
    <w:rsid w:val="00B46831"/>
    <w:rsid w:val="00B47ABB"/>
    <w:rsid w:val="00B5237E"/>
    <w:rsid w:val="00B54658"/>
    <w:rsid w:val="00B62D46"/>
    <w:rsid w:val="00B74749"/>
    <w:rsid w:val="00B7539F"/>
    <w:rsid w:val="00B80DEF"/>
    <w:rsid w:val="00B84B05"/>
    <w:rsid w:val="00B96553"/>
    <w:rsid w:val="00BA0B16"/>
    <w:rsid w:val="00BA7087"/>
    <w:rsid w:val="00BB3C12"/>
    <w:rsid w:val="00BB5008"/>
    <w:rsid w:val="00BC2988"/>
    <w:rsid w:val="00BC4669"/>
    <w:rsid w:val="00BE0020"/>
    <w:rsid w:val="00BE0540"/>
    <w:rsid w:val="00BF0399"/>
    <w:rsid w:val="00BF274F"/>
    <w:rsid w:val="00C02437"/>
    <w:rsid w:val="00C06D82"/>
    <w:rsid w:val="00C16932"/>
    <w:rsid w:val="00C16EF1"/>
    <w:rsid w:val="00C23CDE"/>
    <w:rsid w:val="00C26929"/>
    <w:rsid w:val="00C27537"/>
    <w:rsid w:val="00C319C9"/>
    <w:rsid w:val="00C33CC6"/>
    <w:rsid w:val="00C40680"/>
    <w:rsid w:val="00C40B0D"/>
    <w:rsid w:val="00C40EB1"/>
    <w:rsid w:val="00C43CB0"/>
    <w:rsid w:val="00C448D3"/>
    <w:rsid w:val="00C55570"/>
    <w:rsid w:val="00C661B7"/>
    <w:rsid w:val="00C6685A"/>
    <w:rsid w:val="00C66D84"/>
    <w:rsid w:val="00C74266"/>
    <w:rsid w:val="00C80B78"/>
    <w:rsid w:val="00C812ED"/>
    <w:rsid w:val="00C905E6"/>
    <w:rsid w:val="00C94EAA"/>
    <w:rsid w:val="00CA47E9"/>
    <w:rsid w:val="00CA49B2"/>
    <w:rsid w:val="00CC3CDB"/>
    <w:rsid w:val="00CC564D"/>
    <w:rsid w:val="00CD2650"/>
    <w:rsid w:val="00CD2F97"/>
    <w:rsid w:val="00CE0278"/>
    <w:rsid w:val="00CE0D74"/>
    <w:rsid w:val="00CE65DA"/>
    <w:rsid w:val="00CF2F9F"/>
    <w:rsid w:val="00CF4887"/>
    <w:rsid w:val="00D1112A"/>
    <w:rsid w:val="00D15A86"/>
    <w:rsid w:val="00D20ACC"/>
    <w:rsid w:val="00D241EC"/>
    <w:rsid w:val="00D25BA7"/>
    <w:rsid w:val="00D32909"/>
    <w:rsid w:val="00D3703A"/>
    <w:rsid w:val="00D421D3"/>
    <w:rsid w:val="00D42A9A"/>
    <w:rsid w:val="00D538D2"/>
    <w:rsid w:val="00D66CEF"/>
    <w:rsid w:val="00D71342"/>
    <w:rsid w:val="00D72B56"/>
    <w:rsid w:val="00D84925"/>
    <w:rsid w:val="00D865CA"/>
    <w:rsid w:val="00D86ADE"/>
    <w:rsid w:val="00D9218A"/>
    <w:rsid w:val="00D92369"/>
    <w:rsid w:val="00D94FAF"/>
    <w:rsid w:val="00DA2965"/>
    <w:rsid w:val="00DB1266"/>
    <w:rsid w:val="00DB3D6C"/>
    <w:rsid w:val="00DC1DED"/>
    <w:rsid w:val="00DC2CF2"/>
    <w:rsid w:val="00DE512B"/>
    <w:rsid w:val="00E00EDA"/>
    <w:rsid w:val="00E014B6"/>
    <w:rsid w:val="00E0409C"/>
    <w:rsid w:val="00E068D3"/>
    <w:rsid w:val="00E10290"/>
    <w:rsid w:val="00E1162F"/>
    <w:rsid w:val="00E116A3"/>
    <w:rsid w:val="00E11D5F"/>
    <w:rsid w:val="00E12E60"/>
    <w:rsid w:val="00E20E1F"/>
    <w:rsid w:val="00E32611"/>
    <w:rsid w:val="00E3331C"/>
    <w:rsid w:val="00E373C0"/>
    <w:rsid w:val="00E40B47"/>
    <w:rsid w:val="00E414C4"/>
    <w:rsid w:val="00E43460"/>
    <w:rsid w:val="00E46CC3"/>
    <w:rsid w:val="00E574CD"/>
    <w:rsid w:val="00E63E6E"/>
    <w:rsid w:val="00E66245"/>
    <w:rsid w:val="00E7118F"/>
    <w:rsid w:val="00E75456"/>
    <w:rsid w:val="00E80575"/>
    <w:rsid w:val="00E90BB5"/>
    <w:rsid w:val="00E95B90"/>
    <w:rsid w:val="00EB45B9"/>
    <w:rsid w:val="00EB6B8D"/>
    <w:rsid w:val="00EC2C9E"/>
    <w:rsid w:val="00EC64B1"/>
    <w:rsid w:val="00ED01B4"/>
    <w:rsid w:val="00EE14B7"/>
    <w:rsid w:val="00EE7018"/>
    <w:rsid w:val="00EF0295"/>
    <w:rsid w:val="00EF10D0"/>
    <w:rsid w:val="00EF1B35"/>
    <w:rsid w:val="00EF25BF"/>
    <w:rsid w:val="00EF6219"/>
    <w:rsid w:val="00F01BD8"/>
    <w:rsid w:val="00F11D17"/>
    <w:rsid w:val="00F27657"/>
    <w:rsid w:val="00F342DC"/>
    <w:rsid w:val="00F412DF"/>
    <w:rsid w:val="00F41436"/>
    <w:rsid w:val="00F56526"/>
    <w:rsid w:val="00F57202"/>
    <w:rsid w:val="00F63041"/>
    <w:rsid w:val="00F63402"/>
    <w:rsid w:val="00F64404"/>
    <w:rsid w:val="00F71E40"/>
    <w:rsid w:val="00F74AF9"/>
    <w:rsid w:val="00F76452"/>
    <w:rsid w:val="00F877DD"/>
    <w:rsid w:val="00F91377"/>
    <w:rsid w:val="00F921EA"/>
    <w:rsid w:val="00F97645"/>
    <w:rsid w:val="00FA2F65"/>
    <w:rsid w:val="00FA561E"/>
    <w:rsid w:val="00FA6C14"/>
    <w:rsid w:val="00FB1370"/>
    <w:rsid w:val="00FB4459"/>
    <w:rsid w:val="00FC3934"/>
    <w:rsid w:val="00FD1ECE"/>
    <w:rsid w:val="00FD494B"/>
    <w:rsid w:val="00FD6B46"/>
    <w:rsid w:val="00FD7BB6"/>
    <w:rsid w:val="00FE1D2C"/>
    <w:rsid w:val="00FE3D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A9A921"/>
  <w15:docId w15:val="{087EAD61-4DF5-453A-9F9B-7E0CBDA2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0575"/>
    <w:rPr>
      <w:rFonts w:ascii="Arial" w:hAnsi="Arial"/>
      <w:sz w:val="24"/>
    </w:rPr>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061A97"/>
    <w:pPr>
      <w:keepNext/>
      <w:spacing w:before="240" w:after="60"/>
      <w:outlineLvl w:val="2"/>
    </w:pPr>
    <w:rPr>
      <w:b/>
    </w:rPr>
  </w:style>
  <w:style w:type="paragraph" w:styleId="berschrift4">
    <w:name w:val="heading 4"/>
    <w:basedOn w:val="Standard"/>
    <w:next w:val="Standard"/>
    <w:qFormat/>
    <w:rsid w:val="00061A97"/>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061A97"/>
    <w:rPr>
      <w:sz w:val="16"/>
    </w:rPr>
  </w:style>
  <w:style w:type="paragraph" w:styleId="Kommentartext">
    <w:name w:val="annotation text"/>
    <w:basedOn w:val="Standard"/>
    <w:link w:val="KommentartextZchn"/>
    <w:semiHidden/>
    <w:rsid w:val="00061A97"/>
    <w:rPr>
      <w:sz w:val="20"/>
    </w:rPr>
  </w:style>
  <w:style w:type="paragraph" w:styleId="Fuzeile">
    <w:name w:val="footer"/>
    <w:basedOn w:val="Standard"/>
    <w:rsid w:val="00061A97"/>
    <w:pPr>
      <w:tabs>
        <w:tab w:val="center" w:pos="4819"/>
        <w:tab w:val="right" w:pos="9071"/>
      </w:tabs>
    </w:pPr>
  </w:style>
  <w:style w:type="paragraph" w:styleId="Kopfzeile">
    <w:name w:val="header"/>
    <w:basedOn w:val="Standard"/>
    <w:rsid w:val="00061A97"/>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2D4C95"/>
    <w:pPr>
      <w:ind w:left="720"/>
      <w:contextualSpacing/>
    </w:pPr>
  </w:style>
  <w:style w:type="table" w:styleId="Tabellenraster">
    <w:name w:val="Table Grid"/>
    <w:basedOn w:val="NormaleTabelle"/>
    <w:rsid w:val="00333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semiHidden/>
    <w:unhideWhenUsed/>
    <w:rsid w:val="00726AA9"/>
    <w:rPr>
      <w:b/>
      <w:bCs/>
    </w:rPr>
  </w:style>
  <w:style w:type="character" w:customStyle="1" w:styleId="KommentartextZchn">
    <w:name w:val="Kommentartext Zchn"/>
    <w:basedOn w:val="Absatz-Standardschriftart"/>
    <w:link w:val="Kommentartext"/>
    <w:semiHidden/>
    <w:rsid w:val="00726AA9"/>
    <w:rPr>
      <w:rFonts w:ascii="Arial" w:hAnsi="Arial"/>
    </w:rPr>
  </w:style>
  <w:style w:type="character" w:customStyle="1" w:styleId="KommentarthemaZchn">
    <w:name w:val="Kommentarthema Zchn"/>
    <w:basedOn w:val="KommentartextZchn"/>
    <w:link w:val="Kommentarthema"/>
    <w:semiHidden/>
    <w:rsid w:val="00726AA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81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63E111-677C-43BF-A807-E25D9A594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3898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Stellenschaffung zum Stellenplan</vt:lpstr>
    </vt:vector>
  </TitlesOfParts>
  <Company>LHS</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Stellenschaffung zum Stellenplan</dc:title>
  <dc:subject>Musterformular für das Stellenplanverfahren 2012/2013</dc:subject>
  <dc:creator>10-3</dc:creator>
  <cp:keywords/>
  <dc:description/>
  <cp:lastModifiedBy>Baumann, Gerhard</cp:lastModifiedBy>
  <cp:revision>8</cp:revision>
  <cp:lastPrinted>2023-10-31T06:59:00Z</cp:lastPrinted>
  <dcterms:created xsi:type="dcterms:W3CDTF">2023-01-11T15:03:00Z</dcterms:created>
  <dcterms:modified xsi:type="dcterms:W3CDTF">2023-10-31T06:59:00Z</dcterms:modified>
</cp:coreProperties>
</file>