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F00" w:rsidRPr="004F4F00" w:rsidRDefault="004F4F00" w:rsidP="00171B02">
      <w:pPr>
        <w:pStyle w:val="berschrift5"/>
        <w:keepNext w:val="0"/>
        <w:widowControl w:val="0"/>
        <w:tabs>
          <w:tab w:val="left" w:pos="567"/>
          <w:tab w:val="left" w:pos="3402"/>
        </w:tabs>
        <w:spacing w:line="320" w:lineRule="atLeast"/>
        <w:jc w:val="center"/>
        <w:rPr>
          <w:rFonts w:asciiTheme="minorHAnsi" w:hAnsiTheme="minorHAnsi" w:cstheme="minorHAnsi"/>
          <w:sz w:val="24"/>
          <w:szCs w:val="24"/>
        </w:rPr>
      </w:pPr>
      <w:r w:rsidRPr="004F4F00">
        <w:rPr>
          <w:rFonts w:asciiTheme="minorHAnsi" w:hAnsiTheme="minorHAnsi" w:cstheme="minorHAnsi"/>
          <w:sz w:val="24"/>
          <w:szCs w:val="24"/>
        </w:rPr>
        <w:t>Eigenbetrieb Stadtentwässerung Stuttgart (SES) der Landeshauptstadt Stuttgart</w:t>
      </w:r>
    </w:p>
    <w:p w:rsidR="004F4F00" w:rsidRPr="004F4F00" w:rsidRDefault="004F4F00" w:rsidP="00171B02">
      <w:pPr>
        <w:pStyle w:val="berschrift1"/>
        <w:keepNext w:val="0"/>
        <w:widowControl w:val="0"/>
        <w:spacing w:line="320" w:lineRule="atLeast"/>
        <w:jc w:val="center"/>
        <w:rPr>
          <w:rFonts w:asciiTheme="minorHAnsi" w:hAnsiTheme="minorHAnsi" w:cstheme="minorHAnsi"/>
        </w:rPr>
      </w:pPr>
      <w:r w:rsidRPr="004F4F00">
        <w:rPr>
          <w:rFonts w:asciiTheme="minorHAnsi" w:hAnsiTheme="minorHAnsi" w:cstheme="minorHAnsi"/>
        </w:rPr>
        <w:t>Lagebe</w:t>
      </w:r>
      <w:r w:rsidR="00A24FF4">
        <w:rPr>
          <w:rFonts w:asciiTheme="minorHAnsi" w:hAnsiTheme="minorHAnsi" w:cstheme="minorHAnsi"/>
        </w:rPr>
        <w:t>richt für das Geschäftsjahr 2017</w:t>
      </w:r>
    </w:p>
    <w:p w:rsidR="004B36DC" w:rsidRDefault="004B36DC" w:rsidP="00171B02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bookmarkStart w:id="0" w:name="_GoBack"/>
      <w:bookmarkEnd w:id="0"/>
    </w:p>
    <w:p w:rsidR="00171B02" w:rsidRDefault="00171B02" w:rsidP="00171B02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</w:p>
    <w:p w:rsidR="004F4F00" w:rsidRDefault="004F4F00" w:rsidP="00171B02">
      <w:pPr>
        <w:pStyle w:val="Textkrper2"/>
        <w:widowControl w:val="0"/>
        <w:spacing w:line="320" w:lineRule="atLeast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1.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Pr="004F4F00">
        <w:rPr>
          <w:rFonts w:asciiTheme="minorHAnsi" w:hAnsiTheme="minorHAnsi" w:cstheme="minorHAnsi"/>
          <w:b/>
          <w:sz w:val="24"/>
          <w:szCs w:val="24"/>
        </w:rPr>
        <w:t>Grundlagen des Eigenbetriebs</w:t>
      </w: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</w:rPr>
      </w:pPr>
    </w:p>
    <w:p w:rsidR="004F4F00" w:rsidRPr="004F4F00" w:rsidRDefault="004F4F00" w:rsidP="00171B02">
      <w:pPr>
        <w:pStyle w:val="Textkrper2"/>
        <w:widowControl w:val="0"/>
        <w:spacing w:line="320" w:lineRule="atLeast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1.1</w:t>
      </w:r>
      <w:r>
        <w:rPr>
          <w:rFonts w:asciiTheme="minorHAnsi" w:hAnsiTheme="minorHAnsi" w:cstheme="minorHAnsi"/>
          <w:b/>
          <w:sz w:val="24"/>
          <w:szCs w:val="24"/>
        </w:rPr>
        <w:tab/>
        <w:t>Geschäftsmodell des Eigenbetriebs</w:t>
      </w: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</w:rPr>
      </w:pPr>
    </w:p>
    <w:p w:rsidR="00C01F6E" w:rsidRDefault="00C01F6E" w:rsidP="00C01F6E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Die Stadtentwässerung Stuttgart ist ein zertifizierter Eigenbetrieb der Abwasserwirtschaft</w:t>
      </w:r>
      <w:r w:rsidRPr="00863C3B">
        <w:rPr>
          <w:rFonts w:asciiTheme="minorHAnsi" w:hAnsiTheme="minorHAnsi" w:cstheme="minorHAnsi"/>
          <w:b w:val="0"/>
        </w:rPr>
        <w:t xml:space="preserve">. </w:t>
      </w:r>
      <w:r w:rsidRPr="00874A9A">
        <w:rPr>
          <w:rFonts w:asciiTheme="minorHAnsi" w:hAnsiTheme="minorHAnsi" w:cstheme="minorHAnsi"/>
          <w:b w:val="0"/>
        </w:rPr>
        <w:t xml:space="preserve">Aufgabe der SES ist die schadlose Ableitung und Behandlung von Abwässern der Landeshauptstadt Stuttgart und neun Nachbarstädten der Region einschließlich der Klärschlammverwertung. Damit verbunden sind umfassende </w:t>
      </w:r>
      <w:r>
        <w:rPr>
          <w:rFonts w:asciiTheme="minorHAnsi" w:hAnsiTheme="minorHAnsi" w:cstheme="minorHAnsi"/>
          <w:b w:val="0"/>
        </w:rPr>
        <w:t>A</w:t>
      </w:r>
      <w:r w:rsidRPr="00874A9A">
        <w:rPr>
          <w:rFonts w:asciiTheme="minorHAnsi" w:hAnsiTheme="minorHAnsi" w:cstheme="minorHAnsi"/>
          <w:b w:val="0"/>
        </w:rPr>
        <w:t>ufgaben im Ausbau und Erhalt der Abwasser-Infrastruktur.</w:t>
      </w:r>
      <w:r>
        <w:rPr>
          <w:rFonts w:asciiTheme="minorHAnsi" w:hAnsiTheme="minorHAnsi" w:cstheme="minorHAnsi"/>
          <w:b w:val="0"/>
        </w:rPr>
        <w:t xml:space="preserve"> Die SES</w:t>
      </w:r>
      <w:r w:rsidRPr="00863C3B">
        <w:rPr>
          <w:rFonts w:asciiTheme="minorHAnsi" w:hAnsiTheme="minorHAnsi" w:cstheme="minorHAnsi"/>
          <w:b w:val="0"/>
        </w:rPr>
        <w:t xml:space="preserve"> dient dem Umweltschu</w:t>
      </w:r>
      <w:r w:rsidR="008A17A7">
        <w:rPr>
          <w:rFonts w:asciiTheme="minorHAnsi" w:hAnsiTheme="minorHAnsi" w:cstheme="minorHAnsi"/>
          <w:b w:val="0"/>
        </w:rPr>
        <w:t xml:space="preserve">tz und der </w:t>
      </w:r>
      <w:r>
        <w:rPr>
          <w:rFonts w:asciiTheme="minorHAnsi" w:hAnsiTheme="minorHAnsi" w:cstheme="minorHAnsi"/>
          <w:b w:val="0"/>
        </w:rPr>
        <w:t>Gesundheitsvorsorge.</w:t>
      </w:r>
    </w:p>
    <w:p w:rsidR="00C01F6E" w:rsidRPr="004F4F00" w:rsidRDefault="00C01F6E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</w:rPr>
      </w:pPr>
    </w:p>
    <w:p w:rsidR="009E4ED9" w:rsidRDefault="001F1976" w:rsidP="00171B02">
      <w:pPr>
        <w:pStyle w:val="Textkrper2"/>
        <w:widowControl w:val="0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951363">
        <w:rPr>
          <w:rFonts w:asciiTheme="minorHAnsi" w:hAnsiTheme="minorHAnsi" w:cstheme="minorHAnsi"/>
          <w:sz w:val="24"/>
          <w:szCs w:val="24"/>
        </w:rPr>
        <w:t>M</w:t>
      </w:r>
      <w:r w:rsidR="0090697D">
        <w:rPr>
          <w:rFonts w:asciiTheme="minorHAnsi" w:hAnsiTheme="minorHAnsi" w:cstheme="minorHAnsi"/>
          <w:sz w:val="24"/>
          <w:szCs w:val="24"/>
        </w:rPr>
        <w:t>it 346</w:t>
      </w:r>
      <w:r w:rsidR="0067198E">
        <w:rPr>
          <w:rFonts w:asciiTheme="minorHAnsi" w:hAnsiTheme="minorHAnsi" w:cstheme="minorHAnsi"/>
          <w:sz w:val="24"/>
          <w:szCs w:val="24"/>
        </w:rPr>
        <w:t xml:space="preserve"> Mitarbeiterinnen und Mitarbeitern</w:t>
      </w:r>
      <w:r w:rsidR="00A66F6C">
        <w:rPr>
          <w:rFonts w:asciiTheme="minorHAnsi" w:hAnsiTheme="minorHAnsi" w:cstheme="minorHAnsi"/>
          <w:sz w:val="24"/>
          <w:szCs w:val="24"/>
        </w:rPr>
        <w:t>, 37</w:t>
      </w:r>
      <w:r w:rsidR="00BD5531" w:rsidRPr="00951363">
        <w:rPr>
          <w:rFonts w:asciiTheme="minorHAnsi" w:hAnsiTheme="minorHAnsi" w:cstheme="minorHAnsi"/>
          <w:sz w:val="24"/>
          <w:szCs w:val="24"/>
        </w:rPr>
        <w:t xml:space="preserve"> Auszubildende</w:t>
      </w:r>
      <w:r w:rsidR="00F0157F">
        <w:rPr>
          <w:rFonts w:asciiTheme="minorHAnsi" w:hAnsiTheme="minorHAnsi" w:cstheme="minorHAnsi"/>
          <w:sz w:val="24"/>
          <w:szCs w:val="24"/>
        </w:rPr>
        <w:t>n</w:t>
      </w:r>
      <w:r w:rsidR="00BD5531" w:rsidRPr="00951363">
        <w:rPr>
          <w:rFonts w:asciiTheme="minorHAnsi" w:hAnsiTheme="minorHAnsi" w:cstheme="minorHAnsi"/>
          <w:sz w:val="24"/>
          <w:szCs w:val="24"/>
        </w:rPr>
        <w:t xml:space="preserve"> </w:t>
      </w:r>
      <w:r w:rsidR="00E30BCD" w:rsidRPr="00951363">
        <w:rPr>
          <w:rFonts w:asciiTheme="minorHAnsi" w:hAnsiTheme="minorHAnsi" w:cstheme="minorHAnsi"/>
          <w:sz w:val="24"/>
          <w:szCs w:val="24"/>
        </w:rPr>
        <w:t>und e</w:t>
      </w:r>
      <w:r w:rsidR="0093648A" w:rsidRPr="00951363">
        <w:rPr>
          <w:rFonts w:asciiTheme="minorHAnsi" w:hAnsiTheme="minorHAnsi" w:cstheme="minorHAnsi"/>
          <w:sz w:val="24"/>
          <w:szCs w:val="24"/>
        </w:rPr>
        <w:t>inem Anlagevermögen von über</w:t>
      </w:r>
      <w:r w:rsidR="0093648A" w:rsidRPr="004F4F00">
        <w:rPr>
          <w:rFonts w:asciiTheme="minorHAnsi" w:hAnsiTheme="minorHAnsi" w:cstheme="minorHAnsi"/>
          <w:sz w:val="24"/>
          <w:szCs w:val="24"/>
        </w:rPr>
        <w:t xml:space="preserve"> </w:t>
      </w:r>
      <w:r w:rsidR="00C04687" w:rsidRPr="00C04687">
        <w:rPr>
          <w:rFonts w:asciiTheme="minorHAnsi" w:hAnsiTheme="minorHAnsi" w:cstheme="minorHAnsi"/>
          <w:sz w:val="24"/>
          <w:szCs w:val="24"/>
        </w:rPr>
        <w:t>770</w:t>
      </w:r>
      <w:r w:rsidR="001A236F" w:rsidRPr="001501DF">
        <w:rPr>
          <w:rFonts w:asciiTheme="minorHAnsi" w:hAnsiTheme="minorHAnsi" w:cstheme="minorHAnsi"/>
          <w:sz w:val="24"/>
          <w:szCs w:val="24"/>
        </w:rPr>
        <w:t> </w:t>
      </w:r>
      <w:r w:rsidR="00E30BCD" w:rsidRPr="001501DF">
        <w:rPr>
          <w:rFonts w:asciiTheme="minorHAnsi" w:hAnsiTheme="minorHAnsi" w:cstheme="minorHAnsi"/>
          <w:sz w:val="24"/>
          <w:szCs w:val="24"/>
        </w:rPr>
        <w:t>Mio.</w:t>
      </w:r>
      <w:r w:rsidR="00E30BCD" w:rsidRPr="004F4F00">
        <w:rPr>
          <w:rFonts w:asciiTheme="minorHAnsi" w:hAnsiTheme="minorHAnsi" w:cstheme="minorHAnsi"/>
          <w:sz w:val="24"/>
          <w:szCs w:val="24"/>
        </w:rPr>
        <w:t xml:space="preserve"> EUR </w:t>
      </w:r>
      <w:r w:rsidRPr="004F4F00">
        <w:rPr>
          <w:rFonts w:asciiTheme="minorHAnsi" w:hAnsiTheme="minorHAnsi" w:cstheme="minorHAnsi"/>
          <w:sz w:val="24"/>
          <w:szCs w:val="24"/>
        </w:rPr>
        <w:t xml:space="preserve">ist die SES bundesweit </w:t>
      </w:r>
      <w:r w:rsidR="009A395A" w:rsidRPr="004F4F00">
        <w:rPr>
          <w:rFonts w:asciiTheme="minorHAnsi" w:hAnsiTheme="minorHAnsi" w:cstheme="minorHAnsi"/>
          <w:sz w:val="24"/>
          <w:szCs w:val="24"/>
        </w:rPr>
        <w:t>der drittgrößte Eigenbetri</w:t>
      </w:r>
      <w:r w:rsidR="00F0157F">
        <w:rPr>
          <w:rFonts w:asciiTheme="minorHAnsi" w:hAnsiTheme="minorHAnsi" w:cstheme="minorHAnsi"/>
          <w:sz w:val="24"/>
          <w:szCs w:val="24"/>
        </w:rPr>
        <w:t xml:space="preserve">eb der Branche. Er </w:t>
      </w:r>
      <w:r w:rsidR="0022565D" w:rsidRPr="004F4F00">
        <w:rPr>
          <w:rFonts w:asciiTheme="minorHAnsi" w:hAnsiTheme="minorHAnsi" w:cstheme="minorHAnsi"/>
          <w:sz w:val="24"/>
          <w:szCs w:val="24"/>
        </w:rPr>
        <w:t xml:space="preserve">gehört </w:t>
      </w:r>
      <w:r w:rsidR="009A395A" w:rsidRPr="004F4F00">
        <w:rPr>
          <w:rFonts w:asciiTheme="minorHAnsi" w:hAnsiTheme="minorHAnsi" w:cstheme="minorHAnsi"/>
          <w:sz w:val="24"/>
          <w:szCs w:val="24"/>
        </w:rPr>
        <w:t>zu den Vorzeigeunternehmen der deutschen Wasserwirtschaft.</w:t>
      </w:r>
      <w:r w:rsidR="00DF5947" w:rsidRPr="004F4F00">
        <w:rPr>
          <w:rFonts w:asciiTheme="minorHAnsi" w:hAnsiTheme="minorHAnsi" w:cstheme="minorHAnsi"/>
          <w:sz w:val="24"/>
          <w:szCs w:val="24"/>
        </w:rPr>
        <w:t xml:space="preserve"> </w:t>
      </w:r>
      <w:r w:rsidR="00CA75BE" w:rsidRPr="004F4F00">
        <w:rPr>
          <w:rFonts w:asciiTheme="minorHAnsi" w:hAnsiTheme="minorHAnsi" w:cstheme="minorHAnsi"/>
          <w:sz w:val="24"/>
          <w:szCs w:val="24"/>
        </w:rPr>
        <w:t xml:space="preserve">Die SES ist </w:t>
      </w:r>
      <w:r w:rsidR="00BA0384" w:rsidRPr="004F4F00">
        <w:rPr>
          <w:rFonts w:asciiTheme="minorHAnsi" w:hAnsiTheme="minorHAnsi" w:cstheme="minorHAnsi"/>
          <w:sz w:val="24"/>
          <w:szCs w:val="24"/>
        </w:rPr>
        <w:t xml:space="preserve">seit 1995 </w:t>
      </w:r>
      <w:r w:rsidR="00CA75BE" w:rsidRPr="004F4F00">
        <w:rPr>
          <w:rFonts w:asciiTheme="minorHAnsi" w:hAnsiTheme="minorHAnsi" w:cstheme="minorHAnsi"/>
          <w:sz w:val="24"/>
          <w:szCs w:val="24"/>
        </w:rPr>
        <w:t>organisatorisch im Tiefbauamt der Landeshauptstadt Stuttgart integriert.</w:t>
      </w:r>
    </w:p>
    <w:p w:rsidR="00172A04" w:rsidRDefault="00172A04" w:rsidP="00171B02">
      <w:pPr>
        <w:pStyle w:val="Textkrper2"/>
        <w:widowControl w:val="0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172A04" w:rsidRPr="004F4F00" w:rsidRDefault="00172A04" w:rsidP="00171B02">
      <w:pPr>
        <w:pStyle w:val="Textkrper2"/>
        <w:widowControl w:val="0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4F4F00" w:rsidRDefault="004F4F00" w:rsidP="00171B02">
      <w:pPr>
        <w:pStyle w:val="Textkrper"/>
        <w:spacing w:line="320" w:lineRule="atLeast"/>
        <w:jc w:val="left"/>
        <w:rPr>
          <w:rFonts w:asciiTheme="minorHAnsi" w:hAnsiTheme="minorHAnsi" w:cstheme="minorHAnsi"/>
          <w:shd w:val="clear" w:color="auto" w:fill="FFFFFF" w:themeFill="background1"/>
        </w:rPr>
      </w:pPr>
      <w:r>
        <w:rPr>
          <w:rFonts w:asciiTheme="minorHAnsi" w:hAnsiTheme="minorHAnsi" w:cstheme="minorHAnsi"/>
          <w:bCs w:val="0"/>
          <w:caps/>
        </w:rPr>
        <w:t>1.2</w:t>
      </w:r>
      <w:r>
        <w:rPr>
          <w:rFonts w:asciiTheme="minorHAnsi" w:hAnsiTheme="minorHAnsi" w:cstheme="minorHAnsi"/>
          <w:bCs w:val="0"/>
          <w:caps/>
        </w:rPr>
        <w:tab/>
      </w:r>
      <w:r>
        <w:rPr>
          <w:rFonts w:asciiTheme="minorHAnsi" w:hAnsiTheme="minorHAnsi" w:cstheme="minorHAnsi"/>
          <w:shd w:val="clear" w:color="auto" w:fill="FFFFFF" w:themeFill="background1"/>
        </w:rPr>
        <w:t>Ziele und Strategien</w:t>
      </w:r>
    </w:p>
    <w:p w:rsidR="004F4F00" w:rsidRDefault="004F4F00" w:rsidP="00171B02">
      <w:pPr>
        <w:pStyle w:val="Textkrper"/>
        <w:spacing w:line="320" w:lineRule="atLeast"/>
        <w:jc w:val="left"/>
        <w:rPr>
          <w:rFonts w:asciiTheme="minorHAnsi" w:hAnsiTheme="minorHAnsi" w:cstheme="minorHAnsi"/>
          <w:shd w:val="clear" w:color="auto" w:fill="FFFFFF" w:themeFill="background1"/>
        </w:rPr>
      </w:pP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Die Stadtentwässerung Stuttgart arbeitet mit einer klaren Strategieausrichtung und </w:t>
      </w:r>
      <w:r w:rsidR="00ED3C6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mit 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konsequenter Zielumsetzung.</w:t>
      </w:r>
      <w:r w:rsidRPr="004F4F00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 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Managementkonzepte und die zielstrebige Umsetzung der definierten Maßnahmen sorgen für die guten Ergebnisse des Eigenbe</w:t>
      </w:r>
      <w:r w:rsidR="00ED3C6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triebs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</w:t>
      </w:r>
    </w:p>
    <w:p w:rsidR="00171B02" w:rsidRDefault="00171B02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C01F6E" w:rsidRDefault="00C01F6E" w:rsidP="00C01F6E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Die</w:t>
      </w:r>
      <w:r w:rsidRPr="00863C3B">
        <w:rPr>
          <w:rFonts w:asciiTheme="minorHAnsi" w:hAnsiTheme="minorHAnsi" w:cstheme="minorHAnsi"/>
          <w:b w:val="0"/>
        </w:rPr>
        <w:t xml:space="preserve"> Entscheidungen </w:t>
      </w:r>
      <w:r>
        <w:rPr>
          <w:rFonts w:asciiTheme="minorHAnsi" w:hAnsiTheme="minorHAnsi" w:cstheme="minorHAnsi"/>
          <w:b w:val="0"/>
        </w:rPr>
        <w:t xml:space="preserve">der SES </w:t>
      </w:r>
      <w:r w:rsidRPr="00863C3B">
        <w:rPr>
          <w:rFonts w:asciiTheme="minorHAnsi" w:hAnsiTheme="minorHAnsi" w:cstheme="minorHAnsi"/>
          <w:b w:val="0"/>
        </w:rPr>
        <w:t>orientieren sich an öffentlichen Belangen, Gemeinwohl, Stand der Technik und Wirtschaftlichkeit.</w:t>
      </w:r>
      <w:r>
        <w:rPr>
          <w:rFonts w:asciiTheme="minorHAnsi" w:hAnsiTheme="minorHAnsi" w:cstheme="minorHAnsi"/>
          <w:b w:val="0"/>
        </w:rPr>
        <w:t xml:space="preserve"> Übergeordnete Unternehmensziele prägen unsere Arbeit und orientieren sich an ökonomischer, ökologis</w:t>
      </w:r>
      <w:r w:rsidR="00A66F6C">
        <w:rPr>
          <w:rFonts w:asciiTheme="minorHAnsi" w:hAnsiTheme="minorHAnsi" w:cstheme="minorHAnsi"/>
          <w:b w:val="0"/>
        </w:rPr>
        <w:t>cher und sozialer Verantwortung. Die SES ist der erste gemeinwohlbilanzierte kommunale Entwässerungsbetrieb in Deutschland.</w:t>
      </w:r>
    </w:p>
    <w:p w:rsidR="00A66F6C" w:rsidRDefault="00A66F6C" w:rsidP="00C01F6E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</w:p>
    <w:p w:rsidR="00C01F6E" w:rsidRDefault="00C01F6E" w:rsidP="00C01F6E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Transparenz aller Entscheidungen ist für die SES als öffentlichen Eigenbetrieb eine Selbstverpflichtung gegenüber den Aufsichtsgremien und den Bürgerinnen und Bürgern der Landehauptstadt Stuttgart.</w:t>
      </w:r>
    </w:p>
    <w:p w:rsidR="00C01F6E" w:rsidRDefault="00C01F6E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Neben der ökonomischen Verantwortung beachtet die Betriebsleitung bei der strategischen Ausrichtung organisat</w:t>
      </w:r>
      <w:r w:rsidR="00A60B9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orische, soziale und ökologische</w:t>
      </w:r>
      <w:r w:rsidR="00E2193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Aspekte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</w:t>
      </w:r>
    </w:p>
    <w:p w:rsidR="00180378" w:rsidRDefault="00AB2334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lastRenderedPageBreak/>
        <w:t xml:space="preserve">Um die Zukunftsfähigkeit </w:t>
      </w:r>
      <w:r w:rsidR="00E2193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sicherzustellen</w:t>
      </w:r>
      <w:r w:rsidR="004F4F00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, überprüft die SES regelmäßig ihre strategische Ausrichtung</w:t>
      </w:r>
      <w:r w:rsidR="00E2193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durch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Strategieworkshops und Transfertage</w:t>
      </w:r>
      <w:r w:rsidR="00E2193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Parallel dazu wird der Umsetzungsstand der Ziele und Maßnahmen vierteljährlich schriftlich abgefragt, dargestellt und miteinander kommuniziert.</w:t>
      </w:r>
    </w:p>
    <w:p w:rsidR="00171B02" w:rsidRDefault="00171B02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Default="006E73F7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bookmarkStart w:id="1" w:name="OLE_LINK1"/>
      <w:r>
        <w:rPr>
          <w:rFonts w:asciiTheme="minorHAnsi" w:hAnsiTheme="minorHAnsi" w:cs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427990</wp:posOffset>
            </wp:positionV>
            <wp:extent cx="5670550" cy="4105275"/>
            <wp:effectExtent l="152400" t="152400" r="349250" b="352425"/>
            <wp:wrapTight wrapText="bothSides">
              <wp:wrapPolygon edited="0">
                <wp:start x="290" y="-802"/>
                <wp:lineTo x="-581" y="-601"/>
                <wp:lineTo x="-581" y="21951"/>
                <wp:lineTo x="508" y="23354"/>
                <wp:lineTo x="21697" y="23354"/>
                <wp:lineTo x="21769" y="23154"/>
                <wp:lineTo x="22785" y="21951"/>
                <wp:lineTo x="22858" y="1002"/>
                <wp:lineTo x="21987" y="-501"/>
                <wp:lineTo x="21914" y="-802"/>
                <wp:lineTo x="290" y="-802"/>
              </wp:wrapPolygon>
            </wp:wrapTight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2D6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Seit Februar </w:t>
      </w:r>
      <w:r w:rsidR="00AB233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2016 </w:t>
      </w:r>
      <w:r w:rsidR="00E82D6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werden</w:t>
      </w:r>
      <w:r w:rsidR="00AB233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f</w:t>
      </w:r>
      <w:r w:rsidR="004F4F00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olgende </w:t>
      </w:r>
      <w:r w:rsidR="00AB233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Strategies</w:t>
      </w:r>
      <w:r w:rsidR="004F4F00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chwerpunkte (hier im Überblick)</w:t>
      </w:r>
      <w:r w:rsidR="00E82D6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verfolgt</w:t>
      </w:r>
      <w:r w:rsidR="004F4F00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:</w:t>
      </w:r>
    </w:p>
    <w:bookmarkEnd w:id="1"/>
    <w:p w:rsidR="00E82D61" w:rsidRDefault="00E82D61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A66F6C" w:rsidRDefault="00A66F6C" w:rsidP="00A66F6C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Zum 4. Quartal 2017 liegt der Umsetzungsstand der </w:t>
      </w:r>
      <w:r w:rsidRPr="00A66F6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17 Ziele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bei 65 %.</w:t>
      </w:r>
      <w:r w:rsidRPr="00A66F6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</w:p>
    <w:p w:rsidR="00A66F6C" w:rsidRDefault="00A66F6C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Die Einhaltung der gesetzlichen Vorschriften </w:t>
      </w:r>
      <w:r w:rsidR="00E2193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hat Priorität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 Die SES ist eine rechtssichere Organisation</w:t>
      </w:r>
      <w:r w:rsidR="00E2193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 D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ie </w:t>
      </w:r>
      <w:r w:rsidR="00E2193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Beachtung und Überprüfung der 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Compliance-</w:t>
      </w:r>
      <w:r w:rsidRPr="00E2193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Anforderungen</w:t>
      </w:r>
      <w:r w:rsidR="00E2193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sind </w:t>
      </w:r>
      <w:r w:rsidR="00171B0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br/>
      </w:r>
      <w:r w:rsidR="00E2193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sichergestellt und d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ie von der SES zu erfüllenden Rechtsanforderungen werden in allen Bereichen umgesetzt.</w:t>
      </w:r>
    </w:p>
    <w:p w:rsidR="00805EEC" w:rsidRDefault="00805EEC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9B3451" w:rsidRDefault="009B3451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9B3451" w:rsidRDefault="009B3451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9B3451" w:rsidRDefault="009B3451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2.</w:t>
      </w:r>
      <w:r>
        <w:rPr>
          <w:rFonts w:asciiTheme="minorHAnsi" w:hAnsiTheme="minorHAnsi" w:cstheme="minorHAnsi"/>
          <w:b/>
          <w:sz w:val="24"/>
          <w:szCs w:val="24"/>
        </w:rPr>
        <w:tab/>
      </w:r>
      <w:r w:rsidRPr="004F4F00">
        <w:rPr>
          <w:rFonts w:asciiTheme="minorHAnsi" w:hAnsiTheme="minorHAnsi" w:cstheme="minorHAnsi"/>
          <w:b/>
          <w:sz w:val="24"/>
          <w:szCs w:val="24"/>
        </w:rPr>
        <w:t>Wirtschaftsbericht</w:t>
      </w:r>
    </w:p>
    <w:p w:rsidR="004F4F00" w:rsidRP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</w:rPr>
      </w:pPr>
    </w:p>
    <w:p w:rsidR="004F4F00" w:rsidRPr="004F4F00" w:rsidRDefault="004F4F00" w:rsidP="00171B02">
      <w:pPr>
        <w:pStyle w:val="Textkrper"/>
        <w:spacing w:line="32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2.1</w:t>
      </w:r>
      <w:r>
        <w:rPr>
          <w:rFonts w:asciiTheme="minorHAnsi" w:hAnsiTheme="minorHAnsi" w:cstheme="minorHAnsi"/>
        </w:rPr>
        <w:tab/>
      </w:r>
      <w:r w:rsidRPr="004F4F00">
        <w:rPr>
          <w:rFonts w:asciiTheme="minorHAnsi" w:hAnsiTheme="minorHAnsi" w:cstheme="minorHAnsi"/>
        </w:rPr>
        <w:t>Branchenbezogene Rahmenbedingungen</w:t>
      </w:r>
    </w:p>
    <w:p w:rsidR="004F4F00" w:rsidRDefault="004F4F00" w:rsidP="00171B02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</w:p>
    <w:p w:rsidR="00C00085" w:rsidRDefault="001338DC" w:rsidP="00C00085">
      <w:pPr>
        <w:pStyle w:val="Textkrper2"/>
        <w:spacing w:line="320" w:lineRule="atLeast"/>
        <w:rPr>
          <w:rFonts w:asciiTheme="minorHAnsi" w:hAnsiTheme="minorHAnsi" w:cstheme="minorHAnsi"/>
        </w:rPr>
      </w:pPr>
      <w:r w:rsidRPr="001338DC">
        <w:rPr>
          <w:rFonts w:asciiTheme="minorHAnsi" w:hAnsiTheme="minorHAnsi" w:cstheme="minorHAnsi"/>
          <w:sz w:val="24"/>
          <w:szCs w:val="24"/>
        </w:rPr>
        <w:t>In den letzten Jahrzehnten wurden in Baden-Württemberg viele Maßnahmen zum Neu- und Ausbau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338DC">
        <w:rPr>
          <w:rFonts w:asciiTheme="minorHAnsi" w:hAnsiTheme="minorHAnsi" w:cstheme="minorHAnsi"/>
          <w:sz w:val="24"/>
          <w:szCs w:val="24"/>
        </w:rPr>
        <w:t>sowie zur Modernisierung von Abwasseranlagen verwirklicht. Dadurch hat sich die Wasserqualität in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338DC">
        <w:rPr>
          <w:rFonts w:asciiTheme="minorHAnsi" w:hAnsiTheme="minorHAnsi" w:cstheme="minorHAnsi"/>
          <w:sz w:val="24"/>
          <w:szCs w:val="24"/>
        </w:rPr>
        <w:t>den Gewässern wesentlich verbessert. Trotzdem müssen in den kommenden Jahren noch erhebliche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338DC">
        <w:rPr>
          <w:rFonts w:asciiTheme="minorHAnsi" w:hAnsiTheme="minorHAnsi" w:cstheme="minorHAnsi"/>
          <w:sz w:val="24"/>
          <w:szCs w:val="24"/>
        </w:rPr>
        <w:t>Summen in die Abwasserbeseitigung investiert werden, um unter anderem den guten Zustand nach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1338DC">
        <w:rPr>
          <w:rFonts w:asciiTheme="minorHAnsi" w:hAnsiTheme="minorHAnsi" w:cstheme="minorHAnsi"/>
          <w:sz w:val="24"/>
          <w:szCs w:val="24"/>
        </w:rPr>
        <w:t xml:space="preserve">Wasserrahmenrichtlinie zu erreichen. Erforderlich werden </w:t>
      </w:r>
      <w:r w:rsidR="009A1D91">
        <w:rPr>
          <w:rFonts w:asciiTheme="minorHAnsi" w:hAnsiTheme="minorHAnsi" w:cstheme="minorHAnsi"/>
          <w:sz w:val="24"/>
          <w:szCs w:val="24"/>
        </w:rPr>
        <w:t xml:space="preserve">unter anderem </w:t>
      </w:r>
      <w:r w:rsidRPr="001338DC">
        <w:rPr>
          <w:rFonts w:asciiTheme="minorHAnsi" w:hAnsiTheme="minorHAnsi" w:cstheme="minorHAnsi"/>
          <w:sz w:val="24"/>
          <w:szCs w:val="24"/>
        </w:rPr>
        <w:t>Maßnahmen zur Phosphor-Elimination auf Kläranlagen.</w:t>
      </w:r>
      <w:r w:rsidR="00C00085" w:rsidRPr="00C00085">
        <w:rPr>
          <w:rFonts w:asciiTheme="minorHAnsi" w:hAnsiTheme="minorHAnsi" w:cstheme="minorHAnsi"/>
        </w:rPr>
        <w:t xml:space="preserve"> </w:t>
      </w:r>
    </w:p>
    <w:p w:rsidR="00C00085" w:rsidRDefault="00C00085" w:rsidP="00C00085">
      <w:pPr>
        <w:pStyle w:val="Textkrper2"/>
        <w:spacing w:line="320" w:lineRule="atLeast"/>
        <w:rPr>
          <w:rFonts w:asciiTheme="minorHAnsi" w:hAnsiTheme="minorHAnsi" w:cstheme="minorHAnsi"/>
        </w:rPr>
      </w:pPr>
    </w:p>
    <w:p w:rsidR="00C00085" w:rsidRPr="00F60769" w:rsidRDefault="00FE2EA4" w:rsidP="00C00085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Die grundsätzliche Her</w:t>
      </w:r>
      <w:r w:rsidR="00F60769" w:rsidRPr="00F60769">
        <w:rPr>
          <w:rFonts w:asciiTheme="minorHAnsi" w:hAnsiTheme="minorHAnsi" w:cstheme="minorHAnsi"/>
          <w:sz w:val="24"/>
          <w:szCs w:val="24"/>
        </w:rPr>
        <w:t>ausforderung des Infrastrukturerhalts, d</w:t>
      </w:r>
      <w:r w:rsidR="00C00085" w:rsidRPr="00F60769">
        <w:rPr>
          <w:rFonts w:asciiTheme="minorHAnsi" w:hAnsiTheme="minorHAnsi" w:cstheme="minorHAnsi"/>
          <w:sz w:val="24"/>
          <w:szCs w:val="24"/>
        </w:rPr>
        <w:t xml:space="preserve">ie Sanierung </w:t>
      </w:r>
      <w:r w:rsidR="00F60769" w:rsidRPr="00F60769">
        <w:rPr>
          <w:rFonts w:asciiTheme="minorHAnsi" w:hAnsiTheme="minorHAnsi" w:cstheme="minorHAnsi"/>
          <w:sz w:val="24"/>
          <w:szCs w:val="24"/>
        </w:rPr>
        <w:t>undichter Kanäle und die höheren Anforderungen an die Reinigungsleistung der Kläranlagen</w:t>
      </w:r>
      <w:r w:rsidR="009A1D91">
        <w:rPr>
          <w:rFonts w:asciiTheme="minorHAnsi" w:hAnsiTheme="minorHAnsi" w:cstheme="minorHAnsi"/>
          <w:sz w:val="24"/>
          <w:szCs w:val="24"/>
        </w:rPr>
        <w:t xml:space="preserve"> und an das Kanalnetz </w:t>
      </w:r>
      <w:r w:rsidR="00F60769" w:rsidRPr="00F60769">
        <w:rPr>
          <w:rFonts w:asciiTheme="minorHAnsi" w:hAnsiTheme="minorHAnsi" w:cstheme="minorHAnsi"/>
          <w:sz w:val="24"/>
          <w:szCs w:val="24"/>
        </w:rPr>
        <w:t>infol</w:t>
      </w:r>
      <w:r w:rsidR="00F60769" w:rsidRPr="00F60769">
        <w:rPr>
          <w:rFonts w:asciiTheme="minorHAnsi" w:hAnsiTheme="minorHAnsi" w:cstheme="minorHAnsi"/>
          <w:sz w:val="24"/>
          <w:szCs w:val="24"/>
        </w:rPr>
        <w:softHyphen/>
        <w:t>ge der Umsetzung der EG-Wasserrahmenrichtlinie werden</w:t>
      </w:r>
      <w:r w:rsidR="00C00085" w:rsidRPr="00F60769">
        <w:rPr>
          <w:rFonts w:asciiTheme="minorHAnsi" w:hAnsiTheme="minorHAnsi" w:cstheme="minorHAnsi"/>
          <w:sz w:val="24"/>
          <w:szCs w:val="24"/>
        </w:rPr>
        <w:t xml:space="preserve"> weiterhin hohe Investitionen erfordern. </w:t>
      </w:r>
      <w:r w:rsidR="00F60769" w:rsidRPr="00F60769">
        <w:rPr>
          <w:rFonts w:asciiTheme="minorHAnsi" w:hAnsiTheme="minorHAnsi" w:cstheme="minorHAnsi"/>
          <w:sz w:val="24"/>
          <w:szCs w:val="24"/>
        </w:rPr>
        <w:t>Der damit verbundene steigende Investitionsbedarf stellt die Finan</w:t>
      </w:r>
      <w:r w:rsidR="00F60769" w:rsidRPr="00F60769">
        <w:rPr>
          <w:rFonts w:asciiTheme="minorHAnsi" w:hAnsiTheme="minorHAnsi" w:cstheme="minorHAnsi"/>
          <w:sz w:val="24"/>
          <w:szCs w:val="24"/>
        </w:rPr>
        <w:softHyphen/>
        <w:t xml:space="preserve">zierung der Abwasserentsorgung vor </w:t>
      </w:r>
      <w:r w:rsidR="00C04687">
        <w:rPr>
          <w:rFonts w:asciiTheme="minorHAnsi" w:hAnsiTheme="minorHAnsi" w:cstheme="minorHAnsi"/>
          <w:sz w:val="24"/>
          <w:szCs w:val="24"/>
        </w:rPr>
        <w:t>großen</w:t>
      </w:r>
      <w:r w:rsidR="00F60769" w:rsidRPr="00F60769">
        <w:rPr>
          <w:rFonts w:asciiTheme="minorHAnsi" w:hAnsiTheme="minorHAnsi" w:cstheme="minorHAnsi"/>
          <w:sz w:val="24"/>
          <w:szCs w:val="24"/>
        </w:rPr>
        <w:t xml:space="preserve"> Herausforderungen, die sich auch auf die von den Verbrauchern zu </w:t>
      </w:r>
      <w:r w:rsidR="009A1D91">
        <w:rPr>
          <w:rFonts w:asciiTheme="minorHAnsi" w:hAnsiTheme="minorHAnsi" w:cstheme="minorHAnsi"/>
          <w:sz w:val="24"/>
          <w:szCs w:val="24"/>
        </w:rPr>
        <w:t>zahlenden Gebühren und Entgelte</w:t>
      </w:r>
      <w:r w:rsidR="00F60769" w:rsidRPr="00F60769">
        <w:rPr>
          <w:rFonts w:asciiTheme="minorHAnsi" w:hAnsiTheme="minorHAnsi" w:cstheme="minorHAnsi"/>
          <w:sz w:val="24"/>
          <w:szCs w:val="24"/>
        </w:rPr>
        <w:t xml:space="preserve"> auswirken werden.  </w:t>
      </w:r>
      <w:r w:rsidR="00C00085" w:rsidRPr="00F60769">
        <w:rPr>
          <w:rFonts w:asciiTheme="minorHAnsi" w:hAnsiTheme="minorHAnsi" w:cstheme="minorHAnsi"/>
          <w:sz w:val="24"/>
          <w:szCs w:val="24"/>
        </w:rPr>
        <w:t>Durch die Fortschritte bei der Analytik ist es möglich, immer geringere Konzentrationen von Stoffen in der Umwelt nachzuweisen. Neben Arzneimittelrückständen werde</w:t>
      </w:r>
      <w:r w:rsidR="009A1D91">
        <w:rPr>
          <w:rFonts w:asciiTheme="minorHAnsi" w:hAnsiTheme="minorHAnsi" w:cstheme="minorHAnsi"/>
          <w:sz w:val="24"/>
          <w:szCs w:val="24"/>
        </w:rPr>
        <w:t xml:space="preserve">n auch Industriechemikalien, </w:t>
      </w:r>
      <w:r w:rsidR="00C00085" w:rsidRPr="00F60769">
        <w:rPr>
          <w:rFonts w:asciiTheme="minorHAnsi" w:hAnsiTheme="minorHAnsi" w:cstheme="minorHAnsi"/>
          <w:sz w:val="24"/>
          <w:szCs w:val="24"/>
        </w:rPr>
        <w:t>Pflanzenbehandlungsmittel</w:t>
      </w:r>
      <w:r w:rsidR="009A1D91">
        <w:rPr>
          <w:rFonts w:asciiTheme="minorHAnsi" w:hAnsiTheme="minorHAnsi" w:cstheme="minorHAnsi"/>
          <w:sz w:val="24"/>
          <w:szCs w:val="24"/>
        </w:rPr>
        <w:t>, Mikroplastik und Antibiotika-resistente Keime</w:t>
      </w:r>
      <w:r w:rsidR="00C00085" w:rsidRPr="00F60769">
        <w:rPr>
          <w:rFonts w:asciiTheme="minorHAnsi" w:hAnsiTheme="minorHAnsi" w:cstheme="minorHAnsi"/>
          <w:sz w:val="24"/>
          <w:szCs w:val="24"/>
        </w:rPr>
        <w:t xml:space="preserve"> in den Gewässern nachgewiesen.</w:t>
      </w:r>
    </w:p>
    <w:p w:rsidR="00C00085" w:rsidRDefault="00C00085" w:rsidP="00C00085">
      <w:pPr>
        <w:pStyle w:val="Pa3"/>
        <w:jc w:val="both"/>
        <w:rPr>
          <w:rFonts w:asciiTheme="minorHAnsi" w:hAnsiTheme="minorHAnsi" w:cstheme="minorHAnsi"/>
          <w:lang w:eastAsia="en-US"/>
        </w:rPr>
      </w:pPr>
    </w:p>
    <w:p w:rsidR="001338DC" w:rsidRDefault="00F60769" w:rsidP="00F60769">
      <w:pPr>
        <w:pStyle w:val="Textkrper2"/>
        <w:spacing w:line="320" w:lineRule="atLeast"/>
        <w:jc w:val="center"/>
        <w:rPr>
          <w:rFonts w:asciiTheme="minorHAnsi" w:hAnsiTheme="minorHAnsi" w:cstheme="minorHAnsi"/>
          <w:sz w:val="24"/>
          <w:szCs w:val="24"/>
        </w:rPr>
      </w:pPr>
      <w:r w:rsidRPr="00F60769">
        <w:rPr>
          <w:noProof/>
          <w:lang w:eastAsia="de-DE"/>
        </w:rPr>
        <w:drawing>
          <wp:inline distT="0" distB="0" distL="0" distR="0" wp14:anchorId="09B66813" wp14:editId="39EF8C4C">
            <wp:extent cx="3985260" cy="3176398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0480" cy="31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98" w:rsidRDefault="00CF5198" w:rsidP="00F60769">
      <w:pPr>
        <w:pStyle w:val="Textkrper2"/>
        <w:spacing w:line="320" w:lineRule="atLeast"/>
        <w:jc w:val="center"/>
        <w:rPr>
          <w:rFonts w:asciiTheme="minorHAnsi" w:hAnsiTheme="minorHAnsi" w:cstheme="minorHAnsi"/>
          <w:sz w:val="24"/>
          <w:szCs w:val="24"/>
        </w:rPr>
      </w:pPr>
    </w:p>
    <w:p w:rsidR="001209EA" w:rsidRDefault="001209EA" w:rsidP="00F60769">
      <w:pPr>
        <w:pStyle w:val="Textkrper2"/>
        <w:spacing w:line="320" w:lineRule="atLeast"/>
        <w:jc w:val="center"/>
        <w:rPr>
          <w:rFonts w:asciiTheme="minorHAnsi" w:hAnsiTheme="minorHAnsi" w:cstheme="minorHAnsi"/>
          <w:sz w:val="24"/>
          <w:szCs w:val="24"/>
        </w:rPr>
      </w:pPr>
    </w:p>
    <w:p w:rsidR="004F4F00" w:rsidRP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</w:rPr>
      </w:pPr>
      <w:r w:rsidRPr="00DA7EB7">
        <w:rPr>
          <w:rFonts w:asciiTheme="minorHAnsi" w:hAnsiTheme="minorHAnsi" w:cstheme="minorHAnsi"/>
          <w:b/>
          <w:sz w:val="24"/>
          <w:szCs w:val="24"/>
        </w:rPr>
        <w:lastRenderedPageBreak/>
        <w:t>2.2</w:t>
      </w:r>
      <w:r w:rsidRPr="00DA7EB7">
        <w:rPr>
          <w:rFonts w:asciiTheme="minorHAnsi" w:hAnsiTheme="minorHAnsi" w:cstheme="minorHAnsi"/>
          <w:b/>
          <w:sz w:val="24"/>
          <w:szCs w:val="24"/>
        </w:rPr>
        <w:tab/>
        <w:t>Geschäftsverlauf</w:t>
      </w:r>
      <w:r w:rsidR="00E84E42" w:rsidRPr="00DA7EB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B196A" w:rsidRPr="00DA7EB7">
        <w:rPr>
          <w:rFonts w:asciiTheme="minorHAnsi" w:hAnsiTheme="minorHAnsi" w:cstheme="minorHAnsi"/>
          <w:b/>
          <w:sz w:val="24"/>
          <w:szCs w:val="24"/>
        </w:rPr>
        <w:t xml:space="preserve">Eigenbetrieb </w:t>
      </w:r>
      <w:r w:rsidR="00E84E42" w:rsidRPr="00DA7EB7">
        <w:rPr>
          <w:rFonts w:asciiTheme="minorHAnsi" w:hAnsiTheme="minorHAnsi" w:cstheme="minorHAnsi"/>
          <w:b/>
          <w:sz w:val="24"/>
          <w:szCs w:val="24"/>
        </w:rPr>
        <w:t>Stadtentwässerung Stuttgart</w:t>
      </w: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9E36C3" w:rsidRDefault="000A5D99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AF0FF3">
        <w:rPr>
          <w:rFonts w:asciiTheme="minorHAnsi" w:hAnsiTheme="minorHAnsi" w:cstheme="minorHAnsi"/>
          <w:sz w:val="24"/>
          <w:szCs w:val="24"/>
        </w:rPr>
        <w:t>Das Geschäfts</w:t>
      </w:r>
      <w:r w:rsidR="008B3EDF">
        <w:rPr>
          <w:rFonts w:asciiTheme="minorHAnsi" w:hAnsiTheme="minorHAnsi" w:cstheme="minorHAnsi"/>
          <w:sz w:val="24"/>
          <w:szCs w:val="24"/>
        </w:rPr>
        <w:t>jahr 2017 war erneut ein erfolgreiches</w:t>
      </w:r>
      <w:r w:rsidRPr="00AF0FF3">
        <w:rPr>
          <w:rFonts w:asciiTheme="minorHAnsi" w:hAnsiTheme="minorHAnsi" w:cstheme="minorHAnsi"/>
          <w:sz w:val="24"/>
          <w:szCs w:val="24"/>
        </w:rPr>
        <w:t xml:space="preserve">. Die </w:t>
      </w:r>
      <w:r w:rsidR="008148B9" w:rsidRPr="00AF0FF3">
        <w:rPr>
          <w:rFonts w:asciiTheme="minorHAnsi" w:hAnsiTheme="minorHAnsi" w:cstheme="minorHAnsi"/>
          <w:sz w:val="24"/>
          <w:szCs w:val="24"/>
        </w:rPr>
        <w:t>Erträge</w:t>
      </w:r>
      <w:r w:rsidRPr="00AF0FF3">
        <w:rPr>
          <w:rFonts w:asciiTheme="minorHAnsi" w:hAnsiTheme="minorHAnsi" w:cstheme="minorHAnsi"/>
          <w:sz w:val="24"/>
          <w:szCs w:val="24"/>
        </w:rPr>
        <w:t xml:space="preserve"> </w:t>
      </w:r>
      <w:r w:rsidR="00FD5F74" w:rsidRPr="00AF0FF3">
        <w:rPr>
          <w:rFonts w:asciiTheme="minorHAnsi" w:hAnsiTheme="minorHAnsi" w:cstheme="minorHAnsi"/>
          <w:sz w:val="24"/>
          <w:szCs w:val="24"/>
        </w:rPr>
        <w:t>lag</w:t>
      </w:r>
      <w:r w:rsidR="002F4B2E" w:rsidRPr="00AF0FF3">
        <w:rPr>
          <w:rFonts w:asciiTheme="minorHAnsi" w:hAnsiTheme="minorHAnsi" w:cstheme="minorHAnsi"/>
          <w:sz w:val="24"/>
          <w:szCs w:val="24"/>
        </w:rPr>
        <w:t>en</w:t>
      </w:r>
      <w:r w:rsidRPr="00AF0FF3">
        <w:rPr>
          <w:rFonts w:asciiTheme="minorHAnsi" w:hAnsiTheme="minorHAnsi" w:cstheme="minorHAnsi"/>
          <w:sz w:val="24"/>
          <w:szCs w:val="24"/>
        </w:rPr>
        <w:t xml:space="preserve"> </w:t>
      </w:r>
      <w:r w:rsidR="004C564C" w:rsidRPr="00AF0FF3">
        <w:rPr>
          <w:rFonts w:asciiTheme="minorHAnsi" w:hAnsiTheme="minorHAnsi" w:cstheme="minorHAnsi"/>
          <w:sz w:val="24"/>
          <w:szCs w:val="24"/>
        </w:rPr>
        <w:t xml:space="preserve">um </w:t>
      </w:r>
      <w:r w:rsidR="00763B53">
        <w:rPr>
          <w:rFonts w:asciiTheme="minorHAnsi" w:hAnsiTheme="minorHAnsi" w:cstheme="minorHAnsi"/>
          <w:sz w:val="24"/>
          <w:szCs w:val="24"/>
        </w:rPr>
        <w:t>1,5</w:t>
      </w:r>
      <w:r w:rsidR="009E36C3" w:rsidRPr="00AF0FF3">
        <w:rPr>
          <w:rFonts w:asciiTheme="minorHAnsi" w:hAnsiTheme="minorHAnsi" w:cstheme="minorHAnsi"/>
          <w:sz w:val="24"/>
          <w:szCs w:val="24"/>
        </w:rPr>
        <w:t xml:space="preserve"> %</w:t>
      </w:r>
      <w:r w:rsidR="004C564C" w:rsidRPr="00AF0FF3">
        <w:rPr>
          <w:rFonts w:asciiTheme="minorHAnsi" w:hAnsiTheme="minorHAnsi" w:cstheme="minorHAnsi"/>
          <w:sz w:val="24"/>
          <w:szCs w:val="24"/>
        </w:rPr>
        <w:t xml:space="preserve"> </w:t>
      </w:r>
      <w:r w:rsidRPr="00AF0FF3">
        <w:rPr>
          <w:rFonts w:asciiTheme="minorHAnsi" w:hAnsiTheme="minorHAnsi" w:cstheme="minorHAnsi"/>
          <w:sz w:val="24"/>
          <w:szCs w:val="24"/>
        </w:rPr>
        <w:t xml:space="preserve">über </w:t>
      </w:r>
      <w:r w:rsidR="00763B53">
        <w:rPr>
          <w:rFonts w:asciiTheme="minorHAnsi" w:hAnsiTheme="minorHAnsi" w:cstheme="minorHAnsi"/>
          <w:sz w:val="24"/>
          <w:szCs w:val="24"/>
        </w:rPr>
        <w:t>den geplanten Ansätzen. Gleichzeitig blieben die</w:t>
      </w:r>
      <w:r w:rsidR="00FD5F74" w:rsidRPr="00AF0FF3">
        <w:rPr>
          <w:rFonts w:asciiTheme="minorHAnsi" w:hAnsiTheme="minorHAnsi" w:cstheme="minorHAnsi"/>
          <w:sz w:val="24"/>
          <w:szCs w:val="24"/>
        </w:rPr>
        <w:t xml:space="preserve"> </w:t>
      </w:r>
      <w:r w:rsidR="008148B9" w:rsidRPr="00AF0FF3">
        <w:rPr>
          <w:rFonts w:asciiTheme="minorHAnsi" w:hAnsiTheme="minorHAnsi" w:cstheme="minorHAnsi"/>
          <w:sz w:val="24"/>
          <w:szCs w:val="24"/>
        </w:rPr>
        <w:t>Aufwendungen</w:t>
      </w:r>
      <w:r w:rsidR="00FD5F74" w:rsidRPr="00AF0FF3">
        <w:rPr>
          <w:rFonts w:asciiTheme="minorHAnsi" w:hAnsiTheme="minorHAnsi" w:cstheme="minorHAnsi"/>
          <w:sz w:val="24"/>
          <w:szCs w:val="24"/>
        </w:rPr>
        <w:t xml:space="preserve"> </w:t>
      </w:r>
      <w:r w:rsidR="00763B53">
        <w:rPr>
          <w:rFonts w:asciiTheme="minorHAnsi" w:hAnsiTheme="minorHAnsi" w:cstheme="minorHAnsi"/>
          <w:sz w:val="24"/>
          <w:szCs w:val="24"/>
        </w:rPr>
        <w:t>leicht unter den kalkulierten Aufwendungen</w:t>
      </w:r>
      <w:r w:rsidR="008148B9" w:rsidRPr="00AF0FF3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934520" w:rsidRDefault="0093452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934520" w:rsidRPr="00AF0FF3" w:rsidRDefault="0090697D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90697D">
        <w:rPr>
          <w:noProof/>
          <w:lang w:eastAsia="de-DE"/>
        </w:rPr>
        <w:drawing>
          <wp:inline distT="0" distB="0" distL="0" distR="0">
            <wp:extent cx="5400040" cy="2999329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61" w:rsidRPr="00FD5F74" w:rsidRDefault="00D601F6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Das geplante </w:t>
      </w:r>
      <w:r w:rsidR="004C564C" w:rsidRPr="00896996">
        <w:rPr>
          <w:rFonts w:asciiTheme="minorHAnsi" w:hAnsiTheme="minorHAnsi" w:cstheme="minorHAnsi"/>
          <w:sz w:val="24"/>
          <w:szCs w:val="24"/>
        </w:rPr>
        <w:t>Jahr</w:t>
      </w:r>
      <w:r>
        <w:rPr>
          <w:rFonts w:asciiTheme="minorHAnsi" w:hAnsiTheme="minorHAnsi" w:cstheme="minorHAnsi"/>
          <w:sz w:val="24"/>
          <w:szCs w:val="24"/>
        </w:rPr>
        <w:t xml:space="preserve">esergebnis </w:t>
      </w:r>
      <w:r w:rsidR="00F501D4" w:rsidRPr="00896996">
        <w:rPr>
          <w:rFonts w:asciiTheme="minorHAnsi" w:hAnsiTheme="minorHAnsi" w:cstheme="minorHAnsi"/>
          <w:sz w:val="24"/>
          <w:szCs w:val="24"/>
        </w:rPr>
        <w:t>von</w:t>
      </w:r>
      <w:r w:rsidR="00FD5F74" w:rsidRPr="00896996">
        <w:rPr>
          <w:rFonts w:asciiTheme="minorHAnsi" w:hAnsiTheme="minorHAnsi" w:cstheme="minorHAnsi"/>
          <w:sz w:val="24"/>
          <w:szCs w:val="24"/>
        </w:rPr>
        <w:t xml:space="preserve"> </w:t>
      </w:r>
      <w:r w:rsidR="00896996" w:rsidRPr="00896996">
        <w:rPr>
          <w:rFonts w:asciiTheme="minorHAnsi" w:hAnsiTheme="minorHAnsi" w:cstheme="minorHAnsi"/>
          <w:sz w:val="24"/>
          <w:szCs w:val="24"/>
        </w:rPr>
        <w:t>3</w:t>
      </w:r>
      <w:r w:rsidR="00E65743">
        <w:rPr>
          <w:rFonts w:asciiTheme="minorHAnsi" w:hAnsiTheme="minorHAnsi" w:cstheme="minorHAnsi"/>
          <w:sz w:val="24"/>
          <w:szCs w:val="24"/>
        </w:rPr>
        <w:t>,0</w:t>
      </w:r>
      <w:r w:rsidR="00FD5F74" w:rsidRPr="00896996">
        <w:rPr>
          <w:rFonts w:asciiTheme="minorHAnsi" w:hAnsiTheme="minorHAnsi" w:cstheme="minorHAnsi"/>
          <w:sz w:val="24"/>
          <w:szCs w:val="24"/>
        </w:rPr>
        <w:t xml:space="preserve"> </w:t>
      </w:r>
      <w:r w:rsidR="00F501D4" w:rsidRPr="00896996">
        <w:rPr>
          <w:rFonts w:asciiTheme="minorHAnsi" w:hAnsiTheme="minorHAnsi" w:cstheme="minorHAnsi"/>
          <w:sz w:val="24"/>
          <w:szCs w:val="24"/>
        </w:rPr>
        <w:t>Mio.</w:t>
      </w:r>
      <w:r w:rsidR="004C564C" w:rsidRPr="00896996">
        <w:rPr>
          <w:rFonts w:asciiTheme="minorHAnsi" w:hAnsiTheme="minorHAnsi" w:cstheme="minorHAnsi"/>
          <w:sz w:val="24"/>
          <w:szCs w:val="24"/>
        </w:rPr>
        <w:t xml:space="preserve"> </w:t>
      </w:r>
      <w:r w:rsidR="00072F95" w:rsidRPr="00896996">
        <w:rPr>
          <w:rFonts w:asciiTheme="minorHAnsi" w:hAnsiTheme="minorHAnsi" w:cstheme="minorHAnsi"/>
          <w:sz w:val="24"/>
          <w:szCs w:val="24"/>
        </w:rPr>
        <w:t xml:space="preserve">EUR </w:t>
      </w:r>
      <w:r w:rsidR="004C564C" w:rsidRPr="00896996">
        <w:rPr>
          <w:rFonts w:asciiTheme="minorHAnsi" w:hAnsiTheme="minorHAnsi" w:cstheme="minorHAnsi"/>
          <w:sz w:val="24"/>
          <w:szCs w:val="24"/>
        </w:rPr>
        <w:t xml:space="preserve">wurde </w:t>
      </w:r>
      <w:r w:rsidR="00E65743">
        <w:rPr>
          <w:rFonts w:asciiTheme="minorHAnsi" w:hAnsiTheme="minorHAnsi" w:cstheme="minorHAnsi"/>
          <w:sz w:val="24"/>
          <w:szCs w:val="24"/>
        </w:rPr>
        <w:t>mit 3,5</w:t>
      </w:r>
      <w:r w:rsidR="00896996" w:rsidRPr="00896996">
        <w:rPr>
          <w:rFonts w:asciiTheme="minorHAnsi" w:hAnsiTheme="minorHAnsi" w:cstheme="minorHAnsi"/>
          <w:sz w:val="24"/>
          <w:szCs w:val="24"/>
        </w:rPr>
        <w:t xml:space="preserve"> Mio. EUR </w:t>
      </w:r>
      <w:r>
        <w:rPr>
          <w:rFonts w:asciiTheme="minorHAnsi" w:hAnsiTheme="minorHAnsi" w:cstheme="minorHAnsi"/>
          <w:sz w:val="24"/>
          <w:szCs w:val="24"/>
        </w:rPr>
        <w:t>übertroffen</w:t>
      </w:r>
      <w:r w:rsidR="004C564C" w:rsidRPr="00896996">
        <w:rPr>
          <w:rFonts w:asciiTheme="minorHAnsi" w:hAnsiTheme="minorHAnsi" w:cstheme="minorHAnsi"/>
          <w:sz w:val="24"/>
          <w:szCs w:val="24"/>
        </w:rPr>
        <w:t>. Gleichzeitig</w:t>
      </w:r>
      <w:r w:rsidR="002F4B2E" w:rsidRPr="00896996">
        <w:rPr>
          <w:rFonts w:asciiTheme="minorHAnsi" w:hAnsiTheme="minorHAnsi" w:cstheme="minorHAnsi"/>
          <w:sz w:val="24"/>
          <w:szCs w:val="24"/>
        </w:rPr>
        <w:t xml:space="preserve"> </w:t>
      </w:r>
      <w:r w:rsidR="004C564C" w:rsidRPr="00896996">
        <w:rPr>
          <w:rFonts w:asciiTheme="minorHAnsi" w:hAnsiTheme="minorHAnsi" w:cstheme="minorHAnsi"/>
          <w:sz w:val="24"/>
          <w:szCs w:val="24"/>
        </w:rPr>
        <w:t>wurde</w:t>
      </w:r>
      <w:r w:rsidR="00FD5F74" w:rsidRPr="00896996">
        <w:rPr>
          <w:rFonts w:asciiTheme="minorHAnsi" w:hAnsiTheme="minorHAnsi" w:cstheme="minorHAnsi"/>
          <w:sz w:val="24"/>
          <w:szCs w:val="24"/>
        </w:rPr>
        <w:t>n Kostenüberdeckungen</w:t>
      </w:r>
      <w:r w:rsidR="004C564C" w:rsidRPr="00896996">
        <w:rPr>
          <w:rFonts w:asciiTheme="minorHAnsi" w:hAnsiTheme="minorHAnsi" w:cstheme="minorHAnsi"/>
          <w:sz w:val="24"/>
          <w:szCs w:val="24"/>
        </w:rPr>
        <w:t xml:space="preserve"> im</w:t>
      </w:r>
      <w:r w:rsidR="00FD5F74" w:rsidRPr="00896996">
        <w:rPr>
          <w:rFonts w:asciiTheme="minorHAnsi" w:hAnsiTheme="minorHAnsi" w:cstheme="minorHAnsi"/>
          <w:sz w:val="24"/>
          <w:szCs w:val="24"/>
        </w:rPr>
        <w:t xml:space="preserve"> Bereich</w:t>
      </w:r>
      <w:r w:rsidR="00E804A5" w:rsidRPr="00896996">
        <w:rPr>
          <w:rFonts w:asciiTheme="minorHAnsi" w:hAnsiTheme="minorHAnsi" w:cstheme="minorHAnsi"/>
          <w:sz w:val="24"/>
          <w:szCs w:val="24"/>
        </w:rPr>
        <w:t xml:space="preserve"> Schmutzwasser </w:t>
      </w:r>
      <w:r w:rsidR="004C564C" w:rsidRPr="00896996">
        <w:rPr>
          <w:rFonts w:asciiTheme="minorHAnsi" w:hAnsiTheme="minorHAnsi" w:cstheme="minorHAnsi"/>
          <w:sz w:val="24"/>
          <w:szCs w:val="24"/>
        </w:rPr>
        <w:t xml:space="preserve">in Höhe von </w:t>
      </w:r>
      <w:r w:rsidR="00E65743">
        <w:rPr>
          <w:rFonts w:asciiTheme="minorHAnsi" w:hAnsiTheme="minorHAnsi" w:cstheme="minorHAnsi"/>
          <w:sz w:val="24"/>
          <w:szCs w:val="24"/>
        </w:rPr>
        <w:t>1,4</w:t>
      </w:r>
      <w:r w:rsidR="00DD0E00" w:rsidRPr="00896996">
        <w:rPr>
          <w:rFonts w:asciiTheme="minorHAnsi" w:hAnsiTheme="minorHAnsi" w:cstheme="minorHAnsi"/>
          <w:sz w:val="24"/>
          <w:szCs w:val="24"/>
        </w:rPr>
        <w:t xml:space="preserve"> Mio. </w:t>
      </w:r>
      <w:r w:rsidR="00072F95" w:rsidRPr="00896996">
        <w:rPr>
          <w:rFonts w:asciiTheme="minorHAnsi" w:hAnsiTheme="minorHAnsi" w:cstheme="minorHAnsi"/>
          <w:sz w:val="24"/>
          <w:szCs w:val="24"/>
        </w:rPr>
        <w:t xml:space="preserve">EUR </w:t>
      </w:r>
      <w:r w:rsidR="00FD5F74" w:rsidRPr="00896996">
        <w:rPr>
          <w:rFonts w:asciiTheme="minorHAnsi" w:hAnsiTheme="minorHAnsi" w:cstheme="minorHAnsi"/>
          <w:sz w:val="24"/>
          <w:szCs w:val="24"/>
        </w:rPr>
        <w:t xml:space="preserve">und im Bereich Niederschlagswasser in Höhe von </w:t>
      </w:r>
      <w:r w:rsidR="00E65743">
        <w:rPr>
          <w:rFonts w:asciiTheme="minorHAnsi" w:hAnsiTheme="minorHAnsi" w:cstheme="minorHAnsi"/>
          <w:sz w:val="24"/>
          <w:szCs w:val="24"/>
        </w:rPr>
        <w:t>0,6</w:t>
      </w:r>
      <w:r w:rsidR="00FD5F74" w:rsidRPr="00896996">
        <w:rPr>
          <w:rFonts w:asciiTheme="minorHAnsi" w:hAnsiTheme="minorHAnsi" w:cstheme="minorHAnsi"/>
          <w:sz w:val="24"/>
          <w:szCs w:val="24"/>
        </w:rPr>
        <w:t xml:space="preserve"> Mio. EUR </w:t>
      </w:r>
      <w:r w:rsidR="00DD0E00" w:rsidRPr="00896996">
        <w:rPr>
          <w:rFonts w:asciiTheme="minorHAnsi" w:hAnsiTheme="minorHAnsi" w:cstheme="minorHAnsi"/>
          <w:sz w:val="24"/>
          <w:szCs w:val="24"/>
        </w:rPr>
        <w:t xml:space="preserve">erwirtschaftet. </w:t>
      </w:r>
      <w:r w:rsidR="00C47B4B" w:rsidRPr="00896996">
        <w:rPr>
          <w:rFonts w:asciiTheme="minorHAnsi" w:hAnsiTheme="minorHAnsi" w:cstheme="minorHAnsi"/>
          <w:sz w:val="24"/>
          <w:szCs w:val="24"/>
        </w:rPr>
        <w:t>Die</w:t>
      </w:r>
      <w:r w:rsidR="00FD5F74" w:rsidRPr="00896996">
        <w:rPr>
          <w:rFonts w:asciiTheme="minorHAnsi" w:hAnsiTheme="minorHAnsi" w:cstheme="minorHAnsi"/>
          <w:sz w:val="24"/>
          <w:szCs w:val="24"/>
        </w:rPr>
        <w:t>se</w:t>
      </w:r>
      <w:r w:rsidR="00C47B4B" w:rsidRPr="00896996">
        <w:rPr>
          <w:rFonts w:asciiTheme="minorHAnsi" w:hAnsiTheme="minorHAnsi" w:cstheme="minorHAnsi"/>
          <w:sz w:val="24"/>
          <w:szCs w:val="24"/>
        </w:rPr>
        <w:t xml:space="preserve"> Kostenüberdeckung</w:t>
      </w:r>
      <w:r w:rsidR="001D48EB" w:rsidRPr="00896996">
        <w:rPr>
          <w:rFonts w:asciiTheme="minorHAnsi" w:hAnsiTheme="minorHAnsi" w:cstheme="minorHAnsi"/>
          <w:sz w:val="24"/>
          <w:szCs w:val="24"/>
        </w:rPr>
        <w:t>en</w:t>
      </w:r>
      <w:r w:rsidR="00B22C61" w:rsidRPr="00896996">
        <w:rPr>
          <w:rFonts w:asciiTheme="minorHAnsi" w:hAnsiTheme="minorHAnsi" w:cstheme="minorHAnsi"/>
          <w:sz w:val="24"/>
          <w:szCs w:val="24"/>
        </w:rPr>
        <w:t xml:space="preserve"> ste</w:t>
      </w:r>
      <w:r w:rsidR="00FD5F74" w:rsidRPr="00896996">
        <w:rPr>
          <w:rFonts w:asciiTheme="minorHAnsi" w:hAnsiTheme="minorHAnsi" w:cstheme="minorHAnsi"/>
          <w:sz w:val="24"/>
          <w:szCs w:val="24"/>
        </w:rPr>
        <w:t>hen</w:t>
      </w:r>
      <w:r w:rsidR="009F3319" w:rsidRPr="00896996">
        <w:rPr>
          <w:rFonts w:asciiTheme="minorHAnsi" w:hAnsiTheme="minorHAnsi" w:cstheme="minorHAnsi"/>
          <w:sz w:val="24"/>
          <w:szCs w:val="24"/>
        </w:rPr>
        <w:t xml:space="preserve"> </w:t>
      </w:r>
      <w:r w:rsidR="00180BC8" w:rsidRPr="00896996">
        <w:rPr>
          <w:rFonts w:asciiTheme="minorHAnsi" w:hAnsiTheme="minorHAnsi" w:cstheme="minorHAnsi"/>
          <w:sz w:val="24"/>
          <w:szCs w:val="24"/>
        </w:rPr>
        <w:t>in vollem Umfang</w:t>
      </w:r>
      <w:r w:rsidR="00B22C61" w:rsidRPr="00896996">
        <w:rPr>
          <w:rFonts w:asciiTheme="minorHAnsi" w:hAnsiTheme="minorHAnsi" w:cstheme="minorHAnsi"/>
          <w:sz w:val="24"/>
          <w:szCs w:val="24"/>
        </w:rPr>
        <w:t xml:space="preserve"> für die nächsten Gebührenkalkul</w:t>
      </w:r>
      <w:r w:rsidR="001D48EB" w:rsidRPr="00896996">
        <w:rPr>
          <w:rFonts w:asciiTheme="minorHAnsi" w:hAnsiTheme="minorHAnsi" w:cstheme="minorHAnsi"/>
          <w:sz w:val="24"/>
          <w:szCs w:val="24"/>
        </w:rPr>
        <w:t xml:space="preserve">ationen zur </w:t>
      </w:r>
      <w:r w:rsidR="00B22C61" w:rsidRPr="00896996">
        <w:rPr>
          <w:rFonts w:asciiTheme="minorHAnsi" w:hAnsiTheme="minorHAnsi" w:cstheme="minorHAnsi"/>
          <w:sz w:val="24"/>
          <w:szCs w:val="24"/>
        </w:rPr>
        <w:t>Verfügung</w:t>
      </w:r>
      <w:r w:rsidR="001D48EB" w:rsidRPr="00896996">
        <w:rPr>
          <w:rFonts w:asciiTheme="minorHAnsi" w:hAnsiTheme="minorHAnsi" w:cstheme="minorHAnsi"/>
          <w:sz w:val="24"/>
          <w:szCs w:val="24"/>
        </w:rPr>
        <w:t>. Das</w:t>
      </w:r>
      <w:r w:rsidR="00B22C61" w:rsidRPr="00896996">
        <w:rPr>
          <w:rFonts w:asciiTheme="minorHAnsi" w:hAnsiTheme="minorHAnsi" w:cstheme="minorHAnsi"/>
          <w:sz w:val="24"/>
          <w:szCs w:val="24"/>
        </w:rPr>
        <w:t xml:space="preserve"> Jahresergebnis </w:t>
      </w:r>
      <w:r w:rsidR="001D48EB" w:rsidRPr="00896996">
        <w:rPr>
          <w:rFonts w:asciiTheme="minorHAnsi" w:hAnsiTheme="minorHAnsi" w:cstheme="minorHAnsi"/>
          <w:sz w:val="24"/>
          <w:szCs w:val="24"/>
        </w:rPr>
        <w:t xml:space="preserve">in Höhe </w:t>
      </w:r>
      <w:r w:rsidR="00E65743">
        <w:rPr>
          <w:rFonts w:asciiTheme="minorHAnsi" w:hAnsiTheme="minorHAnsi" w:cstheme="minorHAnsi"/>
          <w:sz w:val="24"/>
          <w:szCs w:val="24"/>
        </w:rPr>
        <w:t>von 3,5</w:t>
      </w:r>
      <w:r w:rsidR="001D48EB" w:rsidRPr="00896996">
        <w:rPr>
          <w:rFonts w:asciiTheme="minorHAnsi" w:hAnsiTheme="minorHAnsi" w:cstheme="minorHAnsi"/>
          <w:sz w:val="24"/>
          <w:szCs w:val="24"/>
        </w:rPr>
        <w:t xml:space="preserve"> Mio. EUR wird nach </w:t>
      </w:r>
      <w:r w:rsidR="00171B02">
        <w:rPr>
          <w:rFonts w:asciiTheme="minorHAnsi" w:hAnsiTheme="minorHAnsi" w:cstheme="minorHAnsi"/>
          <w:sz w:val="24"/>
          <w:szCs w:val="24"/>
        </w:rPr>
        <w:br/>
      </w:r>
      <w:r w:rsidR="001D48EB" w:rsidRPr="00896996">
        <w:rPr>
          <w:rFonts w:asciiTheme="minorHAnsi" w:hAnsiTheme="minorHAnsi" w:cstheme="minorHAnsi"/>
          <w:sz w:val="24"/>
          <w:szCs w:val="24"/>
        </w:rPr>
        <w:t>Beschluss</w:t>
      </w:r>
      <w:r w:rsidR="00FB1332">
        <w:rPr>
          <w:rFonts w:asciiTheme="minorHAnsi" w:hAnsiTheme="minorHAnsi" w:cstheme="minorHAnsi"/>
          <w:sz w:val="24"/>
          <w:szCs w:val="24"/>
        </w:rPr>
        <w:t xml:space="preserve"> des Gemeinderats</w:t>
      </w:r>
      <w:r w:rsidR="001D48EB" w:rsidRPr="00896996">
        <w:rPr>
          <w:rFonts w:asciiTheme="minorHAnsi" w:hAnsiTheme="minorHAnsi" w:cstheme="minorHAnsi"/>
          <w:sz w:val="24"/>
          <w:szCs w:val="24"/>
        </w:rPr>
        <w:t xml:space="preserve"> </w:t>
      </w:r>
      <w:r w:rsidR="008D1DD5">
        <w:rPr>
          <w:rFonts w:asciiTheme="minorHAnsi" w:hAnsiTheme="minorHAnsi" w:cstheme="minorHAnsi"/>
          <w:sz w:val="24"/>
          <w:szCs w:val="24"/>
        </w:rPr>
        <w:t>(</w:t>
      </w:r>
      <w:r w:rsidR="001D48EB" w:rsidRPr="00896996">
        <w:rPr>
          <w:rFonts w:asciiTheme="minorHAnsi" w:hAnsiTheme="minorHAnsi" w:cstheme="minorHAnsi"/>
          <w:sz w:val="24"/>
          <w:szCs w:val="24"/>
        </w:rPr>
        <w:t>zur Verbesserung der betrieblichen Finanzstruktur</w:t>
      </w:r>
      <w:r w:rsidR="008D1DD5">
        <w:rPr>
          <w:rFonts w:asciiTheme="minorHAnsi" w:hAnsiTheme="minorHAnsi" w:cstheme="minorHAnsi"/>
          <w:sz w:val="24"/>
          <w:szCs w:val="24"/>
        </w:rPr>
        <w:t>)</w:t>
      </w:r>
      <w:r w:rsidR="001D48EB" w:rsidRPr="00896996">
        <w:rPr>
          <w:rFonts w:asciiTheme="minorHAnsi" w:hAnsiTheme="minorHAnsi" w:cstheme="minorHAnsi"/>
          <w:sz w:val="24"/>
          <w:szCs w:val="24"/>
        </w:rPr>
        <w:t xml:space="preserve"> </w:t>
      </w:r>
      <w:r w:rsidR="00B22C61" w:rsidRPr="00896996">
        <w:rPr>
          <w:rFonts w:asciiTheme="minorHAnsi" w:hAnsiTheme="minorHAnsi" w:cstheme="minorHAnsi"/>
          <w:sz w:val="24"/>
          <w:szCs w:val="24"/>
        </w:rPr>
        <w:t>in die allgemeine Rücklage einge</w:t>
      </w:r>
      <w:r w:rsidR="001D48EB" w:rsidRPr="00896996">
        <w:rPr>
          <w:rFonts w:asciiTheme="minorHAnsi" w:hAnsiTheme="minorHAnsi" w:cstheme="minorHAnsi"/>
          <w:sz w:val="24"/>
          <w:szCs w:val="24"/>
        </w:rPr>
        <w:t>stellt.</w:t>
      </w:r>
    </w:p>
    <w:p w:rsidR="003E5BCB" w:rsidRPr="000F3F6A" w:rsidRDefault="003E5BCB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6643DE" w:rsidRDefault="00E65743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Für 2017</w:t>
      </w:r>
      <w:r w:rsidR="000E0592" w:rsidRPr="000F3F6A">
        <w:rPr>
          <w:rFonts w:asciiTheme="minorHAnsi" w:hAnsiTheme="minorHAnsi" w:cstheme="minorHAnsi"/>
          <w:sz w:val="24"/>
          <w:szCs w:val="24"/>
        </w:rPr>
        <w:t xml:space="preserve"> </w:t>
      </w:r>
      <w:r w:rsidR="0032609C">
        <w:rPr>
          <w:rFonts w:asciiTheme="minorHAnsi" w:hAnsiTheme="minorHAnsi" w:cstheme="minorHAnsi"/>
          <w:sz w:val="24"/>
          <w:szCs w:val="24"/>
        </w:rPr>
        <w:t>liegt</w:t>
      </w:r>
      <w:r w:rsidR="000E0592" w:rsidRPr="000F3F6A">
        <w:rPr>
          <w:rFonts w:asciiTheme="minorHAnsi" w:hAnsiTheme="minorHAnsi" w:cstheme="minorHAnsi"/>
          <w:sz w:val="24"/>
          <w:szCs w:val="24"/>
        </w:rPr>
        <w:t xml:space="preserve"> die </w:t>
      </w:r>
      <w:r w:rsidR="006643DE">
        <w:rPr>
          <w:rFonts w:asciiTheme="minorHAnsi" w:hAnsiTheme="minorHAnsi" w:cstheme="minorHAnsi"/>
          <w:sz w:val="24"/>
          <w:szCs w:val="24"/>
        </w:rPr>
        <w:t xml:space="preserve">Hochrechnung </w:t>
      </w:r>
      <w:r>
        <w:rPr>
          <w:rFonts w:asciiTheme="minorHAnsi" w:hAnsiTheme="minorHAnsi" w:cstheme="minorHAnsi"/>
          <w:sz w:val="24"/>
          <w:szCs w:val="24"/>
        </w:rPr>
        <w:t>der</w:t>
      </w:r>
      <w:r w:rsidR="000E0592" w:rsidRPr="000F3F6A">
        <w:rPr>
          <w:rFonts w:asciiTheme="minorHAnsi" w:hAnsiTheme="minorHAnsi" w:cstheme="minorHAnsi"/>
          <w:sz w:val="24"/>
          <w:szCs w:val="24"/>
        </w:rPr>
        <w:t xml:space="preserve"> veranlagungsfähige</w:t>
      </w:r>
      <w:r>
        <w:rPr>
          <w:rFonts w:asciiTheme="minorHAnsi" w:hAnsiTheme="minorHAnsi" w:cstheme="minorHAnsi"/>
          <w:sz w:val="24"/>
          <w:szCs w:val="24"/>
        </w:rPr>
        <w:t>n</w:t>
      </w:r>
      <w:r w:rsidR="000E0592" w:rsidRPr="000F3F6A">
        <w:rPr>
          <w:rFonts w:asciiTheme="minorHAnsi" w:hAnsiTheme="minorHAnsi" w:cstheme="minorHAnsi"/>
          <w:sz w:val="24"/>
          <w:szCs w:val="24"/>
        </w:rPr>
        <w:t xml:space="preserve"> Schmutzwassermenge </w:t>
      </w:r>
      <w:r>
        <w:rPr>
          <w:rFonts w:asciiTheme="minorHAnsi" w:hAnsiTheme="minorHAnsi" w:cstheme="minorHAnsi"/>
          <w:sz w:val="24"/>
          <w:szCs w:val="24"/>
        </w:rPr>
        <w:t>bei 35,9</w:t>
      </w:r>
      <w:r w:rsidR="0032609C">
        <w:rPr>
          <w:rFonts w:asciiTheme="minorHAnsi" w:hAnsiTheme="minorHAnsi" w:cstheme="minorHAnsi"/>
          <w:sz w:val="24"/>
          <w:szCs w:val="24"/>
        </w:rPr>
        <w:t xml:space="preserve"> Mio. m³. </w:t>
      </w:r>
      <w:r>
        <w:rPr>
          <w:rFonts w:asciiTheme="minorHAnsi" w:hAnsiTheme="minorHAnsi" w:cstheme="minorHAnsi"/>
          <w:sz w:val="24"/>
          <w:szCs w:val="24"/>
        </w:rPr>
        <w:t>Der</w:t>
      </w:r>
      <w:r w:rsidR="008D1DD5">
        <w:rPr>
          <w:rFonts w:asciiTheme="minorHAnsi" w:hAnsiTheme="minorHAnsi" w:cstheme="minorHAnsi"/>
          <w:sz w:val="24"/>
          <w:szCs w:val="24"/>
        </w:rPr>
        <w:t xml:space="preserve"> </w:t>
      </w:r>
      <w:r w:rsidR="006643DE">
        <w:rPr>
          <w:rFonts w:asciiTheme="minorHAnsi" w:hAnsiTheme="minorHAnsi" w:cstheme="minorHAnsi"/>
          <w:sz w:val="24"/>
          <w:szCs w:val="24"/>
        </w:rPr>
        <w:t>Ist-W</w:t>
      </w:r>
      <w:r>
        <w:rPr>
          <w:rFonts w:asciiTheme="minorHAnsi" w:hAnsiTheme="minorHAnsi" w:cstheme="minorHAnsi"/>
          <w:sz w:val="24"/>
          <w:szCs w:val="24"/>
        </w:rPr>
        <w:t xml:space="preserve">ert 2016 liegt bei 36,4 </w:t>
      </w:r>
      <w:r w:rsidR="00FB1332">
        <w:rPr>
          <w:rFonts w:asciiTheme="minorHAnsi" w:hAnsiTheme="minorHAnsi" w:cstheme="minorHAnsi"/>
          <w:sz w:val="24"/>
          <w:szCs w:val="24"/>
        </w:rPr>
        <w:t>Mio. m³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6643DE">
        <w:rPr>
          <w:rFonts w:asciiTheme="minorHAnsi" w:hAnsiTheme="minorHAnsi" w:cstheme="minorHAnsi"/>
          <w:sz w:val="24"/>
          <w:szCs w:val="24"/>
        </w:rPr>
        <w:t xml:space="preserve"> </w:t>
      </w:r>
    </w:p>
    <w:p w:rsidR="00951D88" w:rsidRDefault="00951D88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C50F65" w:rsidRDefault="009F3319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0F3F6A">
        <w:rPr>
          <w:rFonts w:asciiTheme="minorHAnsi" w:hAnsiTheme="minorHAnsi" w:cstheme="minorHAnsi"/>
          <w:sz w:val="24"/>
          <w:szCs w:val="24"/>
        </w:rPr>
        <w:t xml:space="preserve">Die </w:t>
      </w:r>
      <w:r w:rsidR="00951D88">
        <w:rPr>
          <w:rFonts w:asciiTheme="minorHAnsi" w:hAnsiTheme="minorHAnsi" w:cstheme="minorHAnsi"/>
          <w:sz w:val="24"/>
          <w:szCs w:val="24"/>
        </w:rPr>
        <w:t>h</w:t>
      </w:r>
      <w:r w:rsidR="00C50F65">
        <w:rPr>
          <w:rFonts w:asciiTheme="minorHAnsi" w:hAnsiTheme="minorHAnsi" w:cstheme="minorHAnsi"/>
          <w:sz w:val="24"/>
          <w:szCs w:val="24"/>
        </w:rPr>
        <w:t>och</w:t>
      </w:r>
      <w:r w:rsidR="00951D88">
        <w:rPr>
          <w:rFonts w:asciiTheme="minorHAnsi" w:hAnsiTheme="minorHAnsi" w:cstheme="minorHAnsi"/>
          <w:sz w:val="24"/>
          <w:szCs w:val="24"/>
        </w:rPr>
        <w:t xml:space="preserve">gerechnete </w:t>
      </w:r>
      <w:r w:rsidR="00E65743">
        <w:rPr>
          <w:rFonts w:asciiTheme="minorHAnsi" w:hAnsiTheme="minorHAnsi" w:cstheme="minorHAnsi"/>
          <w:sz w:val="24"/>
          <w:szCs w:val="24"/>
        </w:rPr>
        <w:t xml:space="preserve">angeschlossene </w:t>
      </w:r>
      <w:r w:rsidR="00951D88">
        <w:rPr>
          <w:rFonts w:asciiTheme="minorHAnsi" w:hAnsiTheme="minorHAnsi" w:cstheme="minorHAnsi"/>
          <w:sz w:val="24"/>
          <w:szCs w:val="24"/>
        </w:rPr>
        <w:t>F</w:t>
      </w:r>
      <w:r w:rsidR="00C50F65">
        <w:rPr>
          <w:rFonts w:asciiTheme="minorHAnsi" w:hAnsiTheme="minorHAnsi" w:cstheme="minorHAnsi"/>
          <w:sz w:val="24"/>
          <w:szCs w:val="24"/>
        </w:rPr>
        <w:t xml:space="preserve">läche für </w:t>
      </w:r>
      <w:r w:rsidR="00E65743">
        <w:rPr>
          <w:rFonts w:asciiTheme="minorHAnsi" w:hAnsiTheme="minorHAnsi" w:cstheme="minorHAnsi"/>
          <w:sz w:val="24"/>
          <w:szCs w:val="24"/>
        </w:rPr>
        <w:t xml:space="preserve">das private </w:t>
      </w:r>
      <w:r w:rsidRPr="000F3F6A">
        <w:rPr>
          <w:rFonts w:asciiTheme="minorHAnsi" w:hAnsiTheme="minorHAnsi" w:cstheme="minorHAnsi"/>
          <w:sz w:val="24"/>
          <w:szCs w:val="24"/>
        </w:rPr>
        <w:t>Niederschlagswasser</w:t>
      </w:r>
      <w:r w:rsidR="00171B02">
        <w:rPr>
          <w:rFonts w:asciiTheme="minorHAnsi" w:hAnsiTheme="minorHAnsi" w:cstheme="minorHAnsi"/>
          <w:sz w:val="24"/>
          <w:szCs w:val="24"/>
        </w:rPr>
        <w:br/>
      </w:r>
      <w:r w:rsidR="00E65743">
        <w:rPr>
          <w:rFonts w:asciiTheme="minorHAnsi" w:hAnsiTheme="minorHAnsi" w:cstheme="minorHAnsi"/>
          <w:sz w:val="24"/>
          <w:szCs w:val="24"/>
        </w:rPr>
        <w:t>liegt stabil bei 31,5 Mio. m² (Vorjahr: 31,6</w:t>
      </w:r>
      <w:r w:rsidR="00C50F65">
        <w:rPr>
          <w:rFonts w:asciiTheme="minorHAnsi" w:hAnsiTheme="minorHAnsi" w:cstheme="minorHAnsi"/>
          <w:sz w:val="24"/>
          <w:szCs w:val="24"/>
        </w:rPr>
        <w:t xml:space="preserve"> Mio. m²). Auch die öffe</w:t>
      </w:r>
      <w:r w:rsidR="00E65743">
        <w:rPr>
          <w:rFonts w:asciiTheme="minorHAnsi" w:hAnsiTheme="minorHAnsi" w:cstheme="minorHAnsi"/>
          <w:sz w:val="24"/>
          <w:szCs w:val="24"/>
        </w:rPr>
        <w:t>ntliche Fläche blieb mit 13,0 Mio. m² stabil (Vorjahr: 13,1 Mio. m²).</w:t>
      </w:r>
    </w:p>
    <w:p w:rsidR="00171B02" w:rsidRDefault="00171B02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C7596D" w:rsidRDefault="00C7596D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C7596D">
        <w:rPr>
          <w:rFonts w:asciiTheme="minorHAnsi" w:hAnsiTheme="minorHAnsi" w:cstheme="minorHAnsi"/>
          <w:sz w:val="24"/>
          <w:szCs w:val="24"/>
        </w:rPr>
        <w:t>In die Anlagen</w:t>
      </w:r>
      <w:r w:rsidR="003F7CB1">
        <w:rPr>
          <w:rFonts w:asciiTheme="minorHAnsi" w:hAnsiTheme="minorHAnsi" w:cstheme="minorHAnsi"/>
          <w:sz w:val="24"/>
          <w:szCs w:val="24"/>
        </w:rPr>
        <w:t xml:space="preserve"> der SES wird weiter stark investiert. Z</w:t>
      </w:r>
      <w:r w:rsidRPr="00C7596D">
        <w:rPr>
          <w:rFonts w:asciiTheme="minorHAnsi" w:hAnsiTheme="minorHAnsi" w:cstheme="minorHAnsi"/>
          <w:sz w:val="24"/>
          <w:szCs w:val="24"/>
        </w:rPr>
        <w:t xml:space="preserve">ur Sanierung, Erhalt, Erneuerung und Ausbau der Stadtentwässerungsanlagen </w:t>
      </w:r>
      <w:r w:rsidR="009B34AF">
        <w:rPr>
          <w:rFonts w:asciiTheme="minorHAnsi" w:hAnsiTheme="minorHAnsi" w:cstheme="minorHAnsi"/>
          <w:sz w:val="24"/>
          <w:szCs w:val="24"/>
        </w:rPr>
        <w:t>wurden über 46,1 Mio. EUR eingesetzt. 0,2</w:t>
      </w:r>
      <w:r w:rsidRPr="00C7596D">
        <w:rPr>
          <w:rFonts w:asciiTheme="minorHAnsi" w:hAnsiTheme="minorHAnsi" w:cstheme="minorHAnsi"/>
          <w:sz w:val="24"/>
          <w:szCs w:val="24"/>
        </w:rPr>
        <w:t xml:space="preserve"> Mio. EUR davon wurden durch Dritte finanziert. In </w:t>
      </w:r>
      <w:r w:rsidR="008D7DAC">
        <w:rPr>
          <w:rFonts w:asciiTheme="minorHAnsi" w:hAnsiTheme="minorHAnsi" w:cstheme="minorHAnsi"/>
          <w:sz w:val="24"/>
          <w:szCs w:val="24"/>
        </w:rPr>
        <w:t>die Anlagen des</w:t>
      </w:r>
      <w:r w:rsidRPr="00C7596D">
        <w:rPr>
          <w:rFonts w:asciiTheme="minorHAnsi" w:hAnsiTheme="minorHAnsi" w:cstheme="minorHAnsi"/>
          <w:sz w:val="24"/>
          <w:szCs w:val="24"/>
        </w:rPr>
        <w:t xml:space="preserve"> Stuttgarter Kanalnetz</w:t>
      </w:r>
      <w:r w:rsidR="00885EF2">
        <w:rPr>
          <w:rFonts w:asciiTheme="minorHAnsi" w:hAnsiTheme="minorHAnsi" w:cstheme="minorHAnsi"/>
          <w:sz w:val="24"/>
          <w:szCs w:val="24"/>
        </w:rPr>
        <w:t>es</w:t>
      </w:r>
      <w:r w:rsidR="008D7DAC">
        <w:rPr>
          <w:rFonts w:asciiTheme="minorHAnsi" w:hAnsiTheme="minorHAnsi" w:cstheme="minorHAnsi"/>
          <w:sz w:val="24"/>
          <w:szCs w:val="24"/>
        </w:rPr>
        <w:t xml:space="preserve"> investiert</w:t>
      </w:r>
      <w:r w:rsidR="00F76491">
        <w:rPr>
          <w:rFonts w:asciiTheme="minorHAnsi" w:hAnsiTheme="minorHAnsi" w:cstheme="minorHAnsi"/>
          <w:sz w:val="24"/>
          <w:szCs w:val="24"/>
        </w:rPr>
        <w:t>e die SES 29,2 Mio. EUR und 15,8</w:t>
      </w:r>
      <w:r w:rsidRPr="00C7596D">
        <w:rPr>
          <w:rFonts w:asciiTheme="minorHAnsi" w:hAnsiTheme="minorHAnsi" w:cstheme="minorHAnsi"/>
          <w:sz w:val="24"/>
          <w:szCs w:val="24"/>
        </w:rPr>
        <w:t xml:space="preserve"> Mio. EUR in die Klärwerksanlagen.</w:t>
      </w:r>
    </w:p>
    <w:p w:rsidR="00F13E0A" w:rsidRDefault="00F13E0A" w:rsidP="00171B02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 w:rsidRPr="00120425">
        <w:rPr>
          <w:rFonts w:asciiTheme="minorHAnsi" w:hAnsiTheme="minorHAnsi" w:cstheme="minorHAnsi"/>
          <w:b w:val="0"/>
        </w:rPr>
        <w:lastRenderedPageBreak/>
        <w:t>Im Mittel</w:t>
      </w:r>
      <w:r w:rsidR="00AA048C" w:rsidRPr="00120425">
        <w:rPr>
          <w:rFonts w:asciiTheme="minorHAnsi" w:hAnsiTheme="minorHAnsi" w:cstheme="minorHAnsi"/>
          <w:b w:val="0"/>
        </w:rPr>
        <w:t>punkt standen dabei I</w:t>
      </w:r>
      <w:r w:rsidRPr="00120425">
        <w:rPr>
          <w:rFonts w:asciiTheme="minorHAnsi" w:hAnsiTheme="minorHAnsi" w:cstheme="minorHAnsi"/>
          <w:b w:val="0"/>
        </w:rPr>
        <w:t xml:space="preserve">nvestitionen zum </w:t>
      </w:r>
      <w:r w:rsidR="00AA048C" w:rsidRPr="00120425">
        <w:rPr>
          <w:rFonts w:asciiTheme="minorHAnsi" w:hAnsiTheme="minorHAnsi" w:cstheme="minorHAnsi"/>
          <w:b w:val="0"/>
        </w:rPr>
        <w:t>E</w:t>
      </w:r>
      <w:r w:rsidRPr="00120425">
        <w:rPr>
          <w:rFonts w:asciiTheme="minorHAnsi" w:hAnsiTheme="minorHAnsi" w:cstheme="minorHAnsi"/>
          <w:b w:val="0"/>
        </w:rPr>
        <w:t>rhalt des öffentlichen Kanalnetzes und Investitionen vor dem Hintergrund der Forderungen des Landes zur Umsetzu</w:t>
      </w:r>
      <w:r w:rsidR="00395CCB" w:rsidRPr="00120425">
        <w:rPr>
          <w:rFonts w:asciiTheme="minorHAnsi" w:hAnsiTheme="minorHAnsi" w:cstheme="minorHAnsi"/>
          <w:b w:val="0"/>
        </w:rPr>
        <w:t xml:space="preserve">ng der </w:t>
      </w:r>
      <w:r w:rsidR="00171B02">
        <w:rPr>
          <w:rFonts w:asciiTheme="minorHAnsi" w:hAnsiTheme="minorHAnsi" w:cstheme="minorHAnsi"/>
          <w:b w:val="0"/>
        </w:rPr>
        <w:br/>
      </w:r>
      <w:r w:rsidR="00395CCB" w:rsidRPr="00120425">
        <w:rPr>
          <w:rFonts w:asciiTheme="minorHAnsi" w:hAnsiTheme="minorHAnsi" w:cstheme="minorHAnsi"/>
          <w:b w:val="0"/>
        </w:rPr>
        <w:t>EU-Wasserrahmen</w:t>
      </w:r>
      <w:r w:rsidR="001A4674" w:rsidRPr="00120425">
        <w:rPr>
          <w:rFonts w:asciiTheme="minorHAnsi" w:hAnsiTheme="minorHAnsi" w:cstheme="minorHAnsi"/>
          <w:b w:val="0"/>
        </w:rPr>
        <w:t>-</w:t>
      </w:r>
      <w:r w:rsidR="008D2776" w:rsidRPr="00120425">
        <w:rPr>
          <w:rFonts w:asciiTheme="minorHAnsi" w:hAnsiTheme="minorHAnsi" w:cstheme="minorHAnsi"/>
          <w:b w:val="0"/>
        </w:rPr>
        <w:t>R</w:t>
      </w:r>
      <w:r w:rsidR="00395CCB" w:rsidRPr="00120425">
        <w:rPr>
          <w:rFonts w:asciiTheme="minorHAnsi" w:hAnsiTheme="minorHAnsi" w:cstheme="minorHAnsi"/>
          <w:b w:val="0"/>
        </w:rPr>
        <w:t>ichtlinie.</w:t>
      </w:r>
      <w:r w:rsidRPr="00120425">
        <w:rPr>
          <w:rFonts w:asciiTheme="minorHAnsi" w:hAnsiTheme="minorHAnsi" w:cstheme="minorHAnsi"/>
          <w:b w:val="0"/>
        </w:rPr>
        <w:t xml:space="preserve"> </w:t>
      </w:r>
      <w:r w:rsidR="008B09FC" w:rsidRPr="00120425">
        <w:rPr>
          <w:rFonts w:asciiTheme="minorHAnsi" w:hAnsiTheme="minorHAnsi" w:cstheme="minorHAnsi"/>
          <w:b w:val="0"/>
        </w:rPr>
        <w:t>Gleichzeitig wurden Instandhaltungs</w:t>
      </w:r>
      <w:r w:rsidR="001D48EB" w:rsidRPr="00120425">
        <w:rPr>
          <w:rFonts w:asciiTheme="minorHAnsi" w:hAnsiTheme="minorHAnsi" w:cstheme="minorHAnsi"/>
          <w:b w:val="0"/>
        </w:rPr>
        <w:t>leistungen</w:t>
      </w:r>
      <w:r w:rsidR="00EF778D" w:rsidRPr="00120425">
        <w:rPr>
          <w:rFonts w:asciiTheme="minorHAnsi" w:hAnsiTheme="minorHAnsi" w:cstheme="minorHAnsi"/>
          <w:b w:val="0"/>
        </w:rPr>
        <w:t xml:space="preserve"> in </w:t>
      </w:r>
      <w:r w:rsidR="00D6756D">
        <w:rPr>
          <w:rFonts w:asciiTheme="minorHAnsi" w:hAnsiTheme="minorHAnsi" w:cstheme="minorHAnsi"/>
          <w:b w:val="0"/>
        </w:rPr>
        <w:t>Höhe von über 8,3</w:t>
      </w:r>
      <w:r w:rsidR="008B09FC" w:rsidRPr="00120425">
        <w:rPr>
          <w:rFonts w:asciiTheme="minorHAnsi" w:hAnsiTheme="minorHAnsi" w:cstheme="minorHAnsi"/>
          <w:b w:val="0"/>
        </w:rPr>
        <w:t xml:space="preserve"> Mio. </w:t>
      </w:r>
      <w:r w:rsidR="00A04C3D" w:rsidRPr="00120425">
        <w:rPr>
          <w:rFonts w:asciiTheme="minorHAnsi" w:hAnsiTheme="minorHAnsi" w:cstheme="minorHAnsi"/>
          <w:b w:val="0"/>
        </w:rPr>
        <w:t xml:space="preserve">EUR </w:t>
      </w:r>
      <w:r w:rsidR="008B09FC" w:rsidRPr="00120425">
        <w:rPr>
          <w:rFonts w:asciiTheme="minorHAnsi" w:hAnsiTheme="minorHAnsi" w:cstheme="minorHAnsi"/>
          <w:b w:val="0"/>
        </w:rPr>
        <w:t xml:space="preserve">für die Klärwerksanlagen und das Kanalnetz durchgeführt. </w:t>
      </w:r>
      <w:r w:rsidR="00D7613A">
        <w:rPr>
          <w:rFonts w:asciiTheme="minorHAnsi" w:hAnsiTheme="minorHAnsi" w:cstheme="minorHAnsi"/>
          <w:b w:val="0"/>
        </w:rPr>
        <w:t>Es</w:t>
      </w:r>
      <w:r w:rsidR="00764E99">
        <w:rPr>
          <w:rFonts w:asciiTheme="minorHAnsi" w:hAnsiTheme="minorHAnsi" w:cstheme="minorHAnsi"/>
          <w:b w:val="0"/>
        </w:rPr>
        <w:t xml:space="preserve"> gilt </w:t>
      </w:r>
      <w:r w:rsidR="00BF57B9" w:rsidRPr="00120425">
        <w:rPr>
          <w:rFonts w:asciiTheme="minorHAnsi" w:hAnsiTheme="minorHAnsi" w:cstheme="minorHAnsi"/>
          <w:b w:val="0"/>
        </w:rPr>
        <w:t xml:space="preserve">Verfügbarkeit und Funktionstüchtigkeit </w:t>
      </w:r>
      <w:r w:rsidR="008D1D0A" w:rsidRPr="00120425">
        <w:rPr>
          <w:rFonts w:asciiTheme="minorHAnsi" w:hAnsiTheme="minorHAnsi" w:cstheme="minorHAnsi"/>
          <w:b w:val="0"/>
        </w:rPr>
        <w:t xml:space="preserve">der Stadtentwässerungsanlagen </w:t>
      </w:r>
      <w:r w:rsidR="0000159C" w:rsidRPr="00120425">
        <w:rPr>
          <w:rFonts w:asciiTheme="minorHAnsi" w:hAnsiTheme="minorHAnsi" w:cstheme="minorHAnsi"/>
          <w:b w:val="0"/>
        </w:rPr>
        <w:t xml:space="preserve">langfristig </w:t>
      </w:r>
      <w:r w:rsidR="0000159C" w:rsidRPr="00CC48D1">
        <w:rPr>
          <w:rFonts w:asciiTheme="minorHAnsi" w:hAnsiTheme="minorHAnsi" w:cstheme="minorHAnsi"/>
          <w:b w:val="0"/>
        </w:rPr>
        <w:t>zu erhalten.</w:t>
      </w:r>
    </w:p>
    <w:p w:rsidR="00527BAF" w:rsidRDefault="00527BAF" w:rsidP="00171B02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</w:p>
    <w:p w:rsidR="00171B02" w:rsidRDefault="00885EF2" w:rsidP="002210B3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 w:rsidRPr="00892B3E">
        <w:rPr>
          <w:noProof/>
          <w:lang w:eastAsia="de-D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2863850</wp:posOffset>
            </wp:positionH>
            <wp:positionV relativeFrom="paragraph">
              <wp:posOffset>1214120</wp:posOffset>
            </wp:positionV>
            <wp:extent cx="2523490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361" y="21503"/>
                <wp:lineTo x="21361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0" t="16711" r="15904"/>
                    <a:stretch/>
                  </pic:blipFill>
                  <pic:spPr bwMode="auto">
                    <a:xfrm>
                      <a:off x="0" y="0"/>
                      <a:ext cx="25234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2B3E">
        <w:rPr>
          <w:noProof/>
          <w:lang w:eastAsia="de-D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1107440</wp:posOffset>
            </wp:positionV>
            <wp:extent cx="2971800" cy="2437765"/>
            <wp:effectExtent l="0" t="0" r="0" b="635"/>
            <wp:wrapTight wrapText="bothSides">
              <wp:wrapPolygon edited="0">
                <wp:start x="0" y="0"/>
                <wp:lineTo x="0" y="21437"/>
                <wp:lineTo x="21462" y="21437"/>
                <wp:lineTo x="21462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7" t="14062" r="5582" b="1061"/>
                    <a:stretch/>
                  </pic:blipFill>
                  <pic:spPr bwMode="auto">
                    <a:xfrm>
                      <a:off x="0" y="0"/>
                      <a:ext cx="297180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604" w:rsidRPr="00E56AB2">
        <w:rPr>
          <w:rFonts w:asciiTheme="minorHAnsi" w:hAnsiTheme="minorHAnsi" w:cstheme="minorHAnsi"/>
          <w:b w:val="0"/>
        </w:rPr>
        <w:t>Das Stuttgarter K</w:t>
      </w:r>
      <w:r w:rsidR="00EC73DA" w:rsidRPr="00E56AB2">
        <w:rPr>
          <w:rFonts w:asciiTheme="minorHAnsi" w:hAnsiTheme="minorHAnsi" w:cstheme="minorHAnsi"/>
          <w:b w:val="0"/>
        </w:rPr>
        <w:t xml:space="preserve">analnetz erstreckt sich </w:t>
      </w:r>
      <w:r w:rsidR="002210B3" w:rsidRPr="00E56AB2">
        <w:rPr>
          <w:rFonts w:asciiTheme="minorHAnsi" w:hAnsiTheme="minorHAnsi" w:cstheme="minorHAnsi"/>
          <w:b w:val="0"/>
        </w:rPr>
        <w:t>in 2017</w:t>
      </w:r>
      <w:r w:rsidR="00C63901" w:rsidRPr="00E56AB2">
        <w:rPr>
          <w:rFonts w:asciiTheme="minorHAnsi" w:hAnsiTheme="minorHAnsi" w:cstheme="minorHAnsi"/>
          <w:b w:val="0"/>
        </w:rPr>
        <w:t xml:space="preserve"> </w:t>
      </w:r>
      <w:r w:rsidR="00EC73DA" w:rsidRPr="00E56AB2">
        <w:rPr>
          <w:rFonts w:asciiTheme="minorHAnsi" w:hAnsiTheme="minorHAnsi" w:cstheme="minorHAnsi"/>
          <w:b w:val="0"/>
        </w:rPr>
        <w:t>über 1.686</w:t>
      </w:r>
      <w:r w:rsidR="008E3455" w:rsidRPr="00E56AB2">
        <w:rPr>
          <w:rFonts w:asciiTheme="minorHAnsi" w:hAnsiTheme="minorHAnsi" w:cstheme="minorHAnsi"/>
          <w:b w:val="0"/>
        </w:rPr>
        <w:t xml:space="preserve"> km. </w:t>
      </w:r>
      <w:r w:rsidR="00480BA6" w:rsidRPr="00E56AB2">
        <w:rPr>
          <w:rFonts w:asciiTheme="minorHAnsi" w:hAnsiTheme="minorHAnsi" w:cstheme="minorHAnsi"/>
          <w:b w:val="0"/>
          <w:lang w:eastAsia="de-DE"/>
        </w:rPr>
        <w:t>Der Kanalzustand hat</w:t>
      </w:r>
      <w:r w:rsidR="00EC73DA" w:rsidRPr="00E56AB2">
        <w:rPr>
          <w:rFonts w:asciiTheme="minorHAnsi" w:hAnsiTheme="minorHAnsi" w:cstheme="minorHAnsi"/>
          <w:b w:val="0"/>
          <w:lang w:eastAsia="de-DE"/>
        </w:rPr>
        <w:t xml:space="preserve"> sich gegenüber </w:t>
      </w:r>
      <w:r w:rsidR="00EE0AA0" w:rsidRPr="00E56AB2">
        <w:rPr>
          <w:rFonts w:asciiTheme="minorHAnsi" w:hAnsiTheme="minorHAnsi" w:cstheme="minorHAnsi"/>
          <w:b w:val="0"/>
          <w:lang w:eastAsia="de-DE"/>
        </w:rPr>
        <w:t>dem Vorjahr</w:t>
      </w:r>
      <w:r w:rsidR="0011559F" w:rsidRPr="00E56AB2">
        <w:rPr>
          <w:rFonts w:asciiTheme="minorHAnsi" w:hAnsiTheme="minorHAnsi" w:cstheme="minorHAnsi"/>
          <w:b w:val="0"/>
          <w:lang w:eastAsia="de-DE"/>
        </w:rPr>
        <w:t xml:space="preserve"> </w:t>
      </w:r>
      <w:r w:rsidR="00E56AB2">
        <w:rPr>
          <w:rFonts w:asciiTheme="minorHAnsi" w:hAnsiTheme="minorHAnsi" w:cstheme="minorHAnsi"/>
          <w:b w:val="0"/>
          <w:lang w:eastAsia="de-DE"/>
        </w:rPr>
        <w:t xml:space="preserve">weiter verbessert </w:t>
      </w:r>
      <w:r w:rsidR="0011559F" w:rsidRPr="00E56AB2">
        <w:rPr>
          <w:rFonts w:asciiTheme="minorHAnsi" w:hAnsiTheme="minorHAnsi" w:cstheme="minorHAnsi"/>
          <w:b w:val="0"/>
          <w:lang w:eastAsia="de-DE"/>
        </w:rPr>
        <w:t xml:space="preserve">(bezogen auf </w:t>
      </w:r>
      <w:r>
        <w:rPr>
          <w:rFonts w:asciiTheme="minorHAnsi" w:hAnsiTheme="minorHAnsi" w:cstheme="minorHAnsi"/>
          <w:b w:val="0"/>
          <w:lang w:eastAsia="de-DE"/>
        </w:rPr>
        <w:t xml:space="preserve">die kritischen </w:t>
      </w:r>
      <w:r w:rsidR="0011559F" w:rsidRPr="00E56AB2">
        <w:rPr>
          <w:rFonts w:asciiTheme="minorHAnsi" w:hAnsiTheme="minorHAnsi" w:cstheme="minorHAnsi"/>
          <w:b w:val="0"/>
          <w:lang w:eastAsia="de-DE"/>
        </w:rPr>
        <w:t>Zustandsklassen 0 und 1)</w:t>
      </w:r>
      <w:r w:rsidR="00480BA6" w:rsidRPr="00E56AB2">
        <w:rPr>
          <w:rFonts w:asciiTheme="minorHAnsi" w:hAnsiTheme="minorHAnsi" w:cstheme="minorHAnsi"/>
          <w:b w:val="0"/>
          <w:lang w:eastAsia="de-DE"/>
        </w:rPr>
        <w:t>.</w:t>
      </w:r>
      <w:r w:rsidR="008E3455" w:rsidRPr="00E56AB2">
        <w:rPr>
          <w:rFonts w:asciiTheme="minorHAnsi" w:hAnsiTheme="minorHAnsi" w:cstheme="minorHAnsi"/>
          <w:b w:val="0"/>
        </w:rPr>
        <w:t xml:space="preserve"> Neben Erschließungsmaßnahmen und </w:t>
      </w:r>
      <w:r w:rsidR="009F4259" w:rsidRPr="00E56AB2">
        <w:rPr>
          <w:rFonts w:asciiTheme="minorHAnsi" w:hAnsiTheme="minorHAnsi" w:cstheme="minorHAnsi"/>
          <w:b w:val="0"/>
        </w:rPr>
        <w:t>Maßnahmen zur Verbesserung der Regenwas</w:t>
      </w:r>
      <w:r w:rsidR="00CE0737" w:rsidRPr="00E56AB2">
        <w:rPr>
          <w:rFonts w:asciiTheme="minorHAnsi" w:hAnsiTheme="minorHAnsi" w:cstheme="minorHAnsi"/>
          <w:b w:val="0"/>
        </w:rPr>
        <w:t>s</w:t>
      </w:r>
      <w:r w:rsidR="009F4259" w:rsidRPr="00E56AB2">
        <w:rPr>
          <w:rFonts w:asciiTheme="minorHAnsi" w:hAnsiTheme="minorHAnsi" w:cstheme="minorHAnsi"/>
          <w:b w:val="0"/>
        </w:rPr>
        <w:t xml:space="preserve">erbehandlung </w:t>
      </w:r>
      <w:r w:rsidR="008E3455" w:rsidRPr="00E56AB2">
        <w:rPr>
          <w:rFonts w:asciiTheme="minorHAnsi" w:hAnsiTheme="minorHAnsi" w:cstheme="minorHAnsi"/>
          <w:b w:val="0"/>
        </w:rPr>
        <w:t xml:space="preserve">wird der </w:t>
      </w:r>
      <w:r w:rsidR="00AF4898" w:rsidRPr="00E56AB2">
        <w:rPr>
          <w:rFonts w:asciiTheme="minorHAnsi" w:hAnsiTheme="minorHAnsi" w:cstheme="minorHAnsi"/>
          <w:b w:val="0"/>
        </w:rPr>
        <w:t>Substanze</w:t>
      </w:r>
      <w:r w:rsidR="008E3455" w:rsidRPr="00E56AB2">
        <w:rPr>
          <w:rFonts w:asciiTheme="minorHAnsi" w:hAnsiTheme="minorHAnsi" w:cstheme="minorHAnsi"/>
          <w:b w:val="0"/>
        </w:rPr>
        <w:t xml:space="preserve">rhalt der Anlagen </w:t>
      </w:r>
      <w:r w:rsidR="00E56AB2">
        <w:rPr>
          <w:rFonts w:asciiTheme="minorHAnsi" w:hAnsiTheme="minorHAnsi" w:cstheme="minorHAnsi"/>
          <w:b w:val="0"/>
        </w:rPr>
        <w:t xml:space="preserve">auch in Zukunft </w:t>
      </w:r>
      <w:r w:rsidR="00CE0737" w:rsidRPr="00E56AB2">
        <w:rPr>
          <w:rFonts w:asciiTheme="minorHAnsi" w:hAnsiTheme="minorHAnsi" w:cstheme="minorHAnsi"/>
          <w:b w:val="0"/>
        </w:rPr>
        <w:t>Priorität haben</w:t>
      </w:r>
      <w:r w:rsidR="008E3455" w:rsidRPr="00E56AB2">
        <w:rPr>
          <w:rFonts w:asciiTheme="minorHAnsi" w:hAnsiTheme="minorHAnsi" w:cstheme="minorHAnsi"/>
          <w:b w:val="0"/>
        </w:rPr>
        <w:t>.</w:t>
      </w:r>
    </w:p>
    <w:p w:rsidR="002210B3" w:rsidRDefault="002210B3" w:rsidP="002210B3">
      <w:pPr>
        <w:pStyle w:val="Textkrper"/>
        <w:spacing w:line="320" w:lineRule="atLeast"/>
        <w:rPr>
          <w:rFonts w:asciiTheme="minorHAnsi" w:hAnsiTheme="minorHAnsi" w:cstheme="minorHAnsi"/>
          <w:bCs w:val="0"/>
        </w:rPr>
      </w:pPr>
    </w:p>
    <w:p w:rsidR="008E3455" w:rsidRDefault="008E3455" w:rsidP="00171B02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 w:rsidRPr="009C30BC">
        <w:rPr>
          <w:rFonts w:asciiTheme="minorHAnsi" w:hAnsiTheme="minorHAnsi" w:cstheme="minorHAnsi"/>
          <w:b w:val="0"/>
        </w:rPr>
        <w:t xml:space="preserve">Die behandelte Abwassermenge liegt </w:t>
      </w:r>
      <w:r w:rsidR="002210B3">
        <w:rPr>
          <w:rFonts w:asciiTheme="minorHAnsi" w:hAnsiTheme="minorHAnsi" w:cstheme="minorHAnsi"/>
          <w:b w:val="0"/>
        </w:rPr>
        <w:t>2017 mit rd. 79,0</w:t>
      </w:r>
      <w:r w:rsidR="009C30BC">
        <w:rPr>
          <w:rFonts w:asciiTheme="minorHAnsi" w:hAnsiTheme="minorHAnsi" w:cstheme="minorHAnsi"/>
          <w:b w:val="0"/>
        </w:rPr>
        <w:t xml:space="preserve"> Mio. m³ </w:t>
      </w:r>
      <w:r w:rsidR="002210B3">
        <w:rPr>
          <w:rFonts w:asciiTheme="minorHAnsi" w:hAnsiTheme="minorHAnsi" w:cstheme="minorHAnsi"/>
          <w:b w:val="0"/>
        </w:rPr>
        <w:t>unter der</w:t>
      </w:r>
      <w:r w:rsidRPr="009C30BC">
        <w:rPr>
          <w:rFonts w:asciiTheme="minorHAnsi" w:hAnsiTheme="minorHAnsi" w:cstheme="minorHAnsi"/>
          <w:b w:val="0"/>
        </w:rPr>
        <w:t xml:space="preserve"> Vorjah</w:t>
      </w:r>
      <w:r w:rsidR="00992352" w:rsidRPr="009C30BC">
        <w:rPr>
          <w:rFonts w:asciiTheme="minorHAnsi" w:hAnsiTheme="minorHAnsi" w:cstheme="minorHAnsi"/>
          <w:b w:val="0"/>
        </w:rPr>
        <w:t xml:space="preserve">resmenge von </w:t>
      </w:r>
      <w:r w:rsidR="003A2961" w:rsidRPr="009C30BC">
        <w:rPr>
          <w:rFonts w:asciiTheme="minorHAnsi" w:hAnsiTheme="minorHAnsi" w:cstheme="minorHAnsi"/>
          <w:b w:val="0"/>
        </w:rPr>
        <w:t xml:space="preserve">rd. </w:t>
      </w:r>
      <w:r w:rsidR="002210B3">
        <w:rPr>
          <w:rFonts w:asciiTheme="minorHAnsi" w:hAnsiTheme="minorHAnsi" w:cstheme="minorHAnsi"/>
          <w:b w:val="0"/>
        </w:rPr>
        <w:t>79,8</w:t>
      </w:r>
      <w:r w:rsidRPr="009C30BC">
        <w:rPr>
          <w:rFonts w:asciiTheme="minorHAnsi" w:hAnsiTheme="minorHAnsi" w:cstheme="minorHAnsi"/>
          <w:b w:val="0"/>
        </w:rPr>
        <w:t xml:space="preserve"> Mio. m³. </w:t>
      </w:r>
      <w:r w:rsidR="00263C63" w:rsidRPr="009C30BC">
        <w:rPr>
          <w:rFonts w:asciiTheme="minorHAnsi" w:hAnsiTheme="minorHAnsi" w:cstheme="minorHAnsi"/>
          <w:b w:val="0"/>
        </w:rPr>
        <w:t xml:space="preserve">Die </w:t>
      </w:r>
      <w:r w:rsidR="007954A9" w:rsidRPr="009C30BC">
        <w:rPr>
          <w:rFonts w:asciiTheme="minorHAnsi" w:hAnsiTheme="minorHAnsi" w:cstheme="minorHAnsi"/>
          <w:b w:val="0"/>
        </w:rPr>
        <w:t>Jahres</w:t>
      </w:r>
      <w:r w:rsidR="00295312">
        <w:rPr>
          <w:rFonts w:asciiTheme="minorHAnsi" w:hAnsiTheme="minorHAnsi" w:cstheme="minorHAnsi"/>
          <w:b w:val="0"/>
        </w:rPr>
        <w:t>niederschlagsmenge</w:t>
      </w:r>
      <w:r w:rsidR="00F36158">
        <w:rPr>
          <w:rFonts w:asciiTheme="minorHAnsi" w:hAnsiTheme="minorHAnsi" w:cstheme="minorHAnsi"/>
          <w:b w:val="0"/>
        </w:rPr>
        <w:t xml:space="preserve"> </w:t>
      </w:r>
      <w:r w:rsidR="002210B3">
        <w:rPr>
          <w:rFonts w:asciiTheme="minorHAnsi" w:hAnsiTheme="minorHAnsi" w:cstheme="minorHAnsi"/>
          <w:b w:val="0"/>
        </w:rPr>
        <w:t xml:space="preserve">lag mit 634 </w:t>
      </w:r>
      <w:r w:rsidR="009C30BC" w:rsidRPr="009C30BC">
        <w:rPr>
          <w:rFonts w:asciiTheme="minorHAnsi" w:hAnsiTheme="minorHAnsi" w:cstheme="minorHAnsi"/>
          <w:b w:val="0"/>
        </w:rPr>
        <w:t xml:space="preserve">Liter pro m² </w:t>
      </w:r>
      <w:r w:rsidR="009C30BC">
        <w:rPr>
          <w:rFonts w:asciiTheme="minorHAnsi" w:hAnsiTheme="minorHAnsi" w:cstheme="minorHAnsi"/>
          <w:b w:val="0"/>
        </w:rPr>
        <w:t>(Vorjahr</w:t>
      </w:r>
      <w:r w:rsidR="00F36158">
        <w:rPr>
          <w:rFonts w:asciiTheme="minorHAnsi" w:hAnsiTheme="minorHAnsi" w:cstheme="minorHAnsi"/>
          <w:b w:val="0"/>
        </w:rPr>
        <w:t xml:space="preserve"> mit</w:t>
      </w:r>
      <w:r w:rsidR="002210B3">
        <w:rPr>
          <w:rFonts w:asciiTheme="minorHAnsi" w:hAnsiTheme="minorHAnsi" w:cstheme="minorHAnsi"/>
          <w:b w:val="0"/>
        </w:rPr>
        <w:t xml:space="preserve"> 615</w:t>
      </w:r>
      <w:r w:rsidR="007954A9" w:rsidRPr="009C30BC">
        <w:rPr>
          <w:rFonts w:asciiTheme="minorHAnsi" w:hAnsiTheme="minorHAnsi" w:cstheme="minorHAnsi"/>
          <w:b w:val="0"/>
        </w:rPr>
        <w:t xml:space="preserve"> Li</w:t>
      </w:r>
      <w:r w:rsidR="00263C63" w:rsidRPr="009C30BC">
        <w:rPr>
          <w:rFonts w:asciiTheme="minorHAnsi" w:hAnsiTheme="minorHAnsi" w:cstheme="minorHAnsi"/>
          <w:b w:val="0"/>
        </w:rPr>
        <w:t>ter pro m²</w:t>
      </w:r>
      <w:r w:rsidR="009C30BC">
        <w:rPr>
          <w:rFonts w:asciiTheme="minorHAnsi" w:hAnsiTheme="minorHAnsi" w:cstheme="minorHAnsi"/>
          <w:b w:val="0"/>
        </w:rPr>
        <w:t>)</w:t>
      </w:r>
      <w:r w:rsidR="002210B3">
        <w:rPr>
          <w:rFonts w:asciiTheme="minorHAnsi" w:hAnsiTheme="minorHAnsi" w:cstheme="minorHAnsi"/>
          <w:b w:val="0"/>
        </w:rPr>
        <w:t xml:space="preserve"> im Normalbereich</w:t>
      </w:r>
      <w:r w:rsidR="007954A9" w:rsidRPr="009C30BC">
        <w:rPr>
          <w:rFonts w:asciiTheme="minorHAnsi" w:hAnsiTheme="minorHAnsi" w:cstheme="minorHAnsi"/>
          <w:b w:val="0"/>
        </w:rPr>
        <w:t xml:space="preserve">. </w:t>
      </w:r>
      <w:r w:rsidRPr="009C30BC">
        <w:rPr>
          <w:rFonts w:asciiTheme="minorHAnsi" w:hAnsiTheme="minorHAnsi" w:cstheme="minorHAnsi"/>
          <w:b w:val="0"/>
        </w:rPr>
        <w:t>Die Reinigungsleistungen der Stuttgarter Klärwer</w:t>
      </w:r>
      <w:r w:rsidR="002210B3">
        <w:rPr>
          <w:rFonts w:asciiTheme="minorHAnsi" w:hAnsiTheme="minorHAnsi" w:cstheme="minorHAnsi"/>
          <w:b w:val="0"/>
        </w:rPr>
        <w:t>ke waren 2017</w:t>
      </w:r>
      <w:r w:rsidRPr="009C30BC">
        <w:rPr>
          <w:rFonts w:asciiTheme="minorHAnsi" w:hAnsiTheme="minorHAnsi" w:cstheme="minorHAnsi"/>
          <w:b w:val="0"/>
        </w:rPr>
        <w:t xml:space="preserve"> zu jeder Zeit gut. Es gab keine Überschre</w:t>
      </w:r>
      <w:r w:rsidR="0046132D">
        <w:rPr>
          <w:rFonts w:asciiTheme="minorHAnsi" w:hAnsiTheme="minorHAnsi" w:cstheme="minorHAnsi"/>
          <w:b w:val="0"/>
        </w:rPr>
        <w:t>itungen der Grenzwerte gemäß den</w:t>
      </w:r>
      <w:r w:rsidRPr="009C30BC">
        <w:rPr>
          <w:rFonts w:asciiTheme="minorHAnsi" w:hAnsiTheme="minorHAnsi" w:cstheme="minorHAnsi"/>
          <w:b w:val="0"/>
        </w:rPr>
        <w:t xml:space="preserve"> wasserrechtlichen </w:t>
      </w:r>
      <w:r w:rsidR="0046132D">
        <w:rPr>
          <w:rFonts w:asciiTheme="minorHAnsi" w:hAnsiTheme="minorHAnsi" w:cstheme="minorHAnsi"/>
          <w:b w:val="0"/>
        </w:rPr>
        <w:t>Vorgaben</w:t>
      </w:r>
      <w:r w:rsidRPr="004F4F00">
        <w:rPr>
          <w:rFonts w:asciiTheme="minorHAnsi" w:hAnsiTheme="minorHAnsi" w:cstheme="minorHAnsi"/>
          <w:b w:val="0"/>
        </w:rPr>
        <w:t>.</w:t>
      </w:r>
    </w:p>
    <w:p w:rsidR="0046132D" w:rsidRDefault="0046132D" w:rsidP="00171B02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In</w:t>
      </w:r>
      <w:r w:rsidR="004D3D2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der </w:t>
      </w:r>
      <w:r w:rsidR="0046132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Sitzung des </w:t>
      </w:r>
      <w:r w:rsidR="00A268BE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Gemeinderats am 20.07.2017</w:t>
      </w:r>
      <w:r w:rsidR="00190EA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wurde</w:t>
      </w:r>
      <w:r w:rsidR="00A268BE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der Jahresabschluss 2016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der SES beschlossen und die Betriebsleitu</w:t>
      </w:r>
      <w:r w:rsidR="004D3D2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ng für das Wirtschaftsjahr 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einstimmig entlastet.</w:t>
      </w:r>
      <w:r w:rsidR="004D3D2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Zur Einsichtnahme lag der Jahresabschluss </w:t>
      </w:r>
      <w:r w:rsidR="00A268BE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in der Zeit vom 07.</w:t>
      </w:r>
      <w:r w:rsidR="00C6390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bis </w:t>
      </w:r>
      <w:r w:rsidR="00A268BE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15.08.2017</w:t>
      </w:r>
      <w:r w:rsidR="004D3D2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in den Geschäftsräumen der Kaufmännischen Betriebs</w:t>
      </w:r>
      <w:r w:rsidR="00AE1AE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leitung </w:t>
      </w:r>
      <w:r w:rsidR="004D3D2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aus</w:t>
      </w:r>
      <w:r w:rsidR="00C50F65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</w:t>
      </w:r>
    </w:p>
    <w:p w:rsidR="00171B02" w:rsidRPr="004F4F00" w:rsidRDefault="00171B02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Default="007D0095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Im B</w:t>
      </w:r>
      <w:r w:rsidR="00507469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ericht des Rechnungsprüfungsamtes gab es zum Jahresabschluss 2016 der SES keine Prüfungsfeststellungen. Über die Umsetzung der Hinweise im Prüfungsbericht wird die </w:t>
      </w:r>
      <w:r w:rsidR="00507469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lastRenderedPageBreak/>
        <w:t>SES Ende 2018 zusammen mit der schriftlichen Beantwortung der Prüfungsfeststellungen zum Jahresabschluss 2017 im Betriebsausschuss berichten</w:t>
      </w:r>
      <w:r w:rsidR="004F4F00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</w:t>
      </w:r>
    </w:p>
    <w:p w:rsidR="00171B02" w:rsidRDefault="00171B02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Die Kalkulation des Schmutzwasserentgelts und der Ni</w:t>
      </w:r>
      <w:r w:rsidR="0043550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ederschlags</w:t>
      </w:r>
      <w:r w:rsidR="00FC319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wassergebühr für 2018</w:t>
      </w:r>
      <w:r w:rsidR="004E0B2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wurde am </w:t>
      </w:r>
      <w:r w:rsidR="00FC319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30. November 2017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durch den Stuttgarter Gemeinderat beschlossen. Das Schmutzwasserentgelt </w:t>
      </w:r>
      <w:r w:rsidR="0043550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und 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die Niederschlagswassergebühr </w:t>
      </w:r>
      <w:r w:rsidR="004F48D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blei</w:t>
      </w:r>
      <w:r w:rsidR="0043550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ben für </w:t>
      </w:r>
      <w:r w:rsidR="00FC319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2018 weiter</w:t>
      </w:r>
      <w:r w:rsidR="0043550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unverändert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. </w:t>
      </w:r>
      <w:r w:rsidRPr="004F4F00">
        <w:rPr>
          <w:rFonts w:asciiTheme="minorHAnsi" w:hAnsiTheme="minorHAnsi" w:cstheme="minorHAnsi"/>
          <w:sz w:val="24"/>
          <w:szCs w:val="24"/>
        </w:rPr>
        <w:t>Im Schnitt zahlen die Bürger der Landeshauptstad</w:t>
      </w:r>
      <w:r w:rsidR="00FC319B">
        <w:rPr>
          <w:rFonts w:asciiTheme="minorHAnsi" w:hAnsiTheme="minorHAnsi" w:cstheme="minorHAnsi"/>
          <w:sz w:val="24"/>
          <w:szCs w:val="24"/>
        </w:rPr>
        <w:t>t Stuttgart damit ab Januar 2018</w:t>
      </w:r>
      <w:r w:rsidRPr="004F4F00">
        <w:rPr>
          <w:rFonts w:asciiTheme="minorHAnsi" w:hAnsiTheme="minorHAnsi" w:cstheme="minorHAnsi"/>
          <w:sz w:val="24"/>
          <w:szCs w:val="24"/>
        </w:rPr>
        <w:t xml:space="preserve"> für einen durchschnittlichen Familienhaushalt</w:t>
      </w:r>
      <w:r w:rsidRPr="004F4F00">
        <w:rPr>
          <w:rStyle w:val="Funotenzeichen"/>
          <w:rFonts w:asciiTheme="minorHAnsi" w:hAnsiTheme="minorHAnsi" w:cstheme="minorHAnsi"/>
          <w:sz w:val="24"/>
          <w:szCs w:val="24"/>
        </w:rPr>
        <w:footnoteReference w:id="1"/>
      </w:r>
      <w:r w:rsidRPr="004F4F00">
        <w:rPr>
          <w:rFonts w:asciiTheme="minorHAnsi" w:hAnsiTheme="minorHAnsi" w:cstheme="minorHAnsi"/>
          <w:sz w:val="24"/>
          <w:szCs w:val="24"/>
        </w:rPr>
        <w:t xml:space="preserve"> Abwassergebühren in Höhe von 256 </w:t>
      </w:r>
      <w:r w:rsidR="00EB00DF">
        <w:rPr>
          <w:rFonts w:asciiTheme="minorHAnsi" w:hAnsiTheme="minorHAnsi" w:cstheme="minorHAnsi"/>
          <w:sz w:val="24"/>
          <w:szCs w:val="24"/>
        </w:rPr>
        <w:t>EUR</w:t>
      </w:r>
      <w:r w:rsidR="00EB00DF" w:rsidRPr="004F4F00">
        <w:rPr>
          <w:rFonts w:asciiTheme="minorHAnsi" w:hAnsiTheme="minorHAnsi" w:cstheme="minorHAnsi"/>
          <w:sz w:val="24"/>
          <w:szCs w:val="24"/>
        </w:rPr>
        <w:t xml:space="preserve"> </w:t>
      </w:r>
      <w:r w:rsidR="0043550C">
        <w:rPr>
          <w:rFonts w:asciiTheme="minorHAnsi" w:hAnsiTheme="minorHAnsi" w:cstheme="minorHAnsi"/>
          <w:sz w:val="24"/>
          <w:szCs w:val="24"/>
        </w:rPr>
        <w:t>(2016</w:t>
      </w:r>
      <w:r w:rsidR="00FC319B">
        <w:rPr>
          <w:rFonts w:asciiTheme="minorHAnsi" w:hAnsiTheme="minorHAnsi" w:cstheme="minorHAnsi"/>
          <w:sz w:val="24"/>
          <w:szCs w:val="24"/>
        </w:rPr>
        <w:t>/2017</w:t>
      </w:r>
      <w:r w:rsidR="0043550C">
        <w:rPr>
          <w:rFonts w:asciiTheme="minorHAnsi" w:hAnsiTheme="minorHAnsi" w:cstheme="minorHAnsi"/>
          <w:sz w:val="24"/>
          <w:szCs w:val="24"/>
        </w:rPr>
        <w:t>: 256</w:t>
      </w:r>
      <w:r w:rsidR="00EB00DF" w:rsidRPr="00EB00DF">
        <w:rPr>
          <w:rFonts w:asciiTheme="minorHAnsi" w:hAnsiTheme="minorHAnsi" w:cstheme="minorHAnsi"/>
          <w:sz w:val="24"/>
          <w:szCs w:val="24"/>
        </w:rPr>
        <w:t xml:space="preserve"> </w:t>
      </w:r>
      <w:r w:rsidR="00EB00DF">
        <w:rPr>
          <w:rFonts w:asciiTheme="minorHAnsi" w:hAnsiTheme="minorHAnsi" w:cstheme="minorHAnsi"/>
          <w:sz w:val="24"/>
          <w:szCs w:val="24"/>
        </w:rPr>
        <w:t>EUR</w:t>
      </w:r>
      <w:r w:rsidRPr="004F4F00">
        <w:rPr>
          <w:rFonts w:asciiTheme="minorHAnsi" w:hAnsiTheme="minorHAnsi" w:cstheme="minorHAnsi"/>
          <w:sz w:val="24"/>
          <w:szCs w:val="24"/>
        </w:rPr>
        <w:t>). Der Bunde</w:t>
      </w:r>
      <w:r w:rsidR="005F4F42">
        <w:rPr>
          <w:rFonts w:asciiTheme="minorHAnsi" w:hAnsiTheme="minorHAnsi" w:cstheme="minorHAnsi"/>
          <w:sz w:val="24"/>
          <w:szCs w:val="24"/>
        </w:rPr>
        <w:t>sdurchschnitt liegt bei rund 310</w:t>
      </w:r>
      <w:r w:rsidRPr="004F4F00">
        <w:rPr>
          <w:rFonts w:asciiTheme="minorHAnsi" w:hAnsiTheme="minorHAnsi" w:cstheme="minorHAnsi"/>
          <w:sz w:val="24"/>
          <w:szCs w:val="24"/>
        </w:rPr>
        <w:t xml:space="preserve"> </w:t>
      </w:r>
      <w:r w:rsidR="00EB00DF">
        <w:rPr>
          <w:rFonts w:asciiTheme="minorHAnsi" w:hAnsiTheme="minorHAnsi" w:cstheme="minorHAnsi"/>
          <w:sz w:val="24"/>
          <w:szCs w:val="24"/>
        </w:rPr>
        <w:t>EUR</w:t>
      </w:r>
      <w:r w:rsidR="00920B45">
        <w:rPr>
          <w:rFonts w:asciiTheme="minorHAnsi" w:hAnsiTheme="minorHAnsi" w:cstheme="minorHAnsi"/>
          <w:sz w:val="24"/>
          <w:szCs w:val="24"/>
        </w:rPr>
        <w:t xml:space="preserve"> </w:t>
      </w:r>
      <w:r w:rsidR="00920B45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(GRDrs</w:t>
      </w:r>
      <w:r w:rsidR="00FC319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1040/2017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).</w:t>
      </w:r>
    </w:p>
    <w:p w:rsidR="00ED45A7" w:rsidRDefault="00ED45A7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171B02" w:rsidRDefault="00171B02">
      <w:pPr>
        <w:rPr>
          <w:rFonts w:asciiTheme="minorHAnsi" w:hAnsiTheme="minorHAnsi" w:cstheme="minorHAnsi"/>
          <w:b/>
        </w:rPr>
      </w:pPr>
    </w:p>
    <w:p w:rsidR="001209EA" w:rsidRDefault="001209EA">
      <w:pPr>
        <w:rPr>
          <w:rFonts w:asciiTheme="minorHAnsi" w:hAnsiTheme="minorHAnsi" w:cstheme="minorHAnsi"/>
          <w:b/>
        </w:rPr>
      </w:pPr>
    </w:p>
    <w:p w:rsidR="00522414" w:rsidRPr="00EE0AA0" w:rsidRDefault="004F4F00" w:rsidP="00171B02">
      <w:pPr>
        <w:pStyle w:val="berschrift1"/>
        <w:spacing w:line="320" w:lineRule="atLeast"/>
        <w:rPr>
          <w:rFonts w:asciiTheme="minorHAnsi" w:hAnsiTheme="minorHAnsi" w:cstheme="minorHAnsi"/>
          <w:bCs w:val="0"/>
        </w:rPr>
      </w:pPr>
      <w:r w:rsidRPr="00EE0AA0">
        <w:rPr>
          <w:rFonts w:asciiTheme="minorHAnsi" w:hAnsiTheme="minorHAnsi" w:cstheme="minorHAnsi"/>
          <w:bCs w:val="0"/>
        </w:rPr>
        <w:t>2.3</w:t>
      </w:r>
      <w:r w:rsidRPr="00EE0AA0">
        <w:rPr>
          <w:rFonts w:asciiTheme="minorHAnsi" w:hAnsiTheme="minorHAnsi" w:cstheme="minorHAnsi"/>
          <w:bCs w:val="0"/>
        </w:rPr>
        <w:tab/>
        <w:t>Lage des Eigenbetriebs</w:t>
      </w:r>
    </w:p>
    <w:p w:rsidR="004F4F00" w:rsidRPr="00EE0AA0" w:rsidRDefault="004F4F00" w:rsidP="00171B02">
      <w:pPr>
        <w:pStyle w:val="Textkrper"/>
        <w:spacing w:line="320" w:lineRule="atLeast"/>
        <w:rPr>
          <w:rFonts w:asciiTheme="minorHAnsi" w:hAnsiTheme="minorHAnsi" w:cstheme="minorHAnsi"/>
          <w:bCs w:val="0"/>
        </w:rPr>
      </w:pPr>
    </w:p>
    <w:p w:rsidR="004F4F00" w:rsidRPr="00EE0AA0" w:rsidRDefault="004F4F00" w:rsidP="00171B02">
      <w:pPr>
        <w:pStyle w:val="Textkrper"/>
        <w:spacing w:line="320" w:lineRule="atLeast"/>
        <w:rPr>
          <w:rFonts w:asciiTheme="minorHAnsi" w:hAnsiTheme="minorHAnsi" w:cstheme="minorHAnsi"/>
          <w:bCs w:val="0"/>
        </w:rPr>
      </w:pPr>
      <w:r w:rsidRPr="00445804">
        <w:rPr>
          <w:rFonts w:asciiTheme="minorHAnsi" w:hAnsiTheme="minorHAnsi" w:cstheme="minorHAnsi"/>
          <w:bCs w:val="0"/>
        </w:rPr>
        <w:t>2.3.1</w:t>
      </w:r>
      <w:r w:rsidRPr="00445804">
        <w:rPr>
          <w:rFonts w:asciiTheme="minorHAnsi" w:hAnsiTheme="minorHAnsi" w:cstheme="minorHAnsi"/>
          <w:bCs w:val="0"/>
        </w:rPr>
        <w:tab/>
        <w:t>Ertragslage</w:t>
      </w:r>
    </w:p>
    <w:p w:rsidR="00ED45A7" w:rsidRDefault="00ED45A7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tbl>
      <w:tblPr>
        <w:tblStyle w:val="Gitternetztabelle4Akzent5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C7883" w:rsidTr="001D7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:rsidR="006C7883" w:rsidRDefault="006C7883" w:rsidP="006C7883">
            <w:pPr>
              <w:pStyle w:val="Textkrper2"/>
              <w:spacing w:line="320" w:lineRule="atLeas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Jahresergebnis 2017: 3,5 Mio. EUR                                 Kalkulation 2017: 3,0 Mio. EUR</w:t>
            </w:r>
          </w:p>
        </w:tc>
      </w:tr>
    </w:tbl>
    <w:p w:rsidR="00BB4103" w:rsidRDefault="007464E9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9B3757">
        <w:rPr>
          <w:rFonts w:asciiTheme="minorHAnsi" w:hAnsiTheme="minorHAnsi" w:cstheme="minorHAnsi"/>
          <w:sz w:val="24"/>
          <w:szCs w:val="24"/>
        </w:rPr>
        <w:t xml:space="preserve">Das </w:t>
      </w:r>
      <w:r w:rsidR="00ED45A7">
        <w:rPr>
          <w:rFonts w:asciiTheme="minorHAnsi" w:hAnsiTheme="minorHAnsi" w:cstheme="minorHAnsi"/>
          <w:sz w:val="24"/>
          <w:szCs w:val="24"/>
        </w:rPr>
        <w:t xml:space="preserve">geplante </w:t>
      </w:r>
      <w:r w:rsidRPr="009B3757">
        <w:rPr>
          <w:rFonts w:asciiTheme="minorHAnsi" w:hAnsiTheme="minorHAnsi" w:cstheme="minorHAnsi"/>
          <w:bCs/>
          <w:sz w:val="24"/>
          <w:szCs w:val="24"/>
          <w:u w:val="single"/>
        </w:rPr>
        <w:t>Jahresergebnis</w:t>
      </w:r>
      <w:r w:rsidR="006218DC" w:rsidRPr="009B3757">
        <w:rPr>
          <w:rFonts w:asciiTheme="minorHAnsi" w:hAnsiTheme="minorHAnsi" w:cstheme="minorHAnsi"/>
          <w:sz w:val="24"/>
          <w:szCs w:val="24"/>
        </w:rPr>
        <w:t xml:space="preserve"> </w:t>
      </w:r>
      <w:r w:rsidR="00ED45A7">
        <w:rPr>
          <w:rFonts w:asciiTheme="minorHAnsi" w:hAnsiTheme="minorHAnsi" w:cstheme="minorHAnsi"/>
          <w:sz w:val="24"/>
          <w:szCs w:val="24"/>
        </w:rPr>
        <w:t>2017</w:t>
      </w:r>
      <w:r w:rsidR="00522414" w:rsidRPr="009B3757">
        <w:rPr>
          <w:rFonts w:asciiTheme="minorHAnsi" w:hAnsiTheme="minorHAnsi" w:cstheme="minorHAnsi"/>
          <w:sz w:val="24"/>
          <w:szCs w:val="24"/>
        </w:rPr>
        <w:t xml:space="preserve"> wurde </w:t>
      </w:r>
      <w:r w:rsidR="00ED45A7">
        <w:rPr>
          <w:rFonts w:asciiTheme="minorHAnsi" w:hAnsiTheme="minorHAnsi" w:cstheme="minorHAnsi"/>
          <w:sz w:val="24"/>
          <w:szCs w:val="24"/>
        </w:rPr>
        <w:t>mit 3,5</w:t>
      </w:r>
      <w:r w:rsidRPr="009B3757">
        <w:rPr>
          <w:rFonts w:asciiTheme="minorHAnsi" w:hAnsiTheme="minorHAnsi" w:cstheme="minorHAnsi"/>
          <w:sz w:val="24"/>
          <w:szCs w:val="24"/>
        </w:rPr>
        <w:t xml:space="preserve"> Mio. </w:t>
      </w:r>
      <w:r w:rsidR="001112AF" w:rsidRPr="009B3757">
        <w:rPr>
          <w:rFonts w:asciiTheme="minorHAnsi" w:hAnsiTheme="minorHAnsi" w:cstheme="minorHAnsi"/>
          <w:sz w:val="24"/>
          <w:szCs w:val="24"/>
        </w:rPr>
        <w:t xml:space="preserve">EUR </w:t>
      </w:r>
      <w:r w:rsidR="00EE0AA0" w:rsidRPr="009B3757">
        <w:rPr>
          <w:rFonts w:asciiTheme="minorHAnsi" w:hAnsiTheme="minorHAnsi" w:cstheme="minorHAnsi"/>
          <w:sz w:val="24"/>
          <w:szCs w:val="24"/>
        </w:rPr>
        <w:t>(Kalkulation 201</w:t>
      </w:r>
      <w:r w:rsidR="00ED45A7">
        <w:rPr>
          <w:rFonts w:asciiTheme="minorHAnsi" w:hAnsiTheme="minorHAnsi" w:cstheme="minorHAnsi"/>
          <w:sz w:val="24"/>
          <w:szCs w:val="24"/>
        </w:rPr>
        <w:t>7</w:t>
      </w:r>
      <w:r w:rsidR="008A2CD9" w:rsidRPr="009B3757">
        <w:rPr>
          <w:rFonts w:asciiTheme="minorHAnsi" w:hAnsiTheme="minorHAnsi" w:cstheme="minorHAnsi"/>
          <w:sz w:val="24"/>
          <w:szCs w:val="24"/>
        </w:rPr>
        <w:t>:</w:t>
      </w:r>
      <w:r w:rsidR="00026979" w:rsidRPr="009B3757">
        <w:rPr>
          <w:rFonts w:asciiTheme="minorHAnsi" w:hAnsiTheme="minorHAnsi" w:cstheme="minorHAnsi"/>
          <w:sz w:val="24"/>
          <w:szCs w:val="24"/>
        </w:rPr>
        <w:t> </w:t>
      </w:r>
      <w:r w:rsidR="00ED45A7">
        <w:rPr>
          <w:rFonts w:asciiTheme="minorHAnsi" w:hAnsiTheme="minorHAnsi" w:cstheme="minorHAnsi"/>
          <w:sz w:val="24"/>
          <w:szCs w:val="24"/>
        </w:rPr>
        <w:t>3,0</w:t>
      </w:r>
      <w:r w:rsidR="006218DC" w:rsidRPr="009B3757">
        <w:rPr>
          <w:rFonts w:asciiTheme="minorHAnsi" w:hAnsiTheme="minorHAnsi" w:cstheme="minorHAnsi"/>
          <w:sz w:val="24"/>
          <w:szCs w:val="24"/>
        </w:rPr>
        <w:t xml:space="preserve"> Mio.</w:t>
      </w:r>
      <w:r w:rsidR="001112AF" w:rsidRPr="009B3757">
        <w:rPr>
          <w:rFonts w:asciiTheme="minorHAnsi" w:hAnsiTheme="minorHAnsi" w:cstheme="minorHAnsi"/>
          <w:sz w:val="24"/>
          <w:szCs w:val="24"/>
        </w:rPr>
        <w:t xml:space="preserve"> EUR</w:t>
      </w:r>
      <w:r w:rsidR="006218DC" w:rsidRPr="009B3757">
        <w:rPr>
          <w:rFonts w:asciiTheme="minorHAnsi" w:hAnsiTheme="minorHAnsi" w:cstheme="minorHAnsi"/>
          <w:sz w:val="24"/>
          <w:szCs w:val="24"/>
        </w:rPr>
        <w:t>)</w:t>
      </w:r>
      <w:r w:rsidR="00772AC6">
        <w:rPr>
          <w:rFonts w:asciiTheme="minorHAnsi" w:hAnsiTheme="minorHAnsi" w:cstheme="minorHAnsi"/>
          <w:sz w:val="24"/>
          <w:szCs w:val="24"/>
        </w:rPr>
        <w:t xml:space="preserve"> </w:t>
      </w:r>
      <w:r w:rsidR="00ED45A7">
        <w:rPr>
          <w:rFonts w:asciiTheme="minorHAnsi" w:hAnsiTheme="minorHAnsi" w:cstheme="minorHAnsi"/>
          <w:sz w:val="24"/>
          <w:szCs w:val="24"/>
        </w:rPr>
        <w:t>erreicht</w:t>
      </w:r>
      <w:r w:rsidR="00017B04" w:rsidRPr="009B3757">
        <w:rPr>
          <w:rFonts w:asciiTheme="minorHAnsi" w:hAnsiTheme="minorHAnsi" w:cstheme="minorHAnsi"/>
          <w:sz w:val="24"/>
          <w:szCs w:val="24"/>
        </w:rPr>
        <w:t>.</w:t>
      </w:r>
      <w:r w:rsidR="006218DC" w:rsidRPr="009B3757">
        <w:rPr>
          <w:rFonts w:asciiTheme="minorHAnsi" w:hAnsiTheme="minorHAnsi" w:cstheme="minorHAnsi"/>
          <w:sz w:val="24"/>
          <w:szCs w:val="24"/>
        </w:rPr>
        <w:t xml:space="preserve"> </w:t>
      </w:r>
      <w:r w:rsidR="00EA47A4" w:rsidRPr="009B3757">
        <w:rPr>
          <w:rFonts w:asciiTheme="minorHAnsi" w:hAnsiTheme="minorHAnsi" w:cstheme="minorHAnsi"/>
          <w:sz w:val="24"/>
          <w:szCs w:val="24"/>
        </w:rPr>
        <w:t xml:space="preserve">Im Jahresergebnis sind Kostenüberdeckungen </w:t>
      </w:r>
      <w:r w:rsidR="000229C9" w:rsidRPr="009B3757">
        <w:rPr>
          <w:rFonts w:asciiTheme="minorHAnsi" w:hAnsiTheme="minorHAnsi" w:cstheme="minorHAnsi"/>
          <w:sz w:val="24"/>
          <w:szCs w:val="24"/>
        </w:rPr>
        <w:t>aus der Gebührennachkalkula</w:t>
      </w:r>
      <w:r w:rsidR="00013F07" w:rsidRPr="009B3757">
        <w:rPr>
          <w:rFonts w:asciiTheme="minorHAnsi" w:hAnsiTheme="minorHAnsi" w:cstheme="minorHAnsi"/>
          <w:sz w:val="24"/>
          <w:szCs w:val="24"/>
        </w:rPr>
        <w:t>tion für Schmutzwasser</w:t>
      </w:r>
      <w:r w:rsidR="000229C9" w:rsidRPr="009B3757">
        <w:rPr>
          <w:rFonts w:asciiTheme="minorHAnsi" w:hAnsiTheme="minorHAnsi" w:cstheme="minorHAnsi"/>
          <w:sz w:val="24"/>
          <w:szCs w:val="24"/>
        </w:rPr>
        <w:t xml:space="preserve"> in Höhe</w:t>
      </w:r>
      <w:r w:rsidR="00EE0AA0" w:rsidRPr="009B3757">
        <w:rPr>
          <w:rFonts w:asciiTheme="minorHAnsi" w:hAnsiTheme="minorHAnsi" w:cstheme="minorHAnsi"/>
          <w:sz w:val="24"/>
          <w:szCs w:val="24"/>
        </w:rPr>
        <w:t xml:space="preserve"> </w:t>
      </w:r>
      <w:r w:rsidR="00ED45A7">
        <w:rPr>
          <w:rFonts w:asciiTheme="minorHAnsi" w:hAnsiTheme="minorHAnsi" w:cstheme="minorHAnsi"/>
          <w:sz w:val="24"/>
          <w:szCs w:val="24"/>
        </w:rPr>
        <w:t>von 1,4</w:t>
      </w:r>
      <w:r w:rsidR="00017B04" w:rsidRPr="009B3757">
        <w:rPr>
          <w:rFonts w:asciiTheme="minorHAnsi" w:hAnsiTheme="minorHAnsi" w:cstheme="minorHAnsi"/>
          <w:sz w:val="24"/>
          <w:szCs w:val="24"/>
        </w:rPr>
        <w:t xml:space="preserve"> Mio. </w:t>
      </w:r>
      <w:r w:rsidR="001112AF" w:rsidRPr="009B3757">
        <w:rPr>
          <w:rFonts w:asciiTheme="minorHAnsi" w:hAnsiTheme="minorHAnsi" w:cstheme="minorHAnsi"/>
          <w:sz w:val="24"/>
          <w:szCs w:val="24"/>
        </w:rPr>
        <w:t xml:space="preserve">EUR </w:t>
      </w:r>
      <w:r w:rsidR="00EE0AA0" w:rsidRPr="009B3757">
        <w:rPr>
          <w:rFonts w:asciiTheme="minorHAnsi" w:hAnsiTheme="minorHAnsi" w:cstheme="minorHAnsi"/>
          <w:sz w:val="24"/>
          <w:szCs w:val="24"/>
        </w:rPr>
        <w:t xml:space="preserve">und für Niederschlagswasser in Höhe </w:t>
      </w:r>
      <w:r w:rsidR="00ED45A7">
        <w:rPr>
          <w:rFonts w:asciiTheme="minorHAnsi" w:hAnsiTheme="minorHAnsi" w:cstheme="minorHAnsi"/>
          <w:sz w:val="24"/>
          <w:szCs w:val="24"/>
        </w:rPr>
        <w:t>von 0,6</w:t>
      </w:r>
      <w:r w:rsidR="00EE0AA0" w:rsidRPr="009B3757">
        <w:rPr>
          <w:rFonts w:asciiTheme="minorHAnsi" w:hAnsiTheme="minorHAnsi" w:cstheme="minorHAnsi"/>
          <w:sz w:val="24"/>
          <w:szCs w:val="24"/>
        </w:rPr>
        <w:t xml:space="preserve"> Mio. EUR </w:t>
      </w:r>
      <w:r w:rsidR="00017B04" w:rsidRPr="009B3757">
        <w:rPr>
          <w:rFonts w:asciiTheme="minorHAnsi" w:hAnsiTheme="minorHAnsi" w:cstheme="minorHAnsi"/>
          <w:sz w:val="24"/>
          <w:szCs w:val="24"/>
        </w:rPr>
        <w:t>enthalten die zur Stabilität der nächsten Gebührenkalkulation</w:t>
      </w:r>
      <w:r w:rsidR="00772AC6">
        <w:rPr>
          <w:rFonts w:asciiTheme="minorHAnsi" w:hAnsiTheme="minorHAnsi" w:cstheme="minorHAnsi"/>
          <w:sz w:val="24"/>
          <w:szCs w:val="24"/>
        </w:rPr>
        <w:t>en</w:t>
      </w:r>
      <w:r w:rsidR="00017B04" w:rsidRPr="009B3757">
        <w:rPr>
          <w:rFonts w:asciiTheme="minorHAnsi" w:hAnsiTheme="minorHAnsi" w:cstheme="minorHAnsi"/>
          <w:sz w:val="24"/>
          <w:szCs w:val="24"/>
        </w:rPr>
        <w:t xml:space="preserve"> beitragen</w:t>
      </w:r>
      <w:r w:rsidR="009B3757" w:rsidRPr="009B3757">
        <w:rPr>
          <w:rFonts w:asciiTheme="minorHAnsi" w:hAnsiTheme="minorHAnsi" w:cstheme="minorHAnsi"/>
          <w:sz w:val="24"/>
          <w:szCs w:val="24"/>
        </w:rPr>
        <w:t xml:space="preserve"> werden</w:t>
      </w:r>
      <w:r w:rsidR="00017B04" w:rsidRPr="009B3757">
        <w:rPr>
          <w:rFonts w:asciiTheme="minorHAnsi" w:hAnsiTheme="minorHAnsi" w:cstheme="minorHAnsi"/>
          <w:sz w:val="24"/>
          <w:szCs w:val="24"/>
        </w:rPr>
        <w:t>.</w:t>
      </w:r>
    </w:p>
    <w:p w:rsidR="00BB36DD" w:rsidRDefault="00BB36DD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tbl>
      <w:tblPr>
        <w:tblStyle w:val="Gitternetztabelle4Akzent5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B36DD" w:rsidTr="00BB3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:rsidR="00BB36DD" w:rsidRDefault="00BB36DD" w:rsidP="00171B02">
            <w:pPr>
              <w:pStyle w:val="Textkrper2"/>
              <w:spacing w:line="320" w:lineRule="atLeas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</w:t>
            </w:r>
            <w:r w:rsidR="00473618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="00151BD5">
              <w:rPr>
                <w:rFonts w:asciiTheme="minorHAnsi" w:hAnsiTheme="minorHAnsi" w:cstheme="minorHAnsi"/>
                <w:sz w:val="24"/>
                <w:szCs w:val="24"/>
              </w:rPr>
              <w:t>samterträge 2017: 118,0 Mio. EUR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</w:t>
            </w:r>
            <w:r w:rsidR="00151BD5">
              <w:rPr>
                <w:rFonts w:asciiTheme="minorHAnsi" w:hAnsiTheme="minorHAnsi" w:cstheme="minorHAnsi"/>
                <w:sz w:val="24"/>
                <w:szCs w:val="24"/>
              </w:rPr>
              <w:t>Kalkulation 2017: 118.1 Mio. EUR</w:t>
            </w:r>
          </w:p>
        </w:tc>
      </w:tr>
    </w:tbl>
    <w:p w:rsidR="00A27FFD" w:rsidRPr="004F4F00" w:rsidRDefault="00A27FFD" w:rsidP="00A27FFD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AE0E19">
        <w:rPr>
          <w:rFonts w:asciiTheme="minorHAnsi" w:hAnsiTheme="minorHAnsi" w:cstheme="minorHAnsi"/>
          <w:sz w:val="24"/>
          <w:szCs w:val="24"/>
        </w:rPr>
        <w:t xml:space="preserve">Die </w:t>
      </w:r>
      <w:r w:rsidRPr="00AE0E19">
        <w:rPr>
          <w:rFonts w:asciiTheme="minorHAnsi" w:hAnsiTheme="minorHAnsi" w:cstheme="minorHAnsi"/>
          <w:sz w:val="24"/>
          <w:szCs w:val="24"/>
          <w:u w:val="single"/>
        </w:rPr>
        <w:t>Gesamterträge</w:t>
      </w:r>
      <w:r w:rsidRPr="00AE0E19">
        <w:rPr>
          <w:rFonts w:asciiTheme="minorHAnsi" w:hAnsiTheme="minorHAnsi" w:cstheme="minorHAnsi"/>
          <w:sz w:val="24"/>
          <w:szCs w:val="24"/>
        </w:rPr>
        <w:t xml:space="preserve"> (vor Buchung der Kostenüberdeckungen) </w:t>
      </w:r>
      <w:r w:rsidRPr="009B3757">
        <w:rPr>
          <w:rFonts w:asciiTheme="minorHAnsi" w:hAnsiTheme="minorHAnsi" w:cstheme="minorHAnsi"/>
          <w:sz w:val="24"/>
          <w:szCs w:val="24"/>
        </w:rPr>
        <w:t xml:space="preserve">lagen </w:t>
      </w:r>
      <w:r>
        <w:rPr>
          <w:rFonts w:asciiTheme="minorHAnsi" w:hAnsiTheme="minorHAnsi" w:cstheme="minorHAnsi"/>
          <w:sz w:val="24"/>
          <w:szCs w:val="24"/>
        </w:rPr>
        <w:t xml:space="preserve">mit 119,9 </w:t>
      </w:r>
      <w:r w:rsidRPr="009B3757">
        <w:rPr>
          <w:rFonts w:asciiTheme="minorHAnsi" w:hAnsiTheme="minorHAnsi" w:cstheme="minorHAnsi"/>
          <w:sz w:val="24"/>
          <w:szCs w:val="24"/>
        </w:rPr>
        <w:t>Mio</w:t>
      </w:r>
      <w:r w:rsidRPr="00AE0E19">
        <w:rPr>
          <w:rFonts w:asciiTheme="minorHAnsi" w:hAnsiTheme="minorHAnsi" w:cstheme="minorHAnsi"/>
          <w:sz w:val="24"/>
          <w:szCs w:val="24"/>
        </w:rPr>
        <w:t xml:space="preserve">. EUR (Vorjahr: </w:t>
      </w:r>
      <w:r>
        <w:rPr>
          <w:rFonts w:asciiTheme="minorHAnsi" w:hAnsiTheme="minorHAnsi" w:cstheme="minorHAnsi"/>
          <w:sz w:val="24"/>
          <w:szCs w:val="24"/>
        </w:rPr>
        <w:t>122,1</w:t>
      </w:r>
      <w:r w:rsidRPr="00AE0E19">
        <w:rPr>
          <w:rFonts w:asciiTheme="minorHAnsi" w:hAnsiTheme="minorHAnsi" w:cstheme="minorHAnsi"/>
          <w:sz w:val="24"/>
          <w:szCs w:val="24"/>
        </w:rPr>
        <w:t xml:space="preserve"> Mio. EUR)</w:t>
      </w:r>
      <w:r>
        <w:rPr>
          <w:rFonts w:asciiTheme="minorHAnsi" w:hAnsiTheme="minorHAnsi" w:cstheme="minorHAnsi"/>
          <w:sz w:val="24"/>
          <w:szCs w:val="24"/>
        </w:rPr>
        <w:t xml:space="preserve"> um 1,5 % über dem kalkuliertem Wert. Z</w:t>
      </w:r>
      <w:r w:rsidRPr="00AE0E19">
        <w:rPr>
          <w:rFonts w:asciiTheme="minorHAnsi" w:hAnsiTheme="minorHAnsi" w:cstheme="minorHAnsi"/>
          <w:sz w:val="24"/>
          <w:szCs w:val="24"/>
        </w:rPr>
        <w:t>u den Kalkulations- und Vorjahreswerten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AE0E19">
        <w:rPr>
          <w:rFonts w:asciiTheme="minorHAnsi" w:hAnsiTheme="minorHAnsi" w:cstheme="minorHAnsi"/>
          <w:sz w:val="24"/>
          <w:szCs w:val="24"/>
        </w:rPr>
        <w:t xml:space="preserve">veränderten </w:t>
      </w:r>
      <w:r>
        <w:rPr>
          <w:rFonts w:asciiTheme="minorHAnsi" w:hAnsiTheme="minorHAnsi" w:cstheme="minorHAnsi"/>
          <w:sz w:val="24"/>
          <w:szCs w:val="24"/>
        </w:rPr>
        <w:t xml:space="preserve">sie sich </w:t>
      </w:r>
      <w:r w:rsidRPr="00AE0E19">
        <w:rPr>
          <w:rFonts w:asciiTheme="minorHAnsi" w:hAnsiTheme="minorHAnsi" w:cstheme="minorHAnsi"/>
          <w:sz w:val="24"/>
          <w:szCs w:val="24"/>
        </w:rPr>
        <w:t>folgendermaßen:</w:t>
      </w:r>
    </w:p>
    <w:p w:rsidR="003430DF" w:rsidRDefault="003430DF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highlight w:val="yellow"/>
        </w:rPr>
      </w:pPr>
    </w:p>
    <w:tbl>
      <w:tblPr>
        <w:tblStyle w:val="HelleSchattierung-Akzent5"/>
        <w:tblW w:w="8613" w:type="dxa"/>
        <w:tblLayout w:type="fixed"/>
        <w:tblLook w:val="04A0" w:firstRow="1" w:lastRow="0" w:firstColumn="1" w:lastColumn="0" w:noHBand="0" w:noVBand="1"/>
      </w:tblPr>
      <w:tblGrid>
        <w:gridCol w:w="4361"/>
        <w:gridCol w:w="1417"/>
        <w:gridCol w:w="1418"/>
        <w:gridCol w:w="1417"/>
      </w:tblGrid>
      <w:tr w:rsidR="00554E74" w:rsidRPr="00C50F65" w:rsidTr="002F5A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554E74" w:rsidRPr="005467C3" w:rsidRDefault="00554E74" w:rsidP="00171B02">
            <w:pPr>
              <w:pStyle w:val="Textkrper2"/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ERTRÄGE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</w:r>
            <w:r w:rsidR="00F412EF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                                                     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in TEUR</w:t>
            </w:r>
          </w:p>
        </w:tc>
        <w:tc>
          <w:tcPr>
            <w:tcW w:w="1417" w:type="dxa"/>
          </w:tcPr>
          <w:p w:rsidR="00554E74" w:rsidRPr="008F44D9" w:rsidRDefault="00554E74" w:rsidP="00171B02">
            <w:pPr>
              <w:pStyle w:val="Textkrper2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8F44D9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Ist </w:t>
            </w:r>
            <w:r w:rsidRPr="008F44D9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br/>
              <w:t>2</w:t>
            </w:r>
            <w:r w:rsidR="005467C3" w:rsidRPr="008F44D9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01</w:t>
            </w:r>
            <w:r w:rsidR="0044580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554E74" w:rsidRPr="005467C3" w:rsidRDefault="005467C3" w:rsidP="00171B02">
            <w:pPr>
              <w:pStyle w:val="Textkrper2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Kalkulation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  <w:t>201</w:t>
            </w:r>
            <w:r w:rsidR="00445804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554E74" w:rsidRPr="005467C3" w:rsidRDefault="005467C3" w:rsidP="00171B02">
            <w:pPr>
              <w:pStyle w:val="Textkrper2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Ist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  <w:t>201</w:t>
            </w:r>
            <w:r w:rsidR="00445804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6</w:t>
            </w:r>
          </w:p>
        </w:tc>
      </w:tr>
      <w:tr w:rsidR="005467C3" w:rsidRPr="00C50F65" w:rsidTr="002F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vAlign w:val="center"/>
          </w:tcPr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jc w:val="lef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GESAMTERTRÄGE</w:t>
            </w:r>
            <w:r w:rsidR="008F44D9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(inkl. Buchung Kostenüberdeckung)</w:t>
            </w:r>
          </w:p>
        </w:tc>
        <w:tc>
          <w:tcPr>
            <w:tcW w:w="1417" w:type="dxa"/>
            <w:vAlign w:val="bottom"/>
          </w:tcPr>
          <w:p w:rsidR="005467C3" w:rsidRPr="008F44D9" w:rsidRDefault="003062E9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</w:pPr>
            <w:r w:rsidRPr="008F44D9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1</w:t>
            </w:r>
            <w:r w:rsidR="00F637DA">
              <w:rPr>
                <w:rFonts w:asciiTheme="minorHAnsi" w:hAnsiTheme="minorHAnsi" w:cstheme="minorHAnsi"/>
                <w:b/>
                <w:color w:val="auto"/>
                <w:sz w:val="24"/>
                <w:szCs w:val="24"/>
                <w:u w:val="single"/>
              </w:rPr>
              <w:t>17.963</w:t>
            </w:r>
          </w:p>
        </w:tc>
        <w:tc>
          <w:tcPr>
            <w:tcW w:w="1418" w:type="dxa"/>
            <w:vAlign w:val="bottom"/>
          </w:tcPr>
          <w:p w:rsidR="005467C3" w:rsidRPr="005467C3" w:rsidRDefault="00F637DA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118.142</w:t>
            </w:r>
          </w:p>
        </w:tc>
        <w:tc>
          <w:tcPr>
            <w:tcW w:w="1417" w:type="dxa"/>
            <w:vAlign w:val="bottom"/>
          </w:tcPr>
          <w:p w:rsidR="005467C3" w:rsidRPr="005467C3" w:rsidRDefault="00F637DA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117.162</w:t>
            </w:r>
          </w:p>
        </w:tc>
      </w:tr>
      <w:tr w:rsidR="005467C3" w:rsidRPr="00C50F65" w:rsidTr="008F44D9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a)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ab/>
              <w:t xml:space="preserve">Umsatzerlöse </w:t>
            </w:r>
          </w:p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 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ab/>
              <w:t>davon</w:t>
            </w:r>
          </w:p>
        </w:tc>
        <w:tc>
          <w:tcPr>
            <w:tcW w:w="1417" w:type="dxa"/>
          </w:tcPr>
          <w:p w:rsidR="005467C3" w:rsidRPr="008F44D9" w:rsidRDefault="0003444B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114.397</w:t>
            </w:r>
          </w:p>
        </w:tc>
        <w:tc>
          <w:tcPr>
            <w:tcW w:w="1418" w:type="dxa"/>
          </w:tcPr>
          <w:p w:rsidR="005467C3" w:rsidRPr="005467C3" w:rsidRDefault="0003444B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115.112</w:t>
            </w:r>
          </w:p>
        </w:tc>
        <w:tc>
          <w:tcPr>
            <w:tcW w:w="1417" w:type="dxa"/>
          </w:tcPr>
          <w:p w:rsidR="005467C3" w:rsidRPr="005467C3" w:rsidRDefault="00445804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113.135</w:t>
            </w:r>
          </w:p>
        </w:tc>
      </w:tr>
      <w:tr w:rsidR="005467C3" w:rsidRPr="00C50F65" w:rsidTr="002F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ab/>
              <w:t>Schmutzwasserentgelte</w:t>
            </w:r>
          </w:p>
        </w:tc>
        <w:tc>
          <w:tcPr>
            <w:tcW w:w="1417" w:type="dxa"/>
          </w:tcPr>
          <w:p w:rsidR="005467C3" w:rsidRPr="008F44D9" w:rsidRDefault="0003444B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59.64</w:t>
            </w:r>
            <w:r w:rsidR="00683844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5467C3" w:rsidRPr="005467C3" w:rsidRDefault="0003444B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59.092</w:t>
            </w:r>
          </w:p>
        </w:tc>
        <w:tc>
          <w:tcPr>
            <w:tcW w:w="1417" w:type="dxa"/>
          </w:tcPr>
          <w:p w:rsidR="005467C3" w:rsidRPr="005467C3" w:rsidRDefault="00445804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60.763</w:t>
            </w:r>
          </w:p>
        </w:tc>
      </w:tr>
      <w:tr w:rsidR="00A27FFD" w:rsidRPr="00C50F65" w:rsidTr="001D74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27FFD" w:rsidRPr="005467C3" w:rsidRDefault="00A27FFD" w:rsidP="001D74FB">
            <w:pPr>
              <w:pStyle w:val="Textkrper2"/>
              <w:tabs>
                <w:tab w:val="left" w:pos="300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 xml:space="preserve"> 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ab/>
              <w:t>Niederschlagswassergebühren</w:t>
            </w:r>
          </w:p>
        </w:tc>
        <w:tc>
          <w:tcPr>
            <w:tcW w:w="1417" w:type="dxa"/>
          </w:tcPr>
          <w:p w:rsidR="00A27FFD" w:rsidRPr="008F44D9" w:rsidRDefault="00A27FFD" w:rsidP="001D74FB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8F44D9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22.</w:t>
            </w: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64</w:t>
            </w:r>
            <w:r w:rsidR="00683844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A27FFD" w:rsidRPr="005467C3" w:rsidRDefault="00A27FFD" w:rsidP="001D74FB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22.104</w:t>
            </w:r>
          </w:p>
        </w:tc>
        <w:tc>
          <w:tcPr>
            <w:tcW w:w="1417" w:type="dxa"/>
          </w:tcPr>
          <w:p w:rsidR="00A27FFD" w:rsidRPr="005467C3" w:rsidRDefault="00A27FFD" w:rsidP="001D74FB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22.473</w:t>
            </w:r>
          </w:p>
        </w:tc>
      </w:tr>
      <w:tr w:rsidR="00A27FFD" w:rsidRPr="00C50F65" w:rsidTr="001D7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27FFD" w:rsidRPr="005467C3" w:rsidRDefault="00A27FFD" w:rsidP="001D74FB">
            <w:pPr>
              <w:pStyle w:val="Textkrper2"/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ERTRÄGE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                                                     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in TEUR</w:t>
            </w:r>
          </w:p>
        </w:tc>
        <w:tc>
          <w:tcPr>
            <w:tcW w:w="1417" w:type="dxa"/>
          </w:tcPr>
          <w:p w:rsidR="00A27FFD" w:rsidRPr="003768D3" w:rsidRDefault="00A27FFD" w:rsidP="001D74FB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Ist 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br/>
              <w:t>2017</w:t>
            </w:r>
          </w:p>
        </w:tc>
        <w:tc>
          <w:tcPr>
            <w:tcW w:w="1418" w:type="dxa"/>
          </w:tcPr>
          <w:p w:rsidR="00A27FFD" w:rsidRPr="005467C3" w:rsidRDefault="00A27FFD" w:rsidP="001D74FB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Kalkulation</w:t>
            </w:r>
            <w:r w:rsidRPr="005467C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br/>
              <w:t>201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A27FFD" w:rsidRPr="005467C3" w:rsidRDefault="00A27FFD" w:rsidP="001D74FB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Ist </w:t>
            </w:r>
            <w:r w:rsidRPr="005467C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br/>
              <w:t>201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</w:t>
            </w:r>
          </w:p>
        </w:tc>
      </w:tr>
      <w:tr w:rsidR="005467C3" w:rsidRPr="00C50F65" w:rsidTr="002F5A37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 xml:space="preserve">  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ab/>
            </w:r>
            <w:r w:rsidR="003B2D77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 xml:space="preserve">Auflösung Beiträge und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>Zuschüsse</w:t>
            </w:r>
          </w:p>
        </w:tc>
        <w:tc>
          <w:tcPr>
            <w:tcW w:w="1417" w:type="dxa"/>
          </w:tcPr>
          <w:p w:rsidR="005467C3" w:rsidRPr="008F44D9" w:rsidRDefault="00E055D4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8F44D9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12.</w:t>
            </w:r>
            <w:r w:rsidR="0003444B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278</w:t>
            </w:r>
          </w:p>
        </w:tc>
        <w:tc>
          <w:tcPr>
            <w:tcW w:w="1418" w:type="dxa"/>
          </w:tcPr>
          <w:p w:rsidR="005467C3" w:rsidRPr="005467C3" w:rsidRDefault="0003444B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12.300</w:t>
            </w:r>
          </w:p>
        </w:tc>
        <w:tc>
          <w:tcPr>
            <w:tcW w:w="1417" w:type="dxa"/>
          </w:tcPr>
          <w:p w:rsidR="005467C3" w:rsidRPr="005467C3" w:rsidRDefault="00445804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12.973</w:t>
            </w:r>
          </w:p>
        </w:tc>
      </w:tr>
      <w:tr w:rsidR="005467C3" w:rsidRPr="00C50F65" w:rsidTr="002F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 xml:space="preserve">  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ab/>
              <w:t>Straßenentwässerung</w:t>
            </w:r>
          </w:p>
        </w:tc>
        <w:tc>
          <w:tcPr>
            <w:tcW w:w="1417" w:type="dxa"/>
          </w:tcPr>
          <w:p w:rsidR="005467C3" w:rsidRPr="008F44D9" w:rsidRDefault="0003444B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9.057</w:t>
            </w:r>
          </w:p>
        </w:tc>
        <w:tc>
          <w:tcPr>
            <w:tcW w:w="1418" w:type="dxa"/>
          </w:tcPr>
          <w:p w:rsidR="005467C3" w:rsidRPr="005467C3" w:rsidRDefault="0003444B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9.150</w:t>
            </w:r>
          </w:p>
        </w:tc>
        <w:tc>
          <w:tcPr>
            <w:tcW w:w="1417" w:type="dxa"/>
          </w:tcPr>
          <w:p w:rsidR="005467C3" w:rsidRPr="005467C3" w:rsidRDefault="00445804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8.924</w:t>
            </w:r>
          </w:p>
        </w:tc>
      </w:tr>
      <w:tr w:rsidR="003B2D77" w:rsidRPr="00C50F65" w:rsidTr="002F5A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3B2D77" w:rsidRPr="003B2D77" w:rsidRDefault="003B2D77" w:rsidP="00171B02">
            <w:pPr>
              <w:pStyle w:val="Textkrper2"/>
              <w:tabs>
                <w:tab w:val="left" w:pos="300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</w:pPr>
            <w:r w:rsidRPr="003B2D77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 xml:space="preserve">      Betriebskostenerstattungen</w:t>
            </w:r>
          </w:p>
        </w:tc>
        <w:tc>
          <w:tcPr>
            <w:tcW w:w="1417" w:type="dxa"/>
          </w:tcPr>
          <w:p w:rsidR="003B2D77" w:rsidRPr="003B2D77" w:rsidRDefault="003B2D77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7.874</w:t>
            </w:r>
          </w:p>
        </w:tc>
        <w:tc>
          <w:tcPr>
            <w:tcW w:w="1418" w:type="dxa"/>
          </w:tcPr>
          <w:p w:rsidR="003B2D77" w:rsidRPr="003B2D77" w:rsidRDefault="003B2D77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7.800</w:t>
            </w:r>
          </w:p>
        </w:tc>
        <w:tc>
          <w:tcPr>
            <w:tcW w:w="1417" w:type="dxa"/>
          </w:tcPr>
          <w:p w:rsidR="003B2D77" w:rsidRPr="003B2D77" w:rsidRDefault="003B2D77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8.423</w:t>
            </w:r>
          </w:p>
        </w:tc>
      </w:tr>
      <w:tr w:rsidR="005467C3" w:rsidRPr="00C50F65" w:rsidTr="002F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 xml:space="preserve">  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ab/>
              <w:t>Sonstige Umsatzerlöse</w:t>
            </w:r>
          </w:p>
        </w:tc>
        <w:tc>
          <w:tcPr>
            <w:tcW w:w="1417" w:type="dxa"/>
            <w:vAlign w:val="bottom"/>
          </w:tcPr>
          <w:p w:rsidR="005467C3" w:rsidRPr="003768D3" w:rsidRDefault="005467C3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3768D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3.</w:t>
            </w:r>
            <w:r w:rsidR="0003444B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255</w:t>
            </w:r>
          </w:p>
        </w:tc>
        <w:tc>
          <w:tcPr>
            <w:tcW w:w="1418" w:type="dxa"/>
            <w:vAlign w:val="bottom"/>
          </w:tcPr>
          <w:p w:rsidR="005467C3" w:rsidRPr="005467C3" w:rsidRDefault="00F412EF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3.</w:t>
            </w:r>
            <w:r w:rsidR="00627136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060</w:t>
            </w:r>
          </w:p>
        </w:tc>
        <w:tc>
          <w:tcPr>
            <w:tcW w:w="1417" w:type="dxa"/>
            <w:vAlign w:val="bottom"/>
          </w:tcPr>
          <w:p w:rsidR="005467C3" w:rsidRPr="005467C3" w:rsidRDefault="00445804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3.481</w:t>
            </w:r>
          </w:p>
        </w:tc>
      </w:tr>
      <w:tr w:rsidR="00231583" w:rsidRPr="00C50F65" w:rsidTr="002F5A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231583" w:rsidRPr="005467C3" w:rsidRDefault="00231583" w:rsidP="00231583">
            <w:pPr>
              <w:pStyle w:val="Textkrper2"/>
              <w:tabs>
                <w:tab w:val="left" w:pos="300"/>
              </w:tabs>
              <w:spacing w:line="320" w:lineRule="atLeast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eastAsia="de-DE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 xml:space="preserve">     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>Auflösung(+)/Zuf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>ührung(-) Kostenüber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softHyphen/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ab/>
              <w:t>deckungen Schmutzwasserentgelte</w:t>
            </w:r>
          </w:p>
        </w:tc>
        <w:tc>
          <w:tcPr>
            <w:tcW w:w="1417" w:type="dxa"/>
            <w:vAlign w:val="bottom"/>
          </w:tcPr>
          <w:p w:rsidR="00231583" w:rsidRPr="00231583" w:rsidRDefault="00BE596C" w:rsidP="00BE596C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1.400</w:t>
            </w: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br/>
              <w:t>-1.383</w:t>
            </w:r>
          </w:p>
        </w:tc>
        <w:tc>
          <w:tcPr>
            <w:tcW w:w="1418" w:type="dxa"/>
            <w:vAlign w:val="bottom"/>
          </w:tcPr>
          <w:p w:rsidR="00231583" w:rsidRPr="00231583" w:rsidRDefault="00231583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1.400</w:t>
            </w:r>
          </w:p>
        </w:tc>
        <w:tc>
          <w:tcPr>
            <w:tcW w:w="1417" w:type="dxa"/>
            <w:vAlign w:val="bottom"/>
          </w:tcPr>
          <w:p w:rsidR="00231583" w:rsidRPr="00231583" w:rsidRDefault="00231583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-3</w:t>
            </w:r>
            <w:r w:rsidRPr="0023158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.381</w:t>
            </w:r>
          </w:p>
        </w:tc>
      </w:tr>
      <w:tr w:rsidR="005467C3" w:rsidRPr="00C50F65" w:rsidTr="002F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jc w:val="lef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ab/>
              <w:t>Auflösung(+)/Zuführung(-) Kostenüber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softHyphen/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ab/>
              <w:t>deckungen Niederschlagswasser-</w:t>
            </w:r>
          </w:p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jc w:val="lef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  <w:lang w:eastAsia="de-DE"/>
              </w:rPr>
              <w:tab/>
              <w:t xml:space="preserve">gebühren </w:t>
            </w:r>
          </w:p>
        </w:tc>
        <w:tc>
          <w:tcPr>
            <w:tcW w:w="1417" w:type="dxa"/>
            <w:vAlign w:val="bottom"/>
          </w:tcPr>
          <w:p w:rsidR="005467C3" w:rsidRPr="003768D3" w:rsidRDefault="00BE596C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br/>
              <w:t>206</w:t>
            </w: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br/>
              <w:t>-586</w:t>
            </w:r>
          </w:p>
        </w:tc>
        <w:tc>
          <w:tcPr>
            <w:tcW w:w="1418" w:type="dxa"/>
            <w:vAlign w:val="bottom"/>
          </w:tcPr>
          <w:p w:rsidR="005467C3" w:rsidRPr="005467C3" w:rsidRDefault="00231583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206</w:t>
            </w:r>
          </w:p>
        </w:tc>
        <w:tc>
          <w:tcPr>
            <w:tcW w:w="1417" w:type="dxa"/>
            <w:vAlign w:val="bottom"/>
          </w:tcPr>
          <w:p w:rsidR="005467C3" w:rsidRPr="005467C3" w:rsidRDefault="005B7E05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-521</w:t>
            </w:r>
          </w:p>
        </w:tc>
      </w:tr>
      <w:tr w:rsidR="005467C3" w:rsidRPr="00C50F65" w:rsidTr="002F5A37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vAlign w:val="bottom"/>
          </w:tcPr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jc w:val="lef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b)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ab/>
              <w:t>Aktivierte Eigenleistungen</w:t>
            </w:r>
          </w:p>
        </w:tc>
        <w:tc>
          <w:tcPr>
            <w:tcW w:w="1417" w:type="dxa"/>
            <w:vAlign w:val="bottom"/>
          </w:tcPr>
          <w:p w:rsidR="005467C3" w:rsidRPr="003768D3" w:rsidRDefault="005467C3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3768D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2.</w:t>
            </w:r>
            <w:r w:rsidR="0034439A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378</w:t>
            </w:r>
          </w:p>
        </w:tc>
        <w:tc>
          <w:tcPr>
            <w:tcW w:w="1418" w:type="dxa"/>
            <w:vAlign w:val="bottom"/>
          </w:tcPr>
          <w:p w:rsidR="005467C3" w:rsidRPr="005467C3" w:rsidRDefault="00F412EF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2.400</w:t>
            </w:r>
          </w:p>
        </w:tc>
        <w:tc>
          <w:tcPr>
            <w:tcW w:w="1417" w:type="dxa"/>
            <w:vAlign w:val="bottom"/>
          </w:tcPr>
          <w:p w:rsidR="005467C3" w:rsidRPr="005467C3" w:rsidRDefault="005B7E05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2.463</w:t>
            </w:r>
          </w:p>
        </w:tc>
      </w:tr>
      <w:tr w:rsidR="005467C3" w:rsidRPr="004F4F00" w:rsidTr="002F5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  <w:vAlign w:val="bottom"/>
          </w:tcPr>
          <w:p w:rsidR="005467C3" w:rsidRPr="005467C3" w:rsidRDefault="005467C3" w:rsidP="00171B02">
            <w:pPr>
              <w:pStyle w:val="Textkrper2"/>
              <w:tabs>
                <w:tab w:val="left" w:pos="300"/>
              </w:tabs>
              <w:spacing w:line="320" w:lineRule="atLeast"/>
              <w:jc w:val="lef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c)</w:t>
            </w:r>
            <w:r w:rsidRPr="005467C3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ab/>
              <w:t>Sonstige betriebliche Erträge</w:t>
            </w:r>
          </w:p>
        </w:tc>
        <w:tc>
          <w:tcPr>
            <w:tcW w:w="1417" w:type="dxa"/>
            <w:vAlign w:val="bottom"/>
          </w:tcPr>
          <w:p w:rsidR="005467C3" w:rsidRPr="003768D3" w:rsidRDefault="005467C3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3768D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1.</w:t>
            </w:r>
            <w:r w:rsidR="0034439A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188</w:t>
            </w:r>
          </w:p>
        </w:tc>
        <w:tc>
          <w:tcPr>
            <w:tcW w:w="1418" w:type="dxa"/>
            <w:vAlign w:val="bottom"/>
          </w:tcPr>
          <w:p w:rsidR="005467C3" w:rsidRPr="005467C3" w:rsidRDefault="00F412EF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630</w:t>
            </w:r>
          </w:p>
        </w:tc>
        <w:tc>
          <w:tcPr>
            <w:tcW w:w="1417" w:type="dxa"/>
            <w:vAlign w:val="bottom"/>
          </w:tcPr>
          <w:p w:rsidR="005467C3" w:rsidRPr="005467C3" w:rsidRDefault="005B7E05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1.564</w:t>
            </w:r>
          </w:p>
        </w:tc>
      </w:tr>
    </w:tbl>
    <w:p w:rsidR="00805EEC" w:rsidRDefault="00805EEC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bookmarkStart w:id="2" w:name="_MON_1269092509"/>
      <w:bookmarkStart w:id="3" w:name="_MON_1269092538"/>
      <w:bookmarkStart w:id="4" w:name="_MON_1269092710"/>
      <w:bookmarkStart w:id="5" w:name="_MON_1269243736"/>
      <w:bookmarkStart w:id="6" w:name="_MON_1271769264"/>
      <w:bookmarkStart w:id="7" w:name="_MON_1274098315"/>
      <w:bookmarkStart w:id="8" w:name="_MON_1274859444"/>
      <w:bookmarkStart w:id="9" w:name="_MON_1302331971"/>
      <w:bookmarkStart w:id="10" w:name="_MON_1302953202"/>
      <w:bookmarkStart w:id="11" w:name="_MON_1302953731"/>
      <w:bookmarkStart w:id="12" w:name="_MON_1304507217"/>
      <w:bookmarkStart w:id="13" w:name="_MON_1304507263"/>
      <w:bookmarkStart w:id="14" w:name="_MON_1304763908"/>
      <w:bookmarkStart w:id="15" w:name="_MON_1304860922"/>
      <w:bookmarkStart w:id="16" w:name="_MON_1307341536"/>
      <w:bookmarkStart w:id="17" w:name="_MON_1334643839"/>
      <w:bookmarkStart w:id="18" w:name="_MON_1334643858"/>
      <w:bookmarkStart w:id="19" w:name="_MON_1335181448"/>
      <w:bookmarkStart w:id="20" w:name="_MON_1367313370"/>
      <w:bookmarkStart w:id="21" w:name="_MON_1399811971"/>
      <w:bookmarkStart w:id="22" w:name="_MON_1108532683"/>
      <w:bookmarkStart w:id="23" w:name="_MON_1108532701"/>
      <w:bookmarkStart w:id="24" w:name="_MON_1108532849"/>
      <w:bookmarkStart w:id="25" w:name="_MON_1108532925"/>
      <w:bookmarkStart w:id="26" w:name="_MON_1108532990"/>
      <w:bookmarkStart w:id="27" w:name="_MON_1108533137"/>
      <w:bookmarkStart w:id="28" w:name="_MON_1108533164"/>
      <w:bookmarkStart w:id="29" w:name="_MON_1108533381"/>
      <w:bookmarkStart w:id="30" w:name="_MON_1108533447"/>
      <w:bookmarkStart w:id="31" w:name="_MON_1109058745"/>
      <w:bookmarkStart w:id="32" w:name="_MON_1109059042"/>
      <w:bookmarkStart w:id="33" w:name="_MON_1109160901"/>
      <w:bookmarkStart w:id="34" w:name="_MON_1110702573"/>
      <w:bookmarkStart w:id="35" w:name="_MON_1110786252"/>
      <w:bookmarkStart w:id="36" w:name="_MON_1110786273"/>
      <w:bookmarkStart w:id="37" w:name="_MON_1110786276"/>
      <w:bookmarkStart w:id="38" w:name="_MON_1111211443"/>
      <w:bookmarkStart w:id="39" w:name="_MON_1139906014"/>
      <w:bookmarkStart w:id="40" w:name="_MON_1141044337"/>
      <w:bookmarkStart w:id="41" w:name="_MON_1142426604"/>
      <w:bookmarkStart w:id="42" w:name="_MON_1142426747"/>
      <w:bookmarkStart w:id="43" w:name="_MON_1142426834"/>
      <w:bookmarkStart w:id="44" w:name="_MON_1144827061"/>
      <w:bookmarkStart w:id="45" w:name="_MON_1174138367"/>
      <w:bookmarkStart w:id="46" w:name="_MON_1174196788"/>
      <w:bookmarkStart w:id="47" w:name="_MON_1174739911"/>
      <w:bookmarkStart w:id="48" w:name="_MON_1174975270"/>
      <w:bookmarkStart w:id="49" w:name="_MON_1174976389"/>
      <w:bookmarkStart w:id="50" w:name="_MON_1174976543"/>
      <w:bookmarkStart w:id="51" w:name="_MON_1174995326"/>
      <w:bookmarkStart w:id="52" w:name="_MON_1175066413"/>
      <w:bookmarkStart w:id="53" w:name="_MON_1175066580"/>
      <w:bookmarkStart w:id="54" w:name="_MON_1201497920"/>
      <w:bookmarkStart w:id="55" w:name="_MON_1201498004"/>
      <w:bookmarkStart w:id="56" w:name="_MON_1201498024"/>
      <w:bookmarkStart w:id="57" w:name="_MON_1205841758"/>
      <w:bookmarkStart w:id="58" w:name="_MON_1205842058"/>
      <w:bookmarkStart w:id="59" w:name="_MON_1207135237"/>
      <w:bookmarkStart w:id="60" w:name="_MON_1237817668"/>
      <w:bookmarkStart w:id="61" w:name="_MON_1238482971"/>
      <w:bookmarkStart w:id="62" w:name="_MON_1238483039"/>
      <w:bookmarkStart w:id="63" w:name="_MON_1239615279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F6755F" w:rsidRPr="00E055D4" w:rsidRDefault="007464E9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E055D4">
        <w:rPr>
          <w:rFonts w:asciiTheme="minorHAnsi" w:hAnsiTheme="minorHAnsi" w:cstheme="minorHAnsi"/>
          <w:sz w:val="24"/>
          <w:szCs w:val="24"/>
        </w:rPr>
        <w:t xml:space="preserve">Die </w:t>
      </w:r>
      <w:r w:rsidRPr="00E055D4">
        <w:rPr>
          <w:rFonts w:asciiTheme="minorHAnsi" w:hAnsiTheme="minorHAnsi" w:cstheme="minorHAnsi"/>
          <w:sz w:val="24"/>
          <w:szCs w:val="24"/>
          <w:u w:val="single"/>
        </w:rPr>
        <w:t>Umsatzerlöse</w:t>
      </w:r>
      <w:r w:rsidRPr="00E055D4">
        <w:rPr>
          <w:rFonts w:asciiTheme="minorHAnsi" w:hAnsiTheme="minorHAnsi" w:cstheme="minorHAnsi"/>
          <w:sz w:val="24"/>
          <w:szCs w:val="24"/>
        </w:rPr>
        <w:t xml:space="preserve"> </w:t>
      </w:r>
      <w:r w:rsidR="00881DAD" w:rsidRPr="00E055D4">
        <w:rPr>
          <w:rFonts w:asciiTheme="minorHAnsi" w:hAnsiTheme="minorHAnsi" w:cstheme="minorHAnsi"/>
          <w:sz w:val="24"/>
          <w:szCs w:val="24"/>
        </w:rPr>
        <w:t>(</w:t>
      </w:r>
      <w:r w:rsidR="00881DAD" w:rsidRPr="003163FA">
        <w:rPr>
          <w:rFonts w:asciiTheme="minorHAnsi" w:hAnsiTheme="minorHAnsi" w:cstheme="minorHAnsi"/>
          <w:sz w:val="24"/>
          <w:szCs w:val="24"/>
        </w:rPr>
        <w:t xml:space="preserve">vor Buchung </w:t>
      </w:r>
      <w:r w:rsidR="009B7595" w:rsidRPr="003163FA">
        <w:rPr>
          <w:rFonts w:asciiTheme="minorHAnsi" w:hAnsiTheme="minorHAnsi" w:cstheme="minorHAnsi"/>
          <w:sz w:val="24"/>
          <w:szCs w:val="24"/>
        </w:rPr>
        <w:t xml:space="preserve">der </w:t>
      </w:r>
      <w:r w:rsidR="00881DAD" w:rsidRPr="003163FA">
        <w:rPr>
          <w:rFonts w:asciiTheme="minorHAnsi" w:hAnsiTheme="minorHAnsi" w:cstheme="minorHAnsi"/>
          <w:sz w:val="24"/>
          <w:szCs w:val="24"/>
        </w:rPr>
        <w:t>Kostenüberdeckung</w:t>
      </w:r>
      <w:r w:rsidR="005E64B1" w:rsidRPr="003163FA">
        <w:rPr>
          <w:rFonts w:asciiTheme="minorHAnsi" w:hAnsiTheme="minorHAnsi" w:cstheme="minorHAnsi"/>
          <w:sz w:val="24"/>
          <w:szCs w:val="24"/>
        </w:rPr>
        <w:t>en</w:t>
      </w:r>
      <w:r w:rsidR="00881DAD" w:rsidRPr="003163FA">
        <w:rPr>
          <w:rFonts w:asciiTheme="minorHAnsi" w:hAnsiTheme="minorHAnsi" w:cstheme="minorHAnsi"/>
          <w:sz w:val="24"/>
          <w:szCs w:val="24"/>
        </w:rPr>
        <w:t xml:space="preserve">) </w:t>
      </w:r>
      <w:r w:rsidR="00EF6347" w:rsidRPr="003163FA">
        <w:rPr>
          <w:rFonts w:asciiTheme="minorHAnsi" w:hAnsiTheme="minorHAnsi" w:cstheme="minorHAnsi"/>
          <w:sz w:val="24"/>
          <w:szCs w:val="24"/>
        </w:rPr>
        <w:t xml:space="preserve">lagen </w:t>
      </w:r>
      <w:r w:rsidR="00F637DA">
        <w:rPr>
          <w:rFonts w:asciiTheme="minorHAnsi" w:hAnsiTheme="minorHAnsi" w:cstheme="minorHAnsi"/>
          <w:sz w:val="24"/>
          <w:szCs w:val="24"/>
        </w:rPr>
        <w:t>2017</w:t>
      </w:r>
      <w:r w:rsidR="009B7595" w:rsidRPr="003163FA">
        <w:rPr>
          <w:rFonts w:asciiTheme="minorHAnsi" w:hAnsiTheme="minorHAnsi" w:cstheme="minorHAnsi"/>
          <w:sz w:val="24"/>
          <w:szCs w:val="24"/>
        </w:rPr>
        <w:t xml:space="preserve"> mit</w:t>
      </w:r>
      <w:r w:rsidR="00026979" w:rsidRPr="003163FA">
        <w:rPr>
          <w:rFonts w:asciiTheme="minorHAnsi" w:hAnsiTheme="minorHAnsi" w:cstheme="minorHAnsi"/>
          <w:sz w:val="24"/>
          <w:szCs w:val="24"/>
        </w:rPr>
        <w:t> </w:t>
      </w:r>
      <w:r w:rsidR="00F637DA">
        <w:rPr>
          <w:rFonts w:asciiTheme="minorHAnsi" w:hAnsiTheme="minorHAnsi" w:cstheme="minorHAnsi"/>
          <w:sz w:val="24"/>
          <w:szCs w:val="24"/>
        </w:rPr>
        <w:t xml:space="preserve">116,4 </w:t>
      </w:r>
      <w:r w:rsidR="00D0357F" w:rsidRPr="003163FA">
        <w:rPr>
          <w:rFonts w:asciiTheme="minorHAnsi" w:hAnsiTheme="minorHAnsi" w:cstheme="minorHAnsi"/>
          <w:sz w:val="24"/>
          <w:szCs w:val="24"/>
        </w:rPr>
        <w:t xml:space="preserve">Mio. </w:t>
      </w:r>
      <w:r w:rsidR="001112AF" w:rsidRPr="003163FA">
        <w:rPr>
          <w:rFonts w:asciiTheme="minorHAnsi" w:hAnsiTheme="minorHAnsi" w:cstheme="minorHAnsi"/>
          <w:sz w:val="24"/>
          <w:szCs w:val="24"/>
        </w:rPr>
        <w:t xml:space="preserve">EUR </w:t>
      </w:r>
      <w:r w:rsidR="00F637DA">
        <w:rPr>
          <w:rFonts w:asciiTheme="minorHAnsi" w:hAnsiTheme="minorHAnsi" w:cstheme="minorHAnsi"/>
          <w:sz w:val="24"/>
          <w:szCs w:val="24"/>
        </w:rPr>
        <w:t>unter</w:t>
      </w:r>
      <w:r w:rsidR="009B7595" w:rsidRPr="003163FA">
        <w:rPr>
          <w:rFonts w:asciiTheme="minorHAnsi" w:hAnsiTheme="minorHAnsi" w:cstheme="minorHAnsi"/>
          <w:sz w:val="24"/>
          <w:szCs w:val="24"/>
        </w:rPr>
        <w:t xml:space="preserve"> den Umsatzerlösen des Vorjahres </w:t>
      </w:r>
      <w:r w:rsidR="00D0357F" w:rsidRPr="003163FA">
        <w:rPr>
          <w:rFonts w:asciiTheme="minorHAnsi" w:hAnsiTheme="minorHAnsi" w:cstheme="minorHAnsi"/>
          <w:sz w:val="24"/>
          <w:szCs w:val="24"/>
        </w:rPr>
        <w:t>(Vor</w:t>
      </w:r>
      <w:r w:rsidR="001556E7" w:rsidRPr="003163FA">
        <w:rPr>
          <w:rFonts w:asciiTheme="minorHAnsi" w:hAnsiTheme="minorHAnsi" w:cstheme="minorHAnsi"/>
          <w:sz w:val="24"/>
          <w:szCs w:val="24"/>
        </w:rPr>
        <w:t>jahr</w:t>
      </w:r>
      <w:r w:rsidR="00026979" w:rsidRPr="003163FA">
        <w:rPr>
          <w:rFonts w:asciiTheme="minorHAnsi" w:hAnsiTheme="minorHAnsi" w:cstheme="minorHAnsi"/>
          <w:sz w:val="24"/>
          <w:szCs w:val="24"/>
        </w:rPr>
        <w:t>:</w:t>
      </w:r>
      <w:r w:rsidR="00F637DA">
        <w:rPr>
          <w:rFonts w:asciiTheme="minorHAnsi" w:hAnsiTheme="minorHAnsi" w:cstheme="minorHAnsi"/>
          <w:sz w:val="24"/>
          <w:szCs w:val="24"/>
        </w:rPr>
        <w:t xml:space="preserve"> 118,0</w:t>
      </w:r>
      <w:r w:rsidR="00D0357F" w:rsidRPr="003163FA">
        <w:rPr>
          <w:rFonts w:asciiTheme="minorHAnsi" w:hAnsiTheme="minorHAnsi" w:cstheme="minorHAnsi"/>
          <w:sz w:val="24"/>
          <w:szCs w:val="24"/>
        </w:rPr>
        <w:t xml:space="preserve"> Mio</w:t>
      </w:r>
      <w:r w:rsidR="001112AF" w:rsidRPr="003163FA">
        <w:rPr>
          <w:rFonts w:asciiTheme="minorHAnsi" w:hAnsiTheme="minorHAnsi" w:cstheme="minorHAnsi"/>
          <w:sz w:val="24"/>
          <w:szCs w:val="24"/>
        </w:rPr>
        <w:t>. EUR</w:t>
      </w:r>
      <w:r w:rsidR="00D0357F" w:rsidRPr="003163FA">
        <w:rPr>
          <w:rFonts w:asciiTheme="minorHAnsi" w:hAnsiTheme="minorHAnsi" w:cstheme="minorHAnsi"/>
          <w:sz w:val="24"/>
          <w:szCs w:val="24"/>
        </w:rPr>
        <w:t>).</w:t>
      </w:r>
      <w:r w:rsidR="006C7533" w:rsidRPr="003163FA">
        <w:rPr>
          <w:rFonts w:asciiTheme="minorHAnsi" w:hAnsiTheme="minorHAnsi" w:cstheme="minorHAnsi"/>
          <w:sz w:val="24"/>
          <w:szCs w:val="24"/>
        </w:rPr>
        <w:t xml:space="preserve"> </w:t>
      </w:r>
      <w:r w:rsidR="00F637DA">
        <w:rPr>
          <w:rFonts w:asciiTheme="minorHAnsi" w:hAnsiTheme="minorHAnsi" w:cstheme="minorHAnsi"/>
          <w:sz w:val="24"/>
          <w:szCs w:val="24"/>
        </w:rPr>
        <w:t>D</w:t>
      </w:r>
      <w:r w:rsidR="001556E7" w:rsidRPr="003163FA">
        <w:rPr>
          <w:rFonts w:asciiTheme="minorHAnsi" w:hAnsiTheme="minorHAnsi" w:cstheme="minorHAnsi"/>
          <w:sz w:val="24"/>
          <w:szCs w:val="24"/>
        </w:rPr>
        <w:t>ie Umsatzerlöse für Abwassergebüh</w:t>
      </w:r>
      <w:r w:rsidR="00F96B3A" w:rsidRPr="003163FA">
        <w:rPr>
          <w:rFonts w:asciiTheme="minorHAnsi" w:hAnsiTheme="minorHAnsi" w:cstheme="minorHAnsi"/>
          <w:sz w:val="24"/>
          <w:szCs w:val="24"/>
        </w:rPr>
        <w:t xml:space="preserve">ren und -entgelte </w:t>
      </w:r>
      <w:r w:rsidR="00757D3A">
        <w:rPr>
          <w:rFonts w:asciiTheme="minorHAnsi" w:hAnsiTheme="minorHAnsi" w:cstheme="minorHAnsi"/>
          <w:sz w:val="24"/>
          <w:szCs w:val="24"/>
        </w:rPr>
        <w:t xml:space="preserve">gingen auf </w:t>
      </w:r>
      <w:r w:rsidR="00F637DA">
        <w:rPr>
          <w:rFonts w:asciiTheme="minorHAnsi" w:hAnsiTheme="minorHAnsi" w:cstheme="minorHAnsi"/>
          <w:sz w:val="24"/>
          <w:szCs w:val="24"/>
        </w:rPr>
        <w:t>82,3</w:t>
      </w:r>
      <w:r w:rsidR="001556E7" w:rsidRPr="003163FA">
        <w:rPr>
          <w:rFonts w:asciiTheme="minorHAnsi" w:hAnsiTheme="minorHAnsi" w:cstheme="minorHAnsi"/>
          <w:sz w:val="24"/>
          <w:szCs w:val="24"/>
        </w:rPr>
        <w:t xml:space="preserve"> Mio. </w:t>
      </w:r>
      <w:r w:rsidR="00857F25">
        <w:rPr>
          <w:rFonts w:asciiTheme="minorHAnsi" w:hAnsiTheme="minorHAnsi" w:cstheme="minorHAnsi"/>
          <w:sz w:val="24"/>
          <w:szCs w:val="24"/>
        </w:rPr>
        <w:t>EUR </w:t>
      </w:r>
      <w:r w:rsidR="001556E7" w:rsidRPr="003163FA">
        <w:rPr>
          <w:rFonts w:asciiTheme="minorHAnsi" w:hAnsiTheme="minorHAnsi" w:cstheme="minorHAnsi"/>
          <w:sz w:val="24"/>
          <w:szCs w:val="24"/>
        </w:rPr>
        <w:t>(Vorjahr</w:t>
      </w:r>
      <w:r w:rsidR="00026979" w:rsidRPr="003163FA">
        <w:rPr>
          <w:rFonts w:asciiTheme="minorHAnsi" w:hAnsiTheme="minorHAnsi" w:cstheme="minorHAnsi"/>
          <w:sz w:val="24"/>
          <w:szCs w:val="24"/>
        </w:rPr>
        <w:t>:</w:t>
      </w:r>
      <w:r w:rsidR="00F637DA">
        <w:rPr>
          <w:rFonts w:asciiTheme="minorHAnsi" w:hAnsiTheme="minorHAnsi" w:cstheme="minorHAnsi"/>
          <w:sz w:val="24"/>
          <w:szCs w:val="24"/>
        </w:rPr>
        <w:t xml:space="preserve"> 83,2</w:t>
      </w:r>
      <w:r w:rsidR="001556E7" w:rsidRPr="003163FA">
        <w:rPr>
          <w:rFonts w:asciiTheme="minorHAnsi" w:hAnsiTheme="minorHAnsi" w:cstheme="minorHAnsi"/>
          <w:sz w:val="24"/>
          <w:szCs w:val="24"/>
        </w:rPr>
        <w:t xml:space="preserve"> Mio</w:t>
      </w:r>
      <w:r w:rsidR="008B684D" w:rsidRPr="003163FA">
        <w:rPr>
          <w:rFonts w:asciiTheme="minorHAnsi" w:hAnsiTheme="minorHAnsi" w:cstheme="minorHAnsi"/>
          <w:sz w:val="24"/>
          <w:szCs w:val="24"/>
        </w:rPr>
        <w:t>. EUR</w:t>
      </w:r>
      <w:r w:rsidR="00857F25">
        <w:rPr>
          <w:rFonts w:asciiTheme="minorHAnsi" w:hAnsiTheme="minorHAnsi" w:cstheme="minorHAnsi"/>
          <w:sz w:val="24"/>
          <w:szCs w:val="24"/>
        </w:rPr>
        <w:t>) zurück (Rückgang und Korrekturen der Eigenwassermengen seit 2016).</w:t>
      </w:r>
    </w:p>
    <w:p w:rsidR="004F4F00" w:rsidRPr="00A70618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4F4F00" w:rsidRDefault="0013142D" w:rsidP="00B87D0D">
      <w:pPr>
        <w:pStyle w:val="Textkrper2"/>
        <w:spacing w:after="240" w:line="320" w:lineRule="atLea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295312" w:rsidRPr="000F3F6A">
        <w:rPr>
          <w:rFonts w:asciiTheme="minorHAnsi" w:hAnsiTheme="minorHAnsi" w:cstheme="minorHAnsi"/>
          <w:sz w:val="24"/>
          <w:szCs w:val="24"/>
        </w:rPr>
        <w:t xml:space="preserve">ie </w:t>
      </w:r>
      <w:r w:rsidR="00295312">
        <w:rPr>
          <w:rFonts w:asciiTheme="minorHAnsi" w:hAnsiTheme="minorHAnsi" w:cstheme="minorHAnsi"/>
          <w:sz w:val="24"/>
          <w:szCs w:val="24"/>
        </w:rPr>
        <w:t xml:space="preserve">Hochrechnung </w:t>
      </w:r>
      <w:r w:rsidR="0070183F">
        <w:rPr>
          <w:rFonts w:asciiTheme="minorHAnsi" w:hAnsiTheme="minorHAnsi" w:cstheme="minorHAnsi"/>
          <w:sz w:val="24"/>
          <w:szCs w:val="24"/>
        </w:rPr>
        <w:t>2017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295312">
        <w:rPr>
          <w:rFonts w:asciiTheme="minorHAnsi" w:hAnsiTheme="minorHAnsi" w:cstheme="minorHAnsi"/>
          <w:sz w:val="24"/>
          <w:szCs w:val="24"/>
        </w:rPr>
        <w:t>für die</w:t>
      </w:r>
      <w:r w:rsidR="00295312" w:rsidRPr="000F3F6A">
        <w:rPr>
          <w:rFonts w:asciiTheme="minorHAnsi" w:hAnsiTheme="minorHAnsi" w:cstheme="minorHAnsi"/>
          <w:sz w:val="24"/>
          <w:szCs w:val="24"/>
        </w:rPr>
        <w:t xml:space="preserve"> veranlagungsfähige Schmutzwassermenge </w:t>
      </w:r>
      <w:r>
        <w:rPr>
          <w:rFonts w:asciiTheme="minorHAnsi" w:hAnsiTheme="minorHAnsi" w:cstheme="minorHAnsi"/>
          <w:sz w:val="24"/>
          <w:szCs w:val="24"/>
        </w:rPr>
        <w:t xml:space="preserve">liegt </w:t>
      </w:r>
      <w:r w:rsidR="0070183F">
        <w:rPr>
          <w:rFonts w:asciiTheme="minorHAnsi" w:hAnsiTheme="minorHAnsi" w:cstheme="minorHAnsi"/>
          <w:sz w:val="24"/>
          <w:szCs w:val="24"/>
        </w:rPr>
        <w:t>bei 35,9</w:t>
      </w:r>
      <w:r w:rsidR="00295312">
        <w:rPr>
          <w:rFonts w:asciiTheme="minorHAnsi" w:hAnsiTheme="minorHAnsi" w:cstheme="minorHAnsi"/>
          <w:sz w:val="24"/>
          <w:szCs w:val="24"/>
        </w:rPr>
        <w:t xml:space="preserve"> Mio. m³.</w:t>
      </w:r>
      <w:r w:rsidR="006C0F72">
        <w:rPr>
          <w:rFonts w:asciiTheme="minorHAnsi" w:hAnsiTheme="minorHAnsi" w:cstheme="minorHAnsi"/>
          <w:sz w:val="24"/>
          <w:szCs w:val="24"/>
        </w:rPr>
        <w:t xml:space="preserve"> </w:t>
      </w:r>
      <w:r w:rsidR="005A6723" w:rsidRPr="00C50F65">
        <w:rPr>
          <w:rFonts w:asciiTheme="minorHAnsi" w:hAnsiTheme="minorHAnsi" w:cstheme="minorHAnsi"/>
          <w:sz w:val="24"/>
          <w:szCs w:val="24"/>
        </w:rPr>
        <w:t xml:space="preserve">Die </w:t>
      </w:r>
      <w:r w:rsidR="00550C33" w:rsidRPr="00C50F65">
        <w:rPr>
          <w:rFonts w:asciiTheme="minorHAnsi" w:hAnsiTheme="minorHAnsi" w:cstheme="minorHAnsi"/>
          <w:sz w:val="24"/>
          <w:szCs w:val="24"/>
        </w:rPr>
        <w:t>zuordenbare</w:t>
      </w:r>
      <w:r w:rsidR="00EF6347" w:rsidRPr="00C50F65">
        <w:rPr>
          <w:rFonts w:asciiTheme="minorHAnsi" w:hAnsiTheme="minorHAnsi" w:cstheme="minorHAnsi"/>
          <w:sz w:val="24"/>
          <w:szCs w:val="24"/>
        </w:rPr>
        <w:t>n</w:t>
      </w:r>
      <w:r w:rsidR="00550C33" w:rsidRPr="00C50F65">
        <w:rPr>
          <w:rFonts w:asciiTheme="minorHAnsi" w:hAnsiTheme="minorHAnsi" w:cstheme="minorHAnsi"/>
          <w:sz w:val="24"/>
          <w:szCs w:val="24"/>
        </w:rPr>
        <w:t xml:space="preserve"> </w:t>
      </w:r>
      <w:r w:rsidR="005A6723" w:rsidRPr="00C50F65">
        <w:rPr>
          <w:rFonts w:asciiTheme="minorHAnsi" w:hAnsiTheme="minorHAnsi" w:cstheme="minorHAnsi"/>
          <w:sz w:val="24"/>
          <w:szCs w:val="24"/>
        </w:rPr>
        <w:t xml:space="preserve">Erlöse </w:t>
      </w:r>
      <w:r w:rsidR="00024762">
        <w:rPr>
          <w:rFonts w:asciiTheme="minorHAnsi" w:hAnsiTheme="minorHAnsi" w:cstheme="minorHAnsi"/>
          <w:sz w:val="24"/>
          <w:szCs w:val="24"/>
        </w:rPr>
        <w:t>gingen</w:t>
      </w:r>
      <w:r w:rsidR="00B24D12" w:rsidRPr="00BF4617">
        <w:rPr>
          <w:rFonts w:asciiTheme="minorHAnsi" w:hAnsiTheme="minorHAnsi" w:cstheme="minorHAnsi"/>
          <w:sz w:val="24"/>
          <w:szCs w:val="24"/>
        </w:rPr>
        <w:t xml:space="preserve"> auf </w:t>
      </w:r>
      <w:r w:rsidR="00026979" w:rsidRPr="00BF4617">
        <w:rPr>
          <w:rFonts w:asciiTheme="minorHAnsi" w:hAnsiTheme="minorHAnsi" w:cstheme="minorHAnsi"/>
          <w:sz w:val="24"/>
          <w:szCs w:val="24"/>
        </w:rPr>
        <w:t>EUR </w:t>
      </w:r>
      <w:r w:rsidR="00024762">
        <w:rPr>
          <w:rFonts w:asciiTheme="minorHAnsi" w:hAnsiTheme="minorHAnsi" w:cstheme="minorHAnsi"/>
          <w:sz w:val="24"/>
          <w:szCs w:val="24"/>
        </w:rPr>
        <w:t>59,6</w:t>
      </w:r>
      <w:r w:rsidR="00B24D12" w:rsidRPr="00BF4617">
        <w:rPr>
          <w:rFonts w:asciiTheme="minorHAnsi" w:hAnsiTheme="minorHAnsi" w:cstheme="minorHAnsi"/>
          <w:sz w:val="24"/>
          <w:szCs w:val="24"/>
        </w:rPr>
        <w:t> </w:t>
      </w:r>
      <w:r w:rsidR="00550C33" w:rsidRPr="00BF4617">
        <w:rPr>
          <w:rFonts w:asciiTheme="minorHAnsi" w:hAnsiTheme="minorHAnsi" w:cstheme="minorHAnsi"/>
          <w:sz w:val="24"/>
          <w:szCs w:val="24"/>
        </w:rPr>
        <w:t>Mio. (Vorjahr</w:t>
      </w:r>
      <w:r w:rsidR="00026979" w:rsidRPr="00BF4617">
        <w:rPr>
          <w:rFonts w:asciiTheme="minorHAnsi" w:hAnsiTheme="minorHAnsi" w:cstheme="minorHAnsi"/>
          <w:sz w:val="24"/>
          <w:szCs w:val="24"/>
        </w:rPr>
        <w:t>:</w:t>
      </w:r>
      <w:r w:rsidR="00550C33" w:rsidRPr="00BF4617">
        <w:rPr>
          <w:rFonts w:asciiTheme="minorHAnsi" w:hAnsiTheme="minorHAnsi" w:cstheme="minorHAnsi"/>
          <w:sz w:val="24"/>
          <w:szCs w:val="24"/>
        </w:rPr>
        <w:t xml:space="preserve"> </w:t>
      </w:r>
      <w:r w:rsidR="00026979" w:rsidRPr="00BF4617">
        <w:rPr>
          <w:rFonts w:asciiTheme="minorHAnsi" w:hAnsiTheme="minorHAnsi" w:cstheme="minorHAnsi"/>
          <w:sz w:val="24"/>
          <w:szCs w:val="24"/>
        </w:rPr>
        <w:t xml:space="preserve">EUR </w:t>
      </w:r>
      <w:r w:rsidR="00024762">
        <w:rPr>
          <w:rFonts w:asciiTheme="minorHAnsi" w:hAnsiTheme="minorHAnsi" w:cstheme="minorHAnsi"/>
          <w:sz w:val="24"/>
          <w:szCs w:val="24"/>
        </w:rPr>
        <w:t>60,8</w:t>
      </w:r>
      <w:r w:rsidR="005A6723" w:rsidRPr="00BF4617">
        <w:rPr>
          <w:rFonts w:asciiTheme="minorHAnsi" w:hAnsiTheme="minorHAnsi" w:cstheme="minorHAnsi"/>
          <w:sz w:val="24"/>
          <w:szCs w:val="24"/>
        </w:rPr>
        <w:t xml:space="preserve"> Mio.)</w:t>
      </w:r>
      <w:r w:rsidR="00024762">
        <w:rPr>
          <w:rFonts w:asciiTheme="minorHAnsi" w:hAnsiTheme="minorHAnsi" w:cstheme="minorHAnsi"/>
          <w:sz w:val="24"/>
          <w:szCs w:val="24"/>
        </w:rPr>
        <w:t xml:space="preserve"> zurück</w:t>
      </w:r>
      <w:r w:rsidR="005A6723" w:rsidRPr="00BF4617">
        <w:rPr>
          <w:rFonts w:asciiTheme="minorHAnsi" w:hAnsiTheme="minorHAnsi" w:cstheme="minorHAnsi"/>
          <w:sz w:val="24"/>
          <w:szCs w:val="24"/>
        </w:rPr>
        <w:t xml:space="preserve">. </w:t>
      </w:r>
      <w:r w:rsidR="00F5277F" w:rsidRPr="00BF4617">
        <w:rPr>
          <w:rFonts w:asciiTheme="minorHAnsi" w:hAnsiTheme="minorHAnsi" w:cstheme="minorHAnsi"/>
          <w:sz w:val="24"/>
          <w:szCs w:val="24"/>
        </w:rPr>
        <w:t>Das Schmutzwasserentgelt betrug</w:t>
      </w:r>
      <w:r w:rsidR="00D34EAC" w:rsidRPr="00BF4617">
        <w:rPr>
          <w:rFonts w:asciiTheme="minorHAnsi" w:hAnsiTheme="minorHAnsi" w:cstheme="minorHAnsi"/>
          <w:sz w:val="24"/>
          <w:szCs w:val="24"/>
        </w:rPr>
        <w:t xml:space="preserve"> </w:t>
      </w:r>
      <w:r w:rsidR="00372A59" w:rsidRPr="00BF4617">
        <w:rPr>
          <w:rFonts w:asciiTheme="minorHAnsi" w:hAnsiTheme="minorHAnsi" w:cstheme="minorHAnsi"/>
          <w:sz w:val="24"/>
          <w:szCs w:val="24"/>
        </w:rPr>
        <w:t xml:space="preserve">im Berichtsjahr </w:t>
      </w:r>
      <w:r w:rsidR="00954C0F" w:rsidRPr="00BF4617">
        <w:rPr>
          <w:rFonts w:asciiTheme="minorHAnsi" w:hAnsiTheme="minorHAnsi" w:cstheme="minorHAnsi"/>
          <w:sz w:val="24"/>
          <w:szCs w:val="24"/>
        </w:rPr>
        <w:t>1,66</w:t>
      </w:r>
      <w:r w:rsidR="003329F2" w:rsidRPr="00BF4617">
        <w:rPr>
          <w:rFonts w:asciiTheme="minorHAnsi" w:hAnsiTheme="minorHAnsi" w:cstheme="minorHAnsi"/>
          <w:sz w:val="24"/>
          <w:szCs w:val="24"/>
        </w:rPr>
        <w:t xml:space="preserve"> EUR/m³</w:t>
      </w:r>
      <w:r w:rsidR="00372A59" w:rsidRPr="00BF4617">
        <w:rPr>
          <w:rFonts w:asciiTheme="minorHAnsi" w:hAnsiTheme="minorHAnsi" w:cstheme="minorHAnsi"/>
          <w:sz w:val="24"/>
          <w:szCs w:val="24"/>
        </w:rPr>
        <w:t xml:space="preserve"> (Vorjahr</w:t>
      </w:r>
      <w:r w:rsidR="00026979" w:rsidRPr="00BF4617">
        <w:rPr>
          <w:rFonts w:asciiTheme="minorHAnsi" w:hAnsiTheme="minorHAnsi" w:cstheme="minorHAnsi"/>
          <w:sz w:val="24"/>
          <w:szCs w:val="24"/>
        </w:rPr>
        <w:t>:</w:t>
      </w:r>
      <w:r w:rsidR="00024762">
        <w:rPr>
          <w:rFonts w:asciiTheme="minorHAnsi" w:hAnsiTheme="minorHAnsi" w:cstheme="minorHAnsi"/>
          <w:sz w:val="24"/>
          <w:szCs w:val="24"/>
        </w:rPr>
        <w:t xml:space="preserve"> 1,66</w:t>
      </w:r>
      <w:r w:rsidR="00D34EAC" w:rsidRPr="00BF4617">
        <w:rPr>
          <w:rFonts w:asciiTheme="minorHAnsi" w:hAnsiTheme="minorHAnsi" w:cstheme="minorHAnsi"/>
          <w:sz w:val="24"/>
          <w:szCs w:val="24"/>
        </w:rPr>
        <w:t xml:space="preserve"> EUR/m³)</w:t>
      </w:r>
      <w:r w:rsidR="003329F2" w:rsidRPr="00BF4617">
        <w:rPr>
          <w:rFonts w:asciiTheme="minorHAnsi" w:hAnsiTheme="minorHAnsi" w:cstheme="minorHAnsi"/>
          <w:sz w:val="24"/>
          <w:szCs w:val="24"/>
        </w:rPr>
        <w:t>.</w:t>
      </w:r>
      <w:r w:rsidR="003329F2" w:rsidRPr="00C50F65">
        <w:rPr>
          <w:rFonts w:asciiTheme="minorHAnsi" w:hAnsiTheme="minorHAnsi" w:cstheme="minorHAnsi"/>
          <w:sz w:val="24"/>
          <w:szCs w:val="24"/>
        </w:rPr>
        <w:t xml:space="preserve"> </w:t>
      </w:r>
    </w:p>
    <w:p w:rsidR="005C5204" w:rsidRDefault="00886723" w:rsidP="00B87D0D">
      <w:pPr>
        <w:pStyle w:val="Textkrper2"/>
        <w:spacing w:after="360" w:line="320" w:lineRule="atLeast"/>
        <w:rPr>
          <w:rFonts w:asciiTheme="minorHAnsi" w:hAnsiTheme="minorHAnsi" w:cstheme="minorHAnsi"/>
          <w:sz w:val="20"/>
          <w:szCs w:val="20"/>
        </w:rPr>
      </w:pPr>
      <w:r w:rsidRPr="008F6C59">
        <w:rPr>
          <w:noProof/>
          <w:lang w:eastAsia="de-DE"/>
        </w:rPr>
        <w:drawing>
          <wp:inline distT="0" distB="0" distL="0" distR="0" wp14:anchorId="442BBE20" wp14:editId="5D299C54">
            <wp:extent cx="5400040" cy="135636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235" b="4253"/>
                    <a:stretch/>
                  </pic:blipFill>
                  <pic:spPr bwMode="auto">
                    <a:xfrm>
                      <a:off x="0" y="0"/>
                      <a:ext cx="540004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540" w:rsidRPr="006472D5">
        <w:rPr>
          <w:rFonts w:asciiTheme="minorHAnsi" w:hAnsiTheme="minorHAnsi" w:cstheme="minorHAnsi"/>
          <w:sz w:val="20"/>
          <w:szCs w:val="20"/>
        </w:rPr>
        <w:t>Abbildung: Entwicklung der veranlagungsfähige</w:t>
      </w:r>
      <w:r w:rsidR="00866540">
        <w:rPr>
          <w:rFonts w:asciiTheme="minorHAnsi" w:hAnsiTheme="minorHAnsi" w:cstheme="minorHAnsi"/>
          <w:sz w:val="20"/>
          <w:szCs w:val="20"/>
        </w:rPr>
        <w:t>n</w:t>
      </w:r>
      <w:r w:rsidR="00866540" w:rsidRPr="006472D5">
        <w:rPr>
          <w:rFonts w:asciiTheme="minorHAnsi" w:hAnsiTheme="minorHAnsi" w:cstheme="minorHAnsi"/>
          <w:sz w:val="20"/>
          <w:szCs w:val="20"/>
        </w:rPr>
        <w:t xml:space="preserve"> Schmutzwassermengen</w:t>
      </w:r>
    </w:p>
    <w:p w:rsidR="00BF07D5" w:rsidRDefault="00BF07D5" w:rsidP="00BF07D5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954C0F">
        <w:rPr>
          <w:rFonts w:asciiTheme="minorHAnsi" w:hAnsiTheme="minorHAnsi" w:cstheme="minorHAnsi"/>
          <w:sz w:val="24"/>
          <w:szCs w:val="24"/>
        </w:rPr>
        <w:t xml:space="preserve">Die Umsatzerlöse </w:t>
      </w:r>
      <w:r w:rsidRPr="00BF4617">
        <w:rPr>
          <w:rFonts w:asciiTheme="minorHAnsi" w:hAnsiTheme="minorHAnsi" w:cstheme="minorHAnsi"/>
          <w:sz w:val="24"/>
          <w:szCs w:val="24"/>
        </w:rPr>
        <w:t xml:space="preserve">aus dem Bereich Niederschlagswasser </w:t>
      </w:r>
      <w:r>
        <w:rPr>
          <w:rFonts w:asciiTheme="minorHAnsi" w:hAnsiTheme="minorHAnsi" w:cstheme="minorHAnsi"/>
          <w:sz w:val="24"/>
          <w:szCs w:val="24"/>
        </w:rPr>
        <w:t>blieben</w:t>
      </w:r>
      <w:r w:rsidRPr="00BF461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mit</w:t>
      </w:r>
      <w:r w:rsidRPr="00BF4617">
        <w:rPr>
          <w:rFonts w:asciiTheme="minorHAnsi" w:hAnsiTheme="minorHAnsi" w:cstheme="minorHAnsi"/>
          <w:sz w:val="24"/>
          <w:szCs w:val="24"/>
        </w:rPr>
        <w:t xml:space="preserve"> einer Fläche </w:t>
      </w:r>
      <w:r>
        <w:rPr>
          <w:rFonts w:asciiTheme="minorHAnsi" w:hAnsiTheme="minorHAnsi" w:cstheme="minorHAnsi"/>
          <w:sz w:val="24"/>
          <w:szCs w:val="24"/>
        </w:rPr>
        <w:t>von 31,5</w:t>
      </w:r>
      <w:r w:rsidRPr="00BF4617">
        <w:rPr>
          <w:rFonts w:asciiTheme="minorHAnsi" w:hAnsiTheme="minorHAnsi" w:cstheme="minorHAnsi"/>
          <w:sz w:val="24"/>
          <w:szCs w:val="24"/>
        </w:rPr>
        <w:t xml:space="preserve"> Mio. m² auf </w:t>
      </w:r>
      <w:r>
        <w:rPr>
          <w:rFonts w:asciiTheme="minorHAnsi" w:hAnsiTheme="minorHAnsi" w:cstheme="minorHAnsi"/>
          <w:sz w:val="24"/>
          <w:szCs w:val="24"/>
        </w:rPr>
        <w:t>22,6</w:t>
      </w:r>
      <w:r w:rsidRPr="00BF4617">
        <w:rPr>
          <w:rFonts w:asciiTheme="minorHAnsi" w:hAnsiTheme="minorHAnsi" w:cstheme="minorHAnsi"/>
          <w:sz w:val="24"/>
          <w:szCs w:val="24"/>
        </w:rPr>
        <w:t xml:space="preserve"> Mio. EUR (Vorjahr:</w:t>
      </w:r>
      <w:r>
        <w:rPr>
          <w:rFonts w:asciiTheme="minorHAnsi" w:hAnsiTheme="minorHAnsi" w:cstheme="minorHAnsi"/>
          <w:sz w:val="24"/>
          <w:szCs w:val="24"/>
        </w:rPr>
        <w:t xml:space="preserve"> 22,5</w:t>
      </w:r>
      <w:r w:rsidRPr="00BF4617">
        <w:rPr>
          <w:rFonts w:asciiTheme="minorHAnsi" w:hAnsiTheme="minorHAnsi" w:cstheme="minorHAnsi"/>
          <w:sz w:val="24"/>
          <w:szCs w:val="24"/>
        </w:rPr>
        <w:t xml:space="preserve"> Mio. EUR)</w:t>
      </w:r>
      <w:r>
        <w:rPr>
          <w:rFonts w:asciiTheme="minorHAnsi" w:hAnsiTheme="minorHAnsi" w:cstheme="minorHAnsi"/>
          <w:sz w:val="24"/>
          <w:szCs w:val="24"/>
        </w:rPr>
        <w:t xml:space="preserve"> sehr stabil</w:t>
      </w:r>
      <w:r w:rsidRPr="00BF4617">
        <w:rPr>
          <w:rFonts w:asciiTheme="minorHAnsi" w:hAnsiTheme="minorHAnsi" w:cstheme="minorHAnsi"/>
          <w:sz w:val="24"/>
          <w:szCs w:val="24"/>
        </w:rPr>
        <w:t>. Die Niederschlags</w:t>
      </w:r>
      <w:r>
        <w:rPr>
          <w:rFonts w:asciiTheme="minorHAnsi" w:hAnsiTheme="minorHAnsi" w:cstheme="minorHAnsi"/>
          <w:sz w:val="24"/>
          <w:szCs w:val="24"/>
        </w:rPr>
        <w:t>-</w:t>
      </w:r>
      <w:r>
        <w:rPr>
          <w:rFonts w:asciiTheme="minorHAnsi" w:hAnsiTheme="minorHAnsi" w:cstheme="minorHAnsi"/>
          <w:sz w:val="24"/>
          <w:szCs w:val="24"/>
        </w:rPr>
        <w:br/>
      </w:r>
      <w:r w:rsidRPr="00BF4617">
        <w:rPr>
          <w:rFonts w:asciiTheme="minorHAnsi" w:hAnsiTheme="minorHAnsi" w:cstheme="minorHAnsi"/>
          <w:sz w:val="24"/>
          <w:szCs w:val="24"/>
        </w:rPr>
        <w:t>wassergebühr lag bei 0,71 EUR/m² (Vorjahr:</w:t>
      </w:r>
      <w:r>
        <w:rPr>
          <w:rFonts w:asciiTheme="minorHAnsi" w:hAnsiTheme="minorHAnsi" w:cstheme="minorHAnsi"/>
          <w:sz w:val="24"/>
          <w:szCs w:val="24"/>
        </w:rPr>
        <w:t xml:space="preserve"> 0,71</w:t>
      </w:r>
      <w:r w:rsidRPr="00BF4617">
        <w:rPr>
          <w:rFonts w:asciiTheme="minorHAnsi" w:hAnsiTheme="minorHAnsi" w:cstheme="minorHAnsi"/>
          <w:sz w:val="24"/>
          <w:szCs w:val="24"/>
        </w:rPr>
        <w:t xml:space="preserve"> EUR/m</w:t>
      </w:r>
      <w:r w:rsidRPr="00954C0F">
        <w:rPr>
          <w:rFonts w:asciiTheme="minorHAnsi" w:hAnsiTheme="minorHAnsi" w:cstheme="minorHAnsi"/>
          <w:sz w:val="24"/>
          <w:szCs w:val="24"/>
        </w:rPr>
        <w:t>²).</w:t>
      </w:r>
    </w:p>
    <w:p w:rsidR="00BF07D5" w:rsidRDefault="00BF07D5" w:rsidP="008F6480">
      <w:pPr>
        <w:pStyle w:val="Textkrper2"/>
        <w:spacing w:after="240" w:line="320" w:lineRule="atLeast"/>
        <w:rPr>
          <w:rFonts w:asciiTheme="minorHAnsi" w:hAnsiTheme="minorHAnsi" w:cstheme="minorHAnsi"/>
          <w:sz w:val="20"/>
          <w:szCs w:val="20"/>
        </w:rPr>
      </w:pPr>
    </w:p>
    <w:p w:rsidR="008F6480" w:rsidRDefault="008F648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8F6480">
        <w:rPr>
          <w:noProof/>
          <w:lang w:eastAsia="de-DE"/>
        </w:rPr>
        <w:lastRenderedPageBreak/>
        <w:drawing>
          <wp:inline distT="0" distB="0" distL="0" distR="0" wp14:anchorId="7D62896E" wp14:editId="6DB5EA22">
            <wp:extent cx="5400040" cy="13411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235" b="5225"/>
                    <a:stretch/>
                  </pic:blipFill>
                  <pic:spPr bwMode="auto">
                    <a:xfrm>
                      <a:off x="0" y="0"/>
                      <a:ext cx="540004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480" w:rsidRDefault="008F648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6472D5">
        <w:rPr>
          <w:rFonts w:asciiTheme="minorHAnsi" w:hAnsiTheme="minorHAnsi" w:cstheme="minorHAnsi"/>
          <w:sz w:val="20"/>
          <w:szCs w:val="20"/>
        </w:rPr>
        <w:t xml:space="preserve">Abbildung: Entwicklung der </w:t>
      </w:r>
      <w:r>
        <w:rPr>
          <w:rFonts w:asciiTheme="minorHAnsi" w:hAnsiTheme="minorHAnsi" w:cstheme="minorHAnsi"/>
          <w:sz w:val="20"/>
          <w:szCs w:val="20"/>
        </w:rPr>
        <w:t>an das Kanalnetz angeschlossenen Privatflächen</w:t>
      </w:r>
    </w:p>
    <w:p w:rsidR="008F6480" w:rsidRDefault="008F648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265AC6" w:rsidRDefault="007249DE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532FC8">
        <w:rPr>
          <w:rFonts w:asciiTheme="minorHAnsi" w:hAnsiTheme="minorHAnsi" w:cstheme="minorHAnsi"/>
          <w:sz w:val="24"/>
          <w:szCs w:val="24"/>
        </w:rPr>
        <w:t xml:space="preserve">Die </w:t>
      </w:r>
      <w:r w:rsidR="002E4BB2" w:rsidRPr="00532FC8">
        <w:rPr>
          <w:rFonts w:asciiTheme="minorHAnsi" w:hAnsiTheme="minorHAnsi" w:cstheme="minorHAnsi"/>
          <w:sz w:val="24"/>
          <w:szCs w:val="24"/>
        </w:rPr>
        <w:t xml:space="preserve">Auflösungserträge von </w:t>
      </w:r>
      <w:r w:rsidRPr="00532FC8">
        <w:rPr>
          <w:rFonts w:asciiTheme="minorHAnsi" w:hAnsiTheme="minorHAnsi" w:cstheme="minorHAnsi"/>
          <w:sz w:val="24"/>
          <w:szCs w:val="24"/>
        </w:rPr>
        <w:t>Zu</w:t>
      </w:r>
      <w:r w:rsidR="008B729F" w:rsidRPr="00532FC8">
        <w:rPr>
          <w:rFonts w:asciiTheme="minorHAnsi" w:hAnsiTheme="minorHAnsi" w:cstheme="minorHAnsi"/>
          <w:sz w:val="24"/>
          <w:szCs w:val="24"/>
        </w:rPr>
        <w:t>schüsse</w:t>
      </w:r>
      <w:r w:rsidR="002E4BB2" w:rsidRPr="00532FC8">
        <w:rPr>
          <w:rFonts w:asciiTheme="minorHAnsi" w:hAnsiTheme="minorHAnsi" w:cstheme="minorHAnsi"/>
          <w:sz w:val="24"/>
          <w:szCs w:val="24"/>
        </w:rPr>
        <w:t>n</w:t>
      </w:r>
      <w:r w:rsidR="008B729F" w:rsidRPr="00532FC8">
        <w:rPr>
          <w:rFonts w:asciiTheme="minorHAnsi" w:hAnsiTheme="minorHAnsi" w:cstheme="minorHAnsi"/>
          <w:sz w:val="24"/>
          <w:szCs w:val="24"/>
        </w:rPr>
        <w:t xml:space="preserve"> und Beiträ</w:t>
      </w:r>
      <w:r w:rsidRPr="00532FC8">
        <w:rPr>
          <w:rFonts w:asciiTheme="minorHAnsi" w:hAnsiTheme="minorHAnsi" w:cstheme="minorHAnsi"/>
          <w:sz w:val="24"/>
          <w:szCs w:val="24"/>
        </w:rPr>
        <w:t>ge</w:t>
      </w:r>
      <w:r w:rsidR="002E4BB2" w:rsidRPr="00532FC8">
        <w:rPr>
          <w:rFonts w:asciiTheme="minorHAnsi" w:hAnsiTheme="minorHAnsi" w:cstheme="minorHAnsi"/>
          <w:sz w:val="24"/>
          <w:szCs w:val="24"/>
        </w:rPr>
        <w:t>n</w:t>
      </w:r>
      <w:r w:rsidRPr="00532FC8">
        <w:rPr>
          <w:rFonts w:asciiTheme="minorHAnsi" w:hAnsiTheme="minorHAnsi" w:cstheme="minorHAnsi"/>
          <w:sz w:val="24"/>
          <w:szCs w:val="24"/>
        </w:rPr>
        <w:t xml:space="preserve"> </w:t>
      </w:r>
      <w:r w:rsidR="00532FC8" w:rsidRPr="00532FC8">
        <w:rPr>
          <w:rFonts w:asciiTheme="minorHAnsi" w:hAnsiTheme="minorHAnsi" w:cstheme="minorHAnsi"/>
          <w:sz w:val="24"/>
          <w:szCs w:val="24"/>
        </w:rPr>
        <w:t xml:space="preserve">gingen wie geplant </w:t>
      </w:r>
      <w:r w:rsidR="00B87D0D" w:rsidRPr="00532FC8">
        <w:rPr>
          <w:rFonts w:asciiTheme="minorHAnsi" w:hAnsiTheme="minorHAnsi" w:cstheme="minorHAnsi"/>
          <w:sz w:val="24"/>
          <w:szCs w:val="24"/>
        </w:rPr>
        <w:t xml:space="preserve">auf 12,3 </w:t>
      </w:r>
      <w:r w:rsidR="000A60DE" w:rsidRPr="00532FC8">
        <w:rPr>
          <w:rFonts w:asciiTheme="minorHAnsi" w:hAnsiTheme="minorHAnsi" w:cstheme="minorHAnsi"/>
          <w:sz w:val="24"/>
          <w:szCs w:val="24"/>
        </w:rPr>
        <w:t xml:space="preserve">Mio. </w:t>
      </w:r>
      <w:r w:rsidR="00B0494C" w:rsidRPr="00532FC8">
        <w:rPr>
          <w:rFonts w:asciiTheme="minorHAnsi" w:hAnsiTheme="minorHAnsi" w:cstheme="minorHAnsi"/>
          <w:sz w:val="24"/>
          <w:szCs w:val="24"/>
        </w:rPr>
        <w:t>EUR</w:t>
      </w:r>
      <w:r w:rsidR="008B3988" w:rsidRPr="00532FC8">
        <w:rPr>
          <w:rFonts w:asciiTheme="minorHAnsi" w:hAnsiTheme="minorHAnsi" w:cstheme="minorHAnsi"/>
          <w:sz w:val="24"/>
          <w:szCs w:val="24"/>
        </w:rPr>
        <w:t xml:space="preserve"> </w:t>
      </w:r>
      <w:r w:rsidR="00B87D0D" w:rsidRPr="00532FC8">
        <w:rPr>
          <w:rFonts w:asciiTheme="minorHAnsi" w:hAnsiTheme="minorHAnsi" w:cstheme="minorHAnsi"/>
          <w:sz w:val="24"/>
          <w:szCs w:val="24"/>
        </w:rPr>
        <w:t>zurück</w:t>
      </w:r>
      <w:r w:rsidR="00532FC8">
        <w:rPr>
          <w:rFonts w:asciiTheme="minorHAnsi" w:hAnsiTheme="minorHAnsi" w:cstheme="minorHAnsi"/>
          <w:sz w:val="24"/>
          <w:szCs w:val="24"/>
        </w:rPr>
        <w:t xml:space="preserve"> </w:t>
      </w:r>
      <w:r w:rsidR="00532FC8" w:rsidRPr="00532FC8">
        <w:rPr>
          <w:rFonts w:asciiTheme="minorHAnsi" w:hAnsiTheme="minorHAnsi" w:cstheme="minorHAnsi"/>
          <w:sz w:val="24"/>
          <w:szCs w:val="24"/>
        </w:rPr>
        <w:t>(Vorjahr: 13,0 Mio. EUR)</w:t>
      </w:r>
      <w:r w:rsidR="002E4BB2" w:rsidRPr="00532FC8">
        <w:rPr>
          <w:rFonts w:asciiTheme="minorHAnsi" w:hAnsiTheme="minorHAnsi" w:cstheme="minorHAnsi"/>
          <w:sz w:val="24"/>
          <w:szCs w:val="24"/>
        </w:rPr>
        <w:t>. D</w:t>
      </w:r>
      <w:r w:rsidR="0093319F" w:rsidRPr="00532FC8">
        <w:rPr>
          <w:rFonts w:asciiTheme="minorHAnsi" w:hAnsiTheme="minorHAnsi" w:cstheme="minorHAnsi"/>
          <w:sz w:val="24"/>
          <w:szCs w:val="24"/>
        </w:rPr>
        <w:t xml:space="preserve">ie Straßenentwässerungskosten </w:t>
      </w:r>
      <w:r w:rsidR="002E4BB2" w:rsidRPr="0061129D">
        <w:rPr>
          <w:rFonts w:asciiTheme="minorHAnsi" w:hAnsiTheme="minorHAnsi" w:cstheme="minorHAnsi"/>
          <w:sz w:val="24"/>
          <w:szCs w:val="24"/>
        </w:rPr>
        <w:t xml:space="preserve">für die Landeshauptstadt Stuttgart </w:t>
      </w:r>
      <w:r w:rsidR="00532FC8" w:rsidRPr="00532FC8">
        <w:rPr>
          <w:rFonts w:asciiTheme="minorHAnsi" w:hAnsiTheme="minorHAnsi" w:cstheme="minorHAnsi"/>
          <w:sz w:val="24"/>
          <w:szCs w:val="24"/>
        </w:rPr>
        <w:t>(Entwässerung</w:t>
      </w:r>
      <w:r w:rsidR="00532FC8" w:rsidRPr="0061129D">
        <w:rPr>
          <w:rFonts w:asciiTheme="minorHAnsi" w:hAnsiTheme="minorHAnsi" w:cstheme="minorHAnsi"/>
          <w:sz w:val="24"/>
          <w:szCs w:val="24"/>
        </w:rPr>
        <w:t xml:space="preserve"> der öffentlichen Flächen)</w:t>
      </w:r>
      <w:r w:rsidR="00532FC8">
        <w:rPr>
          <w:rFonts w:asciiTheme="minorHAnsi" w:hAnsiTheme="minorHAnsi" w:cstheme="minorHAnsi"/>
          <w:sz w:val="24"/>
          <w:szCs w:val="24"/>
        </w:rPr>
        <w:t xml:space="preserve"> lag bei 9,1</w:t>
      </w:r>
      <w:r w:rsidR="000A60DE" w:rsidRPr="0061129D">
        <w:rPr>
          <w:rFonts w:asciiTheme="minorHAnsi" w:hAnsiTheme="minorHAnsi" w:cstheme="minorHAnsi"/>
          <w:sz w:val="24"/>
          <w:szCs w:val="24"/>
        </w:rPr>
        <w:t xml:space="preserve"> Mio. </w:t>
      </w:r>
      <w:r w:rsidR="00B0494C" w:rsidRPr="0061129D">
        <w:rPr>
          <w:rFonts w:asciiTheme="minorHAnsi" w:hAnsiTheme="minorHAnsi" w:cstheme="minorHAnsi"/>
          <w:sz w:val="24"/>
          <w:szCs w:val="24"/>
        </w:rPr>
        <w:t xml:space="preserve">EUR </w:t>
      </w:r>
      <w:r w:rsidR="000A60DE" w:rsidRPr="0061129D">
        <w:rPr>
          <w:rFonts w:asciiTheme="minorHAnsi" w:hAnsiTheme="minorHAnsi" w:cstheme="minorHAnsi"/>
          <w:sz w:val="24"/>
          <w:szCs w:val="24"/>
        </w:rPr>
        <w:t>(Vorjahr</w:t>
      </w:r>
      <w:r w:rsidR="00026979" w:rsidRPr="0061129D">
        <w:rPr>
          <w:rFonts w:asciiTheme="minorHAnsi" w:hAnsiTheme="minorHAnsi" w:cstheme="minorHAnsi"/>
          <w:sz w:val="24"/>
          <w:szCs w:val="24"/>
        </w:rPr>
        <w:t>:</w:t>
      </w:r>
      <w:r w:rsidR="000A60DE" w:rsidRPr="0061129D">
        <w:rPr>
          <w:rFonts w:asciiTheme="minorHAnsi" w:hAnsiTheme="minorHAnsi" w:cstheme="minorHAnsi"/>
          <w:sz w:val="24"/>
          <w:szCs w:val="24"/>
        </w:rPr>
        <w:t xml:space="preserve"> </w:t>
      </w:r>
      <w:r w:rsidR="00532FC8">
        <w:rPr>
          <w:rFonts w:asciiTheme="minorHAnsi" w:hAnsiTheme="minorHAnsi" w:cstheme="minorHAnsi"/>
          <w:sz w:val="24"/>
          <w:szCs w:val="24"/>
        </w:rPr>
        <w:t>8,9</w:t>
      </w:r>
      <w:r w:rsidR="00B24D12" w:rsidRPr="0061129D">
        <w:rPr>
          <w:rFonts w:asciiTheme="minorHAnsi" w:hAnsiTheme="minorHAnsi" w:cstheme="minorHAnsi"/>
          <w:sz w:val="24"/>
          <w:szCs w:val="24"/>
        </w:rPr>
        <w:t> Mio</w:t>
      </w:r>
      <w:r w:rsidR="00B0494C" w:rsidRPr="0061129D">
        <w:rPr>
          <w:rFonts w:asciiTheme="minorHAnsi" w:hAnsiTheme="minorHAnsi" w:cstheme="minorHAnsi"/>
          <w:sz w:val="24"/>
          <w:szCs w:val="24"/>
        </w:rPr>
        <w:t>. EUR</w:t>
      </w:r>
      <w:r w:rsidR="000A60DE" w:rsidRPr="0061129D">
        <w:rPr>
          <w:rFonts w:asciiTheme="minorHAnsi" w:hAnsiTheme="minorHAnsi" w:cstheme="minorHAnsi"/>
          <w:sz w:val="24"/>
          <w:szCs w:val="24"/>
        </w:rPr>
        <w:t>)</w:t>
      </w:r>
      <w:r w:rsidR="0093319F" w:rsidRPr="0061129D">
        <w:rPr>
          <w:rFonts w:asciiTheme="minorHAnsi" w:hAnsiTheme="minorHAnsi" w:cstheme="minorHAnsi"/>
          <w:sz w:val="24"/>
          <w:szCs w:val="24"/>
        </w:rPr>
        <w:t>.</w:t>
      </w:r>
      <w:r w:rsidR="0093319F" w:rsidRPr="008B3988">
        <w:rPr>
          <w:rFonts w:asciiTheme="minorHAnsi" w:hAnsiTheme="minorHAnsi" w:cstheme="minorHAnsi"/>
          <w:sz w:val="24"/>
          <w:szCs w:val="24"/>
        </w:rPr>
        <w:t xml:space="preserve"> </w:t>
      </w:r>
      <w:r w:rsidR="00532FC8">
        <w:rPr>
          <w:rFonts w:asciiTheme="minorHAnsi" w:hAnsiTheme="minorHAnsi" w:cstheme="minorHAnsi"/>
          <w:sz w:val="24"/>
          <w:szCs w:val="24"/>
        </w:rPr>
        <w:t xml:space="preserve">Für die </w:t>
      </w:r>
      <w:r w:rsidR="00532FC8" w:rsidRPr="008B3988">
        <w:rPr>
          <w:rFonts w:asciiTheme="minorHAnsi" w:hAnsiTheme="minorHAnsi" w:cstheme="minorHAnsi"/>
          <w:sz w:val="24"/>
          <w:szCs w:val="24"/>
        </w:rPr>
        <w:t xml:space="preserve">angeschlossenen Partnergemeinden </w:t>
      </w:r>
      <w:r w:rsidR="00532FC8">
        <w:rPr>
          <w:rFonts w:asciiTheme="minorHAnsi" w:hAnsiTheme="minorHAnsi" w:cstheme="minorHAnsi"/>
          <w:sz w:val="24"/>
          <w:szCs w:val="24"/>
        </w:rPr>
        <w:t xml:space="preserve">fielen </w:t>
      </w:r>
      <w:r w:rsidR="00FF39D5" w:rsidRPr="008B3988">
        <w:rPr>
          <w:rFonts w:asciiTheme="minorHAnsi" w:hAnsiTheme="minorHAnsi" w:cstheme="minorHAnsi"/>
          <w:sz w:val="24"/>
          <w:szCs w:val="24"/>
        </w:rPr>
        <w:t xml:space="preserve">Betriebskosten </w:t>
      </w:r>
      <w:r w:rsidR="00532FC8">
        <w:rPr>
          <w:rFonts w:asciiTheme="minorHAnsi" w:hAnsiTheme="minorHAnsi" w:cstheme="minorHAnsi"/>
          <w:sz w:val="24"/>
          <w:szCs w:val="24"/>
        </w:rPr>
        <w:t xml:space="preserve">an den </w:t>
      </w:r>
      <w:r w:rsidR="00FF39D5" w:rsidRPr="008B3988">
        <w:rPr>
          <w:rFonts w:asciiTheme="minorHAnsi" w:hAnsiTheme="minorHAnsi" w:cstheme="minorHAnsi"/>
          <w:sz w:val="24"/>
          <w:szCs w:val="24"/>
        </w:rPr>
        <w:t>Klärwerke</w:t>
      </w:r>
      <w:r w:rsidR="00532FC8">
        <w:rPr>
          <w:rFonts w:asciiTheme="minorHAnsi" w:hAnsiTheme="minorHAnsi" w:cstheme="minorHAnsi"/>
          <w:sz w:val="24"/>
          <w:szCs w:val="24"/>
        </w:rPr>
        <w:t>n</w:t>
      </w:r>
      <w:r w:rsidR="00FF39D5" w:rsidRPr="008B3988">
        <w:rPr>
          <w:rFonts w:asciiTheme="minorHAnsi" w:hAnsiTheme="minorHAnsi" w:cstheme="minorHAnsi"/>
          <w:sz w:val="24"/>
          <w:szCs w:val="24"/>
        </w:rPr>
        <w:t xml:space="preserve"> </w:t>
      </w:r>
      <w:r w:rsidR="00532FC8">
        <w:rPr>
          <w:rFonts w:asciiTheme="minorHAnsi" w:hAnsiTheme="minorHAnsi" w:cstheme="minorHAnsi"/>
          <w:sz w:val="24"/>
          <w:szCs w:val="24"/>
        </w:rPr>
        <w:t>in Höhe von</w:t>
      </w:r>
      <w:r w:rsidR="00F123F6" w:rsidRPr="008B3988">
        <w:rPr>
          <w:rFonts w:asciiTheme="minorHAnsi" w:hAnsiTheme="minorHAnsi" w:cstheme="minorHAnsi"/>
          <w:sz w:val="24"/>
          <w:szCs w:val="24"/>
        </w:rPr>
        <w:t xml:space="preserve"> </w:t>
      </w:r>
      <w:r w:rsidR="00683844">
        <w:rPr>
          <w:rFonts w:asciiTheme="minorHAnsi" w:hAnsiTheme="minorHAnsi" w:cstheme="minorHAnsi"/>
          <w:sz w:val="24"/>
          <w:szCs w:val="24"/>
        </w:rPr>
        <w:t>7,9</w:t>
      </w:r>
      <w:r w:rsidR="000A60DE" w:rsidRPr="008B3988">
        <w:rPr>
          <w:rFonts w:asciiTheme="minorHAnsi" w:hAnsiTheme="minorHAnsi" w:cstheme="minorHAnsi"/>
          <w:sz w:val="24"/>
          <w:szCs w:val="24"/>
        </w:rPr>
        <w:t xml:space="preserve"> Mio. </w:t>
      </w:r>
      <w:r w:rsidR="00B0494C" w:rsidRPr="008B3988">
        <w:rPr>
          <w:rFonts w:asciiTheme="minorHAnsi" w:hAnsiTheme="minorHAnsi" w:cstheme="minorHAnsi"/>
          <w:sz w:val="24"/>
          <w:szCs w:val="24"/>
        </w:rPr>
        <w:t>EUR</w:t>
      </w:r>
      <w:r w:rsidR="00532FC8">
        <w:rPr>
          <w:rFonts w:asciiTheme="minorHAnsi" w:hAnsiTheme="minorHAnsi" w:cstheme="minorHAnsi"/>
          <w:sz w:val="24"/>
          <w:szCs w:val="24"/>
        </w:rPr>
        <w:t xml:space="preserve"> an</w:t>
      </w:r>
      <w:r w:rsidR="00B0494C" w:rsidRPr="008B3988">
        <w:rPr>
          <w:rFonts w:asciiTheme="minorHAnsi" w:hAnsiTheme="minorHAnsi" w:cstheme="minorHAnsi"/>
          <w:sz w:val="24"/>
          <w:szCs w:val="24"/>
        </w:rPr>
        <w:t xml:space="preserve"> </w:t>
      </w:r>
      <w:r w:rsidR="000A60DE" w:rsidRPr="008B3988">
        <w:rPr>
          <w:rFonts w:asciiTheme="minorHAnsi" w:hAnsiTheme="minorHAnsi" w:cstheme="minorHAnsi"/>
          <w:sz w:val="24"/>
          <w:szCs w:val="24"/>
        </w:rPr>
        <w:t>(Vor</w:t>
      </w:r>
      <w:r w:rsidR="00A40E9B" w:rsidRPr="008B3988">
        <w:rPr>
          <w:rFonts w:asciiTheme="minorHAnsi" w:hAnsiTheme="minorHAnsi" w:cstheme="minorHAnsi"/>
          <w:sz w:val="24"/>
          <w:szCs w:val="24"/>
        </w:rPr>
        <w:t>jahr</w:t>
      </w:r>
      <w:r w:rsidR="00026979" w:rsidRPr="008B3988">
        <w:rPr>
          <w:rFonts w:asciiTheme="minorHAnsi" w:hAnsiTheme="minorHAnsi" w:cstheme="minorHAnsi"/>
          <w:sz w:val="24"/>
          <w:szCs w:val="24"/>
        </w:rPr>
        <w:t>:</w:t>
      </w:r>
      <w:r w:rsidR="00532FC8">
        <w:rPr>
          <w:rFonts w:asciiTheme="minorHAnsi" w:hAnsiTheme="minorHAnsi" w:cstheme="minorHAnsi"/>
          <w:sz w:val="24"/>
          <w:szCs w:val="24"/>
        </w:rPr>
        <w:t xml:space="preserve"> 8,4</w:t>
      </w:r>
      <w:r w:rsidR="002E4BB2" w:rsidRPr="008B3988">
        <w:rPr>
          <w:rFonts w:asciiTheme="minorHAnsi" w:hAnsiTheme="minorHAnsi" w:cstheme="minorHAnsi"/>
          <w:sz w:val="24"/>
          <w:szCs w:val="24"/>
        </w:rPr>
        <w:t xml:space="preserve"> Mio</w:t>
      </w:r>
      <w:r w:rsidR="00B0494C" w:rsidRPr="008B3988">
        <w:rPr>
          <w:rFonts w:asciiTheme="minorHAnsi" w:hAnsiTheme="minorHAnsi" w:cstheme="minorHAnsi"/>
          <w:sz w:val="24"/>
          <w:szCs w:val="24"/>
        </w:rPr>
        <w:t>. EUR</w:t>
      </w:r>
      <w:r w:rsidR="002E4BB2" w:rsidRPr="008B3988">
        <w:rPr>
          <w:rFonts w:asciiTheme="minorHAnsi" w:hAnsiTheme="minorHAnsi" w:cstheme="minorHAnsi"/>
          <w:sz w:val="24"/>
          <w:szCs w:val="24"/>
        </w:rPr>
        <w:t>) und d</w:t>
      </w:r>
      <w:r w:rsidR="002C43D7" w:rsidRPr="008B3988">
        <w:rPr>
          <w:rFonts w:asciiTheme="minorHAnsi" w:hAnsiTheme="minorHAnsi" w:cstheme="minorHAnsi"/>
          <w:sz w:val="24"/>
          <w:szCs w:val="24"/>
        </w:rPr>
        <w:t>ie sonstigen Erlöse</w:t>
      </w:r>
      <w:r w:rsidR="0016682C" w:rsidRPr="008B3988">
        <w:rPr>
          <w:rFonts w:asciiTheme="minorHAnsi" w:hAnsiTheme="minorHAnsi" w:cstheme="minorHAnsi"/>
          <w:sz w:val="24"/>
          <w:szCs w:val="24"/>
        </w:rPr>
        <w:t xml:space="preserve"> </w:t>
      </w:r>
      <w:r w:rsidR="002E4BB2" w:rsidRPr="00B73345">
        <w:rPr>
          <w:rFonts w:asciiTheme="minorHAnsi" w:hAnsiTheme="minorHAnsi" w:cstheme="minorHAnsi"/>
          <w:sz w:val="24"/>
          <w:szCs w:val="24"/>
        </w:rPr>
        <w:t xml:space="preserve">lagen </w:t>
      </w:r>
      <w:r w:rsidR="00A40E9B" w:rsidRPr="00B73345">
        <w:rPr>
          <w:rFonts w:asciiTheme="minorHAnsi" w:hAnsiTheme="minorHAnsi" w:cstheme="minorHAnsi"/>
          <w:sz w:val="24"/>
          <w:szCs w:val="24"/>
        </w:rPr>
        <w:t>bei 3,</w:t>
      </w:r>
      <w:r w:rsidR="00532FC8">
        <w:rPr>
          <w:rFonts w:asciiTheme="minorHAnsi" w:hAnsiTheme="minorHAnsi" w:cstheme="minorHAnsi"/>
          <w:sz w:val="24"/>
          <w:szCs w:val="24"/>
        </w:rPr>
        <w:t>3</w:t>
      </w:r>
      <w:r w:rsidR="000A60DE" w:rsidRPr="00B73345">
        <w:rPr>
          <w:rFonts w:asciiTheme="minorHAnsi" w:hAnsiTheme="minorHAnsi" w:cstheme="minorHAnsi"/>
          <w:sz w:val="24"/>
          <w:szCs w:val="24"/>
        </w:rPr>
        <w:t xml:space="preserve"> Mio. </w:t>
      </w:r>
      <w:r w:rsidR="00B0494C" w:rsidRPr="00B73345">
        <w:rPr>
          <w:rFonts w:asciiTheme="minorHAnsi" w:hAnsiTheme="minorHAnsi" w:cstheme="minorHAnsi"/>
          <w:sz w:val="24"/>
          <w:szCs w:val="24"/>
        </w:rPr>
        <w:t xml:space="preserve">EUR </w:t>
      </w:r>
      <w:r w:rsidR="000A60DE" w:rsidRPr="00B73345">
        <w:rPr>
          <w:rFonts w:asciiTheme="minorHAnsi" w:hAnsiTheme="minorHAnsi" w:cstheme="minorHAnsi"/>
          <w:sz w:val="24"/>
          <w:szCs w:val="24"/>
        </w:rPr>
        <w:t>(Vor</w:t>
      </w:r>
      <w:r w:rsidR="00A40E9B" w:rsidRPr="00B73345">
        <w:rPr>
          <w:rFonts w:asciiTheme="minorHAnsi" w:hAnsiTheme="minorHAnsi" w:cstheme="minorHAnsi"/>
          <w:sz w:val="24"/>
          <w:szCs w:val="24"/>
        </w:rPr>
        <w:t>jahr</w:t>
      </w:r>
      <w:r w:rsidR="00026979" w:rsidRPr="008B3988">
        <w:rPr>
          <w:rFonts w:asciiTheme="minorHAnsi" w:hAnsiTheme="minorHAnsi" w:cstheme="minorHAnsi"/>
          <w:sz w:val="24"/>
          <w:szCs w:val="24"/>
        </w:rPr>
        <w:t>:</w:t>
      </w:r>
      <w:r w:rsidR="00532FC8">
        <w:rPr>
          <w:rFonts w:asciiTheme="minorHAnsi" w:hAnsiTheme="minorHAnsi" w:cstheme="minorHAnsi"/>
          <w:sz w:val="24"/>
          <w:szCs w:val="24"/>
        </w:rPr>
        <w:t xml:space="preserve"> 3,5</w:t>
      </w:r>
      <w:r w:rsidR="002C43D7" w:rsidRPr="008B3988">
        <w:rPr>
          <w:rFonts w:asciiTheme="minorHAnsi" w:hAnsiTheme="minorHAnsi" w:cstheme="minorHAnsi"/>
          <w:sz w:val="24"/>
          <w:szCs w:val="24"/>
        </w:rPr>
        <w:t xml:space="preserve"> Mio</w:t>
      </w:r>
      <w:r w:rsidR="00B0494C" w:rsidRPr="008B3988">
        <w:rPr>
          <w:rFonts w:asciiTheme="minorHAnsi" w:hAnsiTheme="minorHAnsi" w:cstheme="minorHAnsi"/>
          <w:sz w:val="24"/>
          <w:szCs w:val="24"/>
        </w:rPr>
        <w:t>. EUR</w:t>
      </w:r>
      <w:r w:rsidR="00FF39D5" w:rsidRPr="008B3988">
        <w:rPr>
          <w:rFonts w:asciiTheme="minorHAnsi" w:hAnsiTheme="minorHAnsi" w:cstheme="minorHAnsi"/>
          <w:sz w:val="24"/>
          <w:szCs w:val="24"/>
        </w:rPr>
        <w:t>)</w:t>
      </w:r>
      <w:r w:rsidR="000A60DE" w:rsidRPr="008B3988">
        <w:rPr>
          <w:rFonts w:asciiTheme="minorHAnsi" w:hAnsiTheme="minorHAnsi" w:cstheme="minorHAnsi"/>
          <w:sz w:val="24"/>
          <w:szCs w:val="24"/>
        </w:rPr>
        <w:t>.</w:t>
      </w:r>
    </w:p>
    <w:p w:rsidR="00B73345" w:rsidRDefault="00B73345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B73345" w:rsidRDefault="00532FC8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Insgesamt wurden in 2017</w:t>
      </w:r>
      <w:r w:rsidR="00B73345">
        <w:rPr>
          <w:rFonts w:asciiTheme="minorHAnsi" w:hAnsiTheme="minorHAnsi" w:cstheme="minorHAnsi"/>
          <w:sz w:val="24"/>
          <w:szCs w:val="24"/>
        </w:rPr>
        <w:t xml:space="preserve"> Kos</w:t>
      </w:r>
      <w:r>
        <w:rPr>
          <w:rFonts w:asciiTheme="minorHAnsi" w:hAnsiTheme="minorHAnsi" w:cstheme="minorHAnsi"/>
          <w:sz w:val="24"/>
          <w:szCs w:val="24"/>
        </w:rPr>
        <w:t>tenüberdeckungen in Höhe von 1,6</w:t>
      </w:r>
      <w:r w:rsidR="00B73345">
        <w:rPr>
          <w:rFonts w:asciiTheme="minorHAnsi" w:hAnsiTheme="minorHAnsi" w:cstheme="minorHAnsi"/>
          <w:sz w:val="24"/>
          <w:szCs w:val="24"/>
        </w:rPr>
        <w:t xml:space="preserve"> Mio. EUR </w:t>
      </w:r>
      <w:r w:rsidR="00940F47">
        <w:rPr>
          <w:rFonts w:asciiTheme="minorHAnsi" w:hAnsiTheme="minorHAnsi" w:cstheme="minorHAnsi"/>
          <w:sz w:val="24"/>
          <w:szCs w:val="24"/>
        </w:rPr>
        <w:t xml:space="preserve">geplant </w:t>
      </w:r>
      <w:r>
        <w:rPr>
          <w:rFonts w:asciiTheme="minorHAnsi" w:hAnsiTheme="minorHAnsi" w:cstheme="minorHAnsi"/>
          <w:sz w:val="24"/>
          <w:szCs w:val="24"/>
        </w:rPr>
        <w:t xml:space="preserve">aufgelöst und </w:t>
      </w:r>
      <w:r w:rsidR="00940F47">
        <w:rPr>
          <w:rFonts w:asciiTheme="minorHAnsi" w:hAnsiTheme="minorHAnsi" w:cstheme="minorHAnsi"/>
          <w:sz w:val="24"/>
          <w:szCs w:val="24"/>
        </w:rPr>
        <w:t>zum Jahresabschluss</w:t>
      </w:r>
      <w:r>
        <w:rPr>
          <w:rFonts w:asciiTheme="minorHAnsi" w:hAnsiTheme="minorHAnsi" w:cstheme="minorHAnsi"/>
          <w:sz w:val="24"/>
          <w:szCs w:val="24"/>
        </w:rPr>
        <w:t xml:space="preserve"> 2,0 Mio. EUR (erlösreduzierend) in Verbindlichkeiten gegenübe</w:t>
      </w:r>
      <w:r w:rsidR="007B6E30">
        <w:rPr>
          <w:rFonts w:asciiTheme="minorHAnsi" w:hAnsiTheme="minorHAnsi" w:cstheme="minorHAnsi"/>
          <w:sz w:val="24"/>
          <w:szCs w:val="24"/>
        </w:rPr>
        <w:t>r den Gebührenzahler</w:t>
      </w:r>
      <w:r w:rsidR="00BD487B">
        <w:rPr>
          <w:rFonts w:asciiTheme="minorHAnsi" w:hAnsiTheme="minorHAnsi" w:cstheme="minorHAnsi"/>
          <w:sz w:val="24"/>
          <w:szCs w:val="24"/>
        </w:rPr>
        <w:t>n</w:t>
      </w:r>
      <w:r w:rsidR="007B6E3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zugeführt.</w:t>
      </w:r>
      <w:r w:rsidR="00B73345">
        <w:rPr>
          <w:rFonts w:asciiTheme="minorHAnsi" w:hAnsiTheme="minorHAnsi" w:cstheme="minorHAnsi"/>
          <w:sz w:val="24"/>
          <w:szCs w:val="24"/>
        </w:rPr>
        <w:t xml:space="preserve"> Diese stehen in den nächsten Gebührenkalkulationen stabilisierend zur Verfügung.</w:t>
      </w: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D7231F" w:rsidRPr="006C3859" w:rsidRDefault="00AB7BA8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6C3859">
        <w:rPr>
          <w:rFonts w:asciiTheme="minorHAnsi" w:hAnsiTheme="minorHAnsi" w:cstheme="minorHAnsi"/>
          <w:sz w:val="24"/>
          <w:szCs w:val="24"/>
          <w:u w:val="single"/>
        </w:rPr>
        <w:t>A</w:t>
      </w:r>
      <w:r w:rsidR="006240C0" w:rsidRPr="006C3859">
        <w:rPr>
          <w:rFonts w:asciiTheme="minorHAnsi" w:hAnsiTheme="minorHAnsi" w:cstheme="minorHAnsi"/>
          <w:sz w:val="24"/>
          <w:szCs w:val="24"/>
          <w:u w:val="single"/>
        </w:rPr>
        <w:t>ktivierte</w:t>
      </w:r>
      <w:r w:rsidR="007464E9" w:rsidRPr="006C3859">
        <w:rPr>
          <w:rFonts w:asciiTheme="minorHAnsi" w:hAnsiTheme="minorHAnsi" w:cstheme="minorHAnsi"/>
          <w:sz w:val="24"/>
          <w:szCs w:val="24"/>
          <w:u w:val="single"/>
        </w:rPr>
        <w:t xml:space="preserve"> Eigenleistungen</w:t>
      </w:r>
      <w:r w:rsidR="007464E9" w:rsidRPr="006C3859">
        <w:rPr>
          <w:rFonts w:asciiTheme="minorHAnsi" w:hAnsiTheme="minorHAnsi" w:cstheme="minorHAnsi"/>
          <w:sz w:val="24"/>
          <w:szCs w:val="24"/>
        </w:rPr>
        <w:t xml:space="preserve"> </w:t>
      </w:r>
      <w:r w:rsidR="00940F47">
        <w:rPr>
          <w:rFonts w:asciiTheme="minorHAnsi" w:hAnsiTheme="minorHAnsi" w:cstheme="minorHAnsi"/>
          <w:sz w:val="24"/>
          <w:szCs w:val="24"/>
        </w:rPr>
        <w:t>wurden in Höhe von 2,4</w:t>
      </w:r>
      <w:r w:rsidR="007464E9" w:rsidRPr="006C3859">
        <w:rPr>
          <w:rFonts w:asciiTheme="minorHAnsi" w:hAnsiTheme="minorHAnsi" w:cstheme="minorHAnsi"/>
          <w:sz w:val="24"/>
          <w:szCs w:val="24"/>
        </w:rPr>
        <w:t xml:space="preserve"> Mio. </w:t>
      </w:r>
      <w:r w:rsidR="00711DE3" w:rsidRPr="006C3859">
        <w:rPr>
          <w:rFonts w:asciiTheme="minorHAnsi" w:hAnsiTheme="minorHAnsi" w:cstheme="minorHAnsi"/>
          <w:sz w:val="24"/>
          <w:szCs w:val="24"/>
        </w:rPr>
        <w:t xml:space="preserve">EUR </w:t>
      </w:r>
      <w:r w:rsidR="007464E9" w:rsidRPr="006C3859">
        <w:rPr>
          <w:rFonts w:asciiTheme="minorHAnsi" w:hAnsiTheme="minorHAnsi" w:cstheme="minorHAnsi"/>
          <w:sz w:val="24"/>
          <w:szCs w:val="24"/>
        </w:rPr>
        <w:t>(Vorjahr</w:t>
      </w:r>
      <w:r w:rsidR="00026979" w:rsidRPr="006C3859">
        <w:rPr>
          <w:rFonts w:asciiTheme="minorHAnsi" w:hAnsiTheme="minorHAnsi" w:cstheme="minorHAnsi"/>
          <w:sz w:val="24"/>
          <w:szCs w:val="24"/>
        </w:rPr>
        <w:t>:</w:t>
      </w:r>
      <w:r w:rsidR="007464E9" w:rsidRPr="006C3859">
        <w:rPr>
          <w:rFonts w:asciiTheme="minorHAnsi" w:hAnsiTheme="minorHAnsi" w:cstheme="minorHAnsi"/>
          <w:sz w:val="24"/>
          <w:szCs w:val="24"/>
        </w:rPr>
        <w:t xml:space="preserve"> </w:t>
      </w:r>
      <w:r w:rsidR="006C3859">
        <w:rPr>
          <w:rFonts w:asciiTheme="minorHAnsi" w:hAnsiTheme="minorHAnsi" w:cstheme="minorHAnsi"/>
          <w:sz w:val="24"/>
          <w:szCs w:val="24"/>
        </w:rPr>
        <w:t>2,</w:t>
      </w:r>
      <w:r w:rsidR="00940F47">
        <w:rPr>
          <w:rFonts w:asciiTheme="minorHAnsi" w:hAnsiTheme="minorHAnsi" w:cstheme="minorHAnsi"/>
          <w:sz w:val="24"/>
          <w:szCs w:val="24"/>
        </w:rPr>
        <w:t>5</w:t>
      </w:r>
      <w:r w:rsidR="00F35673" w:rsidRPr="006C3859">
        <w:rPr>
          <w:rFonts w:asciiTheme="minorHAnsi" w:hAnsiTheme="minorHAnsi" w:cstheme="minorHAnsi"/>
          <w:sz w:val="24"/>
          <w:szCs w:val="24"/>
        </w:rPr>
        <w:t xml:space="preserve"> Mio</w:t>
      </w:r>
      <w:r w:rsidR="00711DE3" w:rsidRPr="006C3859">
        <w:rPr>
          <w:rFonts w:asciiTheme="minorHAnsi" w:hAnsiTheme="minorHAnsi" w:cstheme="minorHAnsi"/>
          <w:sz w:val="24"/>
          <w:szCs w:val="24"/>
        </w:rPr>
        <w:t>. EUR</w:t>
      </w:r>
      <w:r w:rsidR="00F35673" w:rsidRPr="006C3859">
        <w:rPr>
          <w:rFonts w:asciiTheme="minorHAnsi" w:hAnsiTheme="minorHAnsi" w:cstheme="minorHAnsi"/>
          <w:sz w:val="24"/>
          <w:szCs w:val="24"/>
        </w:rPr>
        <w:t xml:space="preserve">) </w:t>
      </w:r>
      <w:r w:rsidRPr="006C3859">
        <w:rPr>
          <w:rFonts w:asciiTheme="minorHAnsi" w:hAnsiTheme="minorHAnsi" w:cstheme="minorHAnsi"/>
          <w:sz w:val="24"/>
          <w:szCs w:val="24"/>
        </w:rPr>
        <w:t>ver</w:t>
      </w:r>
      <w:r w:rsidR="00F45872" w:rsidRPr="006C3859">
        <w:rPr>
          <w:rFonts w:asciiTheme="minorHAnsi" w:hAnsiTheme="minorHAnsi" w:cstheme="minorHAnsi"/>
          <w:sz w:val="24"/>
          <w:szCs w:val="24"/>
        </w:rPr>
        <w:t>bucht.</w:t>
      </w:r>
    </w:p>
    <w:p w:rsidR="004F4F00" w:rsidRPr="00A70618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AB7BA8" w:rsidRDefault="00AB7BA8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7C1105">
        <w:rPr>
          <w:rFonts w:asciiTheme="minorHAnsi" w:hAnsiTheme="minorHAnsi" w:cstheme="minorHAnsi"/>
          <w:sz w:val="24"/>
          <w:szCs w:val="24"/>
        </w:rPr>
        <w:t>D</w:t>
      </w:r>
      <w:r w:rsidR="007464E9" w:rsidRPr="007C1105">
        <w:rPr>
          <w:rFonts w:asciiTheme="minorHAnsi" w:hAnsiTheme="minorHAnsi" w:cstheme="minorHAnsi"/>
          <w:sz w:val="24"/>
          <w:szCs w:val="24"/>
        </w:rPr>
        <w:t xml:space="preserve">ie </w:t>
      </w:r>
      <w:r w:rsidR="007464E9" w:rsidRPr="007C1105">
        <w:rPr>
          <w:rFonts w:asciiTheme="minorHAnsi" w:hAnsiTheme="minorHAnsi" w:cstheme="minorHAnsi"/>
          <w:sz w:val="24"/>
          <w:szCs w:val="24"/>
          <w:u w:val="single"/>
        </w:rPr>
        <w:t>sonstigen betrieblichen Erträge</w:t>
      </w:r>
      <w:r w:rsidR="007464E9" w:rsidRPr="007C1105">
        <w:rPr>
          <w:rFonts w:asciiTheme="minorHAnsi" w:hAnsiTheme="minorHAnsi" w:cstheme="minorHAnsi"/>
          <w:sz w:val="24"/>
          <w:szCs w:val="24"/>
        </w:rPr>
        <w:t xml:space="preserve"> </w:t>
      </w:r>
      <w:r w:rsidRPr="007C1105">
        <w:rPr>
          <w:rFonts w:asciiTheme="minorHAnsi" w:hAnsiTheme="minorHAnsi" w:cstheme="minorHAnsi"/>
          <w:sz w:val="24"/>
          <w:szCs w:val="24"/>
        </w:rPr>
        <w:t xml:space="preserve">lagen </w:t>
      </w:r>
      <w:r w:rsidR="00EE4AD8">
        <w:rPr>
          <w:rFonts w:asciiTheme="minorHAnsi" w:hAnsiTheme="minorHAnsi" w:cstheme="minorHAnsi"/>
          <w:sz w:val="24"/>
          <w:szCs w:val="24"/>
        </w:rPr>
        <w:t>mit</w:t>
      </w:r>
      <w:r w:rsidR="00940F47">
        <w:rPr>
          <w:rFonts w:asciiTheme="minorHAnsi" w:hAnsiTheme="minorHAnsi" w:cstheme="minorHAnsi"/>
          <w:sz w:val="24"/>
          <w:szCs w:val="24"/>
        </w:rPr>
        <w:t xml:space="preserve"> 1,2</w:t>
      </w:r>
      <w:r w:rsidR="00B57FA9" w:rsidRPr="007C1105">
        <w:rPr>
          <w:rFonts w:asciiTheme="minorHAnsi" w:hAnsiTheme="minorHAnsi" w:cstheme="minorHAnsi"/>
          <w:sz w:val="24"/>
          <w:szCs w:val="24"/>
        </w:rPr>
        <w:t xml:space="preserve"> Mio. </w:t>
      </w:r>
      <w:r w:rsidR="00711DE3" w:rsidRPr="007C1105">
        <w:rPr>
          <w:rFonts w:asciiTheme="minorHAnsi" w:hAnsiTheme="minorHAnsi" w:cstheme="minorHAnsi"/>
          <w:sz w:val="24"/>
          <w:szCs w:val="24"/>
        </w:rPr>
        <w:t xml:space="preserve">EUR </w:t>
      </w:r>
      <w:r w:rsidR="00B57FA9" w:rsidRPr="007C1105">
        <w:rPr>
          <w:rFonts w:asciiTheme="minorHAnsi" w:hAnsiTheme="minorHAnsi" w:cstheme="minorHAnsi"/>
          <w:sz w:val="24"/>
          <w:szCs w:val="24"/>
        </w:rPr>
        <w:t>(Vorjahr</w:t>
      </w:r>
      <w:r w:rsidR="00026979" w:rsidRPr="007C1105">
        <w:rPr>
          <w:rFonts w:asciiTheme="minorHAnsi" w:hAnsiTheme="minorHAnsi" w:cstheme="minorHAnsi"/>
          <w:sz w:val="24"/>
          <w:szCs w:val="24"/>
        </w:rPr>
        <w:t>:</w:t>
      </w:r>
      <w:r w:rsidR="00B57FA9" w:rsidRPr="007C1105">
        <w:rPr>
          <w:rFonts w:asciiTheme="minorHAnsi" w:hAnsiTheme="minorHAnsi" w:cstheme="minorHAnsi"/>
          <w:sz w:val="24"/>
          <w:szCs w:val="24"/>
        </w:rPr>
        <w:t xml:space="preserve"> </w:t>
      </w:r>
      <w:r w:rsidR="006C3859" w:rsidRPr="007C1105">
        <w:rPr>
          <w:rFonts w:asciiTheme="minorHAnsi" w:hAnsiTheme="minorHAnsi" w:cstheme="minorHAnsi"/>
          <w:sz w:val="24"/>
          <w:szCs w:val="24"/>
        </w:rPr>
        <w:t>1,</w:t>
      </w:r>
      <w:r w:rsidR="00940F47">
        <w:rPr>
          <w:rFonts w:asciiTheme="minorHAnsi" w:hAnsiTheme="minorHAnsi" w:cstheme="minorHAnsi"/>
          <w:sz w:val="24"/>
          <w:szCs w:val="24"/>
        </w:rPr>
        <w:t>6</w:t>
      </w:r>
      <w:r w:rsidRPr="007C1105">
        <w:rPr>
          <w:rFonts w:asciiTheme="minorHAnsi" w:hAnsiTheme="minorHAnsi" w:cstheme="minorHAnsi"/>
          <w:sz w:val="24"/>
          <w:szCs w:val="24"/>
        </w:rPr>
        <w:t xml:space="preserve"> Mio</w:t>
      </w:r>
      <w:r w:rsidR="00711DE3" w:rsidRPr="007C1105">
        <w:rPr>
          <w:rFonts w:asciiTheme="minorHAnsi" w:hAnsiTheme="minorHAnsi" w:cstheme="minorHAnsi"/>
          <w:sz w:val="24"/>
          <w:szCs w:val="24"/>
        </w:rPr>
        <w:t>. EUR</w:t>
      </w:r>
      <w:r w:rsidR="00B57FA9" w:rsidRPr="007C1105">
        <w:rPr>
          <w:rFonts w:asciiTheme="minorHAnsi" w:hAnsiTheme="minorHAnsi" w:cstheme="minorHAnsi"/>
          <w:sz w:val="24"/>
          <w:szCs w:val="24"/>
        </w:rPr>
        <w:t>)</w:t>
      </w:r>
      <w:r w:rsidR="006C3859" w:rsidRPr="007C1105">
        <w:rPr>
          <w:rFonts w:asciiTheme="minorHAnsi" w:hAnsiTheme="minorHAnsi" w:cstheme="minorHAnsi"/>
          <w:sz w:val="24"/>
          <w:szCs w:val="24"/>
        </w:rPr>
        <w:t xml:space="preserve"> </w:t>
      </w:r>
      <w:r w:rsidR="00940F47">
        <w:rPr>
          <w:rFonts w:asciiTheme="minorHAnsi" w:hAnsiTheme="minorHAnsi" w:cstheme="minorHAnsi"/>
          <w:sz w:val="24"/>
          <w:szCs w:val="24"/>
        </w:rPr>
        <w:t>wieder auf Normalniveau</w:t>
      </w:r>
      <w:r w:rsidR="007C1105" w:rsidRPr="00B6442C">
        <w:rPr>
          <w:rFonts w:asciiTheme="minorHAnsi" w:hAnsiTheme="minorHAnsi" w:cstheme="minorHAnsi"/>
          <w:sz w:val="24"/>
          <w:szCs w:val="24"/>
        </w:rPr>
        <w:t>.</w:t>
      </w:r>
    </w:p>
    <w:p w:rsidR="00A27FFD" w:rsidRPr="007C1105" w:rsidRDefault="00A27FFD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tbl>
      <w:tblPr>
        <w:tblStyle w:val="Gitternetztabelle4Akzent5"/>
        <w:tblpPr w:leftFromText="141" w:rightFromText="141" w:vertAnchor="text" w:horzAnchor="margin" w:tblpY="7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22182" w:rsidTr="00C221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:rsidR="00C22182" w:rsidRDefault="006F7787" w:rsidP="00C22182">
            <w:pPr>
              <w:pStyle w:val="Textkrper2"/>
              <w:spacing w:line="320" w:lineRule="atLeas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Ge</w:t>
            </w:r>
            <w:r w:rsidR="00C22182">
              <w:rPr>
                <w:rFonts w:asciiTheme="minorHAnsi" w:hAnsiTheme="minorHAnsi" w:cstheme="minorHAnsi"/>
                <w:sz w:val="24"/>
                <w:szCs w:val="24"/>
              </w:rPr>
              <w:t>samtaufwendungen</w:t>
            </w:r>
            <w:r w:rsidR="00174944">
              <w:rPr>
                <w:rFonts w:asciiTheme="minorHAnsi" w:hAnsiTheme="minorHAnsi" w:cstheme="minorHAnsi"/>
                <w:sz w:val="24"/>
                <w:szCs w:val="24"/>
              </w:rPr>
              <w:t xml:space="preserve"> 2017: 114,5 Mio. EUR</w:t>
            </w:r>
            <w:r w:rsidR="00C22182">
              <w:rPr>
                <w:rFonts w:asciiTheme="minorHAnsi" w:hAnsiTheme="minorHAnsi" w:cstheme="minorHAnsi"/>
                <w:sz w:val="24"/>
                <w:szCs w:val="24"/>
              </w:rPr>
              <w:t xml:space="preserve">        </w:t>
            </w:r>
            <w:r w:rsidR="0017494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C2218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174944">
              <w:rPr>
                <w:rFonts w:asciiTheme="minorHAnsi" w:hAnsiTheme="minorHAnsi" w:cstheme="minorHAnsi"/>
                <w:sz w:val="24"/>
                <w:szCs w:val="24"/>
              </w:rPr>
              <w:t>Kalkulation 2017: 115,2 Mio. EUR</w:t>
            </w:r>
          </w:p>
        </w:tc>
      </w:tr>
    </w:tbl>
    <w:p w:rsidR="001715B8" w:rsidRDefault="007464E9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8E48D9">
        <w:rPr>
          <w:rFonts w:asciiTheme="minorHAnsi" w:hAnsiTheme="minorHAnsi" w:cstheme="minorHAnsi"/>
          <w:sz w:val="24"/>
          <w:szCs w:val="24"/>
        </w:rPr>
        <w:t xml:space="preserve">Die </w:t>
      </w:r>
      <w:r w:rsidRPr="008E48D9">
        <w:rPr>
          <w:rFonts w:asciiTheme="minorHAnsi" w:hAnsiTheme="minorHAnsi" w:cstheme="minorHAnsi"/>
          <w:sz w:val="24"/>
          <w:szCs w:val="24"/>
          <w:u w:val="single"/>
        </w:rPr>
        <w:t>Gesamtaufwendungen</w:t>
      </w:r>
      <w:r w:rsidR="008D0552" w:rsidRPr="008E48D9">
        <w:rPr>
          <w:rFonts w:asciiTheme="minorHAnsi" w:hAnsiTheme="minorHAnsi" w:cstheme="minorHAnsi"/>
          <w:sz w:val="24"/>
          <w:szCs w:val="24"/>
        </w:rPr>
        <w:t xml:space="preserve"> </w:t>
      </w:r>
      <w:r w:rsidR="001715B8" w:rsidRPr="008E48D9">
        <w:rPr>
          <w:rFonts w:asciiTheme="minorHAnsi" w:hAnsiTheme="minorHAnsi" w:cstheme="minorHAnsi"/>
          <w:sz w:val="24"/>
          <w:szCs w:val="24"/>
        </w:rPr>
        <w:t xml:space="preserve">betrugen </w:t>
      </w:r>
      <w:r w:rsidR="002546F9">
        <w:rPr>
          <w:rFonts w:asciiTheme="minorHAnsi" w:hAnsiTheme="minorHAnsi" w:cstheme="minorHAnsi"/>
          <w:sz w:val="24"/>
          <w:szCs w:val="24"/>
        </w:rPr>
        <w:t>114,5</w:t>
      </w:r>
      <w:r w:rsidRPr="008E48D9">
        <w:rPr>
          <w:rFonts w:asciiTheme="minorHAnsi" w:hAnsiTheme="minorHAnsi" w:cstheme="minorHAnsi"/>
          <w:sz w:val="24"/>
          <w:szCs w:val="24"/>
        </w:rPr>
        <w:t xml:space="preserve"> Mio. </w:t>
      </w:r>
      <w:r w:rsidR="00711DE3" w:rsidRPr="008E48D9">
        <w:rPr>
          <w:rFonts w:asciiTheme="minorHAnsi" w:hAnsiTheme="minorHAnsi" w:cstheme="minorHAnsi"/>
          <w:sz w:val="24"/>
          <w:szCs w:val="24"/>
        </w:rPr>
        <w:t xml:space="preserve">EUR </w:t>
      </w:r>
      <w:r w:rsidRPr="008E48D9">
        <w:rPr>
          <w:rFonts w:asciiTheme="minorHAnsi" w:hAnsiTheme="minorHAnsi" w:cstheme="minorHAnsi"/>
          <w:sz w:val="24"/>
          <w:szCs w:val="24"/>
        </w:rPr>
        <w:t>(Vor</w:t>
      </w:r>
      <w:r w:rsidR="00A55A4B" w:rsidRPr="008E48D9">
        <w:rPr>
          <w:rFonts w:asciiTheme="minorHAnsi" w:hAnsiTheme="minorHAnsi" w:cstheme="minorHAnsi"/>
          <w:sz w:val="24"/>
          <w:szCs w:val="24"/>
        </w:rPr>
        <w:t>jahr</w:t>
      </w:r>
      <w:r w:rsidR="00026979" w:rsidRPr="008E48D9">
        <w:rPr>
          <w:rFonts w:asciiTheme="minorHAnsi" w:hAnsiTheme="minorHAnsi" w:cstheme="minorHAnsi"/>
          <w:sz w:val="24"/>
          <w:szCs w:val="24"/>
        </w:rPr>
        <w:t>:</w:t>
      </w:r>
      <w:r w:rsidR="00A55A4B" w:rsidRPr="008E48D9">
        <w:rPr>
          <w:rFonts w:asciiTheme="minorHAnsi" w:hAnsiTheme="minorHAnsi" w:cstheme="minorHAnsi"/>
          <w:sz w:val="24"/>
          <w:szCs w:val="24"/>
        </w:rPr>
        <w:t xml:space="preserve"> </w:t>
      </w:r>
      <w:r w:rsidR="002546F9">
        <w:rPr>
          <w:rFonts w:asciiTheme="minorHAnsi" w:hAnsiTheme="minorHAnsi" w:cstheme="minorHAnsi"/>
          <w:sz w:val="24"/>
          <w:szCs w:val="24"/>
        </w:rPr>
        <w:t>112,8</w:t>
      </w:r>
      <w:r w:rsidR="00A870B8" w:rsidRPr="008E48D9">
        <w:rPr>
          <w:rFonts w:asciiTheme="minorHAnsi" w:hAnsiTheme="minorHAnsi" w:cstheme="minorHAnsi"/>
          <w:sz w:val="24"/>
          <w:szCs w:val="24"/>
        </w:rPr>
        <w:t xml:space="preserve"> Mio</w:t>
      </w:r>
      <w:r w:rsidR="00711DE3" w:rsidRPr="008E48D9">
        <w:rPr>
          <w:rFonts w:asciiTheme="minorHAnsi" w:hAnsiTheme="minorHAnsi" w:cstheme="minorHAnsi"/>
          <w:sz w:val="24"/>
          <w:szCs w:val="24"/>
        </w:rPr>
        <w:t>. EUR</w:t>
      </w:r>
      <w:r w:rsidR="00A870B8" w:rsidRPr="008E48D9">
        <w:rPr>
          <w:rFonts w:asciiTheme="minorHAnsi" w:hAnsiTheme="minorHAnsi" w:cstheme="minorHAnsi"/>
          <w:sz w:val="24"/>
          <w:szCs w:val="24"/>
        </w:rPr>
        <w:t xml:space="preserve">) </w:t>
      </w:r>
      <w:r w:rsidR="004C4684" w:rsidRPr="008E48D9">
        <w:rPr>
          <w:rFonts w:asciiTheme="minorHAnsi" w:hAnsiTheme="minorHAnsi" w:cstheme="minorHAnsi"/>
          <w:sz w:val="24"/>
          <w:szCs w:val="24"/>
        </w:rPr>
        <w:t xml:space="preserve">und </w:t>
      </w:r>
      <w:r w:rsidR="00171B02">
        <w:rPr>
          <w:rFonts w:asciiTheme="minorHAnsi" w:hAnsiTheme="minorHAnsi" w:cstheme="minorHAnsi"/>
          <w:sz w:val="24"/>
          <w:szCs w:val="24"/>
        </w:rPr>
        <w:br/>
      </w:r>
      <w:r w:rsidR="004C4684" w:rsidRPr="008E48D9">
        <w:rPr>
          <w:rFonts w:asciiTheme="minorHAnsi" w:hAnsiTheme="minorHAnsi" w:cstheme="minorHAnsi"/>
          <w:sz w:val="24"/>
          <w:szCs w:val="24"/>
        </w:rPr>
        <w:t xml:space="preserve">lagen </w:t>
      </w:r>
      <w:r w:rsidR="008E48D9" w:rsidRPr="008E48D9">
        <w:rPr>
          <w:rFonts w:asciiTheme="minorHAnsi" w:hAnsiTheme="minorHAnsi" w:cstheme="minorHAnsi"/>
          <w:sz w:val="24"/>
          <w:szCs w:val="24"/>
        </w:rPr>
        <w:t xml:space="preserve">damit </w:t>
      </w:r>
      <w:r w:rsidR="002546F9">
        <w:rPr>
          <w:rFonts w:asciiTheme="minorHAnsi" w:hAnsiTheme="minorHAnsi" w:cstheme="minorHAnsi"/>
          <w:sz w:val="24"/>
          <w:szCs w:val="24"/>
        </w:rPr>
        <w:t>etwas unter den</w:t>
      </w:r>
      <w:r w:rsidR="008E48D9" w:rsidRPr="008E48D9">
        <w:rPr>
          <w:rFonts w:asciiTheme="minorHAnsi" w:hAnsiTheme="minorHAnsi" w:cstheme="minorHAnsi"/>
          <w:sz w:val="24"/>
          <w:szCs w:val="24"/>
        </w:rPr>
        <w:t xml:space="preserve"> gep</w:t>
      </w:r>
      <w:r w:rsidR="002546F9">
        <w:rPr>
          <w:rFonts w:asciiTheme="minorHAnsi" w:hAnsiTheme="minorHAnsi" w:cstheme="minorHAnsi"/>
          <w:sz w:val="24"/>
          <w:szCs w:val="24"/>
        </w:rPr>
        <w:t>lanten Budgets in Höhe von 115,2</w:t>
      </w:r>
      <w:r w:rsidR="001715B8" w:rsidRPr="008E48D9">
        <w:rPr>
          <w:rFonts w:asciiTheme="minorHAnsi" w:hAnsiTheme="minorHAnsi" w:cstheme="minorHAnsi"/>
          <w:sz w:val="24"/>
          <w:szCs w:val="24"/>
        </w:rPr>
        <w:t xml:space="preserve"> Mio. </w:t>
      </w:r>
      <w:r w:rsidR="00711DE3" w:rsidRPr="008E48D9">
        <w:rPr>
          <w:rFonts w:asciiTheme="minorHAnsi" w:hAnsiTheme="minorHAnsi" w:cstheme="minorHAnsi"/>
          <w:sz w:val="24"/>
          <w:szCs w:val="24"/>
        </w:rPr>
        <w:t>EUR.</w:t>
      </w:r>
    </w:p>
    <w:p w:rsidR="00A70618" w:rsidRDefault="00A70618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tbl>
      <w:tblPr>
        <w:tblStyle w:val="HelleSchattierung-Akzent5"/>
        <w:tblW w:w="9180" w:type="dxa"/>
        <w:tblLayout w:type="fixed"/>
        <w:tblLook w:val="04A0" w:firstRow="1" w:lastRow="0" w:firstColumn="1" w:lastColumn="0" w:noHBand="0" w:noVBand="1"/>
      </w:tblPr>
      <w:tblGrid>
        <w:gridCol w:w="5024"/>
        <w:gridCol w:w="1463"/>
        <w:gridCol w:w="1418"/>
        <w:gridCol w:w="1275"/>
      </w:tblGrid>
      <w:tr w:rsidR="005F3065" w:rsidRPr="004F4F00" w:rsidTr="00B24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5F3065" w:rsidRPr="004F4F00" w:rsidRDefault="005F3065" w:rsidP="00171B02">
            <w:pPr>
              <w:pStyle w:val="Textkrper2"/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4F4F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br/>
            </w:r>
            <w:r w:rsidRPr="004F4F00">
              <w:rPr>
                <w:rFonts w:asciiTheme="minorHAnsi" w:hAnsiTheme="minorHAnsi" w:cstheme="minorHAnsi"/>
                <w:caps/>
                <w:color w:val="auto"/>
                <w:sz w:val="24"/>
                <w:szCs w:val="24"/>
              </w:rPr>
              <w:t>Aufwendungen</w:t>
            </w:r>
            <w:r w:rsidRPr="004F4F00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</w:r>
            <w:r w:rsidR="00B24D12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ab/>
            </w:r>
            <w:r w:rsidR="00B24D12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in TEUR</w:t>
            </w:r>
          </w:p>
        </w:tc>
        <w:tc>
          <w:tcPr>
            <w:tcW w:w="1463" w:type="dxa"/>
          </w:tcPr>
          <w:p w:rsidR="005F3065" w:rsidRPr="00F13090" w:rsidRDefault="00911A74" w:rsidP="00171B02">
            <w:pPr>
              <w:pStyle w:val="Textkrper2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F1309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br/>
              <w:t xml:space="preserve">Ist </w:t>
            </w:r>
            <w:r w:rsidRPr="00F1309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br/>
              <w:t>201</w:t>
            </w:r>
            <w:r w:rsidR="00B1560E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5F3065" w:rsidRPr="004C24C8" w:rsidRDefault="00911A74" w:rsidP="00171B02">
            <w:pPr>
              <w:pStyle w:val="Textkrper2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4C24C8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  <w:t>Kalkulation</w:t>
            </w:r>
            <w:r w:rsidRPr="004C24C8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  <w:t>201</w:t>
            </w:r>
            <w:r w:rsidR="00B1560E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5F3065" w:rsidRPr="006A12B8" w:rsidRDefault="00911A74" w:rsidP="00171B02">
            <w:pPr>
              <w:pStyle w:val="Textkrper2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6A12B8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  <w:t xml:space="preserve">Ist </w:t>
            </w:r>
            <w:r w:rsidRPr="006A12B8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  <w:t>201</w:t>
            </w:r>
            <w:r w:rsidR="00B1560E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6</w:t>
            </w:r>
          </w:p>
        </w:tc>
      </w:tr>
      <w:tr w:rsidR="006A12B8" w:rsidRPr="004F4F00" w:rsidTr="00B2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vAlign w:val="center"/>
          </w:tcPr>
          <w:p w:rsidR="006A12B8" w:rsidRPr="004F4F00" w:rsidRDefault="006A12B8" w:rsidP="00171B02">
            <w:pPr>
              <w:pStyle w:val="Textkrper2"/>
              <w:tabs>
                <w:tab w:val="left" w:pos="284"/>
                <w:tab w:val="right" w:pos="4808"/>
              </w:tabs>
              <w:spacing w:line="320" w:lineRule="atLeast"/>
              <w:jc w:val="left"/>
              <w:rPr>
                <w:rFonts w:asciiTheme="minorHAnsi" w:hAnsiTheme="minorHAnsi" w:cstheme="minorHAnsi"/>
                <w:b w:val="0"/>
                <w:caps/>
                <w:color w:val="auto"/>
                <w:sz w:val="24"/>
                <w:szCs w:val="24"/>
              </w:rPr>
            </w:pPr>
            <w:r w:rsidRPr="004F4F00">
              <w:rPr>
                <w:rFonts w:asciiTheme="minorHAnsi" w:hAnsiTheme="minorHAnsi" w:cstheme="minorHAnsi"/>
                <w:b w:val="0"/>
                <w:caps/>
                <w:color w:val="auto"/>
                <w:sz w:val="24"/>
                <w:szCs w:val="24"/>
              </w:rPr>
              <w:t>GESAMTaufwendungen</w:t>
            </w:r>
          </w:p>
        </w:tc>
        <w:tc>
          <w:tcPr>
            <w:tcW w:w="1463" w:type="dxa"/>
            <w:vAlign w:val="center"/>
          </w:tcPr>
          <w:p w:rsidR="006A12B8" w:rsidRPr="00F13090" w:rsidRDefault="006A12B8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F1309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</w:t>
            </w:r>
            <w:r w:rsidR="00B1560E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14.504</w:t>
            </w:r>
          </w:p>
        </w:tc>
        <w:tc>
          <w:tcPr>
            <w:tcW w:w="1418" w:type="dxa"/>
            <w:vAlign w:val="center"/>
          </w:tcPr>
          <w:p w:rsidR="006A12B8" w:rsidRPr="004C24C8" w:rsidRDefault="00B1560E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115.191</w:t>
            </w:r>
          </w:p>
        </w:tc>
        <w:tc>
          <w:tcPr>
            <w:tcW w:w="1275" w:type="dxa"/>
            <w:vAlign w:val="center"/>
          </w:tcPr>
          <w:p w:rsidR="006A12B8" w:rsidRPr="006A12B8" w:rsidRDefault="00B1560E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112.803</w:t>
            </w:r>
          </w:p>
        </w:tc>
      </w:tr>
      <w:tr w:rsidR="006A12B8" w:rsidRPr="004F4F00" w:rsidTr="00B24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bCs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a)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Roh-, Hilfs- und Betriebsstoffe</w:t>
            </w:r>
          </w:p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 xml:space="preserve">    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davon</w:t>
            </w:r>
          </w:p>
        </w:tc>
        <w:tc>
          <w:tcPr>
            <w:tcW w:w="1463" w:type="dxa"/>
            <w:vAlign w:val="bottom"/>
          </w:tcPr>
          <w:p w:rsidR="006A12B8" w:rsidRPr="00F13090" w:rsidRDefault="00B1560E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10.397</w:t>
            </w:r>
          </w:p>
        </w:tc>
        <w:tc>
          <w:tcPr>
            <w:tcW w:w="1418" w:type="dxa"/>
            <w:vAlign w:val="bottom"/>
          </w:tcPr>
          <w:p w:rsidR="006A12B8" w:rsidRPr="004C24C8" w:rsidRDefault="00B1560E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10.779</w:t>
            </w:r>
          </w:p>
        </w:tc>
        <w:tc>
          <w:tcPr>
            <w:tcW w:w="1275" w:type="dxa"/>
            <w:vAlign w:val="bottom"/>
          </w:tcPr>
          <w:p w:rsidR="006A12B8" w:rsidRPr="006A12B8" w:rsidRDefault="00B1560E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9.649</w:t>
            </w:r>
          </w:p>
        </w:tc>
      </w:tr>
      <w:tr w:rsidR="006A12B8" w:rsidRPr="004F4F00" w:rsidTr="00B2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 xml:space="preserve">    </w:t>
            </w:r>
            <w:r>
              <w:rPr>
                <w:rFonts w:asciiTheme="minorHAnsi" w:hAnsiTheme="minorHAnsi" w:cstheme="minorHAnsi"/>
                <w:b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>Energiekosten</w:t>
            </w:r>
          </w:p>
        </w:tc>
        <w:tc>
          <w:tcPr>
            <w:tcW w:w="1463" w:type="dxa"/>
            <w:vAlign w:val="bottom"/>
          </w:tcPr>
          <w:p w:rsidR="006A12B8" w:rsidRPr="00F13090" w:rsidRDefault="00BD7B78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6.570</w:t>
            </w:r>
          </w:p>
        </w:tc>
        <w:tc>
          <w:tcPr>
            <w:tcW w:w="1418" w:type="dxa"/>
            <w:vAlign w:val="bottom"/>
          </w:tcPr>
          <w:p w:rsidR="006A12B8" w:rsidRPr="004C24C8" w:rsidRDefault="00720E8C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7.002</w:t>
            </w:r>
          </w:p>
        </w:tc>
        <w:tc>
          <w:tcPr>
            <w:tcW w:w="1275" w:type="dxa"/>
            <w:vAlign w:val="bottom"/>
          </w:tcPr>
          <w:p w:rsidR="006A12B8" w:rsidRPr="006A12B8" w:rsidRDefault="00B1560E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6.007</w:t>
            </w:r>
          </w:p>
        </w:tc>
      </w:tr>
      <w:tr w:rsidR="006A12B8" w:rsidRPr="004F4F00" w:rsidTr="00B24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 xml:space="preserve">    </w:t>
            </w:r>
            <w:r>
              <w:rPr>
                <w:rFonts w:asciiTheme="minorHAnsi" w:hAnsiTheme="minorHAnsi" w:cstheme="minorHAnsi"/>
                <w:b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>Chemikalien</w:t>
            </w:r>
          </w:p>
        </w:tc>
        <w:tc>
          <w:tcPr>
            <w:tcW w:w="1463" w:type="dxa"/>
            <w:vAlign w:val="bottom"/>
          </w:tcPr>
          <w:p w:rsidR="006A12B8" w:rsidRPr="00F13090" w:rsidRDefault="006A12B8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F1309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2.</w:t>
            </w:r>
            <w:r w:rsidR="00BD7B78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55</w:t>
            </w:r>
            <w:r w:rsidR="00683844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bottom"/>
          </w:tcPr>
          <w:p w:rsidR="006A12B8" w:rsidRPr="004C24C8" w:rsidRDefault="004C24C8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2.777</w:t>
            </w:r>
          </w:p>
        </w:tc>
        <w:tc>
          <w:tcPr>
            <w:tcW w:w="1275" w:type="dxa"/>
            <w:vAlign w:val="bottom"/>
          </w:tcPr>
          <w:p w:rsidR="006A12B8" w:rsidRPr="006A12B8" w:rsidRDefault="00B1560E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2.694</w:t>
            </w:r>
          </w:p>
        </w:tc>
      </w:tr>
      <w:tr w:rsidR="00EB73AD" w:rsidRPr="004F4F00" w:rsidTr="001D7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EB73AD" w:rsidRPr="004F4F00" w:rsidRDefault="00EB73AD" w:rsidP="001D74FB">
            <w:pPr>
              <w:pStyle w:val="Textkrper2"/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4F4F00">
              <w:rPr>
                <w:rFonts w:asciiTheme="minorHAnsi" w:hAnsiTheme="minorHAnsi" w:cstheme="minorHAnsi"/>
                <w:caps/>
                <w:color w:val="auto"/>
                <w:sz w:val="24"/>
                <w:szCs w:val="24"/>
              </w:rPr>
              <w:lastRenderedPageBreak/>
              <w:t>Aufwendungen</w:t>
            </w:r>
            <w:r w:rsidRPr="004F4F00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ab/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in TEUR</w:t>
            </w:r>
          </w:p>
        </w:tc>
        <w:tc>
          <w:tcPr>
            <w:tcW w:w="1463" w:type="dxa"/>
          </w:tcPr>
          <w:p w:rsidR="00EB73AD" w:rsidRPr="00EA3603" w:rsidRDefault="00EA3603" w:rsidP="001D74FB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EA360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Ist </w:t>
            </w:r>
            <w:r w:rsidRPr="00EA3603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br/>
              <w:t>2017</w:t>
            </w:r>
          </w:p>
        </w:tc>
        <w:tc>
          <w:tcPr>
            <w:tcW w:w="1418" w:type="dxa"/>
          </w:tcPr>
          <w:p w:rsidR="00EB73AD" w:rsidRPr="00EA3603" w:rsidRDefault="00EA3603" w:rsidP="001D74FB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A360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Kalkulation</w:t>
            </w:r>
            <w:r w:rsidRPr="00EA360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br/>
              <w:t>2017</w:t>
            </w:r>
          </w:p>
        </w:tc>
        <w:tc>
          <w:tcPr>
            <w:tcW w:w="1275" w:type="dxa"/>
          </w:tcPr>
          <w:p w:rsidR="00EB73AD" w:rsidRPr="00EA3603" w:rsidRDefault="00EA3603" w:rsidP="001D74FB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EA360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Ist </w:t>
            </w:r>
            <w:r w:rsidRPr="00EA3603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br/>
              <w:t>2016</w:t>
            </w:r>
          </w:p>
        </w:tc>
      </w:tr>
      <w:tr w:rsidR="006A12B8" w:rsidRPr="004F4F00" w:rsidTr="00B24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6A12B8" w:rsidRPr="004F4F00" w:rsidRDefault="006A12B8" w:rsidP="00171B02">
            <w:pPr>
              <w:pStyle w:val="Textkrper2"/>
              <w:tabs>
                <w:tab w:val="left" w:pos="284"/>
                <w:tab w:val="right" w:pos="4808"/>
              </w:tabs>
              <w:spacing w:line="320" w:lineRule="atLeast"/>
              <w:jc w:val="lef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4F4F00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    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Sonstige Materialkosten</w:t>
            </w:r>
          </w:p>
        </w:tc>
        <w:tc>
          <w:tcPr>
            <w:tcW w:w="1463" w:type="dxa"/>
            <w:vAlign w:val="bottom"/>
          </w:tcPr>
          <w:p w:rsidR="006A12B8" w:rsidRPr="00F13090" w:rsidRDefault="009551B7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1.273</w:t>
            </w:r>
          </w:p>
        </w:tc>
        <w:tc>
          <w:tcPr>
            <w:tcW w:w="1418" w:type="dxa"/>
            <w:vAlign w:val="bottom"/>
          </w:tcPr>
          <w:p w:rsidR="006A12B8" w:rsidRPr="004C24C8" w:rsidRDefault="004C24C8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1.001</w:t>
            </w:r>
          </w:p>
        </w:tc>
        <w:tc>
          <w:tcPr>
            <w:tcW w:w="1275" w:type="dxa"/>
            <w:vAlign w:val="bottom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949</w:t>
            </w:r>
          </w:p>
        </w:tc>
      </w:tr>
      <w:tr w:rsidR="006A12B8" w:rsidRPr="004F4F00" w:rsidTr="00B2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bCs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b)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Bezogene Leistungen</w:t>
            </w:r>
          </w:p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 xml:space="preserve">    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davon</w:t>
            </w:r>
          </w:p>
        </w:tc>
        <w:tc>
          <w:tcPr>
            <w:tcW w:w="1463" w:type="dxa"/>
            <w:vAlign w:val="bottom"/>
          </w:tcPr>
          <w:p w:rsidR="006A12B8" w:rsidRPr="00F13090" w:rsidRDefault="005C0DF2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12.369</w:t>
            </w:r>
          </w:p>
        </w:tc>
        <w:tc>
          <w:tcPr>
            <w:tcW w:w="1418" w:type="dxa"/>
            <w:vAlign w:val="bottom"/>
          </w:tcPr>
          <w:p w:rsidR="006A12B8" w:rsidRPr="004C24C8" w:rsidRDefault="005C0DF2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13.837</w:t>
            </w:r>
          </w:p>
        </w:tc>
        <w:tc>
          <w:tcPr>
            <w:tcW w:w="1275" w:type="dxa"/>
            <w:vAlign w:val="bottom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13.177</w:t>
            </w:r>
          </w:p>
        </w:tc>
      </w:tr>
      <w:tr w:rsidR="006A12B8" w:rsidRPr="004F4F00" w:rsidTr="00B24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vAlign w:val="center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>Instandhaltung und Wartung</w:t>
            </w:r>
          </w:p>
        </w:tc>
        <w:tc>
          <w:tcPr>
            <w:tcW w:w="1463" w:type="dxa"/>
            <w:vAlign w:val="center"/>
          </w:tcPr>
          <w:p w:rsidR="006A12B8" w:rsidRPr="00F13090" w:rsidRDefault="005C0DF2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8.896</w:t>
            </w:r>
          </w:p>
        </w:tc>
        <w:tc>
          <w:tcPr>
            <w:tcW w:w="1418" w:type="dxa"/>
            <w:vAlign w:val="center"/>
          </w:tcPr>
          <w:p w:rsidR="006A12B8" w:rsidRPr="004C24C8" w:rsidRDefault="005C0DF2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10.496</w:t>
            </w:r>
          </w:p>
        </w:tc>
        <w:tc>
          <w:tcPr>
            <w:tcW w:w="1275" w:type="dxa"/>
            <w:vAlign w:val="center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9.559</w:t>
            </w:r>
          </w:p>
        </w:tc>
      </w:tr>
      <w:tr w:rsidR="006A12B8" w:rsidRPr="004F4F00" w:rsidTr="00B2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vAlign w:val="center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>Klärschlammbeseitigung</w:t>
            </w:r>
          </w:p>
        </w:tc>
        <w:tc>
          <w:tcPr>
            <w:tcW w:w="1463" w:type="dxa"/>
            <w:vAlign w:val="center"/>
          </w:tcPr>
          <w:p w:rsidR="006A12B8" w:rsidRPr="00F13090" w:rsidRDefault="006A12B8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F1309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1.</w:t>
            </w:r>
            <w:r w:rsidR="005C0DF2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06</w:t>
            </w:r>
            <w:r w:rsidR="00683844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6A12B8" w:rsidRPr="004C24C8" w:rsidRDefault="004C24C8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1.029</w:t>
            </w:r>
          </w:p>
        </w:tc>
        <w:tc>
          <w:tcPr>
            <w:tcW w:w="1275" w:type="dxa"/>
            <w:vAlign w:val="center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1.107</w:t>
            </w:r>
          </w:p>
        </w:tc>
      </w:tr>
      <w:tr w:rsidR="006A12B8" w:rsidRPr="004F4F00" w:rsidTr="00B24D12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vAlign w:val="center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>Kanalzustandserfassung</w:t>
            </w:r>
          </w:p>
        </w:tc>
        <w:tc>
          <w:tcPr>
            <w:tcW w:w="1463" w:type="dxa"/>
            <w:vAlign w:val="center"/>
          </w:tcPr>
          <w:p w:rsidR="006A12B8" w:rsidRPr="00B01FD0" w:rsidRDefault="005C0DF2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845</w:t>
            </w:r>
          </w:p>
        </w:tc>
        <w:tc>
          <w:tcPr>
            <w:tcW w:w="1418" w:type="dxa"/>
            <w:vAlign w:val="center"/>
          </w:tcPr>
          <w:p w:rsidR="006A12B8" w:rsidRPr="004C24C8" w:rsidRDefault="005C0DF2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820</w:t>
            </w:r>
          </w:p>
        </w:tc>
        <w:tc>
          <w:tcPr>
            <w:tcW w:w="1275" w:type="dxa"/>
            <w:vAlign w:val="center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954</w:t>
            </w:r>
          </w:p>
        </w:tc>
      </w:tr>
      <w:tr w:rsidR="006A12B8" w:rsidRPr="004F4F00" w:rsidTr="00B2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bottom w:val="single" w:sz="4" w:space="0" w:color="4F81BD" w:themeColor="accent1"/>
            </w:tcBorders>
            <w:vAlign w:val="center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>Sonstige bezogene Leistungen</w:t>
            </w:r>
          </w:p>
        </w:tc>
        <w:tc>
          <w:tcPr>
            <w:tcW w:w="1463" w:type="dxa"/>
            <w:tcBorders>
              <w:bottom w:val="single" w:sz="4" w:space="0" w:color="4F81BD" w:themeColor="accent1"/>
            </w:tcBorders>
            <w:vAlign w:val="center"/>
          </w:tcPr>
          <w:p w:rsidR="006A12B8" w:rsidRPr="00B01FD0" w:rsidRDefault="005C0DF2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1.56</w:t>
            </w:r>
            <w:r w:rsidR="00683844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4F81BD" w:themeColor="accent1"/>
            </w:tcBorders>
            <w:vAlign w:val="center"/>
          </w:tcPr>
          <w:p w:rsidR="006A12B8" w:rsidRPr="004C24C8" w:rsidRDefault="004C24C8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</w:t>
            </w:r>
            <w:r w:rsidR="00B01FD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.49</w:t>
            </w:r>
            <w:r w:rsidR="005C0DF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bottom w:val="single" w:sz="4" w:space="0" w:color="4F81BD" w:themeColor="accent1"/>
            </w:tcBorders>
            <w:vAlign w:val="center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1.557</w:t>
            </w:r>
          </w:p>
        </w:tc>
      </w:tr>
      <w:tr w:rsidR="006A12B8" w:rsidRPr="004F4F00" w:rsidTr="00B24D12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tcBorders>
              <w:top w:val="single" w:sz="4" w:space="0" w:color="4F81BD" w:themeColor="accent1"/>
            </w:tcBorders>
            <w:vAlign w:val="center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 xml:space="preserve">c) 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Personalaufwand</w:t>
            </w:r>
          </w:p>
        </w:tc>
        <w:tc>
          <w:tcPr>
            <w:tcW w:w="1463" w:type="dxa"/>
            <w:tcBorders>
              <w:top w:val="single" w:sz="4" w:space="0" w:color="4F81BD" w:themeColor="accent1"/>
            </w:tcBorders>
            <w:vAlign w:val="center"/>
          </w:tcPr>
          <w:p w:rsidR="006A12B8" w:rsidRPr="00B01FD0" w:rsidRDefault="009720A9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22.476</w:t>
            </w:r>
          </w:p>
        </w:tc>
        <w:tc>
          <w:tcPr>
            <w:tcW w:w="1418" w:type="dxa"/>
            <w:tcBorders>
              <w:top w:val="single" w:sz="4" w:space="0" w:color="4F81BD" w:themeColor="accent1"/>
            </w:tcBorders>
            <w:vAlign w:val="center"/>
          </w:tcPr>
          <w:p w:rsidR="006A12B8" w:rsidRPr="004C24C8" w:rsidRDefault="009720A9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22.198</w:t>
            </w:r>
          </w:p>
        </w:tc>
        <w:tc>
          <w:tcPr>
            <w:tcW w:w="1275" w:type="dxa"/>
            <w:tcBorders>
              <w:top w:val="single" w:sz="4" w:space="0" w:color="4F81BD" w:themeColor="accent1"/>
            </w:tcBorders>
            <w:vAlign w:val="center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21.597</w:t>
            </w:r>
          </w:p>
        </w:tc>
      </w:tr>
      <w:tr w:rsidR="006A12B8" w:rsidRPr="004F4F00" w:rsidTr="00B2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  <w:vAlign w:val="center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 xml:space="preserve">d) 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Abschreibungen</w:t>
            </w:r>
          </w:p>
        </w:tc>
        <w:tc>
          <w:tcPr>
            <w:tcW w:w="1463" w:type="dxa"/>
            <w:vAlign w:val="center"/>
          </w:tcPr>
          <w:p w:rsidR="006A12B8" w:rsidRPr="00B01FD0" w:rsidRDefault="006A12B8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B01FD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3</w:t>
            </w:r>
            <w:r w:rsidR="006E455D" w:rsidRPr="00B01FD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8.</w:t>
            </w:r>
            <w:r w:rsidR="009720A9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576</w:t>
            </w:r>
          </w:p>
        </w:tc>
        <w:tc>
          <w:tcPr>
            <w:tcW w:w="1418" w:type="dxa"/>
            <w:vAlign w:val="center"/>
          </w:tcPr>
          <w:p w:rsidR="006A12B8" w:rsidRPr="004C24C8" w:rsidRDefault="009720A9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38.100</w:t>
            </w:r>
          </w:p>
        </w:tc>
        <w:tc>
          <w:tcPr>
            <w:tcW w:w="1275" w:type="dxa"/>
            <w:vAlign w:val="center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38.456</w:t>
            </w:r>
          </w:p>
        </w:tc>
      </w:tr>
      <w:tr w:rsidR="006A12B8" w:rsidRPr="004F4F00" w:rsidTr="00B24D12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bCs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 xml:space="preserve">e) 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Sonstige betriebliche Aufwendungen</w:t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br/>
              <w:t xml:space="preserve">    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davon</w:t>
            </w:r>
          </w:p>
        </w:tc>
        <w:tc>
          <w:tcPr>
            <w:tcW w:w="1463" w:type="dxa"/>
            <w:vAlign w:val="bottom"/>
          </w:tcPr>
          <w:p w:rsidR="006A12B8" w:rsidRPr="00B01FD0" w:rsidRDefault="006A12B8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B01FD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</w:t>
            </w:r>
            <w:r w:rsidR="006E455D" w:rsidRPr="00B01FD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0.</w:t>
            </w:r>
            <w:r w:rsidR="00DB6C1E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85</w:t>
            </w:r>
            <w:r w:rsidR="00683844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bottom"/>
          </w:tcPr>
          <w:p w:rsidR="006A12B8" w:rsidRPr="004C24C8" w:rsidRDefault="00DB6C1E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9.974</w:t>
            </w:r>
          </w:p>
        </w:tc>
        <w:tc>
          <w:tcPr>
            <w:tcW w:w="1275" w:type="dxa"/>
            <w:vAlign w:val="bottom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10.572</w:t>
            </w:r>
          </w:p>
        </w:tc>
      </w:tr>
      <w:tr w:rsidR="006A12B8" w:rsidRPr="004F4F00" w:rsidTr="00B2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 xml:space="preserve">    </w:t>
            </w:r>
            <w:r>
              <w:rPr>
                <w:rFonts w:asciiTheme="minorHAnsi" w:hAnsiTheme="minorHAnsi" w:cstheme="minorHAnsi"/>
                <w:b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>Städtische Verwaltungskosten</w:t>
            </w:r>
          </w:p>
        </w:tc>
        <w:tc>
          <w:tcPr>
            <w:tcW w:w="1463" w:type="dxa"/>
            <w:vAlign w:val="center"/>
          </w:tcPr>
          <w:p w:rsidR="006A12B8" w:rsidRPr="00B01FD0" w:rsidRDefault="00DB6C1E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4.995</w:t>
            </w:r>
          </w:p>
        </w:tc>
        <w:tc>
          <w:tcPr>
            <w:tcW w:w="1418" w:type="dxa"/>
            <w:vAlign w:val="center"/>
          </w:tcPr>
          <w:p w:rsidR="006A12B8" w:rsidRPr="004C24C8" w:rsidRDefault="006A12B8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4C24C8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4.</w:t>
            </w:r>
            <w:r w:rsidR="00DB6C1E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396</w:t>
            </w:r>
          </w:p>
        </w:tc>
        <w:tc>
          <w:tcPr>
            <w:tcW w:w="1275" w:type="dxa"/>
            <w:vAlign w:val="center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4.998</w:t>
            </w:r>
          </w:p>
        </w:tc>
      </w:tr>
      <w:tr w:rsidR="006A12B8" w:rsidRPr="004F4F00" w:rsidTr="00B24D12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 xml:space="preserve">f) 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Zinsaufwand</w:t>
            </w:r>
          </w:p>
        </w:tc>
        <w:tc>
          <w:tcPr>
            <w:tcW w:w="1463" w:type="dxa"/>
            <w:vAlign w:val="center"/>
          </w:tcPr>
          <w:p w:rsidR="006A12B8" w:rsidRPr="00B01FD0" w:rsidRDefault="00DB6C1E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19.831</w:t>
            </w:r>
          </w:p>
        </w:tc>
        <w:tc>
          <w:tcPr>
            <w:tcW w:w="1418" w:type="dxa"/>
            <w:vAlign w:val="center"/>
          </w:tcPr>
          <w:p w:rsidR="006A12B8" w:rsidRPr="004C24C8" w:rsidRDefault="00C70D02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20.300</w:t>
            </w:r>
          </w:p>
        </w:tc>
        <w:tc>
          <w:tcPr>
            <w:tcW w:w="1275" w:type="dxa"/>
            <w:vAlign w:val="center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19.348</w:t>
            </w:r>
          </w:p>
        </w:tc>
      </w:tr>
      <w:tr w:rsidR="006A12B8" w:rsidRPr="004F4F00" w:rsidTr="00B2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4" w:type="dxa"/>
          </w:tcPr>
          <w:p w:rsidR="006A12B8" w:rsidRPr="004F4F00" w:rsidRDefault="006A12B8" w:rsidP="00171B02">
            <w:pPr>
              <w:tabs>
                <w:tab w:val="left" w:pos="284"/>
                <w:tab w:val="right" w:pos="4808"/>
              </w:tabs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 xml:space="preserve">g) </w:t>
            </w:r>
            <w:r>
              <w:rPr>
                <w:rFonts w:asciiTheme="minorHAnsi" w:hAnsiTheme="minorHAnsi" w:cstheme="minorHAnsi"/>
                <w:b w:val="0"/>
                <w:bCs w:val="0"/>
                <w:color w:val="auto"/>
              </w:rPr>
              <w:tab/>
            </w:r>
            <w:r w:rsidRPr="004F4F00">
              <w:rPr>
                <w:rFonts w:asciiTheme="minorHAnsi" w:hAnsiTheme="minorHAnsi" w:cstheme="minorHAnsi"/>
                <w:b w:val="0"/>
                <w:bCs w:val="0"/>
                <w:color w:val="auto"/>
              </w:rPr>
              <w:t>Steuern</w:t>
            </w:r>
          </w:p>
        </w:tc>
        <w:tc>
          <w:tcPr>
            <w:tcW w:w="1463" w:type="dxa"/>
            <w:vAlign w:val="center"/>
          </w:tcPr>
          <w:p w:rsidR="006A12B8" w:rsidRPr="00B01FD0" w:rsidRDefault="006E455D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B01FD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6A12B8" w:rsidRPr="004C24C8" w:rsidRDefault="004C24C8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6A12B8" w:rsidRPr="006A12B8" w:rsidRDefault="00EB73AD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4</w:t>
            </w:r>
          </w:p>
        </w:tc>
      </w:tr>
    </w:tbl>
    <w:p w:rsidR="00565794" w:rsidRPr="004F4F00" w:rsidRDefault="00565794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A24A20" w:rsidRPr="00D36F5B" w:rsidRDefault="0075416A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D36F5B">
        <w:rPr>
          <w:rFonts w:asciiTheme="minorHAnsi" w:hAnsiTheme="minorHAnsi" w:cstheme="minorHAnsi"/>
          <w:sz w:val="24"/>
          <w:szCs w:val="24"/>
        </w:rPr>
        <w:t xml:space="preserve">Der </w:t>
      </w:r>
      <w:r w:rsidRPr="00D36F5B">
        <w:rPr>
          <w:rFonts w:asciiTheme="minorHAnsi" w:hAnsiTheme="minorHAnsi" w:cstheme="minorHAnsi"/>
          <w:sz w:val="24"/>
          <w:szCs w:val="24"/>
          <w:u w:val="single"/>
        </w:rPr>
        <w:t>Materialaufwand</w:t>
      </w:r>
      <w:r w:rsidRPr="00D36F5B">
        <w:rPr>
          <w:rFonts w:asciiTheme="minorHAnsi" w:hAnsiTheme="minorHAnsi" w:cstheme="minorHAnsi"/>
          <w:sz w:val="24"/>
          <w:szCs w:val="24"/>
        </w:rPr>
        <w:t xml:space="preserve"> </w:t>
      </w:r>
      <w:r w:rsidR="00207A20">
        <w:rPr>
          <w:rFonts w:asciiTheme="minorHAnsi" w:hAnsiTheme="minorHAnsi" w:cstheme="minorHAnsi"/>
          <w:sz w:val="24"/>
          <w:szCs w:val="24"/>
        </w:rPr>
        <w:t>blieb</w:t>
      </w:r>
      <w:r w:rsidR="00D36F5B" w:rsidRPr="00D36F5B">
        <w:rPr>
          <w:rFonts w:asciiTheme="minorHAnsi" w:hAnsiTheme="minorHAnsi" w:cstheme="minorHAnsi"/>
          <w:sz w:val="24"/>
          <w:szCs w:val="24"/>
        </w:rPr>
        <w:t xml:space="preserve"> </w:t>
      </w:r>
      <w:r w:rsidR="00473618">
        <w:rPr>
          <w:rFonts w:asciiTheme="minorHAnsi" w:hAnsiTheme="minorHAnsi" w:cstheme="minorHAnsi"/>
          <w:sz w:val="24"/>
          <w:szCs w:val="24"/>
        </w:rPr>
        <w:t xml:space="preserve">in Summe </w:t>
      </w:r>
      <w:r w:rsidR="00207A20">
        <w:rPr>
          <w:rFonts w:asciiTheme="minorHAnsi" w:hAnsiTheme="minorHAnsi" w:cstheme="minorHAnsi"/>
          <w:sz w:val="24"/>
          <w:szCs w:val="24"/>
        </w:rPr>
        <w:t>mit 22,8</w:t>
      </w:r>
      <w:r w:rsidR="00D73319">
        <w:rPr>
          <w:rFonts w:asciiTheme="minorHAnsi" w:hAnsiTheme="minorHAnsi" w:cstheme="minorHAnsi"/>
          <w:sz w:val="24"/>
          <w:szCs w:val="24"/>
        </w:rPr>
        <w:t xml:space="preserve"> </w:t>
      </w:r>
      <w:r w:rsidR="00C25F39" w:rsidRPr="00D36F5B">
        <w:rPr>
          <w:rFonts w:asciiTheme="minorHAnsi" w:hAnsiTheme="minorHAnsi" w:cstheme="minorHAnsi"/>
          <w:sz w:val="24"/>
          <w:szCs w:val="24"/>
        </w:rPr>
        <w:t xml:space="preserve">Mio. </w:t>
      </w:r>
      <w:r w:rsidR="00451064" w:rsidRPr="00D36F5B">
        <w:rPr>
          <w:rFonts w:asciiTheme="minorHAnsi" w:hAnsiTheme="minorHAnsi" w:cstheme="minorHAnsi"/>
          <w:sz w:val="24"/>
          <w:szCs w:val="24"/>
        </w:rPr>
        <w:t xml:space="preserve">EUR </w:t>
      </w:r>
      <w:r w:rsidR="00C25F39" w:rsidRPr="00D36F5B">
        <w:rPr>
          <w:rFonts w:asciiTheme="minorHAnsi" w:hAnsiTheme="minorHAnsi" w:cstheme="minorHAnsi"/>
          <w:sz w:val="24"/>
          <w:szCs w:val="24"/>
        </w:rPr>
        <w:t>(Vorjahr</w:t>
      </w:r>
      <w:r w:rsidR="00026979" w:rsidRPr="00D36F5B">
        <w:rPr>
          <w:rFonts w:asciiTheme="minorHAnsi" w:hAnsiTheme="minorHAnsi" w:cstheme="minorHAnsi"/>
          <w:sz w:val="24"/>
          <w:szCs w:val="24"/>
        </w:rPr>
        <w:t>:</w:t>
      </w:r>
      <w:r w:rsidR="00207A20">
        <w:rPr>
          <w:rFonts w:asciiTheme="minorHAnsi" w:hAnsiTheme="minorHAnsi" w:cstheme="minorHAnsi"/>
          <w:sz w:val="24"/>
          <w:szCs w:val="24"/>
        </w:rPr>
        <w:t xml:space="preserve"> 22,8</w:t>
      </w:r>
      <w:r w:rsidR="00265AC6" w:rsidRPr="00D36F5B">
        <w:rPr>
          <w:rFonts w:asciiTheme="minorHAnsi" w:hAnsiTheme="minorHAnsi" w:cstheme="minorHAnsi"/>
          <w:sz w:val="24"/>
          <w:szCs w:val="24"/>
        </w:rPr>
        <w:t xml:space="preserve"> Mio</w:t>
      </w:r>
      <w:r w:rsidR="00451064" w:rsidRPr="00D36F5B">
        <w:rPr>
          <w:rFonts w:asciiTheme="minorHAnsi" w:hAnsiTheme="minorHAnsi" w:cstheme="minorHAnsi"/>
          <w:sz w:val="24"/>
          <w:szCs w:val="24"/>
        </w:rPr>
        <w:t>. EUR</w:t>
      </w:r>
      <w:r w:rsidR="00265AC6" w:rsidRPr="00D36F5B">
        <w:rPr>
          <w:rFonts w:asciiTheme="minorHAnsi" w:hAnsiTheme="minorHAnsi" w:cstheme="minorHAnsi"/>
          <w:sz w:val="24"/>
          <w:szCs w:val="24"/>
        </w:rPr>
        <w:t>)</w:t>
      </w:r>
      <w:r w:rsidR="00C25F39" w:rsidRPr="00D36F5B">
        <w:rPr>
          <w:rFonts w:asciiTheme="minorHAnsi" w:hAnsiTheme="minorHAnsi" w:cstheme="minorHAnsi"/>
          <w:sz w:val="24"/>
          <w:szCs w:val="24"/>
        </w:rPr>
        <w:t xml:space="preserve"> </w:t>
      </w:r>
      <w:r w:rsidR="00207A20">
        <w:rPr>
          <w:rFonts w:asciiTheme="minorHAnsi" w:hAnsiTheme="minorHAnsi" w:cstheme="minorHAnsi"/>
          <w:sz w:val="24"/>
          <w:szCs w:val="24"/>
        </w:rPr>
        <w:t>auf Vorjahresniveau</w:t>
      </w:r>
      <w:r w:rsidR="00C25F39" w:rsidRPr="00D36F5B">
        <w:rPr>
          <w:rFonts w:asciiTheme="minorHAnsi" w:hAnsiTheme="minorHAnsi" w:cstheme="minorHAnsi"/>
          <w:sz w:val="24"/>
          <w:szCs w:val="24"/>
        </w:rPr>
        <w:t>.</w:t>
      </w:r>
      <w:r w:rsidR="00473618">
        <w:rPr>
          <w:rFonts w:asciiTheme="minorHAnsi" w:hAnsiTheme="minorHAnsi" w:cstheme="minorHAnsi"/>
          <w:sz w:val="24"/>
          <w:szCs w:val="24"/>
        </w:rPr>
        <w:t xml:space="preserve"> Innerhalb der einzelnen Positionen kam es zu Verschiebungen. So lagen die Instandhaltungskosten in 2017 unter und die Energiekosten über dem Vorjahr.</w:t>
      </w:r>
    </w:p>
    <w:p w:rsidR="004F4F00" w:rsidRPr="00A70618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D62F73" w:rsidRDefault="00265AC6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AE21B9">
        <w:rPr>
          <w:rFonts w:asciiTheme="minorHAnsi" w:hAnsiTheme="minorHAnsi" w:cstheme="minorHAnsi"/>
          <w:sz w:val="24"/>
          <w:szCs w:val="24"/>
        </w:rPr>
        <w:t>D</w:t>
      </w:r>
      <w:r w:rsidR="0088211E" w:rsidRPr="00AE21B9">
        <w:rPr>
          <w:rFonts w:asciiTheme="minorHAnsi" w:hAnsiTheme="minorHAnsi" w:cstheme="minorHAnsi"/>
          <w:sz w:val="24"/>
          <w:szCs w:val="24"/>
        </w:rPr>
        <w:t xml:space="preserve">er </w:t>
      </w:r>
      <w:r w:rsidR="0088211E" w:rsidRPr="00AE21B9">
        <w:rPr>
          <w:rFonts w:asciiTheme="minorHAnsi" w:hAnsiTheme="minorHAnsi" w:cstheme="minorHAnsi"/>
          <w:sz w:val="24"/>
          <w:szCs w:val="24"/>
          <w:u w:val="single"/>
        </w:rPr>
        <w:t>Personalaufwand</w:t>
      </w:r>
      <w:r w:rsidR="0088211E" w:rsidRPr="00AE21B9">
        <w:rPr>
          <w:rFonts w:asciiTheme="minorHAnsi" w:hAnsiTheme="minorHAnsi" w:cstheme="minorHAnsi"/>
          <w:sz w:val="24"/>
          <w:szCs w:val="24"/>
        </w:rPr>
        <w:t xml:space="preserve"> </w:t>
      </w:r>
      <w:r w:rsidR="00C25F39" w:rsidRPr="00AE21B9">
        <w:rPr>
          <w:rFonts w:asciiTheme="minorHAnsi" w:hAnsiTheme="minorHAnsi" w:cstheme="minorHAnsi"/>
          <w:sz w:val="24"/>
          <w:szCs w:val="24"/>
        </w:rPr>
        <w:t xml:space="preserve">erhöhte sich </w:t>
      </w:r>
      <w:r w:rsidR="00D62F73">
        <w:rPr>
          <w:rFonts w:asciiTheme="minorHAnsi" w:hAnsiTheme="minorHAnsi" w:cstheme="minorHAnsi"/>
          <w:sz w:val="24"/>
          <w:szCs w:val="24"/>
        </w:rPr>
        <w:t>insgesamt um 4,2</w:t>
      </w:r>
      <w:r w:rsidR="00627465" w:rsidRPr="00AE21B9">
        <w:rPr>
          <w:rFonts w:asciiTheme="minorHAnsi" w:hAnsiTheme="minorHAnsi" w:cstheme="minorHAnsi"/>
          <w:sz w:val="24"/>
          <w:szCs w:val="24"/>
        </w:rPr>
        <w:t xml:space="preserve"> % </w:t>
      </w:r>
      <w:r w:rsidR="00D62F73">
        <w:rPr>
          <w:rFonts w:asciiTheme="minorHAnsi" w:hAnsiTheme="minorHAnsi" w:cstheme="minorHAnsi"/>
          <w:sz w:val="24"/>
          <w:szCs w:val="24"/>
        </w:rPr>
        <w:t>auf 22,5</w:t>
      </w:r>
      <w:r w:rsidR="0088211E" w:rsidRPr="00AE21B9">
        <w:rPr>
          <w:rFonts w:asciiTheme="minorHAnsi" w:hAnsiTheme="minorHAnsi" w:cstheme="minorHAnsi"/>
          <w:sz w:val="24"/>
          <w:szCs w:val="24"/>
        </w:rPr>
        <w:t xml:space="preserve"> Mio. </w:t>
      </w:r>
      <w:r w:rsidR="00451064" w:rsidRPr="00AE21B9">
        <w:rPr>
          <w:rFonts w:asciiTheme="minorHAnsi" w:hAnsiTheme="minorHAnsi" w:cstheme="minorHAnsi"/>
          <w:sz w:val="24"/>
          <w:szCs w:val="24"/>
        </w:rPr>
        <w:t xml:space="preserve">EUR </w:t>
      </w:r>
      <w:r w:rsidR="00C25F39" w:rsidRPr="00AE21B9">
        <w:rPr>
          <w:rFonts w:asciiTheme="minorHAnsi" w:hAnsiTheme="minorHAnsi" w:cstheme="minorHAnsi"/>
          <w:sz w:val="24"/>
          <w:szCs w:val="24"/>
        </w:rPr>
        <w:t>(Vorjahr</w:t>
      </w:r>
      <w:r w:rsidR="00026979" w:rsidRPr="00AE21B9">
        <w:rPr>
          <w:rFonts w:asciiTheme="minorHAnsi" w:hAnsiTheme="minorHAnsi" w:cstheme="minorHAnsi"/>
          <w:sz w:val="24"/>
          <w:szCs w:val="24"/>
        </w:rPr>
        <w:t xml:space="preserve">: </w:t>
      </w:r>
      <w:r w:rsidR="00D62F73">
        <w:rPr>
          <w:rFonts w:asciiTheme="minorHAnsi" w:hAnsiTheme="minorHAnsi" w:cstheme="minorHAnsi"/>
          <w:sz w:val="24"/>
          <w:szCs w:val="24"/>
        </w:rPr>
        <w:t>21,6</w:t>
      </w:r>
      <w:r w:rsidR="00AE21B9">
        <w:rPr>
          <w:rFonts w:asciiTheme="minorHAnsi" w:hAnsiTheme="minorHAnsi" w:cstheme="minorHAnsi"/>
          <w:sz w:val="24"/>
          <w:szCs w:val="24"/>
        </w:rPr>
        <w:t xml:space="preserve"> </w:t>
      </w:r>
      <w:r w:rsidR="0075416A" w:rsidRPr="00AE21B9">
        <w:rPr>
          <w:rFonts w:asciiTheme="minorHAnsi" w:hAnsiTheme="minorHAnsi" w:cstheme="minorHAnsi"/>
          <w:sz w:val="24"/>
          <w:szCs w:val="24"/>
        </w:rPr>
        <w:t>Mio</w:t>
      </w:r>
      <w:r w:rsidR="00451064" w:rsidRPr="00AE21B9">
        <w:rPr>
          <w:rFonts w:asciiTheme="minorHAnsi" w:hAnsiTheme="minorHAnsi" w:cstheme="minorHAnsi"/>
          <w:sz w:val="24"/>
          <w:szCs w:val="24"/>
        </w:rPr>
        <w:t>. EUR</w:t>
      </w:r>
      <w:r w:rsidR="0075416A" w:rsidRPr="00AE21B9">
        <w:rPr>
          <w:rFonts w:asciiTheme="minorHAnsi" w:hAnsiTheme="minorHAnsi" w:cstheme="minorHAnsi"/>
          <w:sz w:val="24"/>
          <w:szCs w:val="24"/>
        </w:rPr>
        <w:t>).</w:t>
      </w:r>
      <w:r w:rsidRPr="00AE21B9">
        <w:rPr>
          <w:rFonts w:asciiTheme="minorHAnsi" w:hAnsiTheme="minorHAnsi" w:cstheme="minorHAnsi"/>
          <w:sz w:val="24"/>
          <w:szCs w:val="24"/>
        </w:rPr>
        <w:t xml:space="preserve"> </w:t>
      </w:r>
      <w:r w:rsidR="00AE21B9">
        <w:rPr>
          <w:rFonts w:asciiTheme="minorHAnsi" w:hAnsiTheme="minorHAnsi" w:cstheme="minorHAnsi"/>
          <w:sz w:val="24"/>
          <w:szCs w:val="24"/>
        </w:rPr>
        <w:t>Eingeplant w</w:t>
      </w:r>
      <w:r w:rsidR="00D62F73">
        <w:rPr>
          <w:rFonts w:asciiTheme="minorHAnsi" w:hAnsiTheme="minorHAnsi" w:cstheme="minorHAnsi"/>
          <w:sz w:val="24"/>
          <w:szCs w:val="24"/>
        </w:rPr>
        <w:t>aren 22,2</w:t>
      </w:r>
      <w:r w:rsidR="00AE21B9">
        <w:rPr>
          <w:rFonts w:asciiTheme="minorHAnsi" w:hAnsiTheme="minorHAnsi" w:cstheme="minorHAnsi"/>
          <w:sz w:val="24"/>
          <w:szCs w:val="24"/>
        </w:rPr>
        <w:t xml:space="preserve"> Mio. EUR. </w:t>
      </w:r>
      <w:r w:rsidRPr="00AE21B9">
        <w:rPr>
          <w:rFonts w:asciiTheme="minorHAnsi" w:hAnsiTheme="minorHAnsi" w:cstheme="minorHAnsi"/>
          <w:sz w:val="24"/>
          <w:szCs w:val="24"/>
        </w:rPr>
        <w:t xml:space="preserve">Dabei </w:t>
      </w:r>
      <w:r w:rsidR="00D62F73">
        <w:rPr>
          <w:rFonts w:asciiTheme="minorHAnsi" w:hAnsiTheme="minorHAnsi" w:cstheme="minorHAnsi"/>
          <w:sz w:val="24"/>
          <w:szCs w:val="24"/>
        </w:rPr>
        <w:t>stiegen</w:t>
      </w:r>
      <w:r w:rsidRPr="00AE21B9">
        <w:rPr>
          <w:rFonts w:asciiTheme="minorHAnsi" w:hAnsiTheme="minorHAnsi" w:cstheme="minorHAnsi"/>
          <w:sz w:val="24"/>
          <w:szCs w:val="24"/>
        </w:rPr>
        <w:t xml:space="preserve"> die Löhne und Gehälter</w:t>
      </w:r>
      <w:r w:rsidR="00D73319">
        <w:rPr>
          <w:rFonts w:asciiTheme="minorHAnsi" w:hAnsiTheme="minorHAnsi" w:cstheme="minorHAnsi"/>
          <w:sz w:val="24"/>
          <w:szCs w:val="24"/>
        </w:rPr>
        <w:t xml:space="preserve"> </w:t>
      </w:r>
      <w:r w:rsidR="00D62F73">
        <w:rPr>
          <w:rFonts w:asciiTheme="minorHAnsi" w:hAnsiTheme="minorHAnsi" w:cstheme="minorHAnsi"/>
          <w:sz w:val="24"/>
          <w:szCs w:val="24"/>
        </w:rPr>
        <w:t>auf 16</w:t>
      </w:r>
      <w:r w:rsidR="00AE21B9">
        <w:rPr>
          <w:rFonts w:asciiTheme="minorHAnsi" w:hAnsiTheme="minorHAnsi" w:cstheme="minorHAnsi"/>
          <w:sz w:val="24"/>
          <w:szCs w:val="24"/>
        </w:rPr>
        <w:t>,8</w:t>
      </w:r>
      <w:r w:rsidR="00627465" w:rsidRPr="00AE21B9">
        <w:rPr>
          <w:rFonts w:asciiTheme="minorHAnsi" w:hAnsiTheme="minorHAnsi" w:cstheme="minorHAnsi"/>
          <w:sz w:val="24"/>
          <w:szCs w:val="24"/>
        </w:rPr>
        <w:t xml:space="preserve"> Mio. </w:t>
      </w:r>
      <w:r w:rsidR="00451064" w:rsidRPr="00AE21B9">
        <w:rPr>
          <w:rFonts w:asciiTheme="minorHAnsi" w:hAnsiTheme="minorHAnsi" w:cstheme="minorHAnsi"/>
          <w:sz w:val="24"/>
          <w:szCs w:val="24"/>
        </w:rPr>
        <w:t xml:space="preserve">EUR </w:t>
      </w:r>
      <w:r w:rsidR="00627465" w:rsidRPr="00AE21B9">
        <w:rPr>
          <w:rFonts w:asciiTheme="minorHAnsi" w:hAnsiTheme="minorHAnsi" w:cstheme="minorHAnsi"/>
          <w:sz w:val="24"/>
          <w:szCs w:val="24"/>
        </w:rPr>
        <w:t>(Vorjahr</w:t>
      </w:r>
      <w:r w:rsidR="00026979" w:rsidRPr="00AE21B9">
        <w:rPr>
          <w:rFonts w:asciiTheme="minorHAnsi" w:hAnsiTheme="minorHAnsi" w:cstheme="minorHAnsi"/>
          <w:sz w:val="24"/>
          <w:szCs w:val="24"/>
        </w:rPr>
        <w:t xml:space="preserve">: </w:t>
      </w:r>
      <w:r w:rsidR="00D62F73">
        <w:rPr>
          <w:rFonts w:asciiTheme="minorHAnsi" w:hAnsiTheme="minorHAnsi" w:cstheme="minorHAnsi"/>
          <w:sz w:val="24"/>
          <w:szCs w:val="24"/>
        </w:rPr>
        <w:t>15,8</w:t>
      </w:r>
      <w:r w:rsidRPr="00AE21B9">
        <w:rPr>
          <w:rFonts w:asciiTheme="minorHAnsi" w:hAnsiTheme="minorHAnsi" w:cstheme="minorHAnsi"/>
          <w:sz w:val="24"/>
          <w:szCs w:val="24"/>
        </w:rPr>
        <w:t xml:space="preserve"> Mio</w:t>
      </w:r>
      <w:r w:rsidR="00451064" w:rsidRPr="00AE21B9">
        <w:rPr>
          <w:rFonts w:asciiTheme="minorHAnsi" w:hAnsiTheme="minorHAnsi" w:cstheme="minorHAnsi"/>
          <w:sz w:val="24"/>
          <w:szCs w:val="24"/>
        </w:rPr>
        <w:t>. EUR</w:t>
      </w:r>
      <w:r w:rsidRPr="00AE21B9">
        <w:rPr>
          <w:rFonts w:asciiTheme="minorHAnsi" w:hAnsiTheme="minorHAnsi" w:cstheme="minorHAnsi"/>
          <w:sz w:val="24"/>
          <w:szCs w:val="24"/>
        </w:rPr>
        <w:t xml:space="preserve">). </w:t>
      </w:r>
      <w:r w:rsidR="006C0174">
        <w:rPr>
          <w:rFonts w:asciiTheme="minorHAnsi" w:hAnsiTheme="minorHAnsi" w:cstheme="minorHAnsi"/>
          <w:sz w:val="24"/>
          <w:szCs w:val="24"/>
        </w:rPr>
        <w:t>Gründe waren allgemeine Tarifanpassung, Besetzung der Stellen und Anstieg der Urlaubsrückstellung).</w:t>
      </w:r>
    </w:p>
    <w:p w:rsidR="00265AC6" w:rsidRPr="00AE21B9" w:rsidRDefault="00265AC6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AE21B9">
        <w:rPr>
          <w:rFonts w:asciiTheme="minorHAnsi" w:hAnsiTheme="minorHAnsi" w:cstheme="minorHAnsi"/>
          <w:sz w:val="24"/>
          <w:szCs w:val="24"/>
        </w:rPr>
        <w:t xml:space="preserve">Die </w:t>
      </w:r>
      <w:r w:rsidR="00D95E6C" w:rsidRPr="00AE21B9">
        <w:rPr>
          <w:rFonts w:asciiTheme="minorHAnsi" w:hAnsiTheme="minorHAnsi" w:cstheme="minorHAnsi"/>
          <w:sz w:val="24"/>
          <w:szCs w:val="24"/>
        </w:rPr>
        <w:t xml:space="preserve">Aufwendungen für </w:t>
      </w:r>
      <w:r w:rsidR="0046688D">
        <w:rPr>
          <w:rFonts w:asciiTheme="minorHAnsi" w:hAnsiTheme="minorHAnsi" w:cstheme="minorHAnsi"/>
          <w:sz w:val="24"/>
          <w:szCs w:val="24"/>
        </w:rPr>
        <w:t>s</w:t>
      </w:r>
      <w:r w:rsidRPr="00AE21B9">
        <w:rPr>
          <w:rFonts w:asciiTheme="minorHAnsi" w:hAnsiTheme="minorHAnsi" w:cstheme="minorHAnsi"/>
          <w:sz w:val="24"/>
          <w:szCs w:val="24"/>
        </w:rPr>
        <w:t>o</w:t>
      </w:r>
      <w:r w:rsidR="00D95E6C" w:rsidRPr="00AE21B9">
        <w:rPr>
          <w:rFonts w:asciiTheme="minorHAnsi" w:hAnsiTheme="minorHAnsi" w:cstheme="minorHAnsi"/>
          <w:sz w:val="24"/>
          <w:szCs w:val="24"/>
        </w:rPr>
        <w:t>ziale</w:t>
      </w:r>
      <w:r w:rsidRPr="00AE21B9">
        <w:rPr>
          <w:rFonts w:asciiTheme="minorHAnsi" w:hAnsiTheme="minorHAnsi" w:cstheme="minorHAnsi"/>
          <w:sz w:val="24"/>
          <w:szCs w:val="24"/>
        </w:rPr>
        <w:t xml:space="preserve"> Abgaben </w:t>
      </w:r>
      <w:r w:rsidR="00D95E6C" w:rsidRPr="00AE21B9">
        <w:rPr>
          <w:rFonts w:asciiTheme="minorHAnsi" w:hAnsiTheme="minorHAnsi" w:cstheme="minorHAnsi"/>
          <w:sz w:val="24"/>
          <w:szCs w:val="24"/>
        </w:rPr>
        <w:t xml:space="preserve">und Altersversorgung </w:t>
      </w:r>
      <w:r w:rsidR="006C0174">
        <w:rPr>
          <w:rFonts w:asciiTheme="minorHAnsi" w:hAnsiTheme="minorHAnsi" w:cstheme="minorHAnsi"/>
          <w:sz w:val="24"/>
          <w:szCs w:val="24"/>
        </w:rPr>
        <w:t>blieben mit 5,6</w:t>
      </w:r>
      <w:r w:rsidR="00627465" w:rsidRPr="00AE21B9">
        <w:rPr>
          <w:rFonts w:asciiTheme="minorHAnsi" w:hAnsiTheme="minorHAnsi" w:cstheme="minorHAnsi"/>
          <w:sz w:val="24"/>
          <w:szCs w:val="24"/>
        </w:rPr>
        <w:t xml:space="preserve"> Mio. </w:t>
      </w:r>
      <w:r w:rsidR="00451064" w:rsidRPr="00AE21B9">
        <w:rPr>
          <w:rFonts w:asciiTheme="minorHAnsi" w:hAnsiTheme="minorHAnsi" w:cstheme="minorHAnsi"/>
          <w:sz w:val="24"/>
          <w:szCs w:val="24"/>
        </w:rPr>
        <w:t xml:space="preserve">EUR </w:t>
      </w:r>
      <w:r w:rsidR="006C0174">
        <w:rPr>
          <w:rFonts w:asciiTheme="minorHAnsi" w:hAnsiTheme="minorHAnsi" w:cstheme="minorHAnsi"/>
          <w:sz w:val="24"/>
          <w:szCs w:val="24"/>
        </w:rPr>
        <w:t xml:space="preserve">stabil </w:t>
      </w:r>
      <w:r w:rsidR="00627465" w:rsidRPr="00AE21B9">
        <w:rPr>
          <w:rFonts w:asciiTheme="minorHAnsi" w:hAnsiTheme="minorHAnsi" w:cstheme="minorHAnsi"/>
          <w:sz w:val="24"/>
          <w:szCs w:val="24"/>
        </w:rPr>
        <w:t>(Vorjahr</w:t>
      </w:r>
      <w:r w:rsidR="00026979" w:rsidRPr="00AE21B9">
        <w:rPr>
          <w:rFonts w:asciiTheme="minorHAnsi" w:hAnsiTheme="minorHAnsi" w:cstheme="minorHAnsi"/>
          <w:sz w:val="24"/>
          <w:szCs w:val="24"/>
        </w:rPr>
        <w:t xml:space="preserve">: </w:t>
      </w:r>
      <w:r w:rsidR="006C0174">
        <w:rPr>
          <w:rFonts w:asciiTheme="minorHAnsi" w:hAnsiTheme="minorHAnsi" w:cstheme="minorHAnsi"/>
          <w:sz w:val="24"/>
          <w:szCs w:val="24"/>
        </w:rPr>
        <w:t>5,8</w:t>
      </w:r>
      <w:r w:rsidR="00AE21B9">
        <w:rPr>
          <w:rFonts w:asciiTheme="minorHAnsi" w:hAnsiTheme="minorHAnsi" w:cstheme="minorHAnsi"/>
          <w:sz w:val="24"/>
          <w:szCs w:val="24"/>
        </w:rPr>
        <w:t xml:space="preserve"> </w:t>
      </w:r>
      <w:r w:rsidR="00627465" w:rsidRPr="00AE21B9">
        <w:rPr>
          <w:rFonts w:asciiTheme="minorHAnsi" w:hAnsiTheme="minorHAnsi" w:cstheme="minorHAnsi"/>
          <w:sz w:val="24"/>
          <w:szCs w:val="24"/>
        </w:rPr>
        <w:t>Mio</w:t>
      </w:r>
      <w:r w:rsidR="00451064" w:rsidRPr="00AE21B9">
        <w:rPr>
          <w:rFonts w:asciiTheme="minorHAnsi" w:hAnsiTheme="minorHAnsi" w:cstheme="minorHAnsi"/>
          <w:sz w:val="24"/>
          <w:szCs w:val="24"/>
        </w:rPr>
        <w:t>. EUR</w:t>
      </w:r>
      <w:r w:rsidR="00627465" w:rsidRPr="00AE21B9">
        <w:rPr>
          <w:rFonts w:asciiTheme="minorHAnsi" w:hAnsiTheme="minorHAnsi" w:cstheme="minorHAnsi"/>
          <w:sz w:val="24"/>
          <w:szCs w:val="24"/>
        </w:rPr>
        <w:t>). Innerhalb diese</w:t>
      </w:r>
      <w:r w:rsidR="00840EBB" w:rsidRPr="00AE21B9">
        <w:rPr>
          <w:rFonts w:asciiTheme="minorHAnsi" w:hAnsiTheme="minorHAnsi" w:cstheme="minorHAnsi"/>
          <w:sz w:val="24"/>
          <w:szCs w:val="24"/>
        </w:rPr>
        <w:t>r</w:t>
      </w:r>
      <w:r w:rsidR="00627465" w:rsidRPr="00AE21B9">
        <w:rPr>
          <w:rFonts w:asciiTheme="minorHAnsi" w:hAnsiTheme="minorHAnsi" w:cstheme="minorHAnsi"/>
          <w:sz w:val="24"/>
          <w:szCs w:val="24"/>
        </w:rPr>
        <w:t xml:space="preserve"> Position </w:t>
      </w:r>
      <w:r w:rsidR="006C0174">
        <w:rPr>
          <w:rFonts w:asciiTheme="minorHAnsi" w:hAnsiTheme="minorHAnsi" w:cstheme="minorHAnsi"/>
          <w:sz w:val="24"/>
          <w:szCs w:val="24"/>
        </w:rPr>
        <w:t>werden</w:t>
      </w:r>
      <w:r w:rsidR="00627465" w:rsidRPr="00AE21B9">
        <w:rPr>
          <w:rFonts w:asciiTheme="minorHAnsi" w:hAnsiTheme="minorHAnsi" w:cstheme="minorHAnsi"/>
          <w:sz w:val="24"/>
          <w:szCs w:val="24"/>
        </w:rPr>
        <w:t xml:space="preserve"> </w:t>
      </w:r>
      <w:r w:rsidR="00683844">
        <w:rPr>
          <w:rFonts w:asciiTheme="minorHAnsi" w:hAnsiTheme="minorHAnsi" w:cstheme="minorHAnsi"/>
          <w:sz w:val="24"/>
          <w:szCs w:val="24"/>
        </w:rPr>
        <w:t xml:space="preserve">auch </w:t>
      </w:r>
      <w:r w:rsidR="00627465" w:rsidRPr="00AE21B9">
        <w:rPr>
          <w:rFonts w:asciiTheme="minorHAnsi" w:hAnsiTheme="minorHAnsi" w:cstheme="minorHAnsi"/>
          <w:sz w:val="24"/>
          <w:szCs w:val="24"/>
        </w:rPr>
        <w:t xml:space="preserve">die </w:t>
      </w:r>
      <w:r w:rsidR="00D95E6C" w:rsidRPr="00AE21B9">
        <w:rPr>
          <w:rFonts w:asciiTheme="minorHAnsi" w:hAnsiTheme="minorHAnsi" w:cstheme="minorHAnsi"/>
          <w:sz w:val="24"/>
          <w:szCs w:val="24"/>
        </w:rPr>
        <w:t xml:space="preserve">Rückstellungen für Pensionen, </w:t>
      </w:r>
      <w:r w:rsidR="00AE21B9">
        <w:rPr>
          <w:rFonts w:asciiTheme="minorHAnsi" w:hAnsiTheme="minorHAnsi" w:cstheme="minorHAnsi"/>
          <w:sz w:val="24"/>
          <w:szCs w:val="24"/>
        </w:rPr>
        <w:t>Altersteilzeit und Beihilfen</w:t>
      </w:r>
      <w:r w:rsidR="00423620">
        <w:rPr>
          <w:rFonts w:asciiTheme="minorHAnsi" w:hAnsiTheme="minorHAnsi" w:cstheme="minorHAnsi"/>
          <w:sz w:val="24"/>
          <w:szCs w:val="24"/>
        </w:rPr>
        <w:t xml:space="preserve"> gebucht</w:t>
      </w:r>
      <w:r w:rsidR="00D95E6C" w:rsidRPr="00AE21B9">
        <w:rPr>
          <w:rFonts w:asciiTheme="minorHAnsi" w:hAnsiTheme="minorHAnsi" w:cstheme="minorHAnsi"/>
          <w:sz w:val="24"/>
          <w:szCs w:val="24"/>
        </w:rPr>
        <w:t xml:space="preserve">. Die jeweiligen Anpassungsbeträge werden </w:t>
      </w:r>
      <w:r w:rsidR="00627465" w:rsidRPr="00AE21B9">
        <w:rPr>
          <w:rFonts w:asciiTheme="minorHAnsi" w:hAnsiTheme="minorHAnsi" w:cstheme="minorHAnsi"/>
          <w:sz w:val="24"/>
          <w:szCs w:val="24"/>
        </w:rPr>
        <w:t>im Rahmen des Jahresabschlusses</w:t>
      </w:r>
      <w:r w:rsidR="00D95E6C" w:rsidRPr="00AE21B9">
        <w:rPr>
          <w:rFonts w:asciiTheme="minorHAnsi" w:hAnsiTheme="minorHAnsi" w:cstheme="minorHAnsi"/>
          <w:sz w:val="24"/>
          <w:szCs w:val="24"/>
        </w:rPr>
        <w:t xml:space="preserve"> durch finanzmathematische Gutachten ermittelt.</w:t>
      </w:r>
    </w:p>
    <w:p w:rsidR="004F4F00" w:rsidRPr="00A70618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EF0B3A" w:rsidRDefault="00575AFB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 2017</w:t>
      </w:r>
      <w:r w:rsidR="00D351D7" w:rsidRPr="002B3663">
        <w:rPr>
          <w:rFonts w:asciiTheme="minorHAnsi" w:hAnsiTheme="minorHAnsi" w:cstheme="minorHAnsi"/>
          <w:sz w:val="24"/>
          <w:szCs w:val="24"/>
        </w:rPr>
        <w:t xml:space="preserve"> wurden</w:t>
      </w:r>
      <w:r w:rsidR="008E49C2" w:rsidRPr="002B3663">
        <w:rPr>
          <w:rFonts w:asciiTheme="minorHAnsi" w:hAnsiTheme="minorHAnsi" w:cstheme="minorHAnsi"/>
          <w:sz w:val="24"/>
          <w:szCs w:val="24"/>
        </w:rPr>
        <w:t xml:space="preserve"> technische</w:t>
      </w:r>
      <w:r w:rsidR="0046688D">
        <w:rPr>
          <w:rFonts w:asciiTheme="minorHAnsi" w:hAnsiTheme="minorHAnsi" w:cstheme="minorHAnsi"/>
          <w:sz w:val="24"/>
          <w:szCs w:val="24"/>
        </w:rPr>
        <w:t xml:space="preserve"> Anlagen im Gesamtw</w:t>
      </w:r>
      <w:r w:rsidR="00683844">
        <w:rPr>
          <w:rFonts w:asciiTheme="minorHAnsi" w:hAnsiTheme="minorHAnsi" w:cstheme="minorHAnsi"/>
          <w:sz w:val="24"/>
          <w:szCs w:val="24"/>
        </w:rPr>
        <w:t>ert von 23,0</w:t>
      </w:r>
      <w:r w:rsidR="00120E94" w:rsidRPr="002B3663">
        <w:rPr>
          <w:rFonts w:asciiTheme="minorHAnsi" w:hAnsiTheme="minorHAnsi" w:cstheme="minorHAnsi"/>
          <w:sz w:val="24"/>
          <w:szCs w:val="24"/>
        </w:rPr>
        <w:t xml:space="preserve"> Mio. </w:t>
      </w:r>
      <w:r w:rsidR="00DE7FB6" w:rsidRPr="002B3663">
        <w:rPr>
          <w:rFonts w:asciiTheme="minorHAnsi" w:hAnsiTheme="minorHAnsi" w:cstheme="minorHAnsi"/>
          <w:sz w:val="24"/>
          <w:szCs w:val="24"/>
        </w:rPr>
        <w:t xml:space="preserve">EUR </w:t>
      </w:r>
      <w:r w:rsidR="00120E94" w:rsidRPr="002B3663">
        <w:rPr>
          <w:rFonts w:asciiTheme="minorHAnsi" w:hAnsiTheme="minorHAnsi" w:cstheme="minorHAnsi"/>
          <w:sz w:val="24"/>
          <w:szCs w:val="24"/>
        </w:rPr>
        <w:t>(Vorjahr</w:t>
      </w:r>
      <w:r w:rsidR="00026979" w:rsidRPr="002B3663">
        <w:rPr>
          <w:rFonts w:asciiTheme="minorHAnsi" w:hAnsiTheme="minorHAnsi" w:cstheme="minorHAnsi"/>
          <w:sz w:val="24"/>
          <w:szCs w:val="24"/>
        </w:rPr>
        <w:t xml:space="preserve">: </w:t>
      </w:r>
      <w:r>
        <w:rPr>
          <w:rFonts w:asciiTheme="minorHAnsi" w:hAnsiTheme="minorHAnsi" w:cstheme="minorHAnsi"/>
          <w:sz w:val="24"/>
          <w:szCs w:val="24"/>
        </w:rPr>
        <w:t>29,3</w:t>
      </w:r>
      <w:r w:rsidR="00B24D12" w:rsidRPr="002B3663">
        <w:rPr>
          <w:rFonts w:asciiTheme="minorHAnsi" w:hAnsiTheme="minorHAnsi" w:cstheme="minorHAnsi"/>
          <w:sz w:val="24"/>
          <w:szCs w:val="24"/>
        </w:rPr>
        <w:t> </w:t>
      </w:r>
      <w:r w:rsidR="00120E94" w:rsidRPr="002B3663">
        <w:rPr>
          <w:rFonts w:asciiTheme="minorHAnsi" w:hAnsiTheme="minorHAnsi" w:cstheme="minorHAnsi"/>
          <w:sz w:val="24"/>
          <w:szCs w:val="24"/>
        </w:rPr>
        <w:t>Mio</w:t>
      </w:r>
      <w:r w:rsidR="00DE7FB6" w:rsidRPr="002B3663">
        <w:rPr>
          <w:rFonts w:asciiTheme="minorHAnsi" w:hAnsiTheme="minorHAnsi" w:cstheme="minorHAnsi"/>
          <w:sz w:val="24"/>
          <w:szCs w:val="24"/>
        </w:rPr>
        <w:t>. EUR</w:t>
      </w:r>
      <w:r w:rsidR="00120E94" w:rsidRPr="002B3663">
        <w:rPr>
          <w:rFonts w:asciiTheme="minorHAnsi" w:hAnsiTheme="minorHAnsi" w:cstheme="minorHAnsi"/>
          <w:sz w:val="24"/>
          <w:szCs w:val="24"/>
        </w:rPr>
        <w:t xml:space="preserve">) </w:t>
      </w:r>
      <w:r w:rsidR="00D351D7" w:rsidRPr="002B3663">
        <w:rPr>
          <w:rFonts w:asciiTheme="minorHAnsi" w:hAnsiTheme="minorHAnsi" w:cstheme="minorHAnsi"/>
          <w:sz w:val="24"/>
          <w:szCs w:val="24"/>
        </w:rPr>
        <w:t xml:space="preserve">aktiviert. </w:t>
      </w:r>
      <w:r w:rsidR="00EF0B3A">
        <w:rPr>
          <w:rFonts w:asciiTheme="minorHAnsi" w:hAnsiTheme="minorHAnsi" w:cstheme="minorHAnsi"/>
          <w:sz w:val="24"/>
          <w:szCs w:val="24"/>
        </w:rPr>
        <w:t xml:space="preserve">Die </w:t>
      </w:r>
      <w:r w:rsidR="00EF0B3A" w:rsidRPr="00575AFB">
        <w:rPr>
          <w:rFonts w:asciiTheme="minorHAnsi" w:hAnsiTheme="minorHAnsi" w:cstheme="minorHAnsi"/>
          <w:sz w:val="24"/>
          <w:szCs w:val="24"/>
          <w:u w:val="single"/>
        </w:rPr>
        <w:t>betrieblichen Abschreibungen</w:t>
      </w:r>
      <w:r w:rsidR="00EF0B3A" w:rsidRPr="00EF0B3A">
        <w:rPr>
          <w:rFonts w:asciiTheme="minorHAnsi" w:hAnsiTheme="minorHAnsi" w:cstheme="minorHAnsi"/>
          <w:sz w:val="24"/>
          <w:szCs w:val="24"/>
        </w:rPr>
        <w:t xml:space="preserve"> lagen</w:t>
      </w:r>
      <w:r w:rsidR="00EF0B3A">
        <w:rPr>
          <w:rFonts w:asciiTheme="minorHAnsi" w:hAnsiTheme="minorHAnsi" w:cstheme="minorHAnsi"/>
          <w:sz w:val="24"/>
          <w:szCs w:val="24"/>
        </w:rPr>
        <w:t xml:space="preserve"> mit</w:t>
      </w:r>
      <w:r w:rsidR="00EF0B3A" w:rsidRPr="00EF0B3A">
        <w:rPr>
          <w:rFonts w:asciiTheme="minorHAnsi" w:hAnsiTheme="minorHAnsi" w:cstheme="minorHAnsi"/>
          <w:sz w:val="24"/>
          <w:szCs w:val="24"/>
        </w:rPr>
        <w:t xml:space="preserve"> 38,6 </w:t>
      </w:r>
      <w:r w:rsidR="00120E94" w:rsidRPr="00EF0B3A">
        <w:rPr>
          <w:rFonts w:asciiTheme="minorHAnsi" w:hAnsiTheme="minorHAnsi" w:cstheme="minorHAnsi"/>
          <w:sz w:val="24"/>
          <w:szCs w:val="24"/>
        </w:rPr>
        <w:t>Mio</w:t>
      </w:r>
      <w:r w:rsidR="00120E94" w:rsidRPr="002B3663">
        <w:rPr>
          <w:rFonts w:asciiTheme="minorHAnsi" w:hAnsiTheme="minorHAnsi" w:cstheme="minorHAnsi"/>
          <w:sz w:val="24"/>
          <w:szCs w:val="24"/>
        </w:rPr>
        <w:t xml:space="preserve">. </w:t>
      </w:r>
      <w:r w:rsidR="00EA050C" w:rsidRPr="002B3663">
        <w:rPr>
          <w:rFonts w:asciiTheme="minorHAnsi" w:hAnsiTheme="minorHAnsi" w:cstheme="minorHAnsi"/>
          <w:sz w:val="24"/>
          <w:szCs w:val="24"/>
        </w:rPr>
        <w:t xml:space="preserve">EUR </w:t>
      </w:r>
      <w:r w:rsidR="00120E94" w:rsidRPr="002B3663">
        <w:rPr>
          <w:rFonts w:asciiTheme="minorHAnsi" w:hAnsiTheme="minorHAnsi" w:cstheme="minorHAnsi"/>
          <w:sz w:val="24"/>
          <w:szCs w:val="24"/>
        </w:rPr>
        <w:t>(Vor</w:t>
      </w:r>
      <w:r w:rsidR="00B24D12" w:rsidRPr="002B3663">
        <w:rPr>
          <w:rFonts w:asciiTheme="minorHAnsi" w:hAnsiTheme="minorHAnsi" w:cstheme="minorHAnsi"/>
          <w:sz w:val="24"/>
          <w:szCs w:val="24"/>
        </w:rPr>
        <w:t>jahr</w:t>
      </w:r>
      <w:r w:rsidR="00026979" w:rsidRPr="002B3663">
        <w:rPr>
          <w:rFonts w:asciiTheme="minorHAnsi" w:hAnsiTheme="minorHAnsi" w:cstheme="minorHAnsi"/>
          <w:sz w:val="24"/>
          <w:szCs w:val="24"/>
        </w:rPr>
        <w:t>:</w:t>
      </w:r>
      <w:r w:rsidR="00EF0B3A">
        <w:rPr>
          <w:rFonts w:asciiTheme="minorHAnsi" w:hAnsiTheme="minorHAnsi" w:cstheme="minorHAnsi"/>
          <w:sz w:val="24"/>
          <w:szCs w:val="24"/>
        </w:rPr>
        <w:t xml:space="preserve"> 38,5</w:t>
      </w:r>
      <w:r w:rsidR="00B24D12" w:rsidRPr="002B3663">
        <w:rPr>
          <w:rFonts w:asciiTheme="minorHAnsi" w:hAnsiTheme="minorHAnsi" w:cstheme="minorHAnsi"/>
          <w:sz w:val="24"/>
          <w:szCs w:val="24"/>
        </w:rPr>
        <w:t> </w:t>
      </w:r>
      <w:r w:rsidR="00D351D7" w:rsidRPr="002B3663">
        <w:rPr>
          <w:rFonts w:asciiTheme="minorHAnsi" w:hAnsiTheme="minorHAnsi" w:cstheme="minorHAnsi"/>
          <w:sz w:val="24"/>
          <w:szCs w:val="24"/>
        </w:rPr>
        <w:t>Mio</w:t>
      </w:r>
      <w:r w:rsidR="00EA050C" w:rsidRPr="002B3663">
        <w:rPr>
          <w:rFonts w:asciiTheme="minorHAnsi" w:hAnsiTheme="minorHAnsi" w:cstheme="minorHAnsi"/>
          <w:sz w:val="24"/>
          <w:szCs w:val="24"/>
        </w:rPr>
        <w:t>. EUR</w:t>
      </w:r>
      <w:r w:rsidR="00D351D7" w:rsidRPr="002B3663">
        <w:rPr>
          <w:rFonts w:asciiTheme="minorHAnsi" w:hAnsiTheme="minorHAnsi" w:cstheme="minorHAnsi"/>
          <w:sz w:val="24"/>
          <w:szCs w:val="24"/>
        </w:rPr>
        <w:t>) über dem</w:t>
      </w:r>
      <w:r w:rsidR="00120E94" w:rsidRPr="002B3663">
        <w:rPr>
          <w:rFonts w:asciiTheme="minorHAnsi" w:hAnsiTheme="minorHAnsi" w:cstheme="minorHAnsi"/>
          <w:sz w:val="24"/>
          <w:szCs w:val="24"/>
        </w:rPr>
        <w:t xml:space="preserve"> </w:t>
      </w:r>
      <w:r w:rsidR="00D351D7" w:rsidRPr="002B3663">
        <w:rPr>
          <w:rFonts w:asciiTheme="minorHAnsi" w:hAnsiTheme="minorHAnsi" w:cstheme="minorHAnsi"/>
          <w:sz w:val="24"/>
          <w:szCs w:val="24"/>
        </w:rPr>
        <w:t>Plana</w:t>
      </w:r>
      <w:r w:rsidR="00E4617F">
        <w:rPr>
          <w:rFonts w:asciiTheme="minorHAnsi" w:hAnsiTheme="minorHAnsi" w:cstheme="minorHAnsi"/>
          <w:sz w:val="24"/>
          <w:szCs w:val="24"/>
        </w:rPr>
        <w:t>nsatz</w:t>
      </w:r>
      <w:r w:rsidR="00EA050C" w:rsidRPr="002B3663">
        <w:rPr>
          <w:rFonts w:asciiTheme="minorHAnsi" w:hAnsiTheme="minorHAnsi" w:cstheme="minorHAnsi"/>
          <w:sz w:val="24"/>
          <w:szCs w:val="24"/>
        </w:rPr>
        <w:t xml:space="preserve">. </w:t>
      </w:r>
      <w:r w:rsidR="00EF0B3A">
        <w:rPr>
          <w:rFonts w:asciiTheme="minorHAnsi" w:hAnsiTheme="minorHAnsi" w:cstheme="minorHAnsi"/>
          <w:sz w:val="24"/>
          <w:szCs w:val="24"/>
        </w:rPr>
        <w:t>Dabei muss eine fertiggestellte Maßnahme im Klärwerksbereich deutlich schneller abgeschrieben werden als geplant war.</w:t>
      </w:r>
    </w:p>
    <w:p w:rsidR="002145B1" w:rsidRPr="002B3663" w:rsidRDefault="00950952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2B3663">
        <w:rPr>
          <w:rFonts w:asciiTheme="minorHAnsi" w:hAnsiTheme="minorHAnsi" w:cstheme="minorHAnsi"/>
          <w:sz w:val="24"/>
          <w:szCs w:val="24"/>
        </w:rPr>
        <w:t>Der</w:t>
      </w:r>
      <w:r w:rsidR="00414185" w:rsidRPr="002B3663">
        <w:rPr>
          <w:rFonts w:asciiTheme="minorHAnsi" w:hAnsiTheme="minorHAnsi" w:cstheme="minorHAnsi"/>
          <w:sz w:val="24"/>
          <w:szCs w:val="24"/>
        </w:rPr>
        <w:t xml:space="preserve"> </w:t>
      </w:r>
      <w:r w:rsidR="001D5207" w:rsidRPr="002B3663">
        <w:rPr>
          <w:rFonts w:asciiTheme="minorHAnsi" w:hAnsiTheme="minorHAnsi" w:cstheme="minorHAnsi"/>
          <w:sz w:val="24"/>
          <w:szCs w:val="24"/>
        </w:rPr>
        <w:t xml:space="preserve">aktuelle </w:t>
      </w:r>
      <w:r w:rsidR="00414185" w:rsidRPr="002B3663">
        <w:rPr>
          <w:rFonts w:asciiTheme="minorHAnsi" w:hAnsiTheme="minorHAnsi" w:cstheme="minorHAnsi"/>
          <w:sz w:val="24"/>
          <w:szCs w:val="24"/>
        </w:rPr>
        <w:t xml:space="preserve">Bestand </w:t>
      </w:r>
      <w:r w:rsidR="00BA0A2D" w:rsidRPr="002B3663">
        <w:rPr>
          <w:rFonts w:asciiTheme="minorHAnsi" w:hAnsiTheme="minorHAnsi" w:cstheme="minorHAnsi"/>
          <w:sz w:val="24"/>
          <w:szCs w:val="24"/>
        </w:rPr>
        <w:t>der</w:t>
      </w:r>
      <w:r w:rsidR="00414185" w:rsidRPr="002B3663">
        <w:rPr>
          <w:rFonts w:asciiTheme="minorHAnsi" w:hAnsiTheme="minorHAnsi" w:cstheme="minorHAnsi"/>
          <w:sz w:val="24"/>
          <w:szCs w:val="24"/>
        </w:rPr>
        <w:t xml:space="preserve"> Anla</w:t>
      </w:r>
      <w:r w:rsidR="00395074" w:rsidRPr="002B3663">
        <w:rPr>
          <w:rFonts w:asciiTheme="minorHAnsi" w:hAnsiTheme="minorHAnsi" w:cstheme="minorHAnsi"/>
          <w:sz w:val="24"/>
          <w:szCs w:val="24"/>
        </w:rPr>
        <w:t>gen im</w:t>
      </w:r>
      <w:r w:rsidR="00BA0A2D" w:rsidRPr="002B3663">
        <w:rPr>
          <w:rFonts w:asciiTheme="minorHAnsi" w:hAnsiTheme="minorHAnsi" w:cstheme="minorHAnsi"/>
          <w:sz w:val="24"/>
          <w:szCs w:val="24"/>
        </w:rPr>
        <w:t xml:space="preserve"> Bau </w:t>
      </w:r>
      <w:r w:rsidR="00E4617F">
        <w:rPr>
          <w:rFonts w:asciiTheme="minorHAnsi" w:hAnsiTheme="minorHAnsi" w:cstheme="minorHAnsi"/>
          <w:sz w:val="24"/>
          <w:szCs w:val="24"/>
        </w:rPr>
        <w:t>ist</w:t>
      </w:r>
      <w:r w:rsidRPr="002B3663">
        <w:rPr>
          <w:rFonts w:asciiTheme="minorHAnsi" w:hAnsiTheme="minorHAnsi" w:cstheme="minorHAnsi"/>
          <w:sz w:val="24"/>
          <w:szCs w:val="24"/>
        </w:rPr>
        <w:t xml:space="preserve"> </w:t>
      </w:r>
      <w:r w:rsidR="00EF0B3A">
        <w:rPr>
          <w:rFonts w:asciiTheme="minorHAnsi" w:hAnsiTheme="minorHAnsi" w:cstheme="minorHAnsi"/>
          <w:sz w:val="24"/>
          <w:szCs w:val="24"/>
        </w:rPr>
        <w:t>mit 81,1</w:t>
      </w:r>
      <w:r w:rsidR="000909D9" w:rsidRPr="002B3663">
        <w:rPr>
          <w:rFonts w:asciiTheme="minorHAnsi" w:hAnsiTheme="minorHAnsi" w:cstheme="minorHAnsi"/>
          <w:sz w:val="24"/>
          <w:szCs w:val="24"/>
        </w:rPr>
        <w:t xml:space="preserve"> Mio. </w:t>
      </w:r>
      <w:r w:rsidR="00EA050C" w:rsidRPr="002B3663">
        <w:rPr>
          <w:rFonts w:asciiTheme="minorHAnsi" w:hAnsiTheme="minorHAnsi" w:cstheme="minorHAnsi"/>
          <w:sz w:val="24"/>
          <w:szCs w:val="24"/>
        </w:rPr>
        <w:t xml:space="preserve">EUR </w:t>
      </w:r>
      <w:r w:rsidR="00EF0B3A">
        <w:rPr>
          <w:rFonts w:asciiTheme="minorHAnsi" w:hAnsiTheme="minorHAnsi" w:cstheme="minorHAnsi"/>
          <w:sz w:val="24"/>
          <w:szCs w:val="24"/>
        </w:rPr>
        <w:t xml:space="preserve">deutlich </w:t>
      </w:r>
      <w:r w:rsidR="00E4617F">
        <w:rPr>
          <w:rFonts w:asciiTheme="minorHAnsi" w:hAnsiTheme="minorHAnsi" w:cstheme="minorHAnsi"/>
          <w:sz w:val="24"/>
          <w:szCs w:val="24"/>
        </w:rPr>
        <w:t>angestiegen</w:t>
      </w:r>
      <w:r w:rsidR="00BA0A2D" w:rsidRPr="002B3663">
        <w:rPr>
          <w:rFonts w:asciiTheme="minorHAnsi" w:hAnsiTheme="minorHAnsi" w:cstheme="minorHAnsi"/>
          <w:sz w:val="24"/>
          <w:szCs w:val="24"/>
        </w:rPr>
        <w:t xml:space="preserve"> </w:t>
      </w:r>
      <w:r w:rsidR="00414185" w:rsidRPr="002B3663">
        <w:rPr>
          <w:rFonts w:asciiTheme="minorHAnsi" w:hAnsiTheme="minorHAnsi" w:cstheme="minorHAnsi"/>
          <w:sz w:val="24"/>
          <w:szCs w:val="24"/>
        </w:rPr>
        <w:t>(Vor</w:t>
      </w:r>
      <w:r w:rsidRPr="002B3663">
        <w:rPr>
          <w:rFonts w:asciiTheme="minorHAnsi" w:hAnsiTheme="minorHAnsi" w:cstheme="minorHAnsi"/>
          <w:sz w:val="24"/>
          <w:szCs w:val="24"/>
        </w:rPr>
        <w:t>jahr</w:t>
      </w:r>
      <w:r w:rsidR="00026979" w:rsidRPr="002B3663">
        <w:rPr>
          <w:rFonts w:asciiTheme="minorHAnsi" w:hAnsiTheme="minorHAnsi" w:cstheme="minorHAnsi"/>
          <w:sz w:val="24"/>
          <w:szCs w:val="24"/>
        </w:rPr>
        <w:t xml:space="preserve">: </w:t>
      </w:r>
      <w:r w:rsidR="00EF0B3A">
        <w:rPr>
          <w:rFonts w:asciiTheme="minorHAnsi" w:hAnsiTheme="minorHAnsi" w:cstheme="minorHAnsi"/>
          <w:sz w:val="24"/>
          <w:szCs w:val="24"/>
        </w:rPr>
        <w:t>60,9</w:t>
      </w:r>
      <w:r w:rsidR="00414185" w:rsidRPr="002B3663">
        <w:rPr>
          <w:rFonts w:asciiTheme="minorHAnsi" w:hAnsiTheme="minorHAnsi" w:cstheme="minorHAnsi"/>
          <w:sz w:val="24"/>
          <w:szCs w:val="24"/>
        </w:rPr>
        <w:t xml:space="preserve"> Mio</w:t>
      </w:r>
      <w:r w:rsidR="00EA050C" w:rsidRPr="002B3663">
        <w:rPr>
          <w:rFonts w:asciiTheme="minorHAnsi" w:hAnsiTheme="minorHAnsi" w:cstheme="minorHAnsi"/>
          <w:sz w:val="24"/>
          <w:szCs w:val="24"/>
        </w:rPr>
        <w:t>. EUR</w:t>
      </w:r>
      <w:r w:rsidR="00414185" w:rsidRPr="002B3663">
        <w:rPr>
          <w:rFonts w:asciiTheme="minorHAnsi" w:hAnsiTheme="minorHAnsi" w:cstheme="minorHAnsi"/>
          <w:sz w:val="24"/>
          <w:szCs w:val="24"/>
        </w:rPr>
        <w:t>)</w:t>
      </w:r>
      <w:r w:rsidR="00EF0B3A">
        <w:rPr>
          <w:rFonts w:asciiTheme="minorHAnsi" w:hAnsiTheme="minorHAnsi" w:cstheme="minorHAnsi"/>
          <w:sz w:val="24"/>
          <w:szCs w:val="24"/>
        </w:rPr>
        <w:t>. Die Auswirkungen auf die zukünftigen Abschreibungskosten sind genau zu beobachten. Auch in Zukunft wird der</w:t>
      </w:r>
      <w:r w:rsidR="005B48C9" w:rsidRPr="002B3663">
        <w:rPr>
          <w:rFonts w:asciiTheme="minorHAnsi" w:hAnsiTheme="minorHAnsi" w:cstheme="minorHAnsi"/>
          <w:sz w:val="24"/>
          <w:szCs w:val="24"/>
        </w:rPr>
        <w:t xml:space="preserve"> notwendige Investitionsbedarf </w:t>
      </w:r>
      <w:r w:rsidR="00EF0B3A">
        <w:rPr>
          <w:rFonts w:asciiTheme="minorHAnsi" w:hAnsiTheme="minorHAnsi" w:cstheme="minorHAnsi"/>
          <w:sz w:val="24"/>
          <w:szCs w:val="24"/>
        </w:rPr>
        <w:t xml:space="preserve">für </w:t>
      </w:r>
      <w:r w:rsidR="000909D9" w:rsidRPr="002B3663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Erhaltung, </w:t>
      </w:r>
      <w:r w:rsidR="009245F9" w:rsidRPr="002B3663">
        <w:rPr>
          <w:rFonts w:asciiTheme="minorHAnsi" w:hAnsiTheme="minorHAnsi" w:cstheme="minorHAnsi"/>
          <w:bCs/>
          <w:sz w:val="24"/>
          <w:szCs w:val="24"/>
        </w:rPr>
        <w:t>Erwei</w:t>
      </w:r>
      <w:r w:rsidR="000909D9" w:rsidRPr="002B3663">
        <w:rPr>
          <w:rFonts w:asciiTheme="minorHAnsi" w:hAnsiTheme="minorHAnsi" w:cstheme="minorHAnsi"/>
          <w:bCs/>
          <w:sz w:val="24"/>
          <w:szCs w:val="24"/>
        </w:rPr>
        <w:t xml:space="preserve">terung und </w:t>
      </w:r>
      <w:r w:rsidR="009245F9" w:rsidRPr="002B3663">
        <w:rPr>
          <w:rFonts w:asciiTheme="minorHAnsi" w:hAnsiTheme="minorHAnsi" w:cstheme="minorHAnsi"/>
          <w:bCs/>
          <w:sz w:val="24"/>
          <w:szCs w:val="24"/>
        </w:rPr>
        <w:t xml:space="preserve">Verbesserung der </w:t>
      </w:r>
      <w:r w:rsidR="00510322" w:rsidRPr="002B3663">
        <w:rPr>
          <w:rFonts w:asciiTheme="minorHAnsi" w:hAnsiTheme="minorHAnsi" w:cstheme="minorHAnsi"/>
          <w:bCs/>
          <w:sz w:val="24"/>
          <w:szCs w:val="24"/>
        </w:rPr>
        <w:t xml:space="preserve">technischen </w:t>
      </w:r>
      <w:r w:rsidR="008D37C2">
        <w:rPr>
          <w:rFonts w:asciiTheme="minorHAnsi" w:hAnsiTheme="minorHAnsi" w:cstheme="minorHAnsi"/>
          <w:bCs/>
          <w:sz w:val="24"/>
          <w:szCs w:val="24"/>
        </w:rPr>
        <w:t>E</w:t>
      </w:r>
      <w:r w:rsidR="00EF0B3A">
        <w:rPr>
          <w:rFonts w:asciiTheme="minorHAnsi" w:hAnsiTheme="minorHAnsi" w:cstheme="minorHAnsi"/>
          <w:bCs/>
          <w:sz w:val="24"/>
          <w:szCs w:val="24"/>
        </w:rPr>
        <w:t>ntwässerungsa</w:t>
      </w:r>
      <w:r w:rsidR="00510322" w:rsidRPr="002B3663">
        <w:rPr>
          <w:rFonts w:asciiTheme="minorHAnsi" w:hAnsiTheme="minorHAnsi" w:cstheme="minorHAnsi"/>
          <w:bCs/>
          <w:sz w:val="24"/>
          <w:szCs w:val="24"/>
        </w:rPr>
        <w:t xml:space="preserve">nlagen </w:t>
      </w:r>
      <w:r w:rsidR="00EF0B3A">
        <w:rPr>
          <w:rFonts w:asciiTheme="minorHAnsi" w:hAnsiTheme="minorHAnsi" w:cstheme="minorHAnsi"/>
          <w:bCs/>
          <w:sz w:val="24"/>
          <w:szCs w:val="24"/>
        </w:rPr>
        <w:t>weiter auf hohem Niveau bleiben</w:t>
      </w:r>
      <w:r w:rsidR="008E49C2" w:rsidRPr="002B3663">
        <w:rPr>
          <w:rFonts w:asciiTheme="minorHAnsi" w:hAnsiTheme="minorHAnsi" w:cstheme="minorHAnsi"/>
          <w:sz w:val="24"/>
          <w:szCs w:val="24"/>
        </w:rPr>
        <w:t>.</w:t>
      </w:r>
    </w:p>
    <w:p w:rsidR="004F4F00" w:rsidRPr="00A70618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944548" w:rsidRPr="004E2F6E" w:rsidRDefault="004E2F6E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944548" w:rsidRPr="004E2F6E">
        <w:rPr>
          <w:rFonts w:asciiTheme="minorHAnsi" w:hAnsiTheme="minorHAnsi" w:cstheme="minorHAnsi"/>
          <w:sz w:val="24"/>
          <w:szCs w:val="24"/>
        </w:rPr>
        <w:t xml:space="preserve">ie </w:t>
      </w:r>
      <w:r w:rsidR="00944548" w:rsidRPr="004E2F6E">
        <w:rPr>
          <w:rFonts w:asciiTheme="minorHAnsi" w:hAnsiTheme="minorHAnsi" w:cstheme="minorHAnsi"/>
          <w:sz w:val="24"/>
          <w:szCs w:val="24"/>
          <w:u w:val="single"/>
        </w:rPr>
        <w:t>S</w:t>
      </w:r>
      <w:r w:rsidR="0088211E" w:rsidRPr="004E2F6E">
        <w:rPr>
          <w:rFonts w:asciiTheme="minorHAnsi" w:hAnsiTheme="minorHAnsi" w:cstheme="minorHAnsi"/>
          <w:sz w:val="24"/>
          <w:szCs w:val="24"/>
          <w:u w:val="single"/>
        </w:rPr>
        <w:t>onstigen betrieblichen Aufwendungen</w:t>
      </w:r>
      <w:r w:rsidR="0088211E" w:rsidRPr="004E2F6E">
        <w:rPr>
          <w:rFonts w:asciiTheme="minorHAnsi" w:hAnsiTheme="minorHAnsi" w:cstheme="minorHAnsi"/>
          <w:sz w:val="24"/>
          <w:szCs w:val="24"/>
        </w:rPr>
        <w:t xml:space="preserve"> </w:t>
      </w:r>
      <w:r w:rsidR="006443CD">
        <w:rPr>
          <w:rFonts w:asciiTheme="minorHAnsi" w:hAnsiTheme="minorHAnsi" w:cstheme="minorHAnsi"/>
          <w:sz w:val="24"/>
          <w:szCs w:val="24"/>
        </w:rPr>
        <w:t>waren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A90AC3">
        <w:rPr>
          <w:rFonts w:asciiTheme="minorHAnsi" w:hAnsiTheme="minorHAnsi" w:cstheme="minorHAnsi"/>
          <w:sz w:val="24"/>
          <w:szCs w:val="24"/>
        </w:rPr>
        <w:t>mit 10,8</w:t>
      </w:r>
      <w:r w:rsidR="00D36081">
        <w:rPr>
          <w:rFonts w:asciiTheme="minorHAnsi" w:hAnsiTheme="minorHAnsi" w:cstheme="minorHAnsi"/>
          <w:sz w:val="24"/>
          <w:szCs w:val="24"/>
        </w:rPr>
        <w:t xml:space="preserve"> 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Mio. </w:t>
      </w:r>
      <w:r w:rsidR="00E62B52" w:rsidRPr="004E2F6E">
        <w:rPr>
          <w:rFonts w:asciiTheme="minorHAnsi" w:hAnsiTheme="minorHAnsi" w:cstheme="minorHAnsi"/>
          <w:sz w:val="24"/>
          <w:szCs w:val="24"/>
        </w:rPr>
        <w:t xml:space="preserve">EUR </w:t>
      </w:r>
      <w:r w:rsidR="00F51506" w:rsidRPr="004E2F6E">
        <w:rPr>
          <w:rFonts w:asciiTheme="minorHAnsi" w:hAnsiTheme="minorHAnsi" w:cstheme="minorHAnsi"/>
          <w:sz w:val="24"/>
          <w:szCs w:val="24"/>
        </w:rPr>
        <w:t>(Vorjahr</w:t>
      </w:r>
      <w:r w:rsidR="00026979" w:rsidRPr="004E2F6E">
        <w:rPr>
          <w:rFonts w:asciiTheme="minorHAnsi" w:hAnsiTheme="minorHAnsi" w:cstheme="minorHAnsi"/>
          <w:sz w:val="24"/>
          <w:szCs w:val="24"/>
        </w:rPr>
        <w:t xml:space="preserve">: </w:t>
      </w:r>
      <w:r w:rsidR="00D36081">
        <w:rPr>
          <w:rFonts w:asciiTheme="minorHAnsi" w:hAnsiTheme="minorHAnsi" w:cstheme="minorHAnsi"/>
          <w:sz w:val="24"/>
          <w:szCs w:val="24"/>
        </w:rPr>
        <w:t>10,6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 Mio</w:t>
      </w:r>
      <w:r w:rsidR="00E62B52" w:rsidRPr="004E2F6E">
        <w:rPr>
          <w:rFonts w:asciiTheme="minorHAnsi" w:hAnsiTheme="minorHAnsi" w:cstheme="minorHAnsi"/>
          <w:sz w:val="24"/>
          <w:szCs w:val="24"/>
        </w:rPr>
        <w:t>. EUR</w:t>
      </w:r>
      <w:r w:rsidR="0046688D">
        <w:rPr>
          <w:rFonts w:asciiTheme="minorHAnsi" w:hAnsiTheme="minorHAnsi" w:cstheme="minorHAnsi"/>
          <w:sz w:val="24"/>
          <w:szCs w:val="24"/>
        </w:rPr>
        <w:t>)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 </w:t>
      </w:r>
      <w:r w:rsidR="00944548" w:rsidRPr="004E2F6E">
        <w:rPr>
          <w:rFonts w:asciiTheme="minorHAnsi" w:hAnsiTheme="minorHAnsi" w:cstheme="minorHAnsi"/>
          <w:sz w:val="24"/>
          <w:szCs w:val="24"/>
        </w:rPr>
        <w:t>höher als geplant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. </w:t>
      </w:r>
      <w:r w:rsidR="0046688D">
        <w:rPr>
          <w:rFonts w:asciiTheme="minorHAnsi" w:hAnsiTheme="minorHAnsi" w:cstheme="minorHAnsi"/>
          <w:sz w:val="24"/>
          <w:szCs w:val="24"/>
        </w:rPr>
        <w:t>Innerhalb dieser Position</w:t>
      </w:r>
      <w:r w:rsidR="00944548" w:rsidRPr="004E2F6E">
        <w:rPr>
          <w:rFonts w:asciiTheme="minorHAnsi" w:hAnsiTheme="minorHAnsi" w:cstheme="minorHAnsi"/>
          <w:sz w:val="24"/>
          <w:szCs w:val="24"/>
        </w:rPr>
        <w:t xml:space="preserve"> </w:t>
      </w:r>
      <w:r w:rsidR="00586CD6" w:rsidRPr="004E2F6E">
        <w:rPr>
          <w:rFonts w:asciiTheme="minorHAnsi" w:hAnsiTheme="minorHAnsi" w:cstheme="minorHAnsi"/>
          <w:sz w:val="24"/>
          <w:szCs w:val="24"/>
        </w:rPr>
        <w:t>fallen</w:t>
      </w:r>
      <w:r w:rsidR="00F16599">
        <w:rPr>
          <w:rFonts w:asciiTheme="minorHAnsi" w:hAnsiTheme="minorHAnsi" w:cstheme="minorHAnsi"/>
          <w:sz w:val="24"/>
          <w:szCs w:val="24"/>
        </w:rPr>
        <w:t xml:space="preserve"> </w:t>
      </w:r>
      <w:r w:rsidR="00944548" w:rsidRPr="004E2F6E">
        <w:rPr>
          <w:rFonts w:asciiTheme="minorHAnsi" w:hAnsiTheme="minorHAnsi" w:cstheme="minorHAnsi"/>
          <w:sz w:val="24"/>
          <w:szCs w:val="24"/>
        </w:rPr>
        <w:t>Verwaltungskosten der städ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tischen Ämter </w:t>
      </w:r>
      <w:r w:rsidR="00F16599">
        <w:rPr>
          <w:rFonts w:asciiTheme="minorHAnsi" w:hAnsiTheme="minorHAnsi" w:cstheme="minorHAnsi"/>
          <w:sz w:val="24"/>
          <w:szCs w:val="24"/>
        </w:rPr>
        <w:t>in Höhe von</w:t>
      </w:r>
      <w:r w:rsidR="00944548" w:rsidRPr="004E2F6E">
        <w:rPr>
          <w:rFonts w:asciiTheme="minorHAnsi" w:hAnsiTheme="minorHAnsi" w:cstheme="minorHAnsi"/>
          <w:sz w:val="24"/>
          <w:szCs w:val="24"/>
        </w:rPr>
        <w:t xml:space="preserve"> </w:t>
      </w:r>
      <w:r w:rsidR="00F16599">
        <w:rPr>
          <w:rFonts w:asciiTheme="minorHAnsi" w:hAnsiTheme="minorHAnsi" w:cstheme="minorHAnsi"/>
          <w:sz w:val="24"/>
          <w:szCs w:val="24"/>
        </w:rPr>
        <w:t>5,0</w:t>
      </w:r>
      <w:r w:rsidR="00944548" w:rsidRPr="004E2F6E">
        <w:rPr>
          <w:rFonts w:asciiTheme="minorHAnsi" w:hAnsiTheme="minorHAnsi" w:cstheme="minorHAnsi"/>
          <w:sz w:val="24"/>
          <w:szCs w:val="24"/>
        </w:rPr>
        <w:t xml:space="preserve"> Mio. </w:t>
      </w:r>
      <w:r w:rsidR="00E62B52" w:rsidRPr="004E2F6E">
        <w:rPr>
          <w:rFonts w:asciiTheme="minorHAnsi" w:hAnsiTheme="minorHAnsi" w:cstheme="minorHAnsi"/>
          <w:sz w:val="24"/>
          <w:szCs w:val="24"/>
        </w:rPr>
        <w:t xml:space="preserve">EUR </w:t>
      </w:r>
      <w:r w:rsidR="00F51506" w:rsidRPr="004E2F6E">
        <w:rPr>
          <w:rFonts w:asciiTheme="minorHAnsi" w:hAnsiTheme="minorHAnsi" w:cstheme="minorHAnsi"/>
          <w:sz w:val="24"/>
          <w:szCs w:val="24"/>
        </w:rPr>
        <w:t>(Vorjahr</w:t>
      </w:r>
      <w:r w:rsidR="00026979" w:rsidRPr="004E2F6E">
        <w:rPr>
          <w:rFonts w:asciiTheme="minorHAnsi" w:hAnsiTheme="minorHAnsi" w:cstheme="minorHAnsi"/>
          <w:sz w:val="24"/>
          <w:szCs w:val="24"/>
        </w:rPr>
        <w:t>:</w:t>
      </w:r>
      <w:r w:rsidR="00D36081">
        <w:rPr>
          <w:rFonts w:asciiTheme="minorHAnsi" w:hAnsiTheme="minorHAnsi" w:cstheme="minorHAnsi"/>
          <w:sz w:val="24"/>
          <w:szCs w:val="24"/>
        </w:rPr>
        <w:t xml:space="preserve"> 5,0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 Mio</w:t>
      </w:r>
      <w:r w:rsidR="00E62B52" w:rsidRPr="004E2F6E">
        <w:rPr>
          <w:rFonts w:asciiTheme="minorHAnsi" w:hAnsiTheme="minorHAnsi" w:cstheme="minorHAnsi"/>
          <w:sz w:val="24"/>
          <w:szCs w:val="24"/>
        </w:rPr>
        <w:t>. EUR</w:t>
      </w:r>
      <w:r w:rsidR="00F51506" w:rsidRPr="004E2F6E">
        <w:rPr>
          <w:rFonts w:asciiTheme="minorHAnsi" w:hAnsiTheme="minorHAnsi" w:cstheme="minorHAnsi"/>
          <w:sz w:val="24"/>
          <w:szCs w:val="24"/>
        </w:rPr>
        <w:t>)</w:t>
      </w:r>
      <w:r w:rsidR="00F16599">
        <w:rPr>
          <w:rFonts w:asciiTheme="minorHAnsi" w:hAnsiTheme="minorHAnsi" w:cstheme="minorHAnsi"/>
          <w:sz w:val="24"/>
          <w:szCs w:val="24"/>
        </w:rPr>
        <w:t xml:space="preserve">, </w:t>
      </w:r>
      <w:r w:rsidR="00F51506" w:rsidRPr="004E2F6E">
        <w:rPr>
          <w:rFonts w:asciiTheme="minorHAnsi" w:hAnsiTheme="minorHAnsi" w:cstheme="minorHAnsi"/>
          <w:sz w:val="24"/>
          <w:szCs w:val="24"/>
        </w:rPr>
        <w:t>Kosten für Gutach</w:t>
      </w:r>
      <w:r w:rsidR="00F16599">
        <w:rPr>
          <w:rFonts w:asciiTheme="minorHAnsi" w:hAnsiTheme="minorHAnsi" w:cstheme="minorHAnsi"/>
          <w:sz w:val="24"/>
          <w:szCs w:val="24"/>
        </w:rPr>
        <w:t xml:space="preserve">ten </w:t>
      </w:r>
      <w:r w:rsidR="00966D47">
        <w:rPr>
          <w:rFonts w:asciiTheme="minorHAnsi" w:hAnsiTheme="minorHAnsi" w:cstheme="minorHAnsi"/>
          <w:sz w:val="24"/>
          <w:szCs w:val="24"/>
        </w:rPr>
        <w:t>in Höhe von</w:t>
      </w:r>
      <w:r w:rsidR="00D36081">
        <w:rPr>
          <w:rFonts w:asciiTheme="minorHAnsi" w:hAnsiTheme="minorHAnsi" w:cstheme="minorHAnsi"/>
          <w:sz w:val="24"/>
          <w:szCs w:val="24"/>
        </w:rPr>
        <w:t xml:space="preserve"> 1,0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 Mio. </w:t>
      </w:r>
      <w:r w:rsidR="00E62B52" w:rsidRPr="004E2F6E">
        <w:rPr>
          <w:rFonts w:asciiTheme="minorHAnsi" w:hAnsiTheme="minorHAnsi" w:cstheme="minorHAnsi"/>
          <w:sz w:val="24"/>
          <w:szCs w:val="24"/>
        </w:rPr>
        <w:t xml:space="preserve">EUR </w:t>
      </w:r>
      <w:r w:rsidR="00F51506" w:rsidRPr="004E2F6E">
        <w:rPr>
          <w:rFonts w:asciiTheme="minorHAnsi" w:hAnsiTheme="minorHAnsi" w:cstheme="minorHAnsi"/>
          <w:sz w:val="24"/>
          <w:szCs w:val="24"/>
        </w:rPr>
        <w:t>(Vorjahr</w:t>
      </w:r>
      <w:r w:rsidR="00026979" w:rsidRPr="004E2F6E">
        <w:rPr>
          <w:rFonts w:asciiTheme="minorHAnsi" w:hAnsiTheme="minorHAnsi" w:cstheme="minorHAnsi"/>
          <w:sz w:val="24"/>
          <w:szCs w:val="24"/>
        </w:rPr>
        <w:t xml:space="preserve">: </w:t>
      </w:r>
      <w:r w:rsidR="00D36081">
        <w:rPr>
          <w:rFonts w:asciiTheme="minorHAnsi" w:hAnsiTheme="minorHAnsi" w:cstheme="minorHAnsi"/>
          <w:sz w:val="24"/>
          <w:szCs w:val="24"/>
        </w:rPr>
        <w:t>0,7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 Mio</w:t>
      </w:r>
      <w:r w:rsidR="00E62B52" w:rsidRPr="004E2F6E">
        <w:rPr>
          <w:rFonts w:asciiTheme="minorHAnsi" w:hAnsiTheme="minorHAnsi" w:cstheme="minorHAnsi"/>
          <w:sz w:val="24"/>
          <w:szCs w:val="24"/>
        </w:rPr>
        <w:t>. EUR</w:t>
      </w:r>
      <w:r w:rsidR="00F16599">
        <w:rPr>
          <w:rFonts w:asciiTheme="minorHAnsi" w:hAnsiTheme="minorHAnsi" w:cstheme="minorHAnsi"/>
          <w:sz w:val="24"/>
          <w:szCs w:val="24"/>
        </w:rPr>
        <w:t xml:space="preserve">) und </w:t>
      </w:r>
      <w:r w:rsidR="00F51506" w:rsidRPr="004E2F6E">
        <w:rPr>
          <w:rFonts w:asciiTheme="minorHAnsi" w:hAnsiTheme="minorHAnsi" w:cstheme="minorHAnsi"/>
          <w:sz w:val="24"/>
          <w:szCs w:val="24"/>
        </w:rPr>
        <w:t>Verluste aus</w:t>
      </w:r>
      <w:r w:rsidR="00F16599">
        <w:rPr>
          <w:rFonts w:asciiTheme="minorHAnsi" w:hAnsiTheme="minorHAnsi" w:cstheme="minorHAnsi"/>
          <w:sz w:val="24"/>
          <w:szCs w:val="24"/>
        </w:rPr>
        <w:t xml:space="preserve"> </w:t>
      </w:r>
      <w:r w:rsidR="00F51506" w:rsidRPr="004E2F6E">
        <w:rPr>
          <w:rFonts w:asciiTheme="minorHAnsi" w:hAnsiTheme="minorHAnsi" w:cstheme="minorHAnsi"/>
          <w:sz w:val="24"/>
          <w:szCs w:val="24"/>
        </w:rPr>
        <w:t>Anlagenabgänge</w:t>
      </w:r>
      <w:r w:rsidR="003700AB" w:rsidRPr="004E2F6E">
        <w:rPr>
          <w:rFonts w:asciiTheme="minorHAnsi" w:hAnsiTheme="minorHAnsi" w:cstheme="minorHAnsi"/>
          <w:sz w:val="24"/>
          <w:szCs w:val="24"/>
        </w:rPr>
        <w:t>n</w:t>
      </w:r>
      <w:r w:rsidR="00966D47">
        <w:rPr>
          <w:rFonts w:asciiTheme="minorHAnsi" w:hAnsiTheme="minorHAnsi" w:cstheme="minorHAnsi"/>
          <w:sz w:val="24"/>
          <w:szCs w:val="24"/>
        </w:rPr>
        <w:t xml:space="preserve"> in Höhe von</w:t>
      </w:r>
      <w:r w:rsidR="00F16599">
        <w:rPr>
          <w:rFonts w:asciiTheme="minorHAnsi" w:hAnsiTheme="minorHAnsi" w:cstheme="minorHAnsi"/>
          <w:sz w:val="24"/>
          <w:szCs w:val="24"/>
        </w:rPr>
        <w:t xml:space="preserve"> 0,4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 Mio. </w:t>
      </w:r>
      <w:r w:rsidR="00E62B52" w:rsidRPr="004E2F6E">
        <w:rPr>
          <w:rFonts w:asciiTheme="minorHAnsi" w:hAnsiTheme="minorHAnsi" w:cstheme="minorHAnsi"/>
          <w:sz w:val="24"/>
          <w:szCs w:val="24"/>
        </w:rPr>
        <w:t xml:space="preserve">EUR </w:t>
      </w:r>
      <w:r w:rsidR="00F51506" w:rsidRPr="004E2F6E">
        <w:rPr>
          <w:rFonts w:asciiTheme="minorHAnsi" w:hAnsiTheme="minorHAnsi" w:cstheme="minorHAnsi"/>
          <w:sz w:val="24"/>
          <w:szCs w:val="24"/>
        </w:rPr>
        <w:t>(Vorjahr</w:t>
      </w:r>
      <w:r w:rsidR="00026979" w:rsidRPr="004E2F6E">
        <w:rPr>
          <w:rFonts w:asciiTheme="minorHAnsi" w:hAnsiTheme="minorHAnsi" w:cstheme="minorHAnsi"/>
          <w:sz w:val="24"/>
          <w:szCs w:val="24"/>
        </w:rPr>
        <w:t>:</w:t>
      </w:r>
      <w:r w:rsidR="00D36081">
        <w:rPr>
          <w:rFonts w:asciiTheme="minorHAnsi" w:hAnsiTheme="minorHAnsi" w:cstheme="minorHAnsi"/>
          <w:sz w:val="24"/>
          <w:szCs w:val="24"/>
        </w:rPr>
        <w:t xml:space="preserve"> 0,4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 Mio</w:t>
      </w:r>
      <w:r w:rsidR="00E62B52" w:rsidRPr="004E2F6E">
        <w:rPr>
          <w:rFonts w:asciiTheme="minorHAnsi" w:hAnsiTheme="minorHAnsi" w:cstheme="minorHAnsi"/>
          <w:sz w:val="24"/>
          <w:szCs w:val="24"/>
        </w:rPr>
        <w:t>. EUR</w:t>
      </w:r>
      <w:r w:rsidR="00F51506" w:rsidRPr="004E2F6E">
        <w:rPr>
          <w:rFonts w:asciiTheme="minorHAnsi" w:hAnsiTheme="minorHAnsi" w:cstheme="minorHAnsi"/>
          <w:sz w:val="24"/>
          <w:szCs w:val="24"/>
        </w:rPr>
        <w:t xml:space="preserve">) </w:t>
      </w:r>
      <w:r w:rsidR="00F16599">
        <w:rPr>
          <w:rFonts w:asciiTheme="minorHAnsi" w:hAnsiTheme="minorHAnsi" w:cstheme="minorHAnsi"/>
          <w:sz w:val="24"/>
          <w:szCs w:val="24"/>
        </w:rPr>
        <w:t>an</w:t>
      </w:r>
      <w:r w:rsidR="00F51506" w:rsidRPr="004E2F6E">
        <w:rPr>
          <w:rFonts w:asciiTheme="minorHAnsi" w:hAnsiTheme="minorHAnsi" w:cstheme="minorHAnsi"/>
          <w:sz w:val="24"/>
          <w:szCs w:val="24"/>
        </w:rPr>
        <w:t>.</w:t>
      </w:r>
    </w:p>
    <w:p w:rsidR="009A036B" w:rsidRDefault="009A036B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550E5F" w:rsidRDefault="00B603DB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966D47">
        <w:rPr>
          <w:rFonts w:asciiTheme="minorHAnsi" w:hAnsiTheme="minorHAnsi" w:cstheme="minorHAnsi"/>
          <w:sz w:val="24"/>
          <w:szCs w:val="24"/>
        </w:rPr>
        <w:t xml:space="preserve">Der </w:t>
      </w:r>
      <w:r w:rsidRPr="00966D47">
        <w:rPr>
          <w:rFonts w:asciiTheme="minorHAnsi" w:hAnsiTheme="minorHAnsi" w:cstheme="minorHAnsi"/>
          <w:sz w:val="24"/>
          <w:szCs w:val="24"/>
          <w:u w:val="single"/>
        </w:rPr>
        <w:t>Zinsaufwand</w:t>
      </w:r>
      <w:r w:rsidRPr="00966D47">
        <w:rPr>
          <w:rFonts w:asciiTheme="minorHAnsi" w:hAnsiTheme="minorHAnsi" w:cstheme="minorHAnsi"/>
          <w:sz w:val="24"/>
          <w:szCs w:val="24"/>
        </w:rPr>
        <w:t xml:space="preserve"> </w:t>
      </w:r>
      <w:r w:rsidR="002F4FBC">
        <w:rPr>
          <w:rFonts w:asciiTheme="minorHAnsi" w:hAnsiTheme="minorHAnsi" w:cstheme="minorHAnsi"/>
          <w:sz w:val="24"/>
          <w:szCs w:val="24"/>
        </w:rPr>
        <w:t>stieg auf 19,8</w:t>
      </w:r>
      <w:r>
        <w:rPr>
          <w:rFonts w:asciiTheme="minorHAnsi" w:hAnsiTheme="minorHAnsi" w:cstheme="minorHAnsi"/>
          <w:sz w:val="24"/>
          <w:szCs w:val="24"/>
        </w:rPr>
        <w:t xml:space="preserve"> Mio. EUR </w:t>
      </w:r>
      <w:r w:rsidRPr="00966D47">
        <w:rPr>
          <w:rFonts w:asciiTheme="minorHAnsi" w:hAnsiTheme="minorHAnsi" w:cstheme="minorHAnsi"/>
          <w:sz w:val="24"/>
          <w:szCs w:val="24"/>
        </w:rPr>
        <w:t xml:space="preserve">(Vorjahr: </w:t>
      </w:r>
      <w:r w:rsidR="006443CD">
        <w:rPr>
          <w:rFonts w:asciiTheme="minorHAnsi" w:hAnsiTheme="minorHAnsi" w:cstheme="minorHAnsi"/>
          <w:sz w:val="24"/>
          <w:szCs w:val="24"/>
        </w:rPr>
        <w:t>19,3</w:t>
      </w:r>
      <w:r w:rsidRPr="00966D47">
        <w:rPr>
          <w:rFonts w:asciiTheme="minorHAnsi" w:hAnsiTheme="minorHAnsi" w:cstheme="minorHAnsi"/>
          <w:sz w:val="24"/>
          <w:szCs w:val="24"/>
        </w:rPr>
        <w:t xml:space="preserve"> Mio. EUR).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F47A6">
        <w:rPr>
          <w:rFonts w:asciiTheme="minorHAnsi" w:hAnsiTheme="minorHAnsi" w:cstheme="minorHAnsi"/>
          <w:sz w:val="24"/>
          <w:szCs w:val="24"/>
        </w:rPr>
        <w:t xml:space="preserve">In 2017 </w:t>
      </w:r>
      <w:r>
        <w:rPr>
          <w:rFonts w:asciiTheme="minorHAnsi" w:hAnsiTheme="minorHAnsi" w:cstheme="minorHAnsi"/>
          <w:sz w:val="24"/>
          <w:szCs w:val="24"/>
        </w:rPr>
        <w:t>wurden Darlehen</w:t>
      </w:r>
      <w:r w:rsidR="009A036B">
        <w:rPr>
          <w:rFonts w:asciiTheme="minorHAnsi" w:hAnsiTheme="minorHAnsi" w:cstheme="minorHAnsi"/>
          <w:sz w:val="24"/>
          <w:szCs w:val="24"/>
        </w:rPr>
        <w:t xml:space="preserve"> in Hö</w:t>
      </w:r>
      <w:r w:rsidR="004F47A6">
        <w:rPr>
          <w:rFonts w:asciiTheme="minorHAnsi" w:hAnsiTheme="minorHAnsi" w:cstheme="minorHAnsi"/>
          <w:sz w:val="24"/>
          <w:szCs w:val="24"/>
        </w:rPr>
        <w:t>he von 23,9</w:t>
      </w:r>
      <w:r w:rsidR="009A036B">
        <w:rPr>
          <w:rFonts w:asciiTheme="minorHAnsi" w:hAnsiTheme="minorHAnsi" w:cstheme="minorHAnsi"/>
          <w:sz w:val="24"/>
          <w:szCs w:val="24"/>
        </w:rPr>
        <w:t xml:space="preserve"> Mio. EUR aufgenommen</w:t>
      </w:r>
      <w:r w:rsidR="00550E5F">
        <w:rPr>
          <w:rFonts w:asciiTheme="minorHAnsi" w:hAnsiTheme="minorHAnsi" w:cstheme="minorHAnsi"/>
          <w:sz w:val="24"/>
          <w:szCs w:val="24"/>
        </w:rPr>
        <w:t xml:space="preserve"> (Vorjahr: </w:t>
      </w:r>
      <w:r w:rsidR="00D26D1C">
        <w:rPr>
          <w:rFonts w:asciiTheme="minorHAnsi" w:hAnsiTheme="minorHAnsi" w:cstheme="minorHAnsi"/>
          <w:sz w:val="24"/>
          <w:szCs w:val="24"/>
        </w:rPr>
        <w:t>17,0</w:t>
      </w:r>
      <w:r>
        <w:rPr>
          <w:rFonts w:asciiTheme="minorHAnsi" w:hAnsiTheme="minorHAnsi" w:cstheme="minorHAnsi"/>
          <w:sz w:val="24"/>
          <w:szCs w:val="24"/>
        </w:rPr>
        <w:t xml:space="preserve"> Mio. EUR). </w:t>
      </w:r>
      <w:r w:rsidR="008A0144">
        <w:rPr>
          <w:rFonts w:asciiTheme="minorHAnsi" w:hAnsiTheme="minorHAnsi" w:cstheme="minorHAnsi"/>
          <w:sz w:val="24"/>
          <w:szCs w:val="24"/>
        </w:rPr>
        <w:t xml:space="preserve">In 2016 </w:t>
      </w:r>
      <w:r w:rsidR="00F23C6C">
        <w:rPr>
          <w:rFonts w:asciiTheme="minorHAnsi" w:hAnsiTheme="minorHAnsi" w:cstheme="minorHAnsi"/>
          <w:sz w:val="24"/>
          <w:szCs w:val="24"/>
        </w:rPr>
        <w:t xml:space="preserve">wurde der Zinssatz der Trägerdarlehen </w:t>
      </w:r>
      <w:r w:rsidR="00E16502">
        <w:rPr>
          <w:rFonts w:asciiTheme="minorHAnsi" w:hAnsiTheme="minorHAnsi" w:cstheme="minorHAnsi"/>
          <w:sz w:val="24"/>
          <w:szCs w:val="24"/>
        </w:rPr>
        <w:t>von 5,5 % auf 4,</w:t>
      </w:r>
      <w:r w:rsidR="00F23C6C">
        <w:rPr>
          <w:rFonts w:asciiTheme="minorHAnsi" w:hAnsiTheme="minorHAnsi" w:cstheme="minorHAnsi"/>
          <w:sz w:val="24"/>
          <w:szCs w:val="24"/>
        </w:rPr>
        <w:t>5 % gesenkt.</w:t>
      </w:r>
    </w:p>
    <w:p w:rsidR="00684D5F" w:rsidRDefault="00684D5F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6D4852" w:rsidRDefault="00684D5F" w:rsidP="005204A3">
      <w:pPr>
        <w:pStyle w:val="Textkrper2"/>
        <w:spacing w:after="120"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B72E82">
        <w:rPr>
          <w:rFonts w:asciiTheme="minorHAnsi" w:hAnsiTheme="minorHAnsi" w:cstheme="minorHAnsi"/>
          <w:sz w:val="24"/>
          <w:szCs w:val="24"/>
        </w:rPr>
        <w:t>D</w:t>
      </w:r>
      <w:r w:rsidR="00776F7A" w:rsidRP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ie</w:t>
      </w:r>
      <w:r w:rsidR="008E1F8A" w:rsidRPr="00B72E82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 xml:space="preserve"> </w:t>
      </w:r>
      <w:r w:rsidR="008E1F8A" w:rsidRPr="00B72E82">
        <w:rPr>
          <w:rFonts w:asciiTheme="minorHAnsi" w:hAnsiTheme="minorHAnsi" w:cstheme="minorHAnsi"/>
          <w:bCs/>
          <w:sz w:val="24"/>
          <w:szCs w:val="24"/>
          <w:u w:val="single"/>
          <w:shd w:val="clear" w:color="auto" w:fill="FFFFFF" w:themeFill="background1"/>
        </w:rPr>
        <w:t>Gebührennachkalkulation 201</w:t>
      </w:r>
      <w:r w:rsidR="00B72E82">
        <w:rPr>
          <w:rFonts w:asciiTheme="minorHAnsi" w:hAnsiTheme="minorHAnsi" w:cstheme="minorHAnsi"/>
          <w:bCs/>
          <w:sz w:val="24"/>
          <w:szCs w:val="24"/>
          <w:u w:val="single"/>
          <w:shd w:val="clear" w:color="auto" w:fill="FFFFFF" w:themeFill="background1"/>
        </w:rPr>
        <w:t>7</w:t>
      </w:r>
      <w:r w:rsidR="00776F7A" w:rsidRPr="00B72E82">
        <w:rPr>
          <w:rFonts w:asciiTheme="minorHAnsi" w:hAnsiTheme="minorHAnsi" w:cstheme="minorHAnsi"/>
          <w:b/>
          <w:bCs/>
          <w:sz w:val="24"/>
          <w:szCs w:val="24"/>
          <w:shd w:val="clear" w:color="auto" w:fill="FFFFFF" w:themeFill="background1"/>
        </w:rPr>
        <w:t xml:space="preserve"> </w:t>
      </w:r>
      <w:r w:rsidR="00776F7A" w:rsidRPr="00B72E82">
        <w:rPr>
          <w:rFonts w:asciiTheme="minorHAnsi" w:hAnsiTheme="minorHAnsi" w:cstheme="minorHAnsi"/>
          <w:bCs/>
          <w:sz w:val="24"/>
          <w:szCs w:val="24"/>
          <w:shd w:val="clear" w:color="auto" w:fill="FFFFFF" w:themeFill="background1"/>
        </w:rPr>
        <w:t>zum Jahresabschluss</w:t>
      </w:r>
      <w:r w:rsidR="008E1F8A" w:rsidRP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ergab für den Bereich </w:t>
      </w:r>
      <w:r w:rsidR="00776F7A" w:rsidRPr="00B72E82">
        <w:rPr>
          <w:rFonts w:asciiTheme="minorHAnsi" w:hAnsiTheme="minorHAnsi" w:cstheme="minorHAnsi"/>
          <w:sz w:val="24"/>
          <w:szCs w:val="24"/>
        </w:rPr>
        <w:t>Schmutzwasser</w:t>
      </w:r>
      <w:r w:rsidR="00AA5682" w:rsidRPr="00B72E82">
        <w:rPr>
          <w:rFonts w:asciiTheme="minorHAnsi" w:hAnsiTheme="minorHAnsi" w:cstheme="minorHAnsi"/>
          <w:sz w:val="24"/>
          <w:szCs w:val="24"/>
        </w:rPr>
        <w:t xml:space="preserve"> </w:t>
      </w:r>
      <w:r w:rsidR="00644138" w:rsidRPr="00B72E82">
        <w:rPr>
          <w:rFonts w:asciiTheme="minorHAnsi" w:hAnsiTheme="minorHAnsi" w:cstheme="minorHAnsi"/>
          <w:sz w:val="24"/>
          <w:szCs w:val="24"/>
        </w:rPr>
        <w:t xml:space="preserve">eine </w:t>
      </w:r>
      <w:r w:rsidR="00776F7A" w:rsidRPr="00B72E82">
        <w:rPr>
          <w:rFonts w:asciiTheme="minorHAnsi" w:hAnsiTheme="minorHAnsi" w:cstheme="minorHAnsi"/>
          <w:sz w:val="24"/>
          <w:szCs w:val="24"/>
        </w:rPr>
        <w:t>Kostenüberdeckung in Höhe von</w:t>
      </w:r>
      <w:r w:rsidR="00026979" w:rsidRPr="00B72E82">
        <w:rPr>
          <w:rFonts w:asciiTheme="minorHAnsi" w:hAnsiTheme="minorHAnsi" w:cstheme="minorHAnsi"/>
          <w:sz w:val="24"/>
          <w:szCs w:val="24"/>
        </w:rPr>
        <w:t xml:space="preserve"> </w:t>
      </w:r>
      <w:r w:rsidR="00B72E82">
        <w:rPr>
          <w:rFonts w:asciiTheme="minorHAnsi" w:hAnsiTheme="minorHAnsi" w:cstheme="minorHAnsi"/>
          <w:sz w:val="24"/>
          <w:szCs w:val="24"/>
        </w:rPr>
        <w:t>1,4</w:t>
      </w:r>
      <w:r w:rsidR="00776F7A" w:rsidRPr="00B72E82">
        <w:rPr>
          <w:rFonts w:asciiTheme="minorHAnsi" w:hAnsiTheme="minorHAnsi" w:cstheme="minorHAnsi"/>
          <w:sz w:val="24"/>
          <w:szCs w:val="24"/>
        </w:rPr>
        <w:t xml:space="preserve"> Mio. </w:t>
      </w:r>
      <w:r w:rsidR="00B26C75" w:rsidRPr="00B72E82">
        <w:rPr>
          <w:rFonts w:asciiTheme="minorHAnsi" w:hAnsiTheme="minorHAnsi" w:cstheme="minorHAnsi"/>
          <w:sz w:val="24"/>
          <w:szCs w:val="24"/>
        </w:rPr>
        <w:t xml:space="preserve">EUR </w:t>
      </w:r>
      <w:r w:rsidR="005E12C2" w:rsidRPr="00B72E82">
        <w:rPr>
          <w:rFonts w:asciiTheme="minorHAnsi" w:hAnsiTheme="minorHAnsi" w:cstheme="minorHAnsi"/>
          <w:sz w:val="24"/>
          <w:szCs w:val="24"/>
        </w:rPr>
        <w:t>und für den</w:t>
      </w:r>
      <w:r w:rsidR="00F92540" w:rsidRPr="00B72E82">
        <w:rPr>
          <w:rFonts w:asciiTheme="minorHAnsi" w:hAnsiTheme="minorHAnsi" w:cstheme="minorHAnsi"/>
          <w:sz w:val="24"/>
          <w:szCs w:val="24"/>
        </w:rPr>
        <w:t xml:space="preserve"> Bereich </w:t>
      </w:r>
      <w:r w:rsidR="008E1F8A" w:rsidRP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Niederschlagswas</w:t>
      </w:r>
      <w:r w:rsidR="005E12C2" w:rsidRP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ser </w:t>
      </w:r>
      <w:r w:rsidR="00EF78E4" w:rsidRP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eine Kostenüber</w:t>
      </w:r>
      <w:r w:rsidR="00F21592" w:rsidRP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deckung</w:t>
      </w:r>
      <w:r w:rsidR="00F92540" w:rsidRP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in Höhe von </w:t>
      </w:r>
      <w:r w:rsid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0,6</w:t>
      </w:r>
      <w:r w:rsidR="00F92540" w:rsidRP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Mio. </w:t>
      </w:r>
      <w:r w:rsidR="00EF78E4" w:rsidRP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EUR</w:t>
      </w:r>
      <w:r w:rsidR="00F92540" w:rsidRPr="00B72E8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</w:t>
      </w:r>
      <w:r w:rsidR="00F92540" w:rsidRPr="008B6B2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</w:p>
    <w:p w:rsidR="00165F8E" w:rsidRDefault="00165F8E" w:rsidP="005204A3">
      <w:pPr>
        <w:pStyle w:val="Textkrper2"/>
        <w:spacing w:after="120"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7D3326" w:rsidRDefault="00165F8E" w:rsidP="00171B02">
      <w:pPr>
        <w:pStyle w:val="Textkrper2"/>
        <w:spacing w:line="320" w:lineRule="atLeast"/>
        <w:jc w:val="center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165F8E">
        <w:rPr>
          <w:noProof/>
          <w:lang w:eastAsia="de-DE"/>
        </w:rPr>
        <w:drawing>
          <wp:inline distT="0" distB="0" distL="0" distR="0">
            <wp:extent cx="5400040" cy="192858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DF" w:rsidRDefault="00CE57DF" w:rsidP="008F7C0B">
      <w:pPr>
        <w:pStyle w:val="Textkrper2"/>
        <w:spacing w:after="240" w:line="320" w:lineRule="atLeast"/>
        <w:rPr>
          <w:rFonts w:asciiTheme="minorHAnsi" w:hAnsiTheme="minorHAnsi" w:cstheme="minorHAnsi"/>
          <w:sz w:val="20"/>
          <w:szCs w:val="20"/>
        </w:rPr>
      </w:pPr>
      <w:r w:rsidRPr="006472D5">
        <w:rPr>
          <w:rFonts w:asciiTheme="minorHAnsi" w:hAnsiTheme="minorHAnsi" w:cstheme="minorHAnsi"/>
          <w:sz w:val="20"/>
          <w:szCs w:val="20"/>
        </w:rPr>
        <w:t xml:space="preserve">Abbildung: </w:t>
      </w:r>
      <w:r>
        <w:rPr>
          <w:rFonts w:asciiTheme="minorHAnsi" w:hAnsiTheme="minorHAnsi" w:cstheme="minorHAnsi"/>
          <w:sz w:val="20"/>
          <w:szCs w:val="20"/>
        </w:rPr>
        <w:t>Entwicklung der Kostenüber- bzw. Unterdeckungen</w:t>
      </w:r>
    </w:p>
    <w:p w:rsidR="006D4852" w:rsidRDefault="002F1B17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Die Kostenüberdeckun</w:t>
      </w:r>
      <w:r w:rsidR="00856044"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gen </w:t>
      </w:r>
      <w:r w:rsidR="00F535E8"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aus der Nachkal</w:t>
      </w:r>
      <w:r w:rsidR="005204A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kulation 2017</w:t>
      </w:r>
      <w:r w:rsidR="00F535E8"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856044"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wu</w:t>
      </w:r>
      <w:r w:rsidR="00D75188"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rden erlösmindernd </w:t>
      </w:r>
      <w:r w:rsidR="00F535E8"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in die Sonstigen Verbindlichkeiten </w:t>
      </w:r>
      <w:r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gebucht und </w:t>
      </w:r>
      <w:r w:rsidR="008416B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stehen</w:t>
      </w:r>
      <w:r w:rsidR="00F92540"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5204A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für die Kalkulationen ab 2019</w:t>
      </w:r>
      <w:r w:rsidR="00F92540"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und folgende</w:t>
      </w:r>
      <w:r w:rsidR="00F535E8"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8416B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zur Verfügung</w:t>
      </w:r>
      <w:r w:rsidR="00F92540" w:rsidRPr="007D332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</w:t>
      </w:r>
    </w:p>
    <w:p w:rsidR="006F7787" w:rsidRDefault="006F7787">
      <w:pPr>
        <w:rPr>
          <w:rFonts w:asciiTheme="minorHAnsi" w:hAnsiTheme="minorHAnsi" w:cstheme="minorHAnsi"/>
          <w:shd w:val="clear" w:color="auto" w:fill="FFFFFF" w:themeFill="background1"/>
        </w:rPr>
      </w:pPr>
      <w:r>
        <w:rPr>
          <w:rFonts w:asciiTheme="minorHAnsi" w:hAnsiTheme="minorHAnsi" w:cstheme="minorHAnsi"/>
          <w:shd w:val="clear" w:color="auto" w:fill="FFFFFF" w:themeFill="background1"/>
        </w:rPr>
        <w:br w:type="page"/>
      </w:r>
    </w:p>
    <w:p w:rsidR="004F4F00" w:rsidRP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</w:pPr>
      <w:r w:rsidRPr="006F7787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lastRenderedPageBreak/>
        <w:t>2.3.2</w:t>
      </w:r>
      <w:r w:rsidRPr="006F7787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ab/>
        <w:t>Finanzlage</w:t>
      </w: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P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Kapitalstruktur</w:t>
      </w:r>
    </w:p>
    <w:p w:rsidR="004F4F00" w:rsidRP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tbl>
      <w:tblPr>
        <w:tblStyle w:val="Gitternetztabelle4Akzent5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02C99" w:rsidTr="001D7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:rsidR="00002C99" w:rsidRDefault="00002C99" w:rsidP="00002C99">
            <w:pPr>
              <w:pStyle w:val="Textkrper2"/>
              <w:spacing w:line="320" w:lineRule="atLeas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Gesamtkapital 2017: 786,1 Mio. EUR                           Eigenkapital 2017: 62,8 Mio. EUR</w:t>
            </w:r>
          </w:p>
        </w:tc>
      </w:tr>
    </w:tbl>
    <w:p w:rsidR="00645240" w:rsidRDefault="003C44A7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</w:rPr>
      </w:pPr>
      <w:r w:rsidRPr="00EA44FC">
        <w:rPr>
          <w:rFonts w:asciiTheme="minorHAnsi" w:hAnsiTheme="minorHAnsi" w:cstheme="minorHAnsi"/>
        </w:rPr>
        <w:t>Innerhalb des</w:t>
      </w:r>
      <w:r w:rsidR="00A300E6" w:rsidRPr="00EA44FC">
        <w:rPr>
          <w:rFonts w:asciiTheme="minorHAnsi" w:hAnsiTheme="minorHAnsi" w:cstheme="minorHAnsi"/>
        </w:rPr>
        <w:t xml:space="preserve"> </w:t>
      </w:r>
      <w:r w:rsidR="00A300E6" w:rsidRPr="00EA44FC">
        <w:rPr>
          <w:rFonts w:asciiTheme="minorHAnsi" w:hAnsiTheme="minorHAnsi" w:cstheme="minorHAnsi"/>
          <w:u w:val="single"/>
        </w:rPr>
        <w:t>Gesamtkapital</w:t>
      </w:r>
      <w:r w:rsidRPr="00EA44FC">
        <w:rPr>
          <w:rFonts w:asciiTheme="minorHAnsi" w:hAnsiTheme="minorHAnsi" w:cstheme="minorHAnsi"/>
          <w:u w:val="single"/>
        </w:rPr>
        <w:t>s</w:t>
      </w:r>
      <w:r w:rsidR="00A300E6" w:rsidRPr="00EA44FC">
        <w:rPr>
          <w:rFonts w:asciiTheme="minorHAnsi" w:hAnsiTheme="minorHAnsi" w:cstheme="minorHAnsi"/>
        </w:rPr>
        <w:t xml:space="preserve"> </w:t>
      </w:r>
      <w:r w:rsidRPr="00EA44FC">
        <w:rPr>
          <w:rFonts w:asciiTheme="minorHAnsi" w:hAnsiTheme="minorHAnsi" w:cstheme="minorHAnsi"/>
        </w:rPr>
        <w:t>stieg die All</w:t>
      </w:r>
      <w:r w:rsidR="00F267A6" w:rsidRPr="00EA44FC">
        <w:rPr>
          <w:rFonts w:asciiTheme="minorHAnsi" w:hAnsiTheme="minorHAnsi" w:cstheme="minorHAnsi"/>
        </w:rPr>
        <w:t>gemeine Rücklage, erhöht um das</w:t>
      </w:r>
      <w:r w:rsidR="00FB5D90" w:rsidRPr="00EA44FC">
        <w:rPr>
          <w:rFonts w:asciiTheme="minorHAnsi" w:hAnsiTheme="minorHAnsi" w:cstheme="minorHAnsi"/>
        </w:rPr>
        <w:t xml:space="preserve"> Vorjah</w:t>
      </w:r>
      <w:r w:rsidR="00F267A6" w:rsidRPr="00EA44FC">
        <w:rPr>
          <w:rFonts w:asciiTheme="minorHAnsi" w:hAnsiTheme="minorHAnsi" w:cstheme="minorHAnsi"/>
        </w:rPr>
        <w:t>resergebnis,</w:t>
      </w:r>
      <w:r w:rsidR="00FB5D90" w:rsidRPr="00EA44FC">
        <w:rPr>
          <w:rFonts w:asciiTheme="minorHAnsi" w:hAnsiTheme="minorHAnsi" w:cstheme="minorHAnsi"/>
        </w:rPr>
        <w:t xml:space="preserve"> </w:t>
      </w:r>
      <w:r w:rsidR="001C0279">
        <w:rPr>
          <w:rFonts w:asciiTheme="minorHAnsi" w:hAnsiTheme="minorHAnsi" w:cstheme="minorHAnsi"/>
        </w:rPr>
        <w:t xml:space="preserve">auf 62,8 </w:t>
      </w:r>
      <w:r w:rsidR="00C83215" w:rsidRPr="00EA44FC">
        <w:rPr>
          <w:rFonts w:asciiTheme="minorHAnsi" w:hAnsiTheme="minorHAnsi" w:cstheme="minorHAnsi"/>
        </w:rPr>
        <w:t xml:space="preserve">Mio. </w:t>
      </w:r>
      <w:r w:rsidR="00FE6CC9" w:rsidRPr="00EA44FC">
        <w:rPr>
          <w:rFonts w:asciiTheme="minorHAnsi" w:hAnsiTheme="minorHAnsi" w:cstheme="minorHAnsi"/>
        </w:rPr>
        <w:t xml:space="preserve">EUR </w:t>
      </w:r>
      <w:r w:rsidR="00C83215" w:rsidRPr="00EA44FC">
        <w:rPr>
          <w:rFonts w:asciiTheme="minorHAnsi" w:hAnsiTheme="minorHAnsi" w:cstheme="minorHAnsi"/>
        </w:rPr>
        <w:t>(Vorjahr</w:t>
      </w:r>
      <w:r w:rsidR="00026979" w:rsidRPr="00EA44FC">
        <w:rPr>
          <w:rFonts w:asciiTheme="minorHAnsi" w:hAnsiTheme="minorHAnsi" w:cstheme="minorHAnsi"/>
        </w:rPr>
        <w:t xml:space="preserve">: </w:t>
      </w:r>
      <w:r w:rsidR="001C0279">
        <w:rPr>
          <w:rFonts w:asciiTheme="minorHAnsi" w:hAnsiTheme="minorHAnsi" w:cstheme="minorHAnsi"/>
        </w:rPr>
        <w:t>58,5</w:t>
      </w:r>
      <w:r w:rsidRPr="00EA44FC">
        <w:rPr>
          <w:rFonts w:asciiTheme="minorHAnsi" w:hAnsiTheme="minorHAnsi" w:cstheme="minorHAnsi"/>
        </w:rPr>
        <w:t xml:space="preserve"> Mio</w:t>
      </w:r>
      <w:r w:rsidR="00FE6CC9" w:rsidRPr="00EA44FC">
        <w:rPr>
          <w:rFonts w:asciiTheme="minorHAnsi" w:hAnsiTheme="minorHAnsi" w:cstheme="minorHAnsi"/>
        </w:rPr>
        <w:t>. EUR</w:t>
      </w:r>
      <w:r w:rsidR="001C0279">
        <w:rPr>
          <w:rFonts w:asciiTheme="minorHAnsi" w:hAnsiTheme="minorHAnsi" w:cstheme="minorHAnsi"/>
        </w:rPr>
        <w:t xml:space="preserve">). </w:t>
      </w:r>
      <w:r w:rsidR="001C0279" w:rsidRPr="00EA44FC">
        <w:rPr>
          <w:rFonts w:asciiTheme="minorHAnsi" w:hAnsiTheme="minorHAnsi" w:cstheme="minorHAnsi"/>
        </w:rPr>
        <w:t>Das Jahreser</w:t>
      </w:r>
      <w:r w:rsidR="001C0279">
        <w:rPr>
          <w:rFonts w:asciiTheme="minorHAnsi" w:hAnsiTheme="minorHAnsi" w:cstheme="minorHAnsi"/>
        </w:rPr>
        <w:t>gebnis 2017</w:t>
      </w:r>
      <w:r w:rsidR="001C0279" w:rsidRPr="00EA44FC">
        <w:rPr>
          <w:rFonts w:asciiTheme="minorHAnsi" w:hAnsiTheme="minorHAnsi" w:cstheme="minorHAnsi"/>
        </w:rPr>
        <w:t xml:space="preserve"> in Höhe von </w:t>
      </w:r>
      <w:r w:rsidR="001C0279">
        <w:rPr>
          <w:rFonts w:asciiTheme="minorHAnsi" w:hAnsiTheme="minorHAnsi" w:cstheme="minorHAnsi"/>
        </w:rPr>
        <w:t>3,5</w:t>
      </w:r>
      <w:r w:rsidR="001C0279" w:rsidRPr="00EA44FC">
        <w:rPr>
          <w:rFonts w:asciiTheme="minorHAnsi" w:hAnsiTheme="minorHAnsi" w:cstheme="minorHAnsi"/>
        </w:rPr>
        <w:t xml:space="preserve"> Mio. EUR wird nach Beschluss des Gemeinderats in die Eigenkapitalrücklage eingestellt werden. </w:t>
      </w:r>
      <w:r w:rsidR="001C0279">
        <w:rPr>
          <w:rFonts w:asciiTheme="minorHAnsi" w:hAnsiTheme="minorHAnsi" w:cstheme="minorHAnsi"/>
        </w:rPr>
        <w:t>Damit steigt</w:t>
      </w:r>
      <w:r w:rsidRPr="00EA44FC">
        <w:rPr>
          <w:rFonts w:asciiTheme="minorHAnsi" w:hAnsiTheme="minorHAnsi" w:cstheme="minorHAnsi"/>
        </w:rPr>
        <w:t xml:space="preserve"> der Eigenkapitalan</w:t>
      </w:r>
      <w:r w:rsidR="001C0279">
        <w:rPr>
          <w:rFonts w:asciiTheme="minorHAnsi" w:hAnsiTheme="minorHAnsi" w:cstheme="minorHAnsi"/>
        </w:rPr>
        <w:t>teil auf 8,4</w:t>
      </w:r>
      <w:r w:rsidR="00026979" w:rsidRPr="00EA44FC">
        <w:rPr>
          <w:rFonts w:asciiTheme="minorHAnsi" w:hAnsiTheme="minorHAnsi" w:cstheme="minorHAnsi"/>
        </w:rPr>
        <w:t xml:space="preserve"> </w:t>
      </w:r>
      <w:r w:rsidRPr="00EA44FC">
        <w:rPr>
          <w:rFonts w:asciiTheme="minorHAnsi" w:hAnsiTheme="minorHAnsi" w:cstheme="minorHAnsi"/>
        </w:rPr>
        <w:t>% (Vor</w:t>
      </w:r>
      <w:r w:rsidR="002A11C5" w:rsidRPr="00EA44FC">
        <w:rPr>
          <w:rFonts w:asciiTheme="minorHAnsi" w:hAnsiTheme="minorHAnsi" w:cstheme="minorHAnsi"/>
        </w:rPr>
        <w:t>jahr</w:t>
      </w:r>
      <w:r w:rsidR="00026979" w:rsidRPr="00EA44FC">
        <w:rPr>
          <w:rFonts w:asciiTheme="minorHAnsi" w:hAnsiTheme="minorHAnsi" w:cstheme="minorHAnsi"/>
        </w:rPr>
        <w:t>:</w:t>
      </w:r>
      <w:r w:rsidR="001C0279">
        <w:rPr>
          <w:rFonts w:asciiTheme="minorHAnsi" w:hAnsiTheme="minorHAnsi" w:cstheme="minorHAnsi"/>
        </w:rPr>
        <w:t xml:space="preserve"> 8,1</w:t>
      </w:r>
      <w:r w:rsidR="00026979" w:rsidRPr="00EA44FC">
        <w:rPr>
          <w:rFonts w:asciiTheme="minorHAnsi" w:hAnsiTheme="minorHAnsi" w:cstheme="minorHAnsi"/>
        </w:rPr>
        <w:t xml:space="preserve"> </w:t>
      </w:r>
      <w:r w:rsidRPr="00EA44FC">
        <w:rPr>
          <w:rFonts w:asciiTheme="minorHAnsi" w:hAnsiTheme="minorHAnsi" w:cstheme="minorHAnsi"/>
        </w:rPr>
        <w:t>%)</w:t>
      </w:r>
      <w:r w:rsidR="00E127D7" w:rsidRPr="00EA44FC">
        <w:rPr>
          <w:rFonts w:asciiTheme="minorHAnsi" w:hAnsiTheme="minorHAnsi" w:cstheme="minorHAnsi"/>
        </w:rPr>
        <w:t>.</w:t>
      </w:r>
      <w:r w:rsidR="006E1076" w:rsidRPr="00EA44FC">
        <w:rPr>
          <w:rFonts w:asciiTheme="minorHAnsi" w:hAnsiTheme="minorHAnsi" w:cstheme="minorHAnsi"/>
        </w:rPr>
        <w:t xml:space="preserve"> </w:t>
      </w:r>
      <w:r w:rsidR="0014072B" w:rsidRPr="00EA44FC">
        <w:rPr>
          <w:rFonts w:asciiTheme="minorHAnsi" w:hAnsiTheme="minorHAnsi" w:cstheme="minorHAnsi"/>
        </w:rPr>
        <w:t xml:space="preserve">Das </w:t>
      </w:r>
      <w:r w:rsidR="00645240" w:rsidRPr="00EA44FC">
        <w:rPr>
          <w:rFonts w:asciiTheme="minorHAnsi" w:hAnsiTheme="minorHAnsi" w:cstheme="minorHAnsi"/>
        </w:rPr>
        <w:t>Abzugskapital</w:t>
      </w:r>
      <w:r w:rsidR="004C033F" w:rsidRPr="00EA44FC">
        <w:rPr>
          <w:rFonts w:asciiTheme="minorHAnsi" w:hAnsiTheme="minorHAnsi" w:cstheme="minorHAnsi"/>
        </w:rPr>
        <w:t xml:space="preserve"> </w:t>
      </w:r>
      <w:r w:rsidR="0014072B" w:rsidRPr="00EA44FC">
        <w:rPr>
          <w:rFonts w:asciiTheme="minorHAnsi" w:hAnsiTheme="minorHAnsi" w:cstheme="minorHAnsi"/>
        </w:rPr>
        <w:t xml:space="preserve">ging </w:t>
      </w:r>
      <w:r w:rsidR="003A7CB3">
        <w:rPr>
          <w:rFonts w:asciiTheme="minorHAnsi" w:hAnsiTheme="minorHAnsi" w:cstheme="minorHAnsi"/>
        </w:rPr>
        <w:t>weiter auf 176,3</w:t>
      </w:r>
      <w:r w:rsidR="0014072B" w:rsidRPr="00EA44FC">
        <w:rPr>
          <w:rFonts w:asciiTheme="minorHAnsi" w:hAnsiTheme="minorHAnsi" w:cstheme="minorHAnsi"/>
        </w:rPr>
        <w:t xml:space="preserve"> Mio. </w:t>
      </w:r>
      <w:r w:rsidR="00FE6CC9" w:rsidRPr="00EA44FC">
        <w:rPr>
          <w:rFonts w:asciiTheme="minorHAnsi" w:hAnsiTheme="minorHAnsi" w:cstheme="minorHAnsi"/>
        </w:rPr>
        <w:t xml:space="preserve">EUR </w:t>
      </w:r>
      <w:r w:rsidR="0014072B" w:rsidRPr="00EA44FC">
        <w:rPr>
          <w:rFonts w:asciiTheme="minorHAnsi" w:hAnsiTheme="minorHAnsi" w:cstheme="minorHAnsi"/>
        </w:rPr>
        <w:t>zu</w:t>
      </w:r>
      <w:r w:rsidR="00935CD3" w:rsidRPr="00EA44FC">
        <w:rPr>
          <w:rFonts w:asciiTheme="minorHAnsi" w:hAnsiTheme="minorHAnsi" w:cstheme="minorHAnsi"/>
        </w:rPr>
        <w:t>rück (Vorjahr</w:t>
      </w:r>
      <w:r w:rsidR="00026979" w:rsidRPr="00EA44FC">
        <w:rPr>
          <w:rFonts w:asciiTheme="minorHAnsi" w:hAnsiTheme="minorHAnsi" w:cstheme="minorHAnsi"/>
        </w:rPr>
        <w:t>:</w:t>
      </w:r>
      <w:r w:rsidR="003A7CB3">
        <w:rPr>
          <w:rFonts w:asciiTheme="minorHAnsi" w:hAnsiTheme="minorHAnsi" w:cstheme="minorHAnsi"/>
        </w:rPr>
        <w:t xml:space="preserve"> 181,8</w:t>
      </w:r>
      <w:r w:rsidR="0014072B" w:rsidRPr="00EA44FC">
        <w:rPr>
          <w:rFonts w:asciiTheme="minorHAnsi" w:hAnsiTheme="minorHAnsi" w:cstheme="minorHAnsi"/>
        </w:rPr>
        <w:t xml:space="preserve"> Mio</w:t>
      </w:r>
      <w:r w:rsidR="00FE6CC9" w:rsidRPr="00EA44FC">
        <w:rPr>
          <w:rFonts w:asciiTheme="minorHAnsi" w:hAnsiTheme="minorHAnsi" w:cstheme="minorHAnsi"/>
        </w:rPr>
        <w:t>. EUR</w:t>
      </w:r>
      <w:r w:rsidR="0014072B" w:rsidRPr="00EA44FC">
        <w:rPr>
          <w:rFonts w:asciiTheme="minorHAnsi" w:hAnsiTheme="minorHAnsi" w:cstheme="minorHAnsi"/>
        </w:rPr>
        <w:t>). Dabei lagen die Landeszuschüs</w:t>
      </w:r>
      <w:r w:rsidR="003A7CB3">
        <w:rPr>
          <w:rFonts w:asciiTheme="minorHAnsi" w:hAnsiTheme="minorHAnsi" w:cstheme="minorHAnsi"/>
        </w:rPr>
        <w:t>se bei 15,8</w:t>
      </w:r>
      <w:r w:rsidR="0014072B" w:rsidRPr="00EA44FC">
        <w:rPr>
          <w:rFonts w:asciiTheme="minorHAnsi" w:hAnsiTheme="minorHAnsi" w:cstheme="minorHAnsi"/>
        </w:rPr>
        <w:t xml:space="preserve"> Mio. </w:t>
      </w:r>
      <w:r w:rsidR="00FE6CC9" w:rsidRPr="00EA44FC">
        <w:rPr>
          <w:rFonts w:asciiTheme="minorHAnsi" w:hAnsiTheme="minorHAnsi" w:cstheme="minorHAnsi"/>
        </w:rPr>
        <w:t xml:space="preserve">EUR </w:t>
      </w:r>
      <w:r w:rsidR="0014072B" w:rsidRPr="00EA44FC">
        <w:rPr>
          <w:rFonts w:asciiTheme="minorHAnsi" w:hAnsiTheme="minorHAnsi" w:cstheme="minorHAnsi"/>
        </w:rPr>
        <w:t>(Vor</w:t>
      </w:r>
      <w:r w:rsidR="002A11C5" w:rsidRPr="00EA44FC">
        <w:rPr>
          <w:rFonts w:asciiTheme="minorHAnsi" w:hAnsiTheme="minorHAnsi" w:cstheme="minorHAnsi"/>
        </w:rPr>
        <w:t>jahr</w:t>
      </w:r>
      <w:r w:rsidR="00026979" w:rsidRPr="00EA44FC">
        <w:rPr>
          <w:rFonts w:asciiTheme="minorHAnsi" w:hAnsiTheme="minorHAnsi" w:cstheme="minorHAnsi"/>
        </w:rPr>
        <w:t xml:space="preserve">: </w:t>
      </w:r>
      <w:r w:rsidR="003A7CB3">
        <w:rPr>
          <w:rFonts w:asciiTheme="minorHAnsi" w:hAnsiTheme="minorHAnsi" w:cstheme="minorHAnsi"/>
        </w:rPr>
        <w:t>17,1</w:t>
      </w:r>
      <w:r w:rsidR="0014072B" w:rsidRPr="00EA44FC">
        <w:rPr>
          <w:rFonts w:asciiTheme="minorHAnsi" w:hAnsiTheme="minorHAnsi" w:cstheme="minorHAnsi"/>
        </w:rPr>
        <w:t xml:space="preserve"> Mio</w:t>
      </w:r>
      <w:r w:rsidR="00FE6CC9" w:rsidRPr="00EA44FC">
        <w:rPr>
          <w:rFonts w:asciiTheme="minorHAnsi" w:hAnsiTheme="minorHAnsi" w:cstheme="minorHAnsi"/>
        </w:rPr>
        <w:t>. EUR</w:t>
      </w:r>
      <w:r w:rsidR="0014072B" w:rsidRPr="00EA44FC">
        <w:rPr>
          <w:rFonts w:asciiTheme="minorHAnsi" w:hAnsiTheme="minorHAnsi" w:cstheme="minorHAnsi"/>
        </w:rPr>
        <w:t>), die Kanalbei</w:t>
      </w:r>
      <w:r w:rsidR="00B24D12" w:rsidRPr="00EA44FC">
        <w:rPr>
          <w:rFonts w:asciiTheme="minorHAnsi" w:hAnsiTheme="minorHAnsi" w:cstheme="minorHAnsi"/>
        </w:rPr>
        <w:softHyphen/>
      </w:r>
      <w:r w:rsidR="00694FFE">
        <w:rPr>
          <w:rFonts w:asciiTheme="minorHAnsi" w:hAnsiTheme="minorHAnsi" w:cstheme="minorHAnsi"/>
        </w:rPr>
        <w:t>träge bei 84,0</w:t>
      </w:r>
      <w:r w:rsidR="0014072B" w:rsidRPr="00EA44FC">
        <w:rPr>
          <w:rFonts w:asciiTheme="minorHAnsi" w:hAnsiTheme="minorHAnsi" w:cstheme="minorHAnsi"/>
        </w:rPr>
        <w:t xml:space="preserve"> Mio. </w:t>
      </w:r>
      <w:r w:rsidR="00FE6CC9" w:rsidRPr="00EA44FC">
        <w:rPr>
          <w:rFonts w:asciiTheme="minorHAnsi" w:hAnsiTheme="minorHAnsi" w:cstheme="minorHAnsi"/>
        </w:rPr>
        <w:t xml:space="preserve">EUR </w:t>
      </w:r>
      <w:r w:rsidR="0014072B" w:rsidRPr="00EA44FC">
        <w:rPr>
          <w:rFonts w:asciiTheme="minorHAnsi" w:hAnsiTheme="minorHAnsi" w:cstheme="minorHAnsi"/>
        </w:rPr>
        <w:t>(Vor</w:t>
      </w:r>
      <w:r w:rsidR="002A11C5" w:rsidRPr="00EA44FC">
        <w:rPr>
          <w:rFonts w:asciiTheme="minorHAnsi" w:hAnsiTheme="minorHAnsi" w:cstheme="minorHAnsi"/>
        </w:rPr>
        <w:t>jahr</w:t>
      </w:r>
      <w:r w:rsidR="0037488E" w:rsidRPr="00EA44FC">
        <w:rPr>
          <w:rFonts w:asciiTheme="minorHAnsi" w:hAnsiTheme="minorHAnsi" w:cstheme="minorHAnsi"/>
        </w:rPr>
        <w:t xml:space="preserve">: </w:t>
      </w:r>
      <w:r w:rsidR="00694FFE">
        <w:rPr>
          <w:rFonts w:asciiTheme="minorHAnsi" w:hAnsiTheme="minorHAnsi" w:cstheme="minorHAnsi"/>
        </w:rPr>
        <w:t>87,2</w:t>
      </w:r>
      <w:r w:rsidR="0014072B" w:rsidRPr="00EA44FC">
        <w:rPr>
          <w:rFonts w:asciiTheme="minorHAnsi" w:hAnsiTheme="minorHAnsi" w:cstheme="minorHAnsi"/>
        </w:rPr>
        <w:t xml:space="preserve"> Mio</w:t>
      </w:r>
      <w:r w:rsidR="00FE6CC9" w:rsidRPr="00EA44FC">
        <w:rPr>
          <w:rFonts w:asciiTheme="minorHAnsi" w:hAnsiTheme="minorHAnsi" w:cstheme="minorHAnsi"/>
        </w:rPr>
        <w:t>. EUR</w:t>
      </w:r>
      <w:r w:rsidR="0014072B" w:rsidRPr="00EA44FC">
        <w:rPr>
          <w:rFonts w:asciiTheme="minorHAnsi" w:hAnsiTheme="minorHAnsi" w:cstheme="minorHAnsi"/>
        </w:rPr>
        <w:t>), die Finanzierungsbeiträge der Anschlussgemeinden</w:t>
      </w:r>
      <w:r w:rsidR="00F548B0">
        <w:rPr>
          <w:rFonts w:asciiTheme="minorHAnsi" w:hAnsiTheme="minorHAnsi" w:cstheme="minorHAnsi"/>
        </w:rPr>
        <w:t xml:space="preserve"> </w:t>
      </w:r>
      <w:r w:rsidR="00694FFE">
        <w:rPr>
          <w:rFonts w:asciiTheme="minorHAnsi" w:hAnsiTheme="minorHAnsi" w:cstheme="minorHAnsi"/>
        </w:rPr>
        <w:t>blieb stabil bei 56,5</w:t>
      </w:r>
      <w:r w:rsidR="00571CB1" w:rsidRPr="00EA44FC">
        <w:rPr>
          <w:rFonts w:asciiTheme="minorHAnsi" w:hAnsiTheme="minorHAnsi" w:cstheme="minorHAnsi"/>
        </w:rPr>
        <w:t xml:space="preserve"> Mio. </w:t>
      </w:r>
      <w:r w:rsidR="00FE6CC9" w:rsidRPr="00EA44FC">
        <w:rPr>
          <w:rFonts w:asciiTheme="minorHAnsi" w:hAnsiTheme="minorHAnsi" w:cstheme="minorHAnsi"/>
        </w:rPr>
        <w:t xml:space="preserve">EUR </w:t>
      </w:r>
      <w:r w:rsidR="00571CB1" w:rsidRPr="00EA44FC">
        <w:rPr>
          <w:rFonts w:asciiTheme="minorHAnsi" w:hAnsiTheme="minorHAnsi" w:cstheme="minorHAnsi"/>
        </w:rPr>
        <w:t>(Vorjahr</w:t>
      </w:r>
      <w:r w:rsidR="0037488E" w:rsidRPr="00EA44FC">
        <w:rPr>
          <w:rFonts w:asciiTheme="minorHAnsi" w:hAnsiTheme="minorHAnsi" w:cstheme="minorHAnsi"/>
        </w:rPr>
        <w:t xml:space="preserve">: </w:t>
      </w:r>
      <w:r w:rsidR="00694FFE">
        <w:rPr>
          <w:rFonts w:asciiTheme="minorHAnsi" w:hAnsiTheme="minorHAnsi" w:cstheme="minorHAnsi"/>
        </w:rPr>
        <w:t>56,9</w:t>
      </w:r>
      <w:r w:rsidR="00F41461" w:rsidRPr="00EA44FC">
        <w:rPr>
          <w:rFonts w:asciiTheme="minorHAnsi" w:hAnsiTheme="minorHAnsi" w:cstheme="minorHAnsi"/>
        </w:rPr>
        <w:t xml:space="preserve"> Mio</w:t>
      </w:r>
      <w:r w:rsidR="00FE6CC9" w:rsidRPr="00EA44FC">
        <w:rPr>
          <w:rFonts w:asciiTheme="minorHAnsi" w:hAnsiTheme="minorHAnsi" w:cstheme="minorHAnsi"/>
        </w:rPr>
        <w:t>. EUR</w:t>
      </w:r>
      <w:r w:rsidR="00F41461" w:rsidRPr="00EA44FC">
        <w:rPr>
          <w:rFonts w:asciiTheme="minorHAnsi" w:hAnsiTheme="minorHAnsi" w:cstheme="minorHAnsi"/>
        </w:rPr>
        <w:t>) und die übrigen</w:t>
      </w:r>
      <w:r w:rsidR="00171B02">
        <w:rPr>
          <w:rFonts w:asciiTheme="minorHAnsi" w:hAnsiTheme="minorHAnsi" w:cstheme="minorHAnsi"/>
        </w:rPr>
        <w:t xml:space="preserve"> </w:t>
      </w:r>
      <w:r w:rsidR="00F41461" w:rsidRPr="00EA44FC">
        <w:rPr>
          <w:rFonts w:asciiTheme="minorHAnsi" w:hAnsiTheme="minorHAnsi" w:cstheme="minorHAnsi"/>
        </w:rPr>
        <w:t>Ertragszu</w:t>
      </w:r>
      <w:r w:rsidR="00694FFE">
        <w:rPr>
          <w:rFonts w:asciiTheme="minorHAnsi" w:hAnsiTheme="minorHAnsi" w:cstheme="minorHAnsi"/>
        </w:rPr>
        <w:t>schüsse bei 20,1</w:t>
      </w:r>
      <w:r w:rsidR="00804F72" w:rsidRPr="00EA44FC">
        <w:rPr>
          <w:rFonts w:asciiTheme="minorHAnsi" w:hAnsiTheme="minorHAnsi" w:cstheme="minorHAnsi"/>
        </w:rPr>
        <w:t xml:space="preserve"> Mio. </w:t>
      </w:r>
      <w:r w:rsidR="00FE6CC9" w:rsidRPr="00EA44FC">
        <w:rPr>
          <w:rFonts w:asciiTheme="minorHAnsi" w:hAnsiTheme="minorHAnsi" w:cstheme="minorHAnsi"/>
        </w:rPr>
        <w:t xml:space="preserve">EUR </w:t>
      </w:r>
      <w:r w:rsidR="00804F72" w:rsidRPr="00EA44FC">
        <w:rPr>
          <w:rFonts w:asciiTheme="minorHAnsi" w:hAnsiTheme="minorHAnsi" w:cstheme="minorHAnsi"/>
        </w:rPr>
        <w:t>(Vorjahr</w:t>
      </w:r>
      <w:r w:rsidR="0037488E" w:rsidRPr="00EA44FC">
        <w:rPr>
          <w:rFonts w:asciiTheme="minorHAnsi" w:hAnsiTheme="minorHAnsi" w:cstheme="minorHAnsi"/>
        </w:rPr>
        <w:t>:</w:t>
      </w:r>
      <w:r w:rsidR="00A90AC3">
        <w:rPr>
          <w:rFonts w:asciiTheme="minorHAnsi" w:hAnsiTheme="minorHAnsi" w:cstheme="minorHAnsi"/>
        </w:rPr>
        <w:t xml:space="preserve"> 20,6</w:t>
      </w:r>
      <w:r w:rsidR="00F41461" w:rsidRPr="00EA44FC">
        <w:rPr>
          <w:rFonts w:asciiTheme="minorHAnsi" w:hAnsiTheme="minorHAnsi" w:cstheme="minorHAnsi"/>
        </w:rPr>
        <w:t xml:space="preserve"> Mio</w:t>
      </w:r>
      <w:r w:rsidR="00FE6CC9" w:rsidRPr="00EA44FC">
        <w:rPr>
          <w:rFonts w:asciiTheme="minorHAnsi" w:hAnsiTheme="minorHAnsi" w:cstheme="minorHAnsi"/>
        </w:rPr>
        <w:t>. EUR</w:t>
      </w:r>
      <w:r w:rsidR="00F41461" w:rsidRPr="00EA44FC">
        <w:rPr>
          <w:rFonts w:asciiTheme="minorHAnsi" w:hAnsiTheme="minorHAnsi" w:cstheme="minorHAnsi"/>
        </w:rPr>
        <w:t>).</w:t>
      </w:r>
    </w:p>
    <w:p w:rsidR="001D74FB" w:rsidRDefault="001D74FB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</w:rPr>
      </w:pPr>
      <w:r>
        <w:rPr>
          <w:noProof/>
          <w:lang w:eastAsia="de-DE"/>
        </w:rPr>
        <w:drawing>
          <wp:inline distT="0" distB="0" distL="0" distR="0" wp14:anchorId="5D5C509D" wp14:editId="398D74C5">
            <wp:extent cx="4572000" cy="2743200"/>
            <wp:effectExtent l="0" t="0" r="0" b="0"/>
            <wp:docPr id="15" name="Diagramm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45240" w:rsidRPr="00406F0C" w:rsidRDefault="00BB3B9C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</w:rPr>
      </w:pPr>
      <w:r w:rsidRPr="00406F0C">
        <w:rPr>
          <w:rFonts w:asciiTheme="minorHAnsi" w:hAnsiTheme="minorHAnsi" w:cstheme="minorHAnsi"/>
        </w:rPr>
        <w:t xml:space="preserve">Die </w:t>
      </w:r>
      <w:r w:rsidR="00F27955" w:rsidRPr="00406F0C">
        <w:rPr>
          <w:rFonts w:asciiTheme="minorHAnsi" w:hAnsiTheme="minorHAnsi" w:cstheme="minorHAnsi"/>
          <w:u w:val="single"/>
        </w:rPr>
        <w:t>Rückstellungen</w:t>
      </w:r>
      <w:r w:rsidR="00C02D1D" w:rsidRPr="00406F0C">
        <w:rPr>
          <w:rFonts w:asciiTheme="minorHAnsi" w:hAnsiTheme="minorHAnsi" w:cstheme="minorHAnsi"/>
        </w:rPr>
        <w:t xml:space="preserve"> </w:t>
      </w:r>
      <w:r w:rsidR="00533B60">
        <w:rPr>
          <w:rFonts w:asciiTheme="minorHAnsi" w:hAnsiTheme="minorHAnsi" w:cstheme="minorHAnsi"/>
        </w:rPr>
        <w:t>haben sich in 2017</w:t>
      </w:r>
      <w:r w:rsidR="00406F0C" w:rsidRPr="00406F0C">
        <w:rPr>
          <w:rFonts w:asciiTheme="minorHAnsi" w:hAnsiTheme="minorHAnsi" w:cstheme="minorHAnsi"/>
        </w:rPr>
        <w:t xml:space="preserve"> auf </w:t>
      </w:r>
      <w:r w:rsidR="00533B60">
        <w:rPr>
          <w:rFonts w:asciiTheme="minorHAnsi" w:hAnsiTheme="minorHAnsi" w:cstheme="minorHAnsi"/>
        </w:rPr>
        <w:t>11,6</w:t>
      </w:r>
      <w:r w:rsidR="003700AB" w:rsidRPr="00406F0C">
        <w:rPr>
          <w:rFonts w:asciiTheme="minorHAnsi" w:hAnsiTheme="minorHAnsi" w:cstheme="minorHAnsi"/>
        </w:rPr>
        <w:t xml:space="preserve"> Mio. </w:t>
      </w:r>
      <w:r w:rsidR="00401212" w:rsidRPr="00406F0C">
        <w:rPr>
          <w:rFonts w:asciiTheme="minorHAnsi" w:hAnsiTheme="minorHAnsi" w:cstheme="minorHAnsi"/>
        </w:rPr>
        <w:t xml:space="preserve">EUR </w:t>
      </w:r>
      <w:r w:rsidR="00C02D1D" w:rsidRPr="00406F0C">
        <w:rPr>
          <w:rFonts w:asciiTheme="minorHAnsi" w:hAnsiTheme="minorHAnsi" w:cstheme="minorHAnsi"/>
        </w:rPr>
        <w:t>(Vorjahr</w:t>
      </w:r>
      <w:r w:rsidR="0037488E" w:rsidRPr="00406F0C">
        <w:rPr>
          <w:rFonts w:asciiTheme="minorHAnsi" w:hAnsiTheme="minorHAnsi" w:cstheme="minorHAnsi"/>
        </w:rPr>
        <w:t xml:space="preserve">: </w:t>
      </w:r>
      <w:r w:rsidR="00533B60">
        <w:rPr>
          <w:rFonts w:asciiTheme="minorHAnsi" w:hAnsiTheme="minorHAnsi" w:cstheme="minorHAnsi"/>
        </w:rPr>
        <w:t>10,7</w:t>
      </w:r>
      <w:r w:rsidRPr="00406F0C">
        <w:rPr>
          <w:rFonts w:asciiTheme="minorHAnsi" w:hAnsiTheme="minorHAnsi" w:cstheme="minorHAnsi"/>
        </w:rPr>
        <w:t xml:space="preserve"> Mio</w:t>
      </w:r>
      <w:r w:rsidR="00401212" w:rsidRPr="00406F0C">
        <w:rPr>
          <w:rFonts w:asciiTheme="minorHAnsi" w:hAnsiTheme="minorHAnsi" w:cstheme="minorHAnsi"/>
        </w:rPr>
        <w:t>. EUR)</w:t>
      </w:r>
      <w:r w:rsidR="00406F0C">
        <w:rPr>
          <w:rFonts w:asciiTheme="minorHAnsi" w:hAnsiTheme="minorHAnsi" w:cstheme="minorHAnsi"/>
        </w:rPr>
        <w:t xml:space="preserve"> erhöht</w:t>
      </w:r>
      <w:r w:rsidR="00401212" w:rsidRPr="00406F0C">
        <w:rPr>
          <w:rFonts w:asciiTheme="minorHAnsi" w:hAnsiTheme="minorHAnsi" w:cstheme="minorHAnsi"/>
        </w:rPr>
        <w:t>.</w:t>
      </w:r>
      <w:r w:rsidR="00E361FF">
        <w:rPr>
          <w:rFonts w:asciiTheme="minorHAnsi" w:hAnsiTheme="minorHAnsi" w:cstheme="minorHAnsi"/>
        </w:rPr>
        <w:t xml:space="preserve"> Dies lag primär an </w:t>
      </w:r>
      <w:r w:rsidR="00533B60">
        <w:rPr>
          <w:rFonts w:asciiTheme="minorHAnsi" w:hAnsiTheme="minorHAnsi" w:cstheme="minorHAnsi"/>
        </w:rPr>
        <w:t xml:space="preserve">den </w:t>
      </w:r>
      <w:r w:rsidR="00406F0C">
        <w:rPr>
          <w:rFonts w:asciiTheme="minorHAnsi" w:hAnsiTheme="minorHAnsi" w:cstheme="minorHAnsi"/>
        </w:rPr>
        <w:t>gestiegene</w:t>
      </w:r>
      <w:r w:rsidR="00533B60">
        <w:rPr>
          <w:rFonts w:asciiTheme="minorHAnsi" w:hAnsiTheme="minorHAnsi" w:cstheme="minorHAnsi"/>
        </w:rPr>
        <w:t>n</w:t>
      </w:r>
      <w:r w:rsidR="00406F0C">
        <w:rPr>
          <w:rFonts w:asciiTheme="minorHAnsi" w:hAnsiTheme="minorHAnsi" w:cstheme="minorHAnsi"/>
        </w:rPr>
        <w:t xml:space="preserve"> Personalrückstellungen.</w:t>
      </w:r>
    </w:p>
    <w:p w:rsidR="004F4F00" w:rsidRPr="00017B13" w:rsidRDefault="004F4F00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  <w:highlight w:val="yellow"/>
        </w:rPr>
      </w:pPr>
    </w:p>
    <w:p w:rsidR="0077508A" w:rsidRDefault="00BB3B9C" w:rsidP="001D74FB">
      <w:pPr>
        <w:shd w:val="clear" w:color="auto" w:fill="FFFFFF" w:themeFill="background1"/>
        <w:spacing w:after="240" w:line="0" w:lineRule="atLeast"/>
        <w:jc w:val="both"/>
        <w:rPr>
          <w:rFonts w:asciiTheme="minorHAnsi" w:hAnsiTheme="minorHAnsi" w:cstheme="minorHAnsi"/>
        </w:rPr>
      </w:pPr>
      <w:r w:rsidRPr="00406F0C">
        <w:rPr>
          <w:rFonts w:asciiTheme="minorHAnsi" w:hAnsiTheme="minorHAnsi" w:cstheme="minorHAnsi"/>
        </w:rPr>
        <w:t xml:space="preserve">Die </w:t>
      </w:r>
      <w:r w:rsidR="00F27955" w:rsidRPr="00406F0C">
        <w:rPr>
          <w:rFonts w:asciiTheme="minorHAnsi" w:hAnsiTheme="minorHAnsi" w:cstheme="minorHAnsi"/>
          <w:u w:val="single"/>
        </w:rPr>
        <w:t>Verbindlichkeiten</w:t>
      </w:r>
      <w:r w:rsidR="00790065" w:rsidRPr="00406F0C">
        <w:rPr>
          <w:rFonts w:asciiTheme="minorHAnsi" w:hAnsiTheme="minorHAnsi" w:cstheme="minorHAnsi"/>
        </w:rPr>
        <w:t xml:space="preserve"> </w:t>
      </w:r>
      <w:r w:rsidR="0077508A">
        <w:rPr>
          <w:rFonts w:asciiTheme="minorHAnsi" w:hAnsiTheme="minorHAnsi" w:cstheme="minorHAnsi"/>
        </w:rPr>
        <w:t>erhöhten sich auf 531,6</w:t>
      </w:r>
      <w:r w:rsidR="00840A92">
        <w:rPr>
          <w:rFonts w:asciiTheme="minorHAnsi" w:hAnsiTheme="minorHAnsi" w:cstheme="minorHAnsi"/>
        </w:rPr>
        <w:t xml:space="preserve"> </w:t>
      </w:r>
      <w:r w:rsidR="0095508A" w:rsidRPr="00406F0C">
        <w:rPr>
          <w:rFonts w:asciiTheme="minorHAnsi" w:hAnsiTheme="minorHAnsi" w:cstheme="minorHAnsi"/>
        </w:rPr>
        <w:t xml:space="preserve">Mio. </w:t>
      </w:r>
      <w:r w:rsidR="00401212" w:rsidRPr="00406F0C">
        <w:rPr>
          <w:rFonts w:asciiTheme="minorHAnsi" w:hAnsiTheme="minorHAnsi" w:cstheme="minorHAnsi"/>
        </w:rPr>
        <w:t xml:space="preserve">EUR </w:t>
      </w:r>
      <w:r w:rsidR="0095508A" w:rsidRPr="00406F0C">
        <w:rPr>
          <w:rFonts w:asciiTheme="minorHAnsi" w:hAnsiTheme="minorHAnsi" w:cstheme="minorHAnsi"/>
        </w:rPr>
        <w:t>(Vorjahr</w:t>
      </w:r>
      <w:r w:rsidR="0037488E" w:rsidRPr="00406F0C">
        <w:rPr>
          <w:rFonts w:asciiTheme="minorHAnsi" w:hAnsiTheme="minorHAnsi" w:cstheme="minorHAnsi"/>
        </w:rPr>
        <w:t xml:space="preserve">: </w:t>
      </w:r>
      <w:r w:rsidR="0077508A">
        <w:rPr>
          <w:rFonts w:asciiTheme="minorHAnsi" w:hAnsiTheme="minorHAnsi" w:cstheme="minorHAnsi"/>
        </w:rPr>
        <w:t>522,0</w:t>
      </w:r>
      <w:r w:rsidRPr="00406F0C">
        <w:rPr>
          <w:rFonts w:asciiTheme="minorHAnsi" w:hAnsiTheme="minorHAnsi" w:cstheme="minorHAnsi"/>
        </w:rPr>
        <w:t xml:space="preserve"> Mio</w:t>
      </w:r>
      <w:r w:rsidR="00401212" w:rsidRPr="00406F0C">
        <w:rPr>
          <w:rFonts w:asciiTheme="minorHAnsi" w:hAnsiTheme="minorHAnsi" w:cstheme="minorHAnsi"/>
        </w:rPr>
        <w:t>. EUR</w:t>
      </w:r>
      <w:r w:rsidRPr="00406F0C">
        <w:rPr>
          <w:rFonts w:asciiTheme="minorHAnsi" w:hAnsiTheme="minorHAnsi" w:cstheme="minorHAnsi"/>
        </w:rPr>
        <w:t xml:space="preserve">). </w:t>
      </w:r>
      <w:r w:rsidR="0077508A">
        <w:rPr>
          <w:rFonts w:asciiTheme="minorHAnsi" w:hAnsiTheme="minorHAnsi" w:cstheme="minorHAnsi"/>
        </w:rPr>
        <w:t>In 2017</w:t>
      </w:r>
      <w:r w:rsidR="00922CE7" w:rsidRPr="00406F0C">
        <w:rPr>
          <w:rFonts w:asciiTheme="minorHAnsi" w:hAnsiTheme="minorHAnsi" w:cstheme="minorHAnsi"/>
        </w:rPr>
        <w:t xml:space="preserve"> wurden </w:t>
      </w:r>
      <w:r w:rsidR="0077508A">
        <w:rPr>
          <w:rFonts w:asciiTheme="minorHAnsi" w:hAnsiTheme="minorHAnsi" w:cstheme="minorHAnsi"/>
        </w:rPr>
        <w:t>Darlehen in Höhe von 23,9</w:t>
      </w:r>
      <w:r w:rsidR="00E127D7" w:rsidRPr="00406F0C">
        <w:rPr>
          <w:rFonts w:asciiTheme="minorHAnsi" w:hAnsiTheme="minorHAnsi" w:cstheme="minorHAnsi"/>
        </w:rPr>
        <w:t xml:space="preserve"> Mio. </w:t>
      </w:r>
      <w:r w:rsidR="00401212" w:rsidRPr="00406F0C">
        <w:rPr>
          <w:rFonts w:asciiTheme="minorHAnsi" w:hAnsiTheme="minorHAnsi" w:cstheme="minorHAnsi"/>
        </w:rPr>
        <w:t xml:space="preserve">EUR </w:t>
      </w:r>
      <w:r w:rsidR="00D73123" w:rsidRPr="00406F0C">
        <w:rPr>
          <w:rFonts w:asciiTheme="minorHAnsi" w:hAnsiTheme="minorHAnsi" w:cstheme="minorHAnsi"/>
        </w:rPr>
        <w:t>(Vorjahr</w:t>
      </w:r>
      <w:r w:rsidR="0037488E" w:rsidRPr="00406F0C">
        <w:rPr>
          <w:rFonts w:asciiTheme="minorHAnsi" w:hAnsiTheme="minorHAnsi" w:cstheme="minorHAnsi"/>
        </w:rPr>
        <w:t xml:space="preserve">: </w:t>
      </w:r>
      <w:r w:rsidR="0077508A">
        <w:rPr>
          <w:rFonts w:asciiTheme="minorHAnsi" w:hAnsiTheme="minorHAnsi" w:cstheme="minorHAnsi"/>
        </w:rPr>
        <w:t>17,0</w:t>
      </w:r>
      <w:r w:rsidR="00922CE7" w:rsidRPr="00406F0C">
        <w:rPr>
          <w:rFonts w:asciiTheme="minorHAnsi" w:hAnsiTheme="minorHAnsi" w:cstheme="minorHAnsi"/>
        </w:rPr>
        <w:t xml:space="preserve"> Mio</w:t>
      </w:r>
      <w:r w:rsidR="00401212" w:rsidRPr="00406F0C">
        <w:rPr>
          <w:rFonts w:asciiTheme="minorHAnsi" w:hAnsiTheme="minorHAnsi" w:cstheme="minorHAnsi"/>
        </w:rPr>
        <w:t>. EUR</w:t>
      </w:r>
      <w:r w:rsidR="00922CE7" w:rsidRPr="00406F0C">
        <w:rPr>
          <w:rFonts w:asciiTheme="minorHAnsi" w:hAnsiTheme="minorHAnsi" w:cstheme="minorHAnsi"/>
        </w:rPr>
        <w:t xml:space="preserve">) </w:t>
      </w:r>
      <w:r w:rsidR="00E127D7" w:rsidRPr="00406F0C">
        <w:rPr>
          <w:rFonts w:asciiTheme="minorHAnsi" w:hAnsiTheme="minorHAnsi" w:cstheme="minorHAnsi"/>
        </w:rPr>
        <w:t xml:space="preserve">aufgenommen </w:t>
      </w:r>
      <w:r w:rsidR="006E1076" w:rsidRPr="00406F0C">
        <w:rPr>
          <w:rFonts w:asciiTheme="minorHAnsi" w:hAnsiTheme="minorHAnsi" w:cstheme="minorHAnsi"/>
        </w:rPr>
        <w:t>und gleichzei</w:t>
      </w:r>
      <w:r w:rsidR="0077508A">
        <w:rPr>
          <w:rFonts w:asciiTheme="minorHAnsi" w:hAnsiTheme="minorHAnsi" w:cstheme="minorHAnsi"/>
        </w:rPr>
        <w:t>tig 16,1</w:t>
      </w:r>
      <w:r w:rsidR="006E1076" w:rsidRPr="00406F0C">
        <w:rPr>
          <w:rFonts w:asciiTheme="minorHAnsi" w:hAnsiTheme="minorHAnsi" w:cstheme="minorHAnsi"/>
        </w:rPr>
        <w:t xml:space="preserve"> </w:t>
      </w:r>
      <w:r w:rsidR="00D73123" w:rsidRPr="00406F0C">
        <w:rPr>
          <w:rFonts w:asciiTheme="minorHAnsi" w:hAnsiTheme="minorHAnsi" w:cstheme="minorHAnsi"/>
        </w:rPr>
        <w:t xml:space="preserve">Mio. </w:t>
      </w:r>
      <w:r w:rsidR="00401212" w:rsidRPr="00406F0C">
        <w:rPr>
          <w:rFonts w:asciiTheme="minorHAnsi" w:hAnsiTheme="minorHAnsi" w:cstheme="minorHAnsi"/>
        </w:rPr>
        <w:t xml:space="preserve">EUR </w:t>
      </w:r>
      <w:r w:rsidR="00D73123" w:rsidRPr="00406F0C">
        <w:rPr>
          <w:rFonts w:asciiTheme="minorHAnsi" w:hAnsiTheme="minorHAnsi" w:cstheme="minorHAnsi"/>
        </w:rPr>
        <w:t>(Vorjahr</w:t>
      </w:r>
      <w:r w:rsidR="0037488E" w:rsidRPr="00406F0C">
        <w:rPr>
          <w:rFonts w:asciiTheme="minorHAnsi" w:hAnsiTheme="minorHAnsi" w:cstheme="minorHAnsi"/>
        </w:rPr>
        <w:t xml:space="preserve">: </w:t>
      </w:r>
      <w:r w:rsidR="0077508A">
        <w:rPr>
          <w:rFonts w:asciiTheme="minorHAnsi" w:hAnsiTheme="minorHAnsi" w:cstheme="minorHAnsi"/>
        </w:rPr>
        <w:t>17,0</w:t>
      </w:r>
      <w:r w:rsidR="00E127D7" w:rsidRPr="00406F0C">
        <w:rPr>
          <w:rFonts w:asciiTheme="minorHAnsi" w:hAnsiTheme="minorHAnsi" w:cstheme="minorHAnsi"/>
        </w:rPr>
        <w:t xml:space="preserve"> Mio</w:t>
      </w:r>
      <w:r w:rsidR="00401212" w:rsidRPr="00406F0C">
        <w:rPr>
          <w:rFonts w:asciiTheme="minorHAnsi" w:hAnsiTheme="minorHAnsi" w:cstheme="minorHAnsi"/>
        </w:rPr>
        <w:t>. EUR</w:t>
      </w:r>
      <w:r w:rsidR="00E127D7" w:rsidRPr="00406F0C">
        <w:rPr>
          <w:rFonts w:asciiTheme="minorHAnsi" w:hAnsiTheme="minorHAnsi" w:cstheme="minorHAnsi"/>
        </w:rPr>
        <w:t>)</w:t>
      </w:r>
      <w:r w:rsidR="006E1076" w:rsidRPr="00406F0C">
        <w:rPr>
          <w:rFonts w:asciiTheme="minorHAnsi" w:hAnsiTheme="minorHAnsi" w:cstheme="minorHAnsi"/>
        </w:rPr>
        <w:t xml:space="preserve"> </w:t>
      </w:r>
      <w:r w:rsidR="00E127D7" w:rsidRPr="00406F0C">
        <w:rPr>
          <w:rFonts w:asciiTheme="minorHAnsi" w:hAnsiTheme="minorHAnsi" w:cstheme="minorHAnsi"/>
        </w:rPr>
        <w:t>getilgt.</w:t>
      </w:r>
      <w:r w:rsidR="006E1076" w:rsidRPr="00406F0C">
        <w:rPr>
          <w:rFonts w:asciiTheme="minorHAnsi" w:hAnsiTheme="minorHAnsi" w:cstheme="minorHAnsi"/>
        </w:rPr>
        <w:t xml:space="preserve"> </w:t>
      </w:r>
    </w:p>
    <w:tbl>
      <w:tblPr>
        <w:tblStyle w:val="HelleSchattierung-Akzent5"/>
        <w:tblW w:w="889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127"/>
        <w:gridCol w:w="1127"/>
        <w:gridCol w:w="3100"/>
      </w:tblGrid>
      <w:tr w:rsidR="00A325CA" w:rsidRPr="004F4F00" w:rsidTr="00C56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A325CA" w:rsidRPr="004F4F00" w:rsidRDefault="00A325CA" w:rsidP="001D74FB">
            <w:pPr>
              <w:pStyle w:val="Textkrper"/>
              <w:spacing w:line="320" w:lineRule="atLeast"/>
              <w:jc w:val="left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Kennzahlen zu</w:t>
            </w:r>
            <w:r w:rsidR="00C25B85">
              <w:rPr>
                <w:rFonts w:asciiTheme="minorHAnsi" w:hAnsiTheme="minorHAnsi" w:cstheme="minorHAnsi"/>
                <w:color w:val="auto"/>
              </w:rPr>
              <w:t>r</w:t>
            </w:r>
            <w:r>
              <w:rPr>
                <w:rFonts w:asciiTheme="minorHAnsi" w:hAnsiTheme="minorHAnsi" w:cstheme="minorHAnsi"/>
                <w:color w:val="auto"/>
              </w:rPr>
              <w:t xml:space="preserve"> Kapitalstruktur</w:t>
            </w:r>
          </w:p>
        </w:tc>
        <w:tc>
          <w:tcPr>
            <w:tcW w:w="1127" w:type="dxa"/>
          </w:tcPr>
          <w:p w:rsidR="00A325CA" w:rsidRPr="004F4F00" w:rsidRDefault="00A325CA" w:rsidP="001D74FB">
            <w:pPr>
              <w:pStyle w:val="Textkrper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4F4F00">
              <w:rPr>
                <w:rFonts w:asciiTheme="minorHAnsi" w:hAnsiTheme="minorHAnsi" w:cstheme="minorHAnsi"/>
                <w:color w:val="auto"/>
              </w:rPr>
              <w:t>201</w:t>
            </w:r>
            <w:r>
              <w:rPr>
                <w:rFonts w:asciiTheme="minorHAnsi" w:hAnsiTheme="minorHAnsi" w:cstheme="minorHAnsi"/>
                <w:color w:val="auto"/>
              </w:rPr>
              <w:t>7</w:t>
            </w:r>
          </w:p>
        </w:tc>
        <w:tc>
          <w:tcPr>
            <w:tcW w:w="1127" w:type="dxa"/>
          </w:tcPr>
          <w:p w:rsidR="00A325CA" w:rsidRPr="004F4F00" w:rsidRDefault="00A325CA" w:rsidP="001D74FB">
            <w:pPr>
              <w:pStyle w:val="Textkrper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4F4F00">
              <w:rPr>
                <w:rFonts w:asciiTheme="minorHAnsi" w:hAnsiTheme="minorHAnsi" w:cstheme="minorHAnsi"/>
                <w:color w:val="auto"/>
              </w:rPr>
              <w:t>201</w:t>
            </w:r>
            <w:r>
              <w:rPr>
                <w:rFonts w:asciiTheme="minorHAnsi" w:hAnsiTheme="minorHAnsi" w:cstheme="minorHAnsi"/>
                <w:color w:val="auto"/>
              </w:rPr>
              <w:t>6</w:t>
            </w:r>
          </w:p>
        </w:tc>
        <w:tc>
          <w:tcPr>
            <w:tcW w:w="3100" w:type="dxa"/>
          </w:tcPr>
          <w:p w:rsidR="00A325CA" w:rsidRPr="004F4F00" w:rsidRDefault="00A325CA" w:rsidP="001D74FB">
            <w:pPr>
              <w:pStyle w:val="Textkrper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A325CA" w:rsidRPr="004F4F00" w:rsidTr="00C56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A325CA" w:rsidRDefault="00A325CA" w:rsidP="001D74FB">
            <w:pPr>
              <w:pStyle w:val="Textkrper"/>
              <w:spacing w:line="320" w:lineRule="atLeast"/>
              <w:jc w:val="left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Eigenkapitalquote </w:t>
            </w:r>
          </w:p>
          <w:p w:rsidR="00A325CA" w:rsidRDefault="00A325CA" w:rsidP="001D74FB">
            <w:pPr>
              <w:pStyle w:val="Textkrper"/>
              <w:spacing w:line="320" w:lineRule="atLeast"/>
              <w:jc w:val="left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mit Sonderposten</w:t>
            </w:r>
          </w:p>
          <w:p w:rsidR="00A325CA" w:rsidRPr="00C56FA4" w:rsidRDefault="00A325CA" w:rsidP="00C56FA4">
            <w:pPr>
              <w:pStyle w:val="Textkrper"/>
              <w:spacing w:line="320" w:lineRule="atLeast"/>
              <w:jc w:val="left"/>
              <w:rPr>
                <w:rFonts w:asciiTheme="minorHAnsi" w:hAnsiTheme="minorHAnsi" w:cstheme="minorHAnsi"/>
                <w:b/>
                <w:bCs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ohne Sonderposten</w:t>
            </w:r>
          </w:p>
        </w:tc>
        <w:tc>
          <w:tcPr>
            <w:tcW w:w="1127" w:type="dxa"/>
          </w:tcPr>
          <w:p w:rsidR="00A325CA" w:rsidRDefault="00A325CA" w:rsidP="001D74FB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</w:p>
          <w:p w:rsidR="00A325CA" w:rsidRDefault="004F59C4" w:rsidP="001D74FB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30,9 %</w:t>
            </w:r>
          </w:p>
          <w:p w:rsidR="00A325CA" w:rsidRPr="004F4F00" w:rsidRDefault="004F59C4" w:rsidP="001D74FB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  8,4</w:t>
            </w:r>
            <w:r w:rsidR="00A325CA" w:rsidRPr="004F4F00">
              <w:rPr>
                <w:rFonts w:asciiTheme="minorHAnsi" w:hAnsiTheme="minorHAnsi" w:cstheme="minorHAnsi"/>
                <w:color w:val="auto"/>
              </w:rPr>
              <w:t xml:space="preserve"> %</w:t>
            </w:r>
          </w:p>
        </w:tc>
        <w:tc>
          <w:tcPr>
            <w:tcW w:w="1127" w:type="dxa"/>
          </w:tcPr>
          <w:p w:rsidR="00A325CA" w:rsidRDefault="00A325CA" w:rsidP="001D74FB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</w:rPr>
            </w:pPr>
          </w:p>
          <w:p w:rsidR="00A325CA" w:rsidRDefault="00A325CA" w:rsidP="001D74FB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</w:rPr>
            </w:pPr>
            <w:r>
              <w:rPr>
                <w:rFonts w:asciiTheme="minorHAnsi" w:hAnsiTheme="minorHAnsi" w:cstheme="minorHAnsi"/>
                <w:b w:val="0"/>
                <w:color w:val="auto"/>
              </w:rPr>
              <w:t xml:space="preserve">31,5 % </w:t>
            </w:r>
          </w:p>
          <w:p w:rsidR="00C56FA4" w:rsidRPr="004F4F00" w:rsidRDefault="004F59C4" w:rsidP="00C56FA4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</w:rPr>
            </w:pPr>
            <w:r>
              <w:rPr>
                <w:rFonts w:asciiTheme="minorHAnsi" w:hAnsiTheme="minorHAnsi" w:cstheme="minorHAnsi"/>
                <w:b w:val="0"/>
                <w:color w:val="auto"/>
              </w:rPr>
              <w:t xml:space="preserve">  8,1</w:t>
            </w:r>
            <w:r w:rsidR="001D74FB">
              <w:rPr>
                <w:rFonts w:asciiTheme="minorHAnsi" w:hAnsiTheme="minorHAnsi" w:cstheme="minorHAnsi"/>
                <w:b w:val="0"/>
                <w:color w:val="auto"/>
              </w:rPr>
              <w:t xml:space="preserve"> %</w:t>
            </w:r>
          </w:p>
        </w:tc>
        <w:tc>
          <w:tcPr>
            <w:tcW w:w="3100" w:type="dxa"/>
          </w:tcPr>
          <w:p w:rsidR="00A325CA" w:rsidRPr="004F4F00" w:rsidRDefault="00A325CA" w:rsidP="001D74FB">
            <w:pPr>
              <w:spacing w:line="3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F4F00">
              <w:rPr>
                <w:rFonts w:asciiTheme="minorHAnsi" w:hAnsiTheme="minorHAnsi" w:cstheme="minorHAnsi"/>
                <w:color w:val="auto"/>
                <w:lang w:eastAsia="de-DE"/>
              </w:rPr>
              <w:t xml:space="preserve"> </w:t>
            </w:r>
          </w:p>
        </w:tc>
      </w:tr>
      <w:tr w:rsidR="00C56FA4" w:rsidRPr="004F4F00" w:rsidTr="00C56FA4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:rsidR="00C56FA4" w:rsidRPr="00C56FA4" w:rsidRDefault="00C56FA4" w:rsidP="00C56FA4">
            <w:pPr>
              <w:pStyle w:val="Textkrper"/>
              <w:spacing w:line="320" w:lineRule="atLeast"/>
              <w:ind w:firstLine="34"/>
              <w:jc w:val="left"/>
              <w:rPr>
                <w:rFonts w:asciiTheme="minorHAnsi" w:hAnsiTheme="minorHAnsi" w:cstheme="minorHAnsi"/>
                <w:color w:val="auto"/>
              </w:rPr>
            </w:pPr>
            <w:r w:rsidRPr="00C56FA4">
              <w:rPr>
                <w:rFonts w:asciiTheme="minorHAnsi" w:hAnsiTheme="minorHAnsi" w:cstheme="minorHAnsi"/>
                <w:color w:val="auto"/>
              </w:rPr>
              <w:t>Anteil Bankdarlehen</w:t>
            </w:r>
            <w:r>
              <w:rPr>
                <w:rFonts w:asciiTheme="minorHAnsi" w:hAnsiTheme="minorHAnsi" w:cstheme="minorHAnsi"/>
                <w:color w:val="auto"/>
              </w:rPr>
              <w:br/>
              <w:t>zum Gesamtkapital</w:t>
            </w:r>
          </w:p>
        </w:tc>
        <w:tc>
          <w:tcPr>
            <w:tcW w:w="1127" w:type="dxa"/>
          </w:tcPr>
          <w:p w:rsidR="00C56FA4" w:rsidRDefault="00C56FA4" w:rsidP="001D74FB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</w:p>
          <w:p w:rsidR="00C56FA4" w:rsidRPr="00C56FA4" w:rsidRDefault="00C56FA4" w:rsidP="001D74FB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37,6 %</w:t>
            </w:r>
          </w:p>
        </w:tc>
        <w:tc>
          <w:tcPr>
            <w:tcW w:w="1127" w:type="dxa"/>
          </w:tcPr>
          <w:p w:rsidR="00C56FA4" w:rsidRDefault="00C56FA4" w:rsidP="001D74FB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</w:rPr>
            </w:pPr>
          </w:p>
          <w:p w:rsidR="00C56FA4" w:rsidRPr="00C56FA4" w:rsidRDefault="00C56FA4" w:rsidP="001D74FB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</w:rPr>
            </w:pPr>
            <w:r w:rsidRPr="00C56FA4">
              <w:rPr>
                <w:rFonts w:asciiTheme="minorHAnsi" w:hAnsiTheme="minorHAnsi" w:cstheme="minorHAnsi"/>
                <w:b w:val="0"/>
                <w:color w:val="auto"/>
              </w:rPr>
              <w:t>40,0 %</w:t>
            </w:r>
          </w:p>
        </w:tc>
        <w:tc>
          <w:tcPr>
            <w:tcW w:w="3100" w:type="dxa"/>
          </w:tcPr>
          <w:p w:rsidR="00C56FA4" w:rsidRPr="00C56FA4" w:rsidRDefault="00C56FA4" w:rsidP="001D74FB">
            <w:pPr>
              <w:spacing w:line="3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auto"/>
              </w:rPr>
            </w:pPr>
          </w:p>
        </w:tc>
      </w:tr>
    </w:tbl>
    <w:p w:rsidR="00090BE4" w:rsidRPr="0011365A" w:rsidRDefault="00090BE4" w:rsidP="00090BE4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  <w:b/>
        </w:rPr>
      </w:pPr>
      <w:r w:rsidRPr="0011365A">
        <w:rPr>
          <w:rFonts w:asciiTheme="minorHAnsi" w:hAnsiTheme="minorHAnsi" w:cstheme="minorHAnsi"/>
          <w:b/>
        </w:rPr>
        <w:lastRenderedPageBreak/>
        <w:t>Investitionen</w:t>
      </w:r>
    </w:p>
    <w:p w:rsidR="00090BE4" w:rsidRDefault="00090BE4" w:rsidP="00090BE4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</w:rPr>
      </w:pPr>
    </w:p>
    <w:tbl>
      <w:tblPr>
        <w:tblStyle w:val="Gitternetztabelle4Akzent5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90BE4" w:rsidTr="008B3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:rsidR="00090BE4" w:rsidRDefault="00090BE4" w:rsidP="008B37E3">
            <w:pPr>
              <w:pStyle w:val="Textkrper2"/>
              <w:spacing w:line="320" w:lineRule="atLeas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Investitionen 2017: 45,9 Mio. EUR               Instandhaltungskosten 2017: 8,3 Mio. EUR</w:t>
            </w:r>
          </w:p>
        </w:tc>
      </w:tr>
    </w:tbl>
    <w:p w:rsidR="00090BE4" w:rsidRDefault="00090BE4" w:rsidP="00090BE4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 w:rsidRPr="0011365A">
        <w:rPr>
          <w:rFonts w:asciiTheme="minorHAnsi" w:hAnsiTheme="minorHAnsi" w:cstheme="minorHAnsi"/>
          <w:b w:val="0"/>
          <w:shd w:val="clear" w:color="auto" w:fill="FFFFFF" w:themeFill="background1"/>
        </w:rPr>
        <w:t>Insge</w:t>
      </w:r>
      <w:r>
        <w:rPr>
          <w:rFonts w:asciiTheme="minorHAnsi" w:hAnsiTheme="minorHAnsi" w:cstheme="minorHAnsi"/>
          <w:b w:val="0"/>
          <w:shd w:val="clear" w:color="auto" w:fill="FFFFFF" w:themeFill="background1"/>
        </w:rPr>
        <w:t>samt wurden im Berichtsjahr 45,9</w:t>
      </w:r>
      <w:r w:rsidRPr="0011365A">
        <w:rPr>
          <w:rFonts w:asciiTheme="minorHAnsi" w:hAnsiTheme="minorHAnsi" w:cstheme="minorHAnsi"/>
          <w:b w:val="0"/>
          <w:shd w:val="clear" w:color="auto" w:fill="FFFFFF" w:themeFill="background1"/>
        </w:rPr>
        <w:t xml:space="preserve"> Mio. EUR</w:t>
      </w:r>
      <w:r w:rsidRPr="0011365A">
        <w:rPr>
          <w:rFonts w:asciiTheme="minorHAnsi" w:hAnsiTheme="minorHAnsi" w:cstheme="minorHAnsi"/>
          <w:b w:val="0"/>
        </w:rPr>
        <w:t xml:space="preserve"> in die Anlagen der Stadtent</w:t>
      </w:r>
      <w:r w:rsidRPr="0011365A">
        <w:rPr>
          <w:rFonts w:asciiTheme="minorHAnsi" w:hAnsiTheme="minorHAnsi" w:cstheme="minorHAnsi"/>
          <w:b w:val="0"/>
        </w:rPr>
        <w:softHyphen/>
        <w:t>wässerung Stuttgart investiert (Vorjahr:</w:t>
      </w:r>
      <w:r>
        <w:rPr>
          <w:rFonts w:asciiTheme="minorHAnsi" w:hAnsiTheme="minorHAnsi" w:cstheme="minorHAnsi"/>
          <w:b w:val="0"/>
        </w:rPr>
        <w:t xml:space="preserve"> 41,8</w:t>
      </w:r>
      <w:r w:rsidRPr="0011365A">
        <w:rPr>
          <w:rFonts w:asciiTheme="minorHAnsi" w:hAnsiTheme="minorHAnsi" w:cstheme="minorHAnsi"/>
          <w:b w:val="0"/>
        </w:rPr>
        <w:t xml:space="preserve"> Mio. EUR</w:t>
      </w:r>
      <w:r>
        <w:rPr>
          <w:rFonts w:asciiTheme="minorHAnsi" w:hAnsiTheme="minorHAnsi" w:cstheme="minorHAnsi"/>
          <w:b w:val="0"/>
        </w:rPr>
        <w:t>). 0,2</w:t>
      </w:r>
      <w:r w:rsidRPr="0011365A">
        <w:rPr>
          <w:rFonts w:asciiTheme="minorHAnsi" w:hAnsiTheme="minorHAnsi" w:cstheme="minorHAnsi"/>
          <w:b w:val="0"/>
        </w:rPr>
        <w:t xml:space="preserve"> Mio. EUR </w:t>
      </w:r>
      <w:r>
        <w:rPr>
          <w:rFonts w:asciiTheme="minorHAnsi" w:hAnsiTheme="minorHAnsi" w:cstheme="minorHAnsi"/>
          <w:b w:val="0"/>
        </w:rPr>
        <w:t xml:space="preserve">(Vorjahr: 0,4 Mio. EUR) </w:t>
      </w:r>
      <w:r w:rsidRPr="0011365A">
        <w:rPr>
          <w:rFonts w:asciiTheme="minorHAnsi" w:hAnsiTheme="minorHAnsi" w:cstheme="minorHAnsi"/>
          <w:b w:val="0"/>
        </w:rPr>
        <w:t>davon wurden durch Dritte finanziert (Beteiligungen Dritter an Umbaumaßnahmen).</w:t>
      </w:r>
      <w:r>
        <w:rPr>
          <w:rFonts w:asciiTheme="minorHAnsi" w:hAnsiTheme="minorHAnsi" w:cstheme="minorHAnsi"/>
          <w:b w:val="0"/>
        </w:rPr>
        <w:t xml:space="preserve"> Ursprünglich waren im Wirtschaftsplan 2017 Investitionen in Höhe von 48,7 Mio. EUR eingeplant.</w:t>
      </w:r>
    </w:p>
    <w:p w:rsidR="00090BE4" w:rsidRDefault="00090BE4" w:rsidP="00090BE4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</w:p>
    <w:tbl>
      <w:tblPr>
        <w:tblStyle w:val="HelleSchattierung-Akzent5"/>
        <w:tblW w:w="861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134"/>
        <w:gridCol w:w="3118"/>
      </w:tblGrid>
      <w:tr w:rsidR="00090BE4" w:rsidRPr="004F4F00" w:rsidTr="008B3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090BE4" w:rsidRPr="004F4F00" w:rsidRDefault="00090BE4" w:rsidP="008B37E3">
            <w:pPr>
              <w:pStyle w:val="Textkrper"/>
              <w:spacing w:line="320" w:lineRule="atLeast"/>
              <w:jc w:val="left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Kennzahlen des Investitionsverhaltens</w:t>
            </w:r>
          </w:p>
        </w:tc>
        <w:tc>
          <w:tcPr>
            <w:tcW w:w="1134" w:type="dxa"/>
          </w:tcPr>
          <w:p w:rsidR="00090BE4" w:rsidRPr="004F4F00" w:rsidRDefault="00090BE4" w:rsidP="008B37E3">
            <w:pPr>
              <w:pStyle w:val="Textkrper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4F4F00">
              <w:rPr>
                <w:rFonts w:asciiTheme="minorHAnsi" w:hAnsiTheme="minorHAnsi" w:cstheme="minorHAnsi"/>
                <w:color w:val="auto"/>
              </w:rPr>
              <w:t>201</w:t>
            </w:r>
            <w:r>
              <w:rPr>
                <w:rFonts w:asciiTheme="minorHAnsi" w:hAnsiTheme="minorHAnsi" w:cstheme="minorHAnsi"/>
                <w:color w:val="auto"/>
              </w:rPr>
              <w:t>7</w:t>
            </w:r>
          </w:p>
        </w:tc>
        <w:tc>
          <w:tcPr>
            <w:tcW w:w="1134" w:type="dxa"/>
          </w:tcPr>
          <w:p w:rsidR="00090BE4" w:rsidRPr="004F4F00" w:rsidRDefault="00090BE4" w:rsidP="008B37E3">
            <w:pPr>
              <w:pStyle w:val="Textkrper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4F4F00">
              <w:rPr>
                <w:rFonts w:asciiTheme="minorHAnsi" w:hAnsiTheme="minorHAnsi" w:cstheme="minorHAnsi"/>
                <w:color w:val="auto"/>
              </w:rPr>
              <w:t>201</w:t>
            </w:r>
            <w:r>
              <w:rPr>
                <w:rFonts w:asciiTheme="minorHAnsi" w:hAnsiTheme="minorHAnsi" w:cstheme="minorHAnsi"/>
                <w:color w:val="auto"/>
              </w:rPr>
              <w:t>6</w:t>
            </w:r>
          </w:p>
        </w:tc>
        <w:tc>
          <w:tcPr>
            <w:tcW w:w="3118" w:type="dxa"/>
          </w:tcPr>
          <w:p w:rsidR="00090BE4" w:rsidRPr="004F4F00" w:rsidRDefault="00090BE4" w:rsidP="008B37E3">
            <w:pPr>
              <w:pStyle w:val="Textkrper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090BE4" w:rsidRPr="004F4F00" w:rsidTr="008B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090BE4" w:rsidRPr="004F4F00" w:rsidRDefault="00090BE4" w:rsidP="008B37E3">
            <w:pPr>
              <w:pStyle w:val="Textkrper"/>
              <w:spacing w:line="320" w:lineRule="atLeast"/>
              <w:jc w:val="left"/>
              <w:rPr>
                <w:rFonts w:asciiTheme="minorHAnsi" w:hAnsiTheme="minorHAnsi" w:cstheme="minorHAnsi"/>
                <w:color w:val="auto"/>
              </w:rPr>
            </w:pPr>
            <w:r w:rsidRPr="004F4F00">
              <w:rPr>
                <w:rFonts w:asciiTheme="minorHAnsi" w:hAnsiTheme="minorHAnsi" w:cstheme="minorHAnsi"/>
                <w:color w:val="auto"/>
              </w:rPr>
              <w:t>Inve</w:t>
            </w:r>
            <w:r>
              <w:rPr>
                <w:rFonts w:asciiTheme="minorHAnsi" w:hAnsiTheme="minorHAnsi" w:cstheme="minorHAnsi"/>
                <w:color w:val="auto"/>
              </w:rPr>
              <w:t>stitionsquote</w:t>
            </w:r>
            <w:r>
              <w:rPr>
                <w:rFonts w:asciiTheme="minorHAnsi" w:hAnsiTheme="minorHAnsi" w:cstheme="minorHAnsi"/>
                <w:color w:val="auto"/>
              </w:rPr>
              <w:br/>
            </w:r>
            <w:r w:rsidRPr="001F79D3">
              <w:rPr>
                <w:rFonts w:asciiTheme="minorHAnsi" w:hAnsiTheme="minorHAnsi" w:cstheme="minorHAnsi"/>
                <w:color w:val="auto"/>
              </w:rPr>
              <w:t xml:space="preserve">gibt an wie hoch die </w:t>
            </w:r>
            <w:r w:rsidRPr="001F79D3">
              <w:rPr>
                <w:rFonts w:asciiTheme="minorHAnsi" w:hAnsiTheme="minorHAnsi" w:cstheme="minorHAnsi"/>
                <w:color w:val="auto"/>
              </w:rPr>
              <w:br/>
              <w:t>Investitionsneigung ist.</w:t>
            </w:r>
          </w:p>
        </w:tc>
        <w:tc>
          <w:tcPr>
            <w:tcW w:w="1134" w:type="dxa"/>
          </w:tcPr>
          <w:p w:rsidR="00090BE4" w:rsidRPr="004F4F00" w:rsidRDefault="00090BE4" w:rsidP="008B37E3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6,0</w:t>
            </w:r>
            <w:r w:rsidRPr="004F4F00">
              <w:rPr>
                <w:rFonts w:asciiTheme="minorHAnsi" w:hAnsiTheme="minorHAnsi" w:cstheme="minorHAnsi"/>
                <w:color w:val="auto"/>
              </w:rPr>
              <w:t xml:space="preserve"> %</w:t>
            </w:r>
          </w:p>
        </w:tc>
        <w:tc>
          <w:tcPr>
            <w:tcW w:w="1134" w:type="dxa"/>
          </w:tcPr>
          <w:p w:rsidR="00090BE4" w:rsidRPr="004F4F00" w:rsidRDefault="00090BE4" w:rsidP="008B37E3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</w:rPr>
            </w:pPr>
            <w:r>
              <w:rPr>
                <w:rFonts w:asciiTheme="minorHAnsi" w:hAnsiTheme="minorHAnsi" w:cstheme="minorHAnsi"/>
                <w:b w:val="0"/>
                <w:color w:val="auto"/>
              </w:rPr>
              <w:t>5,4</w:t>
            </w: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 xml:space="preserve"> %</w:t>
            </w:r>
          </w:p>
        </w:tc>
        <w:tc>
          <w:tcPr>
            <w:tcW w:w="3118" w:type="dxa"/>
          </w:tcPr>
          <w:p w:rsidR="00090BE4" w:rsidRPr="004F4F00" w:rsidRDefault="00090BE4" w:rsidP="008B37E3">
            <w:pPr>
              <w:spacing w:line="3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4F4F00">
              <w:rPr>
                <w:rFonts w:asciiTheme="minorHAnsi" w:hAnsiTheme="minorHAnsi" w:cstheme="minorHAnsi"/>
                <w:color w:val="auto"/>
                <w:lang w:eastAsia="de-DE"/>
              </w:rPr>
              <w:t xml:space="preserve">Ziel der SES ist es, den </w:t>
            </w:r>
            <w:r>
              <w:rPr>
                <w:rFonts w:asciiTheme="minorHAnsi" w:hAnsiTheme="minorHAnsi" w:cstheme="minorHAnsi"/>
                <w:color w:val="auto"/>
                <w:lang w:eastAsia="de-DE"/>
              </w:rPr>
              <w:br/>
            </w:r>
            <w:r w:rsidRPr="004F4F00">
              <w:rPr>
                <w:rFonts w:asciiTheme="minorHAnsi" w:hAnsiTheme="minorHAnsi" w:cstheme="minorHAnsi"/>
                <w:color w:val="auto"/>
                <w:lang w:eastAsia="de-DE"/>
              </w:rPr>
              <w:t xml:space="preserve">betrieblich notwendigen </w:t>
            </w:r>
            <w:r>
              <w:rPr>
                <w:rFonts w:asciiTheme="minorHAnsi" w:hAnsiTheme="minorHAnsi" w:cstheme="minorHAnsi"/>
                <w:color w:val="auto"/>
                <w:lang w:eastAsia="de-DE"/>
              </w:rPr>
              <w:br/>
            </w:r>
            <w:r w:rsidRPr="004F4F00">
              <w:rPr>
                <w:rFonts w:asciiTheme="minorHAnsi" w:hAnsiTheme="minorHAnsi" w:cstheme="minorHAnsi"/>
                <w:color w:val="auto"/>
                <w:lang w:eastAsia="de-DE"/>
              </w:rPr>
              <w:t xml:space="preserve">Investitionsbedarf für das Stuttgarter Kanalnetz und den Klärwerken vollständig umzusetzen. </w:t>
            </w:r>
          </w:p>
        </w:tc>
      </w:tr>
      <w:tr w:rsidR="00090BE4" w:rsidRPr="004F4F00" w:rsidTr="008B3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090BE4" w:rsidRPr="00090BE4" w:rsidRDefault="00090BE4" w:rsidP="008B37E3">
            <w:pPr>
              <w:pStyle w:val="Textkrper"/>
              <w:spacing w:line="320" w:lineRule="atLeast"/>
              <w:jc w:val="left"/>
              <w:rPr>
                <w:rFonts w:asciiTheme="minorHAnsi" w:hAnsiTheme="minorHAnsi" w:cstheme="minorHAnsi"/>
                <w:color w:val="auto"/>
              </w:rPr>
            </w:pPr>
            <w:r w:rsidRPr="00090BE4">
              <w:rPr>
                <w:rFonts w:asciiTheme="minorHAnsi" w:hAnsiTheme="minorHAnsi" w:cstheme="minorHAnsi"/>
                <w:color w:val="auto"/>
              </w:rPr>
              <w:t>Investitionsdeckung</w:t>
            </w:r>
            <w:r w:rsidRPr="00090BE4">
              <w:rPr>
                <w:rFonts w:asciiTheme="minorHAnsi" w:hAnsiTheme="minorHAnsi" w:cstheme="minorHAnsi"/>
                <w:color w:val="auto"/>
              </w:rPr>
              <w:br/>
              <w:t>gibt an inwieweit die Netto-</w:t>
            </w:r>
            <w:r w:rsidRPr="00090BE4">
              <w:rPr>
                <w:rFonts w:asciiTheme="minorHAnsi" w:hAnsiTheme="minorHAnsi" w:cstheme="minorHAnsi"/>
                <w:color w:val="auto"/>
              </w:rPr>
              <w:br/>
              <w:t>Investitionen ausreichen, um die Abschreibungen (AfA) auszugleichen.</w:t>
            </w:r>
          </w:p>
          <w:p w:rsidR="00090BE4" w:rsidRPr="00090BE4" w:rsidRDefault="00090BE4" w:rsidP="008B37E3">
            <w:pPr>
              <w:pStyle w:val="Textkrper"/>
              <w:spacing w:line="320" w:lineRule="atLeast"/>
              <w:jc w:val="left"/>
              <w:rPr>
                <w:rFonts w:asciiTheme="minorHAnsi" w:hAnsiTheme="minorHAnsi" w:cstheme="minorHAnsi"/>
                <w:color w:val="auto"/>
                <w:lang w:eastAsia="de-DE"/>
              </w:rPr>
            </w:pPr>
          </w:p>
        </w:tc>
        <w:tc>
          <w:tcPr>
            <w:tcW w:w="1134" w:type="dxa"/>
          </w:tcPr>
          <w:p w:rsidR="00090BE4" w:rsidRPr="00090BE4" w:rsidRDefault="00090BE4" w:rsidP="008B37E3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90BE4">
              <w:rPr>
                <w:rFonts w:asciiTheme="minorHAnsi" w:hAnsiTheme="minorHAnsi" w:cstheme="minorHAnsi"/>
                <w:color w:val="auto"/>
              </w:rPr>
              <w:t>99,8 %</w:t>
            </w:r>
          </w:p>
        </w:tc>
        <w:tc>
          <w:tcPr>
            <w:tcW w:w="1134" w:type="dxa"/>
          </w:tcPr>
          <w:p w:rsidR="00090BE4" w:rsidRPr="00090BE4" w:rsidRDefault="00090BE4" w:rsidP="008B37E3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</w:rPr>
            </w:pPr>
            <w:r w:rsidRPr="00090BE4">
              <w:rPr>
                <w:rFonts w:asciiTheme="minorHAnsi" w:hAnsiTheme="minorHAnsi" w:cstheme="minorHAnsi"/>
                <w:b w:val="0"/>
                <w:color w:val="auto"/>
              </w:rPr>
              <w:t>89,4 %</w:t>
            </w:r>
          </w:p>
        </w:tc>
        <w:tc>
          <w:tcPr>
            <w:tcW w:w="3118" w:type="dxa"/>
          </w:tcPr>
          <w:p w:rsidR="00090BE4" w:rsidRPr="004F4F00" w:rsidRDefault="00090BE4" w:rsidP="008B37E3">
            <w:pPr>
              <w:spacing w:line="3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de-DE"/>
              </w:rPr>
            </w:pPr>
            <w:r w:rsidRPr="00090BE4">
              <w:rPr>
                <w:rFonts w:asciiTheme="minorHAnsi" w:hAnsiTheme="minorHAnsi" w:cstheme="minorHAnsi"/>
                <w:color w:val="auto"/>
                <w:lang w:eastAsia="de-DE"/>
              </w:rPr>
              <w:t xml:space="preserve">Die Investitionen lagen bei der SES unter dem abschreibungsbedingten Werteverzehr. </w:t>
            </w:r>
          </w:p>
        </w:tc>
      </w:tr>
      <w:tr w:rsidR="00090BE4" w:rsidRPr="004F4F00" w:rsidTr="008B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090BE4" w:rsidRPr="004F4F00" w:rsidRDefault="00090BE4" w:rsidP="008B37E3">
            <w:pPr>
              <w:pStyle w:val="Textkrper"/>
              <w:spacing w:line="320" w:lineRule="atLeast"/>
              <w:jc w:val="left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Anlagenintensität</w:t>
            </w:r>
            <w:r w:rsidRPr="004F4F00">
              <w:rPr>
                <w:rFonts w:asciiTheme="minorHAnsi" w:hAnsiTheme="minorHAnsi" w:cstheme="minorHAnsi"/>
                <w:color w:val="auto"/>
              </w:rPr>
              <w:br/>
            </w:r>
            <w:r w:rsidRPr="004950F1">
              <w:rPr>
                <w:rFonts w:asciiTheme="minorHAnsi" w:hAnsiTheme="minorHAnsi" w:cstheme="minorHAnsi"/>
                <w:color w:val="auto"/>
              </w:rPr>
              <w:t>zeigt den Anteil des Anlagevermögens am Gesamtvermögen</w:t>
            </w:r>
            <w:r>
              <w:rPr>
                <w:rFonts w:asciiTheme="minorHAnsi" w:hAnsiTheme="minorHAnsi" w:cstheme="minorHAnsi"/>
                <w:color w:val="auto"/>
              </w:rPr>
              <w:t>.</w:t>
            </w:r>
          </w:p>
        </w:tc>
        <w:tc>
          <w:tcPr>
            <w:tcW w:w="1134" w:type="dxa"/>
          </w:tcPr>
          <w:p w:rsidR="00090BE4" w:rsidRPr="004F4F00" w:rsidRDefault="00090BE4" w:rsidP="008B37E3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98,0</w:t>
            </w:r>
            <w:r w:rsidRPr="004F4F00">
              <w:rPr>
                <w:rFonts w:asciiTheme="minorHAnsi" w:hAnsiTheme="minorHAnsi" w:cstheme="minorHAnsi"/>
                <w:color w:val="auto"/>
              </w:rPr>
              <w:t xml:space="preserve"> %</w:t>
            </w:r>
          </w:p>
        </w:tc>
        <w:tc>
          <w:tcPr>
            <w:tcW w:w="1134" w:type="dxa"/>
          </w:tcPr>
          <w:p w:rsidR="00090BE4" w:rsidRPr="004F4F00" w:rsidRDefault="00090BE4" w:rsidP="008B37E3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</w:rPr>
            </w:pPr>
            <w:r>
              <w:rPr>
                <w:rFonts w:asciiTheme="minorHAnsi" w:hAnsiTheme="minorHAnsi" w:cstheme="minorHAnsi"/>
                <w:b w:val="0"/>
                <w:color w:val="auto"/>
              </w:rPr>
              <w:t>98,2</w:t>
            </w:r>
            <w:r w:rsidRPr="004F4F00">
              <w:rPr>
                <w:rFonts w:asciiTheme="minorHAnsi" w:hAnsiTheme="minorHAnsi" w:cstheme="minorHAnsi"/>
                <w:b w:val="0"/>
                <w:color w:val="auto"/>
              </w:rPr>
              <w:t xml:space="preserve"> %</w:t>
            </w:r>
          </w:p>
        </w:tc>
        <w:tc>
          <w:tcPr>
            <w:tcW w:w="3118" w:type="dxa"/>
          </w:tcPr>
          <w:p w:rsidR="00090BE4" w:rsidRPr="004F4F00" w:rsidRDefault="00090BE4" w:rsidP="008B37E3">
            <w:pPr>
              <w:spacing w:line="3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lang w:eastAsia="de-DE"/>
              </w:rPr>
            </w:pPr>
            <w:r>
              <w:rPr>
                <w:rFonts w:asciiTheme="minorHAnsi" w:hAnsiTheme="minorHAnsi" w:cstheme="minorHAnsi"/>
                <w:color w:val="auto"/>
                <w:lang w:eastAsia="de-DE"/>
              </w:rPr>
              <w:t xml:space="preserve">Vom Charakter her besitzt ein Stadtentwässerungsbetrieb eine hohe Anlageintensität. </w:t>
            </w:r>
            <w:r w:rsidRPr="004950F1">
              <w:rPr>
                <w:rFonts w:asciiTheme="minorHAnsi" w:hAnsiTheme="minorHAnsi" w:cstheme="minorHAnsi"/>
                <w:color w:val="auto"/>
                <w:lang w:eastAsia="de-DE"/>
              </w:rPr>
              <w:t>Ris</w:t>
            </w:r>
            <w:r>
              <w:rPr>
                <w:rFonts w:asciiTheme="minorHAnsi" w:hAnsiTheme="minorHAnsi" w:cstheme="minorHAnsi"/>
                <w:color w:val="auto"/>
                <w:lang w:eastAsia="de-DE"/>
              </w:rPr>
              <w:t>i</w:t>
            </w:r>
            <w:r w:rsidRPr="004950F1">
              <w:rPr>
                <w:rFonts w:asciiTheme="minorHAnsi" w:hAnsiTheme="minorHAnsi" w:cstheme="minorHAnsi"/>
                <w:color w:val="auto"/>
                <w:lang w:eastAsia="de-DE"/>
              </w:rPr>
              <w:t>ko</w:t>
            </w:r>
            <w:r>
              <w:rPr>
                <w:rFonts w:asciiTheme="minorHAnsi" w:hAnsiTheme="minorHAnsi" w:cstheme="minorHAnsi"/>
                <w:color w:val="auto"/>
                <w:lang w:eastAsia="de-DE"/>
              </w:rPr>
              <w:t xml:space="preserve"> bei </w:t>
            </w:r>
            <w:r w:rsidRPr="004950F1">
              <w:rPr>
                <w:rFonts w:asciiTheme="minorHAnsi" w:hAnsiTheme="minorHAnsi" w:cstheme="minorHAnsi"/>
                <w:color w:val="auto"/>
                <w:lang w:eastAsia="de-DE"/>
              </w:rPr>
              <w:t>Marktveränderungen</w:t>
            </w:r>
            <w:r>
              <w:rPr>
                <w:rFonts w:asciiTheme="minorHAnsi" w:hAnsiTheme="minorHAnsi" w:cstheme="minorHAnsi"/>
                <w:color w:val="auto"/>
                <w:lang w:eastAsia="de-DE"/>
              </w:rPr>
              <w:t>.</w:t>
            </w:r>
            <w:r w:rsidRPr="004950F1">
              <w:rPr>
                <w:rFonts w:asciiTheme="minorHAnsi" w:hAnsiTheme="minorHAnsi" w:cstheme="minorHAnsi"/>
                <w:color w:val="auto"/>
                <w:lang w:eastAsia="de-DE"/>
              </w:rPr>
              <w:t xml:space="preserve"> </w:t>
            </w:r>
          </w:p>
        </w:tc>
      </w:tr>
    </w:tbl>
    <w:p w:rsidR="00090BE4" w:rsidRDefault="00090BE4" w:rsidP="00090BE4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</w:p>
    <w:p w:rsidR="00090BE4" w:rsidRPr="00041080" w:rsidRDefault="00090BE4" w:rsidP="00090BE4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 w:rsidRPr="00041080">
        <w:rPr>
          <w:rFonts w:asciiTheme="minorHAnsi" w:hAnsiTheme="minorHAnsi" w:cstheme="minorHAnsi"/>
          <w:b w:val="0"/>
        </w:rPr>
        <w:t xml:space="preserve">In das Stuttgarter </w:t>
      </w:r>
      <w:r w:rsidRPr="00B341D7">
        <w:rPr>
          <w:rFonts w:asciiTheme="minorHAnsi" w:hAnsiTheme="minorHAnsi" w:cstheme="minorHAnsi"/>
          <w:b w:val="0"/>
          <w:u w:val="single"/>
        </w:rPr>
        <w:t>Kanalnetz</w:t>
      </w:r>
      <w:r>
        <w:rPr>
          <w:rFonts w:asciiTheme="minorHAnsi" w:hAnsiTheme="minorHAnsi" w:cstheme="minorHAnsi"/>
          <w:b w:val="0"/>
        </w:rPr>
        <w:t xml:space="preserve"> investierte die SES (ohne Anteil Dritter) 29,2</w:t>
      </w:r>
      <w:r w:rsidRPr="00041080">
        <w:rPr>
          <w:rFonts w:asciiTheme="minorHAnsi" w:hAnsiTheme="minorHAnsi" w:cstheme="minorHAnsi"/>
          <w:b w:val="0"/>
        </w:rPr>
        <w:t xml:space="preserve"> Mio. EUR (Vorjahr: </w:t>
      </w:r>
      <w:r>
        <w:rPr>
          <w:rFonts w:asciiTheme="minorHAnsi" w:hAnsiTheme="minorHAnsi" w:cstheme="minorHAnsi"/>
          <w:b w:val="0"/>
        </w:rPr>
        <w:t>22,2</w:t>
      </w:r>
      <w:r w:rsidRPr="00041080">
        <w:rPr>
          <w:rFonts w:asciiTheme="minorHAnsi" w:hAnsiTheme="minorHAnsi" w:cstheme="minorHAnsi"/>
          <w:b w:val="0"/>
        </w:rPr>
        <w:t xml:space="preserve"> Mio. EUR). Dabei wurden Sanie</w:t>
      </w:r>
      <w:r>
        <w:rPr>
          <w:rFonts w:asciiTheme="minorHAnsi" w:hAnsiTheme="minorHAnsi" w:cstheme="minorHAnsi"/>
          <w:b w:val="0"/>
        </w:rPr>
        <w:t>rungsprojekte von insgesamt 22,7</w:t>
      </w:r>
      <w:r w:rsidRPr="00041080">
        <w:rPr>
          <w:rFonts w:asciiTheme="minorHAnsi" w:hAnsiTheme="minorHAnsi" w:cstheme="minorHAnsi"/>
          <w:b w:val="0"/>
        </w:rPr>
        <w:t xml:space="preserve"> Mio. EUR, Ersch</w:t>
      </w:r>
      <w:r>
        <w:rPr>
          <w:rFonts w:asciiTheme="minorHAnsi" w:hAnsiTheme="minorHAnsi" w:cstheme="minorHAnsi"/>
          <w:b w:val="0"/>
        </w:rPr>
        <w:t>ließungsprojekte in Höhe von 0,5</w:t>
      </w:r>
      <w:r w:rsidRPr="00041080">
        <w:rPr>
          <w:rFonts w:asciiTheme="minorHAnsi" w:hAnsiTheme="minorHAnsi" w:cstheme="minorHAnsi"/>
          <w:b w:val="0"/>
        </w:rPr>
        <w:t xml:space="preserve"> Mio. EUR und zur Verbesserung der </w:t>
      </w:r>
      <w:r>
        <w:rPr>
          <w:rFonts w:asciiTheme="minorHAnsi" w:hAnsiTheme="minorHAnsi" w:cstheme="minorHAnsi"/>
          <w:b w:val="0"/>
        </w:rPr>
        <w:br/>
      </w:r>
      <w:r w:rsidRPr="00041080">
        <w:rPr>
          <w:rFonts w:asciiTheme="minorHAnsi" w:hAnsiTheme="minorHAnsi" w:cstheme="minorHAnsi"/>
          <w:b w:val="0"/>
        </w:rPr>
        <w:t>Regenwasserbehandlung Maßnah</w:t>
      </w:r>
      <w:r>
        <w:rPr>
          <w:rFonts w:asciiTheme="minorHAnsi" w:hAnsiTheme="minorHAnsi" w:cstheme="minorHAnsi"/>
          <w:b w:val="0"/>
        </w:rPr>
        <w:t>men in Höhe von 6,0</w:t>
      </w:r>
      <w:r w:rsidRPr="00041080">
        <w:rPr>
          <w:rFonts w:asciiTheme="minorHAnsi" w:hAnsiTheme="minorHAnsi" w:cstheme="minorHAnsi"/>
          <w:b w:val="0"/>
        </w:rPr>
        <w:t xml:space="preserve"> Mio. EUR umgesetzt. Gleich</w:t>
      </w:r>
      <w:r>
        <w:rPr>
          <w:rFonts w:asciiTheme="minorHAnsi" w:hAnsiTheme="minorHAnsi" w:cstheme="minorHAnsi"/>
          <w:b w:val="0"/>
        </w:rPr>
        <w:softHyphen/>
      </w:r>
      <w:r w:rsidRPr="00041080">
        <w:rPr>
          <w:rFonts w:asciiTheme="minorHAnsi" w:hAnsiTheme="minorHAnsi" w:cstheme="minorHAnsi"/>
          <w:b w:val="0"/>
        </w:rPr>
        <w:t>zeitig wurden Instandhaltungs</w:t>
      </w:r>
      <w:r w:rsidRPr="00041080">
        <w:rPr>
          <w:rFonts w:asciiTheme="minorHAnsi" w:hAnsiTheme="minorHAnsi" w:cstheme="minorHAnsi"/>
          <w:b w:val="0"/>
        </w:rPr>
        <w:softHyphen/>
      </w:r>
      <w:r>
        <w:rPr>
          <w:rFonts w:asciiTheme="minorHAnsi" w:hAnsiTheme="minorHAnsi" w:cstheme="minorHAnsi"/>
          <w:b w:val="0"/>
        </w:rPr>
        <w:t>arbeiten in Höhe von 3,6</w:t>
      </w:r>
      <w:r w:rsidRPr="00041080">
        <w:rPr>
          <w:rFonts w:asciiTheme="minorHAnsi" w:hAnsiTheme="minorHAnsi" w:cstheme="minorHAnsi"/>
          <w:b w:val="0"/>
        </w:rPr>
        <w:t xml:space="preserve"> Mio. EUR ausgeführt (Vorjahr: </w:t>
      </w:r>
      <w:r>
        <w:rPr>
          <w:rFonts w:asciiTheme="minorHAnsi" w:hAnsiTheme="minorHAnsi" w:cstheme="minorHAnsi"/>
          <w:b w:val="0"/>
        </w:rPr>
        <w:t>3,9</w:t>
      </w:r>
      <w:r w:rsidRPr="00041080">
        <w:rPr>
          <w:rFonts w:asciiTheme="minorHAnsi" w:hAnsiTheme="minorHAnsi" w:cstheme="minorHAnsi"/>
          <w:b w:val="0"/>
        </w:rPr>
        <w:t xml:space="preserve"> Mio. </w:t>
      </w:r>
      <w:r w:rsidRPr="00613313">
        <w:rPr>
          <w:rFonts w:asciiTheme="minorHAnsi" w:hAnsiTheme="minorHAnsi" w:cstheme="minorHAnsi"/>
          <w:b w:val="0"/>
        </w:rPr>
        <w:t>EUR). Unter anderem konnte das Kanalnetz</w:t>
      </w:r>
      <w:r w:rsidR="009320BB">
        <w:rPr>
          <w:rFonts w:asciiTheme="minorHAnsi" w:hAnsiTheme="minorHAnsi" w:cstheme="minorHAnsi"/>
          <w:b w:val="0"/>
        </w:rPr>
        <w:t xml:space="preserve"> in 2017 auf einer Länge von 6,2</w:t>
      </w:r>
      <w:r w:rsidRPr="00613313">
        <w:rPr>
          <w:rFonts w:asciiTheme="minorHAnsi" w:hAnsiTheme="minorHAnsi" w:cstheme="minorHAnsi"/>
          <w:b w:val="0"/>
        </w:rPr>
        <w:t xml:space="preserve"> Kilometern saniert werden.</w:t>
      </w:r>
      <w:r w:rsidRPr="00041080">
        <w:rPr>
          <w:rFonts w:asciiTheme="minorHAnsi" w:hAnsiTheme="minorHAnsi" w:cstheme="minorHAnsi"/>
          <w:b w:val="0"/>
        </w:rPr>
        <w:t xml:space="preserve"> </w:t>
      </w:r>
    </w:p>
    <w:p w:rsidR="00090BE4" w:rsidRDefault="00090BE4" w:rsidP="00090BE4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</w:p>
    <w:p w:rsidR="004F4F00" w:rsidRPr="00D02203" w:rsidRDefault="00090BE4" w:rsidP="00090BE4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 w:rsidRPr="00940F6F">
        <w:rPr>
          <w:rFonts w:asciiTheme="minorHAnsi" w:hAnsiTheme="minorHAnsi" w:cstheme="minorHAnsi"/>
          <w:b w:val="0"/>
        </w:rPr>
        <w:t xml:space="preserve">Der Kanalbetrieb untersuchte im Berichtsjahr im Rahmen der </w:t>
      </w:r>
      <w:r>
        <w:rPr>
          <w:rFonts w:asciiTheme="minorHAnsi" w:hAnsiTheme="minorHAnsi" w:cstheme="minorHAnsi"/>
          <w:b w:val="0"/>
        </w:rPr>
        <w:t>Eigenkontrollverordnung rund 221</w:t>
      </w:r>
      <w:r w:rsidRPr="00940F6F">
        <w:rPr>
          <w:rFonts w:asciiTheme="minorHAnsi" w:hAnsiTheme="minorHAnsi" w:cstheme="minorHAnsi"/>
          <w:b w:val="0"/>
        </w:rPr>
        <w:t xml:space="preserve"> Kilometer Kanäle (Vorjahr: 277 km) und </w:t>
      </w:r>
      <w:r>
        <w:rPr>
          <w:rFonts w:asciiTheme="minorHAnsi" w:hAnsiTheme="minorHAnsi" w:cstheme="minorHAnsi"/>
          <w:b w:val="0"/>
        </w:rPr>
        <w:t>2.228</w:t>
      </w:r>
      <w:r w:rsidRPr="00940F6F">
        <w:rPr>
          <w:rFonts w:asciiTheme="minorHAnsi" w:hAnsiTheme="minorHAnsi" w:cstheme="minorHAnsi"/>
          <w:b w:val="0"/>
        </w:rPr>
        <w:t xml:space="preserve"> Anschlusskanäle (Vorjahr:</w:t>
      </w:r>
      <w:r>
        <w:rPr>
          <w:rFonts w:asciiTheme="minorHAnsi" w:hAnsiTheme="minorHAnsi" w:cstheme="minorHAnsi"/>
          <w:b w:val="0"/>
        </w:rPr>
        <w:t xml:space="preserve"> </w:t>
      </w:r>
      <w:r w:rsidRPr="00940F6F">
        <w:rPr>
          <w:rFonts w:asciiTheme="minorHAnsi" w:hAnsiTheme="minorHAnsi" w:cstheme="minorHAnsi"/>
          <w:b w:val="0"/>
        </w:rPr>
        <w:t xml:space="preserve">3.514). </w:t>
      </w:r>
      <w:r>
        <w:rPr>
          <w:rFonts w:asciiTheme="minorHAnsi" w:hAnsiTheme="minorHAnsi" w:cstheme="minorHAnsi"/>
          <w:b w:val="0"/>
        </w:rPr>
        <w:t>Durch die Mitarbeiter wurden 350</w:t>
      </w:r>
      <w:r w:rsidRPr="00940F6F">
        <w:rPr>
          <w:rFonts w:asciiTheme="minorHAnsi" w:hAnsiTheme="minorHAnsi" w:cstheme="minorHAnsi"/>
          <w:b w:val="0"/>
        </w:rPr>
        <w:t xml:space="preserve"> Kilometer Kanäle (Vorjahr: 510 km) gereinigt, </w:t>
      </w:r>
      <w:r w:rsidR="00940F6F">
        <w:rPr>
          <w:rFonts w:asciiTheme="minorHAnsi" w:hAnsiTheme="minorHAnsi" w:cstheme="minorHAnsi"/>
          <w:b w:val="0"/>
        </w:rPr>
        <w:lastRenderedPageBreak/>
        <w:t>2.420</w:t>
      </w:r>
      <w:r w:rsidR="004F4F00" w:rsidRPr="00940F6F">
        <w:rPr>
          <w:rFonts w:asciiTheme="minorHAnsi" w:hAnsiTheme="minorHAnsi" w:cstheme="minorHAnsi"/>
          <w:b w:val="0"/>
        </w:rPr>
        <w:t xml:space="preserve"> Inspektionsgänge (Vorjahr</w:t>
      </w:r>
      <w:r w:rsidR="0037488E" w:rsidRPr="00940F6F">
        <w:rPr>
          <w:rFonts w:asciiTheme="minorHAnsi" w:hAnsiTheme="minorHAnsi" w:cstheme="minorHAnsi"/>
          <w:b w:val="0"/>
        </w:rPr>
        <w:t>:</w:t>
      </w:r>
      <w:r w:rsidR="00AA4D1F" w:rsidRPr="00940F6F">
        <w:rPr>
          <w:rFonts w:asciiTheme="minorHAnsi" w:hAnsiTheme="minorHAnsi" w:cstheme="minorHAnsi"/>
          <w:b w:val="0"/>
        </w:rPr>
        <w:t xml:space="preserve"> 2.200</w:t>
      </w:r>
      <w:r w:rsidR="00940F6F">
        <w:rPr>
          <w:rFonts w:asciiTheme="minorHAnsi" w:hAnsiTheme="minorHAnsi" w:cstheme="minorHAnsi"/>
          <w:b w:val="0"/>
        </w:rPr>
        <w:t>) absolviert und 1.440</w:t>
      </w:r>
      <w:r w:rsidR="004F4F00" w:rsidRPr="00940F6F">
        <w:rPr>
          <w:rFonts w:asciiTheme="minorHAnsi" w:hAnsiTheme="minorHAnsi" w:cstheme="minorHAnsi"/>
          <w:b w:val="0"/>
        </w:rPr>
        <w:t xml:space="preserve"> Störungen (Vorjahr</w:t>
      </w:r>
      <w:r w:rsidR="0037488E" w:rsidRPr="00940F6F">
        <w:rPr>
          <w:rFonts w:asciiTheme="minorHAnsi" w:hAnsiTheme="minorHAnsi" w:cstheme="minorHAnsi"/>
          <w:b w:val="0"/>
        </w:rPr>
        <w:t>:</w:t>
      </w:r>
      <w:r w:rsidR="00AA4D1F" w:rsidRPr="00940F6F">
        <w:rPr>
          <w:rFonts w:asciiTheme="minorHAnsi" w:hAnsiTheme="minorHAnsi" w:cstheme="minorHAnsi"/>
          <w:b w:val="0"/>
        </w:rPr>
        <w:t xml:space="preserve"> 1.330</w:t>
      </w:r>
      <w:r w:rsidR="004F4F00" w:rsidRPr="00940F6F">
        <w:rPr>
          <w:rFonts w:asciiTheme="minorHAnsi" w:hAnsiTheme="minorHAnsi" w:cstheme="minorHAnsi"/>
          <w:b w:val="0"/>
        </w:rPr>
        <w:t>) im Netz beseitigt.</w:t>
      </w:r>
    </w:p>
    <w:p w:rsidR="004F4F00" w:rsidRPr="00017B13" w:rsidRDefault="004F4F00" w:rsidP="00171B02">
      <w:pPr>
        <w:pStyle w:val="Textkrper"/>
        <w:spacing w:line="320" w:lineRule="atLeast"/>
        <w:rPr>
          <w:rFonts w:asciiTheme="minorHAnsi" w:hAnsiTheme="minorHAnsi" w:cstheme="minorHAnsi"/>
          <w:b w:val="0"/>
          <w:highlight w:val="yellow"/>
        </w:rPr>
      </w:pPr>
    </w:p>
    <w:p w:rsidR="004F4F00" w:rsidRPr="00265282" w:rsidRDefault="004F4F00" w:rsidP="00171B02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 w:rsidRPr="00265282">
        <w:rPr>
          <w:rFonts w:asciiTheme="minorHAnsi" w:hAnsiTheme="minorHAnsi" w:cstheme="minorHAnsi"/>
          <w:b w:val="0"/>
        </w:rPr>
        <w:t>In den vier Klärwerken wurden Invest</w:t>
      </w:r>
      <w:r w:rsidR="00B5684B">
        <w:rPr>
          <w:rFonts w:asciiTheme="minorHAnsi" w:hAnsiTheme="minorHAnsi" w:cstheme="minorHAnsi"/>
          <w:b w:val="0"/>
        </w:rPr>
        <w:t>itionsmaßnahmen in Höhe von 15,8</w:t>
      </w:r>
      <w:r w:rsidRPr="00265282">
        <w:rPr>
          <w:rFonts w:asciiTheme="minorHAnsi" w:hAnsiTheme="minorHAnsi" w:cstheme="minorHAnsi"/>
          <w:b w:val="0"/>
        </w:rPr>
        <w:t xml:space="preserve"> Mio. </w:t>
      </w:r>
      <w:r w:rsidR="006F3B27" w:rsidRPr="00265282">
        <w:rPr>
          <w:rFonts w:asciiTheme="minorHAnsi" w:hAnsiTheme="minorHAnsi" w:cstheme="minorHAnsi"/>
          <w:b w:val="0"/>
        </w:rPr>
        <w:t xml:space="preserve">EUR </w:t>
      </w:r>
      <w:r w:rsidRPr="00265282">
        <w:rPr>
          <w:rFonts w:asciiTheme="minorHAnsi" w:hAnsiTheme="minorHAnsi" w:cstheme="minorHAnsi"/>
          <w:b w:val="0"/>
        </w:rPr>
        <w:t>(Vorjahr</w:t>
      </w:r>
      <w:r w:rsidR="0037488E" w:rsidRPr="00265282">
        <w:rPr>
          <w:rFonts w:asciiTheme="minorHAnsi" w:hAnsiTheme="minorHAnsi" w:cstheme="minorHAnsi"/>
          <w:b w:val="0"/>
        </w:rPr>
        <w:t>:</w:t>
      </w:r>
      <w:r w:rsidR="00B5684B">
        <w:rPr>
          <w:rFonts w:asciiTheme="minorHAnsi" w:hAnsiTheme="minorHAnsi" w:cstheme="minorHAnsi"/>
          <w:b w:val="0"/>
        </w:rPr>
        <w:t xml:space="preserve"> 17,5</w:t>
      </w:r>
      <w:r w:rsidRPr="00265282">
        <w:rPr>
          <w:rFonts w:asciiTheme="minorHAnsi" w:hAnsiTheme="minorHAnsi" w:cstheme="minorHAnsi"/>
          <w:b w:val="0"/>
        </w:rPr>
        <w:t xml:space="preserve"> Mio</w:t>
      </w:r>
      <w:r w:rsidR="006F3B27" w:rsidRPr="00265282">
        <w:rPr>
          <w:rFonts w:asciiTheme="minorHAnsi" w:hAnsiTheme="minorHAnsi" w:cstheme="minorHAnsi"/>
          <w:b w:val="0"/>
        </w:rPr>
        <w:t>. EUR</w:t>
      </w:r>
      <w:r w:rsidRPr="00265282">
        <w:rPr>
          <w:rFonts w:asciiTheme="minorHAnsi" w:hAnsiTheme="minorHAnsi" w:cstheme="minorHAnsi"/>
          <w:b w:val="0"/>
        </w:rPr>
        <w:t xml:space="preserve">) </w:t>
      </w:r>
      <w:r w:rsidR="00A908D2">
        <w:rPr>
          <w:rFonts w:asciiTheme="minorHAnsi" w:hAnsiTheme="minorHAnsi" w:cstheme="minorHAnsi"/>
          <w:b w:val="0"/>
        </w:rPr>
        <w:t>durch die SES finanziert (ohne Anteil Dritter)</w:t>
      </w:r>
      <w:r w:rsidRPr="00265282">
        <w:rPr>
          <w:rFonts w:asciiTheme="minorHAnsi" w:hAnsiTheme="minorHAnsi" w:cstheme="minorHAnsi"/>
          <w:b w:val="0"/>
        </w:rPr>
        <w:t xml:space="preserve">. Im Wesentlichen wurde in Projekte zur Verbesserung der Reinigungsleistung, zur Ertüchtigung bzw. Erneuerung von Anlagenteilen und zur Steigerung der Energieeffizienz investiert. Im Hauptklärwerk Mühlhausen </w:t>
      </w:r>
      <w:r w:rsidR="00B5684B">
        <w:rPr>
          <w:rFonts w:asciiTheme="minorHAnsi" w:hAnsiTheme="minorHAnsi" w:cstheme="minorHAnsi"/>
          <w:b w:val="0"/>
        </w:rPr>
        <w:t>wurden 9,6</w:t>
      </w:r>
      <w:r w:rsidRPr="00265282">
        <w:rPr>
          <w:rFonts w:asciiTheme="minorHAnsi" w:hAnsiTheme="minorHAnsi" w:cstheme="minorHAnsi"/>
          <w:b w:val="0"/>
        </w:rPr>
        <w:t xml:space="preserve"> Mio.</w:t>
      </w:r>
      <w:r w:rsidR="006F3B27" w:rsidRPr="00265282">
        <w:rPr>
          <w:rFonts w:asciiTheme="minorHAnsi" w:hAnsiTheme="minorHAnsi" w:cstheme="minorHAnsi"/>
          <w:b w:val="0"/>
        </w:rPr>
        <w:t xml:space="preserve"> EUR</w:t>
      </w:r>
      <w:r w:rsidR="00265282">
        <w:rPr>
          <w:rFonts w:asciiTheme="minorHAnsi" w:hAnsiTheme="minorHAnsi" w:cstheme="minorHAnsi"/>
          <w:b w:val="0"/>
        </w:rPr>
        <w:t>, im Klärwerk Möhringen 2,0</w:t>
      </w:r>
      <w:r w:rsidRPr="00265282">
        <w:rPr>
          <w:rFonts w:asciiTheme="minorHAnsi" w:hAnsiTheme="minorHAnsi" w:cstheme="minorHAnsi"/>
          <w:b w:val="0"/>
        </w:rPr>
        <w:t xml:space="preserve"> Mio.</w:t>
      </w:r>
      <w:r w:rsidR="006F3B27" w:rsidRPr="00265282">
        <w:rPr>
          <w:rFonts w:asciiTheme="minorHAnsi" w:hAnsiTheme="minorHAnsi" w:cstheme="minorHAnsi"/>
          <w:b w:val="0"/>
        </w:rPr>
        <w:t xml:space="preserve"> EUR</w:t>
      </w:r>
      <w:r w:rsidRPr="00265282">
        <w:rPr>
          <w:rFonts w:asciiTheme="minorHAnsi" w:hAnsiTheme="minorHAnsi" w:cstheme="minorHAnsi"/>
          <w:b w:val="0"/>
        </w:rPr>
        <w:t>, im Klärwerk Pl</w:t>
      </w:r>
      <w:r w:rsidR="00B24D12" w:rsidRPr="00265282">
        <w:rPr>
          <w:rFonts w:asciiTheme="minorHAnsi" w:hAnsiTheme="minorHAnsi" w:cstheme="minorHAnsi"/>
          <w:b w:val="0"/>
        </w:rPr>
        <w:t>ieningen</w:t>
      </w:r>
      <w:r w:rsidR="0037488E" w:rsidRPr="00265282">
        <w:rPr>
          <w:rFonts w:asciiTheme="minorHAnsi" w:hAnsiTheme="minorHAnsi" w:cstheme="minorHAnsi"/>
          <w:b w:val="0"/>
        </w:rPr>
        <w:t> </w:t>
      </w:r>
      <w:r w:rsidR="00B5684B">
        <w:rPr>
          <w:rFonts w:asciiTheme="minorHAnsi" w:hAnsiTheme="minorHAnsi" w:cstheme="minorHAnsi"/>
          <w:b w:val="0"/>
        </w:rPr>
        <w:t>1,5</w:t>
      </w:r>
      <w:r w:rsidR="00B24D12" w:rsidRPr="00265282">
        <w:rPr>
          <w:rFonts w:asciiTheme="minorHAnsi" w:hAnsiTheme="minorHAnsi" w:cstheme="minorHAnsi"/>
          <w:b w:val="0"/>
        </w:rPr>
        <w:t> </w:t>
      </w:r>
      <w:r w:rsidRPr="00265282">
        <w:rPr>
          <w:rFonts w:asciiTheme="minorHAnsi" w:hAnsiTheme="minorHAnsi" w:cstheme="minorHAnsi"/>
          <w:b w:val="0"/>
        </w:rPr>
        <w:t xml:space="preserve">Mio. </w:t>
      </w:r>
      <w:r w:rsidR="006F3B27" w:rsidRPr="00265282">
        <w:rPr>
          <w:rFonts w:asciiTheme="minorHAnsi" w:hAnsiTheme="minorHAnsi" w:cstheme="minorHAnsi"/>
          <w:b w:val="0"/>
        </w:rPr>
        <w:t xml:space="preserve">EUR </w:t>
      </w:r>
      <w:r w:rsidRPr="00265282">
        <w:rPr>
          <w:rFonts w:asciiTheme="minorHAnsi" w:hAnsiTheme="minorHAnsi" w:cstheme="minorHAnsi"/>
          <w:b w:val="0"/>
        </w:rPr>
        <w:t xml:space="preserve">und </w:t>
      </w:r>
      <w:r w:rsidR="00B5684B">
        <w:rPr>
          <w:rFonts w:asciiTheme="minorHAnsi" w:hAnsiTheme="minorHAnsi" w:cstheme="minorHAnsi"/>
          <w:b w:val="0"/>
        </w:rPr>
        <w:t>im Gruppenklärwerk Ditzingen 2,8</w:t>
      </w:r>
      <w:r w:rsidRPr="00265282">
        <w:rPr>
          <w:rFonts w:asciiTheme="minorHAnsi" w:hAnsiTheme="minorHAnsi" w:cstheme="minorHAnsi"/>
          <w:b w:val="0"/>
        </w:rPr>
        <w:t xml:space="preserve"> Mio. </w:t>
      </w:r>
      <w:r w:rsidR="006F3B27" w:rsidRPr="00265282">
        <w:rPr>
          <w:rFonts w:asciiTheme="minorHAnsi" w:hAnsiTheme="minorHAnsi" w:cstheme="minorHAnsi"/>
          <w:b w:val="0"/>
        </w:rPr>
        <w:t xml:space="preserve">EUR </w:t>
      </w:r>
      <w:r w:rsidRPr="00265282">
        <w:rPr>
          <w:rFonts w:asciiTheme="minorHAnsi" w:hAnsiTheme="minorHAnsi" w:cstheme="minorHAnsi"/>
          <w:b w:val="0"/>
        </w:rPr>
        <w:t>investiert. Gleichzeitig wurden Instand</w:t>
      </w:r>
      <w:r w:rsidR="00B5684B">
        <w:rPr>
          <w:rFonts w:asciiTheme="minorHAnsi" w:hAnsiTheme="minorHAnsi" w:cstheme="minorHAnsi"/>
          <w:b w:val="0"/>
        </w:rPr>
        <w:t>haltungsarbeiten in Höhe von 4,7</w:t>
      </w:r>
      <w:r w:rsidRPr="00265282">
        <w:rPr>
          <w:rFonts w:asciiTheme="minorHAnsi" w:hAnsiTheme="minorHAnsi" w:cstheme="minorHAnsi"/>
          <w:b w:val="0"/>
        </w:rPr>
        <w:t xml:space="preserve"> Mio. </w:t>
      </w:r>
      <w:r w:rsidR="006F3B27" w:rsidRPr="00265282">
        <w:rPr>
          <w:rFonts w:asciiTheme="minorHAnsi" w:hAnsiTheme="minorHAnsi" w:cstheme="minorHAnsi"/>
          <w:b w:val="0"/>
        </w:rPr>
        <w:t xml:space="preserve">EUR </w:t>
      </w:r>
      <w:r w:rsidRPr="00265282">
        <w:rPr>
          <w:rFonts w:asciiTheme="minorHAnsi" w:hAnsiTheme="minorHAnsi" w:cstheme="minorHAnsi"/>
          <w:b w:val="0"/>
        </w:rPr>
        <w:t>(Vorjahr</w:t>
      </w:r>
      <w:r w:rsidR="0037488E" w:rsidRPr="00265282">
        <w:rPr>
          <w:rFonts w:asciiTheme="minorHAnsi" w:hAnsiTheme="minorHAnsi" w:cstheme="minorHAnsi"/>
          <w:b w:val="0"/>
        </w:rPr>
        <w:t>:</w:t>
      </w:r>
      <w:r w:rsidR="00B5684B">
        <w:rPr>
          <w:rFonts w:asciiTheme="minorHAnsi" w:hAnsiTheme="minorHAnsi" w:cstheme="minorHAnsi"/>
          <w:b w:val="0"/>
        </w:rPr>
        <w:t xml:space="preserve"> 5,2</w:t>
      </w:r>
      <w:r w:rsidRPr="00265282">
        <w:rPr>
          <w:rFonts w:asciiTheme="minorHAnsi" w:hAnsiTheme="minorHAnsi" w:cstheme="minorHAnsi"/>
          <w:b w:val="0"/>
        </w:rPr>
        <w:t xml:space="preserve"> Mio</w:t>
      </w:r>
      <w:r w:rsidR="006F3B27" w:rsidRPr="00265282">
        <w:rPr>
          <w:rFonts w:asciiTheme="minorHAnsi" w:hAnsiTheme="minorHAnsi" w:cstheme="minorHAnsi"/>
          <w:b w:val="0"/>
        </w:rPr>
        <w:t>. EUR</w:t>
      </w:r>
      <w:r w:rsidRPr="00265282">
        <w:rPr>
          <w:rFonts w:asciiTheme="minorHAnsi" w:hAnsiTheme="minorHAnsi" w:cstheme="minorHAnsi"/>
          <w:b w:val="0"/>
        </w:rPr>
        <w:t>) durchgeführt.</w:t>
      </w:r>
    </w:p>
    <w:p w:rsidR="004F4F00" w:rsidRPr="00017B13" w:rsidRDefault="004F4F00" w:rsidP="00171B02">
      <w:pPr>
        <w:pStyle w:val="Textkrper"/>
        <w:spacing w:line="320" w:lineRule="atLeast"/>
        <w:rPr>
          <w:rFonts w:asciiTheme="minorHAnsi" w:hAnsiTheme="minorHAnsi" w:cstheme="minorHAnsi"/>
          <w:b w:val="0"/>
          <w:highlight w:val="yellow"/>
        </w:rPr>
      </w:pPr>
    </w:p>
    <w:p w:rsidR="004F4F00" w:rsidRPr="00620771" w:rsidRDefault="00B5684B" w:rsidP="00171B02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Die im Wirtschaftsplan vorgesehenen Investitionen von 48,7 Mio. EUR konnten nicht vollständig umgesetzt werden. </w:t>
      </w:r>
      <w:r w:rsidR="004F4F00" w:rsidRPr="00620771">
        <w:rPr>
          <w:rFonts w:asciiTheme="minorHAnsi" w:hAnsiTheme="minorHAnsi" w:cstheme="minorHAnsi"/>
          <w:b w:val="0"/>
        </w:rPr>
        <w:t>Der im SES-Investitionscontrolling vorgegebene Zielkorridor von +/- 5</w:t>
      </w:r>
      <w:r>
        <w:rPr>
          <w:rFonts w:asciiTheme="minorHAnsi" w:hAnsiTheme="minorHAnsi" w:cstheme="minorHAnsi"/>
          <w:b w:val="0"/>
        </w:rPr>
        <w:t xml:space="preserve"> </w:t>
      </w:r>
      <w:r w:rsidR="004F4F00" w:rsidRPr="00620771">
        <w:rPr>
          <w:rFonts w:asciiTheme="minorHAnsi" w:hAnsiTheme="minorHAnsi" w:cstheme="minorHAnsi"/>
          <w:b w:val="0"/>
        </w:rPr>
        <w:t xml:space="preserve">% </w:t>
      </w:r>
      <w:r>
        <w:rPr>
          <w:rFonts w:asciiTheme="minorHAnsi" w:hAnsiTheme="minorHAnsi" w:cstheme="minorHAnsi"/>
          <w:b w:val="0"/>
        </w:rPr>
        <w:t>wurde in 2017 mit einer Abweichung von – 5,8 % leicht unterschritten</w:t>
      </w:r>
      <w:r w:rsidR="004F4F00" w:rsidRPr="00620771">
        <w:rPr>
          <w:rFonts w:asciiTheme="minorHAnsi" w:hAnsiTheme="minorHAnsi" w:cstheme="minorHAnsi"/>
          <w:b w:val="0"/>
        </w:rPr>
        <w:t>.</w:t>
      </w:r>
    </w:p>
    <w:p w:rsidR="0037488E" w:rsidRPr="00017B13" w:rsidRDefault="0037488E" w:rsidP="00171B02">
      <w:pPr>
        <w:pStyle w:val="Textkrper"/>
        <w:spacing w:line="320" w:lineRule="atLeast"/>
        <w:rPr>
          <w:rFonts w:asciiTheme="minorHAnsi" w:hAnsiTheme="minorHAnsi" w:cstheme="minorHAnsi"/>
          <w:b w:val="0"/>
          <w:highlight w:val="yellow"/>
        </w:rPr>
      </w:pPr>
    </w:p>
    <w:p w:rsidR="00E1472C" w:rsidRDefault="00E1472C" w:rsidP="00E1472C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  <w:r w:rsidRPr="00D84850">
        <w:rPr>
          <w:rFonts w:asciiTheme="minorHAnsi" w:hAnsiTheme="minorHAnsi" w:cstheme="minorHAnsi"/>
          <w:b w:val="0"/>
        </w:rPr>
        <w:t>Insgesamt lag der Finanzierungsbedarf in 2017 um 3,1 % (- 2,4 Mio. EUR) unter dem Planansatz. Gleichzeitig blieben die Finanzierungsmittel ohne Deckungsmittel aus dem Vorjahr (im Vergleich zur Planzahl) um 4,2 % (- 3,3 Mio. EUR) unter den Planzahlen. Im Ergebnis weist die Vermögensplanabrechnung einen Finanzierungsfehlbetrag für 2017 in Höhe von 0,9 Mio. EUR aus.</w:t>
      </w:r>
    </w:p>
    <w:p w:rsidR="00061D8B" w:rsidRDefault="00061D8B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</w:rPr>
      </w:pPr>
    </w:p>
    <w:p w:rsidR="00571B56" w:rsidRDefault="00571B56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</w:rPr>
      </w:pPr>
    </w:p>
    <w:p w:rsidR="00061D8B" w:rsidRPr="00FD3976" w:rsidRDefault="00061D8B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  <w:b/>
        </w:rPr>
      </w:pPr>
      <w:r w:rsidRPr="00FD3976">
        <w:rPr>
          <w:rFonts w:asciiTheme="minorHAnsi" w:hAnsiTheme="minorHAnsi" w:cstheme="minorHAnsi"/>
          <w:b/>
        </w:rPr>
        <w:t>Liquidität</w:t>
      </w:r>
      <w:r w:rsidR="00BB2553" w:rsidRPr="00FD3976">
        <w:rPr>
          <w:rFonts w:asciiTheme="minorHAnsi" w:hAnsiTheme="minorHAnsi" w:cstheme="minorHAnsi"/>
          <w:b/>
        </w:rPr>
        <w:t xml:space="preserve"> </w:t>
      </w:r>
    </w:p>
    <w:p w:rsidR="00061D8B" w:rsidRPr="00061D8B" w:rsidRDefault="00061D8B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  <w:highlight w:val="yellow"/>
        </w:rPr>
      </w:pPr>
    </w:p>
    <w:p w:rsidR="00061D8B" w:rsidRPr="00BB2553" w:rsidRDefault="00061D8B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  <w:shd w:val="clear" w:color="auto" w:fill="FFFFFF" w:themeFill="background1"/>
        </w:rPr>
      </w:pPr>
      <w:r w:rsidRPr="00485A7F">
        <w:rPr>
          <w:rFonts w:asciiTheme="minorHAnsi" w:hAnsiTheme="minorHAnsi" w:cstheme="minorHAnsi"/>
          <w:shd w:val="clear" w:color="auto" w:fill="FFFFFF" w:themeFill="background1"/>
        </w:rPr>
        <w:t>Die Liquidität der S</w:t>
      </w:r>
      <w:r w:rsidR="00626CF6" w:rsidRPr="00485A7F">
        <w:rPr>
          <w:rFonts w:asciiTheme="minorHAnsi" w:hAnsiTheme="minorHAnsi" w:cstheme="minorHAnsi"/>
          <w:shd w:val="clear" w:color="auto" w:fill="FFFFFF" w:themeFill="background1"/>
        </w:rPr>
        <w:t>ES war in 2017</w:t>
      </w:r>
      <w:r w:rsidR="006A5C94" w:rsidRPr="00485A7F">
        <w:rPr>
          <w:rFonts w:asciiTheme="minorHAnsi" w:hAnsiTheme="minorHAnsi" w:cstheme="minorHAnsi"/>
          <w:shd w:val="clear" w:color="auto" w:fill="FFFFFF" w:themeFill="background1"/>
        </w:rPr>
        <w:t xml:space="preserve"> jederzeit gesichert</w:t>
      </w:r>
      <w:r w:rsidRPr="00485A7F">
        <w:rPr>
          <w:rFonts w:asciiTheme="minorHAnsi" w:hAnsiTheme="minorHAnsi" w:cstheme="minorHAnsi"/>
          <w:shd w:val="clear" w:color="auto" w:fill="FFFFFF" w:themeFill="background1"/>
        </w:rPr>
        <w:t xml:space="preserve">. </w:t>
      </w:r>
      <w:r w:rsidR="00BB2553" w:rsidRPr="00485A7F">
        <w:rPr>
          <w:rFonts w:asciiTheme="minorHAnsi" w:hAnsiTheme="minorHAnsi" w:cstheme="minorHAnsi"/>
          <w:shd w:val="clear" w:color="auto" w:fill="FFFFFF" w:themeFill="background1"/>
        </w:rPr>
        <w:t xml:space="preserve">Zur Finanzierung der Vermögensplanausgaben </w:t>
      </w:r>
      <w:r w:rsidR="00E7483E" w:rsidRPr="00485A7F">
        <w:rPr>
          <w:rFonts w:asciiTheme="minorHAnsi" w:hAnsiTheme="minorHAnsi" w:cstheme="minorHAnsi"/>
          <w:shd w:val="clear" w:color="auto" w:fill="FFFFFF" w:themeFill="background1"/>
        </w:rPr>
        <w:t xml:space="preserve">und </w:t>
      </w:r>
      <w:r w:rsidR="00287BBE" w:rsidRPr="00485A7F">
        <w:rPr>
          <w:rFonts w:asciiTheme="minorHAnsi" w:hAnsiTheme="minorHAnsi" w:cstheme="minorHAnsi"/>
          <w:shd w:val="clear" w:color="auto" w:fill="FFFFFF" w:themeFill="background1"/>
        </w:rPr>
        <w:t>vorhandener</w:t>
      </w:r>
      <w:r w:rsidR="00E7483E" w:rsidRPr="00485A7F">
        <w:rPr>
          <w:rFonts w:asciiTheme="minorHAnsi" w:hAnsiTheme="minorHAnsi" w:cstheme="minorHAnsi"/>
          <w:shd w:val="clear" w:color="auto" w:fill="FFFFFF" w:themeFill="background1"/>
        </w:rPr>
        <w:t xml:space="preserve"> Deckungsmittel aus dem Vorjahr </w:t>
      </w:r>
      <w:r w:rsidR="00BB2553" w:rsidRPr="00485A7F">
        <w:rPr>
          <w:rFonts w:asciiTheme="minorHAnsi" w:hAnsiTheme="minorHAnsi" w:cstheme="minorHAnsi"/>
          <w:shd w:val="clear" w:color="auto" w:fill="FFFFFF" w:themeFill="background1"/>
        </w:rPr>
        <w:t>musste der zur Verfügung stehende Kreditrahmen nicht vollständig ausgeschöpft werden.</w:t>
      </w:r>
    </w:p>
    <w:p w:rsidR="00061D8B" w:rsidRDefault="00061D8B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</w:rPr>
      </w:pPr>
    </w:p>
    <w:p w:rsidR="00061D8B" w:rsidRDefault="00061D8B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</w:rPr>
      </w:pPr>
    </w:p>
    <w:p w:rsidR="004F4F00" w:rsidRPr="004F4F00" w:rsidRDefault="00E71045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  <w:b/>
        </w:rPr>
      </w:pPr>
      <w:r w:rsidRPr="00C369DE">
        <w:rPr>
          <w:rFonts w:asciiTheme="minorHAnsi" w:hAnsiTheme="minorHAnsi" w:cstheme="minorHAnsi"/>
          <w:b/>
        </w:rPr>
        <w:t>2.3.3</w:t>
      </w:r>
      <w:r w:rsidR="004F4F00" w:rsidRPr="00C369DE">
        <w:rPr>
          <w:rFonts w:asciiTheme="minorHAnsi" w:hAnsiTheme="minorHAnsi" w:cstheme="minorHAnsi"/>
          <w:b/>
        </w:rPr>
        <w:tab/>
        <w:t>Vermögenslage</w:t>
      </w:r>
    </w:p>
    <w:p w:rsidR="004F4F00" w:rsidRDefault="004F4F00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</w:rPr>
      </w:pPr>
    </w:p>
    <w:tbl>
      <w:tblPr>
        <w:tblStyle w:val="Gitternetztabelle4Akzent5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D3976" w:rsidTr="001D7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:rsidR="00FD3976" w:rsidRDefault="00C369DE" w:rsidP="00C369DE">
            <w:pPr>
              <w:pStyle w:val="Textkrper2"/>
              <w:spacing w:line="320" w:lineRule="atLeas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Gesamtvermögen</w:t>
            </w:r>
            <w:r w:rsidR="00FD3976">
              <w:rPr>
                <w:rFonts w:asciiTheme="minorHAnsi" w:hAnsiTheme="minorHAnsi" w:cstheme="minorHAnsi"/>
                <w:sz w:val="24"/>
                <w:szCs w:val="24"/>
              </w:rPr>
              <w:t xml:space="preserve"> 2017: 786,1 Mio. EUR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r w:rsidR="00FD397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Anlagevermögen</w:t>
            </w:r>
            <w:r w:rsidR="00FD3976">
              <w:rPr>
                <w:rFonts w:asciiTheme="minorHAnsi" w:hAnsiTheme="minorHAnsi" w:cstheme="minorHAnsi"/>
                <w:sz w:val="24"/>
                <w:szCs w:val="24"/>
              </w:rPr>
              <w:t xml:space="preserve"> 2017: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770,4</w:t>
            </w:r>
            <w:r w:rsidR="00FD3976">
              <w:rPr>
                <w:rFonts w:asciiTheme="minorHAnsi" w:hAnsiTheme="minorHAnsi" w:cstheme="minorHAnsi"/>
                <w:sz w:val="24"/>
                <w:szCs w:val="24"/>
              </w:rPr>
              <w:t xml:space="preserve"> Mio. EUR</w:t>
            </w:r>
          </w:p>
        </w:tc>
      </w:tr>
    </w:tbl>
    <w:p w:rsidR="00236C52" w:rsidRPr="004F4F00" w:rsidRDefault="004F4F00" w:rsidP="00171B02">
      <w:pPr>
        <w:shd w:val="clear" w:color="auto" w:fill="FFFFFF" w:themeFill="background1"/>
        <w:spacing w:line="320" w:lineRule="atLeast"/>
        <w:jc w:val="both"/>
        <w:rPr>
          <w:rFonts w:asciiTheme="minorHAnsi" w:hAnsiTheme="minorHAnsi" w:cstheme="minorHAnsi"/>
          <w:noProof/>
          <w:lang w:eastAsia="de-DE"/>
        </w:rPr>
      </w:pPr>
      <w:r w:rsidRPr="00D86336">
        <w:rPr>
          <w:rFonts w:asciiTheme="minorHAnsi" w:hAnsiTheme="minorHAnsi" w:cstheme="minorHAnsi"/>
        </w:rPr>
        <w:t xml:space="preserve">Das </w:t>
      </w:r>
      <w:r w:rsidRPr="00D86336">
        <w:rPr>
          <w:rFonts w:asciiTheme="minorHAnsi" w:hAnsiTheme="minorHAnsi" w:cstheme="minorHAnsi"/>
          <w:u w:val="single"/>
        </w:rPr>
        <w:t>Gesamtvermögen</w:t>
      </w:r>
      <w:r w:rsidR="00571B56">
        <w:rPr>
          <w:rFonts w:asciiTheme="minorHAnsi" w:hAnsiTheme="minorHAnsi" w:cstheme="minorHAnsi"/>
        </w:rPr>
        <w:t xml:space="preserve"> der SES stieg zum 31.12.2017</w:t>
      </w:r>
      <w:r w:rsidRPr="00D86336">
        <w:rPr>
          <w:rFonts w:asciiTheme="minorHAnsi" w:hAnsiTheme="minorHAnsi" w:cstheme="minorHAnsi"/>
        </w:rPr>
        <w:t xml:space="preserve"> au</w:t>
      </w:r>
      <w:r w:rsidR="00571B56">
        <w:rPr>
          <w:rFonts w:asciiTheme="minorHAnsi" w:hAnsiTheme="minorHAnsi" w:cstheme="minorHAnsi"/>
        </w:rPr>
        <w:t>f 786,1</w:t>
      </w:r>
      <w:r w:rsidR="00B24D12" w:rsidRPr="00D86336">
        <w:rPr>
          <w:rFonts w:asciiTheme="minorHAnsi" w:hAnsiTheme="minorHAnsi" w:cstheme="minorHAnsi"/>
        </w:rPr>
        <w:t xml:space="preserve"> Mio. </w:t>
      </w:r>
      <w:r w:rsidR="00B87232" w:rsidRPr="00D86336">
        <w:rPr>
          <w:rFonts w:asciiTheme="minorHAnsi" w:hAnsiTheme="minorHAnsi" w:cstheme="minorHAnsi"/>
        </w:rPr>
        <w:t xml:space="preserve">EUR </w:t>
      </w:r>
      <w:r w:rsidR="00B24D12" w:rsidRPr="00D86336">
        <w:rPr>
          <w:rFonts w:asciiTheme="minorHAnsi" w:hAnsiTheme="minorHAnsi" w:cstheme="minorHAnsi"/>
        </w:rPr>
        <w:t>(Vorjahr</w:t>
      </w:r>
      <w:r w:rsidR="0037488E" w:rsidRPr="00D86336">
        <w:rPr>
          <w:rFonts w:asciiTheme="minorHAnsi" w:hAnsiTheme="minorHAnsi" w:cstheme="minorHAnsi"/>
        </w:rPr>
        <w:t>:</w:t>
      </w:r>
      <w:r w:rsidR="00571B56">
        <w:rPr>
          <w:rFonts w:asciiTheme="minorHAnsi" w:hAnsiTheme="minorHAnsi" w:cstheme="minorHAnsi"/>
        </w:rPr>
        <w:t xml:space="preserve"> 777,6</w:t>
      </w:r>
      <w:r w:rsidR="00B24D12" w:rsidRPr="00D86336">
        <w:rPr>
          <w:rFonts w:asciiTheme="minorHAnsi" w:hAnsiTheme="minorHAnsi" w:cstheme="minorHAnsi"/>
        </w:rPr>
        <w:t> </w:t>
      </w:r>
      <w:r w:rsidRPr="00D86336">
        <w:rPr>
          <w:rFonts w:asciiTheme="minorHAnsi" w:hAnsiTheme="minorHAnsi" w:cstheme="minorHAnsi"/>
        </w:rPr>
        <w:t>Mio</w:t>
      </w:r>
      <w:r w:rsidR="00B87232" w:rsidRPr="00D86336">
        <w:rPr>
          <w:rFonts w:asciiTheme="minorHAnsi" w:hAnsiTheme="minorHAnsi" w:cstheme="minorHAnsi"/>
        </w:rPr>
        <w:t>. EUR</w:t>
      </w:r>
      <w:r w:rsidRPr="00D86336">
        <w:rPr>
          <w:rFonts w:asciiTheme="minorHAnsi" w:hAnsiTheme="minorHAnsi" w:cstheme="minorHAnsi"/>
        </w:rPr>
        <w:t>). Es besteht überwiegend aus technischen Anlagen zur Abwasserreinigung und Abwassersammlung. Der Anteil des Anlagevermögens am Gesamt</w:t>
      </w:r>
      <w:r w:rsidR="00571B56">
        <w:rPr>
          <w:rFonts w:asciiTheme="minorHAnsi" w:hAnsiTheme="minorHAnsi" w:cstheme="minorHAnsi"/>
        </w:rPr>
        <w:t xml:space="preserve">vermögen liegt bei </w:t>
      </w:r>
      <w:r w:rsidRPr="00D86336">
        <w:rPr>
          <w:rFonts w:asciiTheme="minorHAnsi" w:hAnsiTheme="minorHAnsi" w:cstheme="minorHAnsi"/>
        </w:rPr>
        <w:t>98</w:t>
      </w:r>
      <w:r w:rsidR="0037488E" w:rsidRPr="00D86336">
        <w:rPr>
          <w:rFonts w:asciiTheme="minorHAnsi" w:hAnsiTheme="minorHAnsi" w:cstheme="minorHAnsi"/>
        </w:rPr>
        <w:t xml:space="preserve"> </w:t>
      </w:r>
      <w:r w:rsidRPr="00D86336">
        <w:rPr>
          <w:rFonts w:asciiTheme="minorHAnsi" w:hAnsiTheme="minorHAnsi" w:cstheme="minorHAnsi"/>
        </w:rPr>
        <w:t xml:space="preserve">%. Das technische Anlagevermögen </w:t>
      </w:r>
      <w:r w:rsidR="00571B56">
        <w:rPr>
          <w:rFonts w:asciiTheme="minorHAnsi" w:hAnsiTheme="minorHAnsi" w:cstheme="minorHAnsi"/>
        </w:rPr>
        <w:t>Kanalnetz blieb stabil bei 473,5</w:t>
      </w:r>
      <w:r w:rsidRPr="00D86336">
        <w:rPr>
          <w:rFonts w:asciiTheme="minorHAnsi" w:hAnsiTheme="minorHAnsi" w:cstheme="minorHAnsi"/>
        </w:rPr>
        <w:t xml:space="preserve"> Mio. </w:t>
      </w:r>
      <w:r w:rsidR="00B87232" w:rsidRPr="00D86336">
        <w:rPr>
          <w:rFonts w:asciiTheme="minorHAnsi" w:hAnsiTheme="minorHAnsi" w:cstheme="minorHAnsi"/>
        </w:rPr>
        <w:t xml:space="preserve">EUR </w:t>
      </w:r>
      <w:r w:rsidRPr="00D86336">
        <w:rPr>
          <w:rFonts w:asciiTheme="minorHAnsi" w:hAnsiTheme="minorHAnsi" w:cstheme="minorHAnsi"/>
        </w:rPr>
        <w:t>(Vorjahr</w:t>
      </w:r>
      <w:r w:rsidR="0037488E" w:rsidRPr="00D86336">
        <w:rPr>
          <w:rFonts w:asciiTheme="minorHAnsi" w:hAnsiTheme="minorHAnsi" w:cstheme="minorHAnsi"/>
        </w:rPr>
        <w:t xml:space="preserve">: </w:t>
      </w:r>
      <w:r w:rsidR="00571B56">
        <w:rPr>
          <w:rFonts w:asciiTheme="minorHAnsi" w:hAnsiTheme="minorHAnsi" w:cstheme="minorHAnsi"/>
        </w:rPr>
        <w:t>474,7</w:t>
      </w:r>
      <w:r w:rsidRPr="00D86336">
        <w:rPr>
          <w:rFonts w:asciiTheme="minorHAnsi" w:hAnsiTheme="minorHAnsi" w:cstheme="minorHAnsi"/>
        </w:rPr>
        <w:t xml:space="preserve"> Mio</w:t>
      </w:r>
      <w:r w:rsidR="00B87232" w:rsidRPr="00D86336">
        <w:rPr>
          <w:rFonts w:asciiTheme="minorHAnsi" w:hAnsiTheme="minorHAnsi" w:cstheme="minorHAnsi"/>
        </w:rPr>
        <w:t>. EUR</w:t>
      </w:r>
      <w:r w:rsidRPr="00D86336">
        <w:rPr>
          <w:rFonts w:asciiTheme="minorHAnsi" w:hAnsiTheme="minorHAnsi" w:cstheme="minorHAnsi"/>
        </w:rPr>
        <w:t>) und das technische Anlagevermög</w:t>
      </w:r>
      <w:r w:rsidR="00571B56">
        <w:rPr>
          <w:rFonts w:asciiTheme="minorHAnsi" w:hAnsiTheme="minorHAnsi" w:cstheme="minorHAnsi"/>
        </w:rPr>
        <w:t>en der Klärwerke ging auf 194,6</w:t>
      </w:r>
      <w:r w:rsidRPr="00D86336">
        <w:rPr>
          <w:rFonts w:asciiTheme="minorHAnsi" w:hAnsiTheme="minorHAnsi" w:cstheme="minorHAnsi"/>
        </w:rPr>
        <w:t xml:space="preserve"> Mio. </w:t>
      </w:r>
      <w:r w:rsidR="00B87232" w:rsidRPr="00D86336">
        <w:rPr>
          <w:rFonts w:asciiTheme="minorHAnsi" w:hAnsiTheme="minorHAnsi" w:cstheme="minorHAnsi"/>
        </w:rPr>
        <w:t xml:space="preserve">EUR </w:t>
      </w:r>
      <w:r w:rsidRPr="00D86336">
        <w:rPr>
          <w:rFonts w:asciiTheme="minorHAnsi" w:hAnsiTheme="minorHAnsi" w:cstheme="minorHAnsi"/>
        </w:rPr>
        <w:t>(Vorjahr</w:t>
      </w:r>
      <w:r w:rsidR="0037488E" w:rsidRPr="00D86336">
        <w:rPr>
          <w:rFonts w:asciiTheme="minorHAnsi" w:hAnsiTheme="minorHAnsi" w:cstheme="minorHAnsi"/>
        </w:rPr>
        <w:t xml:space="preserve">: </w:t>
      </w:r>
      <w:r w:rsidR="00571B56">
        <w:rPr>
          <w:rFonts w:asciiTheme="minorHAnsi" w:hAnsiTheme="minorHAnsi" w:cstheme="minorHAnsi"/>
        </w:rPr>
        <w:t>207,7</w:t>
      </w:r>
      <w:r w:rsidRPr="00D86336">
        <w:rPr>
          <w:rFonts w:asciiTheme="minorHAnsi" w:hAnsiTheme="minorHAnsi" w:cstheme="minorHAnsi"/>
        </w:rPr>
        <w:t xml:space="preserve"> Mio</w:t>
      </w:r>
      <w:r w:rsidR="00B87232" w:rsidRPr="00D86336">
        <w:rPr>
          <w:rFonts w:asciiTheme="minorHAnsi" w:hAnsiTheme="minorHAnsi" w:cstheme="minorHAnsi"/>
        </w:rPr>
        <w:t>. EUR</w:t>
      </w:r>
      <w:r w:rsidRPr="00D86336">
        <w:rPr>
          <w:rFonts w:asciiTheme="minorHAnsi" w:hAnsiTheme="minorHAnsi" w:cstheme="minorHAnsi"/>
        </w:rPr>
        <w:t>)</w:t>
      </w:r>
      <w:r w:rsidR="00D86336">
        <w:rPr>
          <w:rFonts w:asciiTheme="minorHAnsi" w:hAnsiTheme="minorHAnsi" w:cstheme="minorHAnsi"/>
        </w:rPr>
        <w:t xml:space="preserve"> zurück.</w:t>
      </w:r>
      <w:r w:rsidRPr="00D86336">
        <w:rPr>
          <w:rFonts w:asciiTheme="minorHAnsi" w:hAnsiTheme="minorHAnsi" w:cstheme="minorHAnsi"/>
        </w:rPr>
        <w:t xml:space="preserve"> Die Anlagen im Bau</w:t>
      </w:r>
      <w:r w:rsidR="00D86336">
        <w:rPr>
          <w:rFonts w:asciiTheme="minorHAnsi" w:hAnsiTheme="minorHAnsi" w:cstheme="minorHAnsi"/>
        </w:rPr>
        <w:t xml:space="preserve"> stiegen </w:t>
      </w:r>
      <w:r w:rsidR="00571B56">
        <w:rPr>
          <w:rFonts w:asciiTheme="minorHAnsi" w:hAnsiTheme="minorHAnsi" w:cstheme="minorHAnsi"/>
        </w:rPr>
        <w:t xml:space="preserve">deutlich </w:t>
      </w:r>
      <w:r w:rsidR="00571B56">
        <w:rPr>
          <w:rFonts w:asciiTheme="minorHAnsi" w:hAnsiTheme="minorHAnsi" w:cstheme="minorHAnsi"/>
        </w:rPr>
        <w:lastRenderedPageBreak/>
        <w:t xml:space="preserve">auf 81,1 </w:t>
      </w:r>
      <w:r w:rsidRPr="00D86336">
        <w:rPr>
          <w:rFonts w:asciiTheme="minorHAnsi" w:hAnsiTheme="minorHAnsi" w:cstheme="minorHAnsi"/>
        </w:rPr>
        <w:t xml:space="preserve">Mio. </w:t>
      </w:r>
      <w:r w:rsidR="00B87232" w:rsidRPr="00D86336">
        <w:rPr>
          <w:rFonts w:asciiTheme="minorHAnsi" w:hAnsiTheme="minorHAnsi" w:cstheme="minorHAnsi"/>
        </w:rPr>
        <w:t xml:space="preserve">EUR </w:t>
      </w:r>
      <w:r w:rsidRPr="00D86336">
        <w:rPr>
          <w:rFonts w:asciiTheme="minorHAnsi" w:hAnsiTheme="minorHAnsi" w:cstheme="minorHAnsi"/>
        </w:rPr>
        <w:t>(Vorjahr</w:t>
      </w:r>
      <w:r w:rsidR="00F74AC3" w:rsidRPr="00D86336">
        <w:rPr>
          <w:rFonts w:asciiTheme="minorHAnsi" w:hAnsiTheme="minorHAnsi" w:cstheme="minorHAnsi"/>
        </w:rPr>
        <w:t>:</w:t>
      </w:r>
      <w:r w:rsidR="00571B56">
        <w:rPr>
          <w:rFonts w:asciiTheme="minorHAnsi" w:hAnsiTheme="minorHAnsi" w:cstheme="minorHAnsi"/>
        </w:rPr>
        <w:t xml:space="preserve"> 60,9</w:t>
      </w:r>
      <w:r w:rsidRPr="00D86336">
        <w:rPr>
          <w:rFonts w:asciiTheme="minorHAnsi" w:hAnsiTheme="minorHAnsi" w:cstheme="minorHAnsi"/>
        </w:rPr>
        <w:t xml:space="preserve"> Mio</w:t>
      </w:r>
      <w:r w:rsidR="00B87232" w:rsidRPr="00D86336">
        <w:rPr>
          <w:rFonts w:asciiTheme="minorHAnsi" w:hAnsiTheme="minorHAnsi" w:cstheme="minorHAnsi"/>
        </w:rPr>
        <w:t>. EUR</w:t>
      </w:r>
      <w:r w:rsidRPr="00D86336">
        <w:rPr>
          <w:rFonts w:asciiTheme="minorHAnsi" w:hAnsiTheme="minorHAnsi" w:cstheme="minorHAnsi"/>
        </w:rPr>
        <w:t xml:space="preserve">). Das Umlaufvermögen </w:t>
      </w:r>
      <w:r w:rsidR="00571B56">
        <w:rPr>
          <w:rFonts w:asciiTheme="minorHAnsi" w:hAnsiTheme="minorHAnsi" w:cstheme="minorHAnsi"/>
        </w:rPr>
        <w:t>lag bei 15,6</w:t>
      </w:r>
      <w:r w:rsidR="00171B02">
        <w:rPr>
          <w:rFonts w:asciiTheme="minorHAnsi" w:hAnsiTheme="minorHAnsi" w:cstheme="minorHAnsi"/>
        </w:rPr>
        <w:t> </w:t>
      </w:r>
      <w:r w:rsidRPr="00D86336">
        <w:rPr>
          <w:rFonts w:asciiTheme="minorHAnsi" w:hAnsiTheme="minorHAnsi" w:cstheme="minorHAnsi"/>
        </w:rPr>
        <w:t xml:space="preserve">Mio. </w:t>
      </w:r>
      <w:r w:rsidR="00B87232" w:rsidRPr="00D86336">
        <w:rPr>
          <w:rFonts w:asciiTheme="minorHAnsi" w:hAnsiTheme="minorHAnsi" w:cstheme="minorHAnsi"/>
        </w:rPr>
        <w:t xml:space="preserve">EUR </w:t>
      </w:r>
      <w:r w:rsidRPr="00D86336">
        <w:rPr>
          <w:rFonts w:asciiTheme="minorHAnsi" w:hAnsiTheme="minorHAnsi" w:cstheme="minorHAnsi"/>
        </w:rPr>
        <w:t>(Vorjahr</w:t>
      </w:r>
      <w:r w:rsidR="00F74AC3" w:rsidRPr="00D86336">
        <w:rPr>
          <w:rFonts w:asciiTheme="minorHAnsi" w:hAnsiTheme="minorHAnsi" w:cstheme="minorHAnsi"/>
        </w:rPr>
        <w:t xml:space="preserve">: </w:t>
      </w:r>
      <w:r w:rsidR="00D86336">
        <w:rPr>
          <w:rFonts w:asciiTheme="minorHAnsi" w:hAnsiTheme="minorHAnsi" w:cstheme="minorHAnsi"/>
        </w:rPr>
        <w:t>14,3</w:t>
      </w:r>
      <w:r w:rsidRPr="00D86336">
        <w:rPr>
          <w:rFonts w:asciiTheme="minorHAnsi" w:hAnsiTheme="minorHAnsi" w:cstheme="minorHAnsi"/>
        </w:rPr>
        <w:t xml:space="preserve"> Mio</w:t>
      </w:r>
      <w:r w:rsidR="00B87232" w:rsidRPr="00D86336">
        <w:rPr>
          <w:rFonts w:asciiTheme="minorHAnsi" w:hAnsiTheme="minorHAnsi" w:cstheme="minorHAnsi"/>
        </w:rPr>
        <w:t>. EUR</w:t>
      </w:r>
      <w:r w:rsidRPr="00D86336">
        <w:rPr>
          <w:rFonts w:asciiTheme="minorHAnsi" w:hAnsiTheme="minorHAnsi" w:cstheme="minorHAnsi"/>
        </w:rPr>
        <w:t>).</w:t>
      </w:r>
    </w:p>
    <w:p w:rsidR="004F4F00" w:rsidRPr="004F4F00" w:rsidRDefault="00D47381" w:rsidP="00171B02">
      <w:pPr>
        <w:shd w:val="clear" w:color="auto" w:fill="FFFFFF" w:themeFill="background1"/>
        <w:spacing w:line="320" w:lineRule="atLeast"/>
        <w:jc w:val="center"/>
        <w:rPr>
          <w:rFonts w:asciiTheme="minorHAnsi" w:hAnsiTheme="minorHAnsi" w:cstheme="minorHAnsi"/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55A1162" wp14:editId="09C1D55C">
            <wp:extent cx="4572000" cy="2743200"/>
            <wp:effectExtent l="0" t="0" r="0" b="0"/>
            <wp:docPr id="16" name="Diagram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5102" w:rsidRDefault="007D5102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D86336" w:rsidRDefault="00D86336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P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2.4</w:t>
      </w:r>
      <w:r w:rsidRPr="004F4F00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ab/>
        <w:t>Finanzielle und nichtfinanzielle Leistungsindikatoren</w:t>
      </w: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7E038B" w:rsidRDefault="007E038B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</w:pPr>
      <w:r w:rsidRPr="00D47381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2.4.1</w:t>
      </w:r>
      <w:r w:rsidRPr="00D47381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ab/>
        <w:t>Allgemeine Leistungsindikatoren</w:t>
      </w:r>
    </w:p>
    <w:p w:rsidR="007E038B" w:rsidRPr="004F4F00" w:rsidRDefault="007E038B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tbl>
      <w:tblPr>
        <w:tblStyle w:val="HelleSchattierung-Akzent5"/>
        <w:tblW w:w="5000" w:type="pct"/>
        <w:tblLook w:val="04A0" w:firstRow="1" w:lastRow="0" w:firstColumn="1" w:lastColumn="0" w:noHBand="0" w:noVBand="1"/>
      </w:tblPr>
      <w:tblGrid>
        <w:gridCol w:w="4161"/>
        <w:gridCol w:w="983"/>
        <w:gridCol w:w="1182"/>
        <w:gridCol w:w="1106"/>
        <w:gridCol w:w="1072"/>
      </w:tblGrid>
      <w:tr w:rsidR="00172A04" w:rsidRPr="001A236F" w:rsidTr="00FC2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5A3B0C" w:rsidRDefault="007E038B" w:rsidP="00171B02">
            <w:pPr>
              <w:pStyle w:val="Textkrper"/>
              <w:spacing w:line="320" w:lineRule="atLeast"/>
              <w:jc w:val="left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Ü</w:t>
            </w:r>
            <w:r w:rsidR="00172A04" w:rsidRPr="005A3B0C">
              <w:rPr>
                <w:rFonts w:asciiTheme="minorHAnsi" w:hAnsiTheme="minorHAnsi" w:cstheme="minorHAnsi"/>
                <w:color w:val="auto"/>
              </w:rPr>
              <w:t>berblick</w:t>
            </w:r>
            <w:r>
              <w:rPr>
                <w:rFonts w:asciiTheme="minorHAnsi" w:hAnsiTheme="minorHAnsi" w:cstheme="minorHAnsi"/>
                <w:color w:val="auto"/>
              </w:rPr>
              <w:t xml:space="preserve"> Leistungsindikatoren </w:t>
            </w:r>
            <w:r w:rsidR="00172A04" w:rsidRPr="005A3B0C">
              <w:rPr>
                <w:rFonts w:asciiTheme="minorHAnsi" w:hAnsiTheme="minorHAnsi" w:cstheme="minorHAnsi"/>
                <w:color w:val="auto"/>
              </w:rPr>
              <w:t>SES</w:t>
            </w:r>
          </w:p>
        </w:tc>
        <w:tc>
          <w:tcPr>
            <w:tcW w:w="578" w:type="pct"/>
          </w:tcPr>
          <w:p w:rsidR="00172A04" w:rsidRPr="005A3B0C" w:rsidRDefault="00172A04" w:rsidP="00171B02">
            <w:pPr>
              <w:pStyle w:val="Textkrper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5A3B0C">
              <w:rPr>
                <w:rFonts w:asciiTheme="minorHAnsi" w:hAnsiTheme="minorHAnsi" w:cstheme="minorHAnsi"/>
                <w:color w:val="auto"/>
              </w:rPr>
              <w:t>Einheit</w:t>
            </w:r>
          </w:p>
        </w:tc>
        <w:tc>
          <w:tcPr>
            <w:tcW w:w="695" w:type="pct"/>
          </w:tcPr>
          <w:p w:rsidR="00172A04" w:rsidRPr="00FC254F" w:rsidRDefault="00FC254F" w:rsidP="00171B02">
            <w:pPr>
              <w:pStyle w:val="Textkrper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</w:rPr>
            </w:pPr>
            <w:r w:rsidRPr="00FC254F">
              <w:rPr>
                <w:rFonts w:asciiTheme="minorHAnsi" w:hAnsiTheme="minorHAnsi" w:cstheme="minorHAnsi"/>
                <w:b/>
                <w:color w:val="auto"/>
              </w:rPr>
              <w:t>Ist 2017</w:t>
            </w:r>
          </w:p>
        </w:tc>
        <w:tc>
          <w:tcPr>
            <w:tcW w:w="650" w:type="pct"/>
          </w:tcPr>
          <w:p w:rsidR="00172A04" w:rsidRPr="005A3B0C" w:rsidRDefault="00172A04" w:rsidP="00171B02">
            <w:pPr>
              <w:pStyle w:val="Textkrper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A3B0C">
              <w:rPr>
                <w:rFonts w:asciiTheme="minorHAnsi" w:hAnsiTheme="minorHAnsi" w:cstheme="minorHAnsi"/>
                <w:color w:val="auto"/>
              </w:rPr>
              <w:t>Ist 201</w:t>
            </w:r>
            <w:r w:rsidR="00FC254F">
              <w:rPr>
                <w:rFonts w:asciiTheme="minorHAnsi" w:hAnsiTheme="minorHAnsi" w:cstheme="minorHAnsi"/>
                <w:color w:val="auto"/>
              </w:rPr>
              <w:t>6</w:t>
            </w:r>
          </w:p>
        </w:tc>
        <w:tc>
          <w:tcPr>
            <w:tcW w:w="630" w:type="pct"/>
          </w:tcPr>
          <w:p w:rsidR="00172A04" w:rsidRPr="005A3B0C" w:rsidRDefault="00FC254F" w:rsidP="00171B02">
            <w:pPr>
              <w:pStyle w:val="Textkrper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Ist 2015</w:t>
            </w:r>
          </w:p>
        </w:tc>
      </w:tr>
      <w:tr w:rsidR="00172A04" w:rsidRPr="001A236F" w:rsidTr="00FC2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Länge Kanalnetz 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km</w:t>
            </w:r>
          </w:p>
        </w:tc>
        <w:tc>
          <w:tcPr>
            <w:tcW w:w="695" w:type="pct"/>
            <w:vAlign w:val="center"/>
          </w:tcPr>
          <w:p w:rsidR="00172A04" w:rsidRPr="00C0133D" w:rsidRDefault="00172A04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highlight w:val="yellow"/>
              </w:rPr>
            </w:pPr>
            <w:r w:rsidRPr="00A956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1.686</w:t>
            </w:r>
          </w:p>
        </w:tc>
        <w:tc>
          <w:tcPr>
            <w:tcW w:w="650" w:type="pct"/>
            <w:vAlign w:val="center"/>
          </w:tcPr>
          <w:p w:rsidR="00172A04" w:rsidRPr="0070540D" w:rsidRDefault="00A956F3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1.686</w:t>
            </w:r>
          </w:p>
        </w:tc>
        <w:tc>
          <w:tcPr>
            <w:tcW w:w="630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1.685</w:t>
            </w:r>
          </w:p>
        </w:tc>
      </w:tr>
      <w:tr w:rsidR="00172A04" w:rsidRPr="001A236F" w:rsidTr="00FC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D5FBE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5F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Gereinigte Kanäle</w:t>
            </w:r>
          </w:p>
        </w:tc>
        <w:tc>
          <w:tcPr>
            <w:tcW w:w="578" w:type="pct"/>
            <w:vAlign w:val="center"/>
          </w:tcPr>
          <w:p w:rsidR="00172A04" w:rsidRPr="001D5FBE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D5FB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km</w:t>
            </w:r>
          </w:p>
        </w:tc>
        <w:tc>
          <w:tcPr>
            <w:tcW w:w="695" w:type="pct"/>
            <w:vAlign w:val="center"/>
          </w:tcPr>
          <w:p w:rsidR="00172A04" w:rsidRPr="001D5FBE" w:rsidRDefault="001D5FBE" w:rsidP="001D5FBE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5F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350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510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645</w:t>
            </w:r>
          </w:p>
        </w:tc>
      </w:tr>
      <w:tr w:rsidR="00172A04" w:rsidRPr="001A236F" w:rsidTr="00FC2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D5FBE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5F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Störungen beseitigt</w:t>
            </w:r>
          </w:p>
        </w:tc>
        <w:tc>
          <w:tcPr>
            <w:tcW w:w="578" w:type="pct"/>
            <w:vAlign w:val="center"/>
          </w:tcPr>
          <w:p w:rsidR="00172A04" w:rsidRPr="001D5FBE" w:rsidRDefault="00172A04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D5FB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Anzahl</w:t>
            </w:r>
          </w:p>
        </w:tc>
        <w:tc>
          <w:tcPr>
            <w:tcW w:w="695" w:type="pct"/>
            <w:vAlign w:val="center"/>
          </w:tcPr>
          <w:p w:rsidR="00172A04" w:rsidRPr="001D5FBE" w:rsidRDefault="000D3E58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D5F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="00C33FEE" w:rsidRPr="001D5F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1D5FBE" w:rsidRPr="001D5F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440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1.330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1.187</w:t>
            </w:r>
          </w:p>
        </w:tc>
      </w:tr>
      <w:tr w:rsidR="00172A04" w:rsidRPr="001A236F" w:rsidTr="00FC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Behandelte Abwassermenge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Tsd. m³</w:t>
            </w:r>
          </w:p>
        </w:tc>
        <w:tc>
          <w:tcPr>
            <w:tcW w:w="695" w:type="pct"/>
            <w:vAlign w:val="center"/>
          </w:tcPr>
          <w:p w:rsidR="00172A04" w:rsidRPr="000D3E58" w:rsidRDefault="00C0133D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78.965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79.844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74.266</w:t>
            </w:r>
          </w:p>
        </w:tc>
      </w:tr>
      <w:tr w:rsidR="00172A04" w:rsidRPr="00F62C20" w:rsidTr="00FC2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9499E" w:rsidRDefault="001A120C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94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Stromverbrauch</w:t>
            </w:r>
            <w:r w:rsidR="00172A04" w:rsidRPr="00194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Klärwerke</w:t>
            </w:r>
          </w:p>
          <w:p w:rsidR="00A213E3" w:rsidRPr="0019499E" w:rsidRDefault="00A213E3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9499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davon Eigenstromproduktion</w:t>
            </w:r>
          </w:p>
        </w:tc>
        <w:tc>
          <w:tcPr>
            <w:tcW w:w="578" w:type="pct"/>
            <w:vAlign w:val="center"/>
          </w:tcPr>
          <w:p w:rsidR="00A213E3" w:rsidRPr="001A120C" w:rsidRDefault="005977F1" w:rsidP="005130A1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T</w:t>
            </w:r>
            <w:r w:rsidR="0060340D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 xml:space="preserve">sd. </w:t>
            </w:r>
            <w:r w:rsidR="00172A04" w:rsidRPr="001A120C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kWh/a</w:t>
            </w:r>
          </w:p>
        </w:tc>
        <w:tc>
          <w:tcPr>
            <w:tcW w:w="695" w:type="pct"/>
            <w:vAlign w:val="center"/>
          </w:tcPr>
          <w:p w:rsidR="00172A04" w:rsidRDefault="005977F1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46.123</w:t>
            </w:r>
          </w:p>
          <w:p w:rsidR="00A213E3" w:rsidRPr="00705531" w:rsidRDefault="00705531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/>
                <w:color w:val="auto"/>
                <w:sz w:val="20"/>
                <w:szCs w:val="20"/>
              </w:rPr>
            </w:pPr>
            <w:r w:rsidRPr="00705531">
              <w:rPr>
                <w:rFonts w:asciiTheme="minorHAnsi" w:hAnsiTheme="minorHAnsi" w:cstheme="minorHAnsi"/>
                <w:b w:val="0"/>
                <w:i/>
                <w:color w:val="auto"/>
                <w:sz w:val="20"/>
                <w:szCs w:val="20"/>
              </w:rPr>
              <w:t>16.292</w:t>
            </w:r>
          </w:p>
        </w:tc>
        <w:tc>
          <w:tcPr>
            <w:tcW w:w="650" w:type="pct"/>
            <w:vAlign w:val="center"/>
          </w:tcPr>
          <w:p w:rsidR="00172A04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45.978</w:t>
            </w:r>
          </w:p>
          <w:p w:rsidR="00A213E3" w:rsidRPr="00A76F8F" w:rsidRDefault="008B3F0D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/>
                <w:color w:val="auto"/>
                <w:sz w:val="20"/>
                <w:szCs w:val="20"/>
              </w:rPr>
            </w:pPr>
            <w:r w:rsidRPr="00A76F8F">
              <w:rPr>
                <w:rFonts w:asciiTheme="minorHAnsi" w:hAnsiTheme="minorHAnsi" w:cstheme="minorHAnsi"/>
                <w:b w:val="0"/>
                <w:i/>
                <w:color w:val="auto"/>
                <w:sz w:val="20"/>
                <w:szCs w:val="20"/>
              </w:rPr>
              <w:t>16.541</w:t>
            </w:r>
          </w:p>
        </w:tc>
        <w:tc>
          <w:tcPr>
            <w:tcW w:w="630" w:type="pct"/>
            <w:vAlign w:val="center"/>
          </w:tcPr>
          <w:p w:rsidR="00172A04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48.448</w:t>
            </w:r>
          </w:p>
          <w:p w:rsidR="00A213E3" w:rsidRPr="00A76F8F" w:rsidRDefault="008B3F0D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/>
                <w:color w:val="auto"/>
                <w:sz w:val="20"/>
                <w:szCs w:val="20"/>
              </w:rPr>
            </w:pPr>
            <w:r w:rsidRPr="00A76F8F">
              <w:rPr>
                <w:rFonts w:asciiTheme="minorHAnsi" w:hAnsiTheme="minorHAnsi" w:cstheme="minorHAnsi"/>
                <w:b w:val="0"/>
                <w:i/>
                <w:color w:val="auto"/>
                <w:sz w:val="20"/>
                <w:szCs w:val="20"/>
              </w:rPr>
              <w:t>13.440</w:t>
            </w:r>
          </w:p>
        </w:tc>
      </w:tr>
      <w:tr w:rsidR="00172A04" w:rsidRPr="001A236F" w:rsidTr="00FC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Anlagevermögen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Mio. EUR</w:t>
            </w:r>
          </w:p>
        </w:tc>
        <w:tc>
          <w:tcPr>
            <w:tcW w:w="695" w:type="pct"/>
            <w:vAlign w:val="center"/>
          </w:tcPr>
          <w:p w:rsidR="00172A04" w:rsidRPr="00AC3310" w:rsidRDefault="00734436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770,4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763,2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760,9</w:t>
            </w:r>
          </w:p>
        </w:tc>
      </w:tr>
      <w:tr w:rsidR="00172A04" w:rsidRPr="001A236F" w:rsidTr="00FC2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Investitionen SES</w:t>
            </w:r>
            <w:r w:rsidR="00BE1FC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(ohne Anteil Dritter)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Mio. EUR</w:t>
            </w:r>
          </w:p>
        </w:tc>
        <w:tc>
          <w:tcPr>
            <w:tcW w:w="695" w:type="pct"/>
            <w:vAlign w:val="center"/>
          </w:tcPr>
          <w:p w:rsidR="00172A04" w:rsidRPr="00AC3310" w:rsidRDefault="00734436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45,9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41,3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44,8</w:t>
            </w:r>
          </w:p>
        </w:tc>
      </w:tr>
      <w:tr w:rsidR="00172A04" w:rsidRPr="001A236F" w:rsidTr="00FC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Investitionsquote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%</w:t>
            </w:r>
          </w:p>
        </w:tc>
        <w:tc>
          <w:tcPr>
            <w:tcW w:w="695" w:type="pct"/>
            <w:vAlign w:val="center"/>
          </w:tcPr>
          <w:p w:rsidR="00172A04" w:rsidRPr="00AC3310" w:rsidRDefault="00734436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6,0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5,4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5,8</w:t>
            </w:r>
          </w:p>
        </w:tc>
      </w:tr>
      <w:tr w:rsidR="00172A04" w:rsidRPr="001A236F" w:rsidTr="00FC2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Anlagen im Bau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Mio. EUR</w:t>
            </w:r>
          </w:p>
        </w:tc>
        <w:tc>
          <w:tcPr>
            <w:tcW w:w="695" w:type="pct"/>
            <w:vAlign w:val="center"/>
          </w:tcPr>
          <w:p w:rsidR="00172A04" w:rsidRPr="00AC3310" w:rsidRDefault="00A109F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81,1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60,9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50,4</w:t>
            </w:r>
          </w:p>
        </w:tc>
      </w:tr>
      <w:tr w:rsidR="00172A04" w:rsidRPr="001A236F" w:rsidTr="00FC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Umsatzerlöse (vor Buchung Kostenüberdeckung)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Mio. EUR</w:t>
            </w:r>
          </w:p>
        </w:tc>
        <w:tc>
          <w:tcPr>
            <w:tcW w:w="695" w:type="pct"/>
            <w:vAlign w:val="center"/>
          </w:tcPr>
          <w:p w:rsidR="00172A04" w:rsidRPr="00AC3310" w:rsidRDefault="00924B9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119,9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118,0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114,9</w:t>
            </w:r>
          </w:p>
        </w:tc>
      </w:tr>
      <w:tr w:rsidR="00172A04" w:rsidRPr="001A236F" w:rsidTr="00FC2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Gesamtaufwendungen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Mio. EUR</w:t>
            </w:r>
          </w:p>
        </w:tc>
        <w:tc>
          <w:tcPr>
            <w:tcW w:w="695" w:type="pct"/>
            <w:vAlign w:val="center"/>
          </w:tcPr>
          <w:p w:rsidR="00172A04" w:rsidRPr="00AC3310" w:rsidRDefault="00A109F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114,5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112,8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115,2</w:t>
            </w:r>
          </w:p>
        </w:tc>
      </w:tr>
      <w:tr w:rsidR="00172A04" w:rsidRPr="001A236F" w:rsidTr="00FC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Personalstellen</w:t>
            </w:r>
            <w:r w:rsidR="00AC331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gemäß Stellenplan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Stellen</w:t>
            </w:r>
          </w:p>
        </w:tc>
        <w:tc>
          <w:tcPr>
            <w:tcW w:w="695" w:type="pct"/>
            <w:vAlign w:val="center"/>
          </w:tcPr>
          <w:p w:rsidR="00172A04" w:rsidRPr="00AC3310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C331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346</w:t>
            </w:r>
          </w:p>
        </w:tc>
        <w:tc>
          <w:tcPr>
            <w:tcW w:w="650" w:type="pct"/>
            <w:vAlign w:val="center"/>
          </w:tcPr>
          <w:p w:rsidR="00172A04" w:rsidRPr="0070540D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34</w:t>
            </w:r>
            <w:r w:rsidR="00FC254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6</w:t>
            </w:r>
          </w:p>
        </w:tc>
        <w:tc>
          <w:tcPr>
            <w:tcW w:w="630" w:type="pct"/>
            <w:vAlign w:val="center"/>
          </w:tcPr>
          <w:p w:rsidR="00172A04" w:rsidRPr="001A236F" w:rsidRDefault="00172A04" w:rsidP="00FC254F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3</w:t>
            </w:r>
            <w:r w:rsidR="00FC254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41</w:t>
            </w:r>
          </w:p>
        </w:tc>
      </w:tr>
      <w:tr w:rsidR="00172A04" w:rsidRPr="001A236F" w:rsidTr="00FC2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371544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37154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Einwohner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entwicklung</w:t>
            </w:r>
            <w:r w:rsidRPr="0037154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Stuttgart</w:t>
            </w:r>
          </w:p>
        </w:tc>
        <w:tc>
          <w:tcPr>
            <w:tcW w:w="578" w:type="pct"/>
            <w:vAlign w:val="center"/>
          </w:tcPr>
          <w:p w:rsidR="00172A04" w:rsidRPr="00371544" w:rsidRDefault="00172A04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371544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Anzahl</w:t>
            </w:r>
          </w:p>
        </w:tc>
        <w:tc>
          <w:tcPr>
            <w:tcW w:w="695" w:type="pct"/>
            <w:vAlign w:val="center"/>
          </w:tcPr>
          <w:p w:rsidR="00172A04" w:rsidRPr="00AC3310" w:rsidRDefault="00803265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611.666</w:t>
            </w:r>
          </w:p>
        </w:tc>
        <w:tc>
          <w:tcPr>
            <w:tcW w:w="650" w:type="pct"/>
            <w:vAlign w:val="center"/>
          </w:tcPr>
          <w:p w:rsidR="00172A04" w:rsidRPr="00371544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609.219</w:t>
            </w:r>
          </w:p>
        </w:tc>
        <w:tc>
          <w:tcPr>
            <w:tcW w:w="630" w:type="pct"/>
            <w:vAlign w:val="center"/>
          </w:tcPr>
          <w:p w:rsidR="00172A04" w:rsidRPr="00371544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602.304</w:t>
            </w:r>
          </w:p>
        </w:tc>
      </w:tr>
      <w:tr w:rsidR="00172A04" w:rsidRPr="001A236F" w:rsidTr="00FC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Veranlagte Schmutzwassermenge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Tsd. m³</w:t>
            </w:r>
          </w:p>
        </w:tc>
        <w:tc>
          <w:tcPr>
            <w:tcW w:w="695" w:type="pct"/>
            <w:vAlign w:val="center"/>
          </w:tcPr>
          <w:p w:rsidR="00172A04" w:rsidRPr="00AC3310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35.935</w:t>
            </w:r>
          </w:p>
        </w:tc>
        <w:tc>
          <w:tcPr>
            <w:tcW w:w="650" w:type="pct"/>
            <w:vAlign w:val="center"/>
          </w:tcPr>
          <w:p w:rsidR="00172A04" w:rsidRPr="0070540D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70540D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3</w:t>
            </w:r>
            <w:r w:rsidR="00FC254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6.380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36.597</w:t>
            </w:r>
          </w:p>
        </w:tc>
      </w:tr>
      <w:tr w:rsidR="00172A04" w:rsidRPr="001A236F" w:rsidTr="00FC2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Schmutzwasserentgelt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EUR/m³</w:t>
            </w:r>
          </w:p>
        </w:tc>
        <w:tc>
          <w:tcPr>
            <w:tcW w:w="695" w:type="pct"/>
            <w:vAlign w:val="center"/>
          </w:tcPr>
          <w:p w:rsidR="00172A04" w:rsidRPr="00AC3310" w:rsidRDefault="00172A04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C331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1,66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1,66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1,64</w:t>
            </w:r>
          </w:p>
        </w:tc>
      </w:tr>
      <w:tr w:rsidR="00172A04" w:rsidRPr="001A236F" w:rsidTr="00FC25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6" w:type="pct"/>
          </w:tcPr>
          <w:p w:rsidR="00172A04" w:rsidRPr="001A236F" w:rsidRDefault="00172A04" w:rsidP="00171B02">
            <w:pPr>
              <w:pStyle w:val="Textkrper"/>
              <w:spacing w:line="320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Niederschlagswassergebühr</w:t>
            </w:r>
          </w:p>
        </w:tc>
        <w:tc>
          <w:tcPr>
            <w:tcW w:w="578" w:type="pct"/>
            <w:vAlign w:val="center"/>
          </w:tcPr>
          <w:p w:rsidR="00172A04" w:rsidRPr="001A236F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 w:rsidRPr="001A236F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EUR/m²</w:t>
            </w:r>
          </w:p>
        </w:tc>
        <w:tc>
          <w:tcPr>
            <w:tcW w:w="695" w:type="pct"/>
            <w:vAlign w:val="center"/>
          </w:tcPr>
          <w:p w:rsidR="00172A04" w:rsidRPr="00AC3310" w:rsidRDefault="00172A04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C3310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0,71</w:t>
            </w:r>
          </w:p>
        </w:tc>
        <w:tc>
          <w:tcPr>
            <w:tcW w:w="650" w:type="pct"/>
            <w:vAlign w:val="center"/>
          </w:tcPr>
          <w:p w:rsidR="00172A04" w:rsidRPr="0070540D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0,71</w:t>
            </w:r>
          </w:p>
        </w:tc>
        <w:tc>
          <w:tcPr>
            <w:tcW w:w="630" w:type="pct"/>
            <w:vAlign w:val="center"/>
          </w:tcPr>
          <w:p w:rsidR="00172A04" w:rsidRPr="001A236F" w:rsidRDefault="00FC254F" w:rsidP="00171B02">
            <w:pPr>
              <w:pStyle w:val="Textkrper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</w:rPr>
              <w:t>0,69</w:t>
            </w:r>
          </w:p>
        </w:tc>
      </w:tr>
    </w:tbl>
    <w:p w:rsidR="004F4F00" w:rsidRPr="009562F8" w:rsidRDefault="00CB3543" w:rsidP="00171B02">
      <w:pPr>
        <w:pStyle w:val="Textkrper2"/>
        <w:spacing w:line="320" w:lineRule="atLeast"/>
        <w:rPr>
          <w:rFonts w:asciiTheme="minorHAnsi" w:hAnsiTheme="minorHAnsi" w:cstheme="minorHAnsi"/>
          <w:b/>
          <w:strike/>
          <w:sz w:val="24"/>
          <w:szCs w:val="24"/>
          <w:shd w:val="clear" w:color="auto" w:fill="FFFFFF" w:themeFill="background1"/>
        </w:rPr>
      </w:pPr>
      <w:r w:rsidRPr="009562F8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lastRenderedPageBreak/>
        <w:t>2.4.2</w:t>
      </w:r>
      <w:r w:rsidR="004F4F00" w:rsidRPr="009562F8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ab/>
        <w:t>Kunden</w:t>
      </w:r>
    </w:p>
    <w:p w:rsidR="004F4F00" w:rsidRP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</w:pPr>
    </w:p>
    <w:p w:rsidR="004F4F00" w:rsidRPr="00A129A5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A129A5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Die SES reinigt das Abwasser der Einwohner, der Industrie- und Gewerbekunden, der Pendler und Besucher der Landeshauptstadt Stuttgart. Zudem wird Abwasser von 9 Anschlussgemeinden übernommen und in den Stuttgarter K</w:t>
      </w:r>
      <w:r w:rsidR="009A79C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lärwerken gereinigt. Die Klär</w:t>
      </w:r>
      <w:r w:rsidRPr="00A129A5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werke der SES verfügen hierzu über eine Ausbaugröße von 1,6 Mio. Einwohnerwerten und ü</w:t>
      </w:r>
      <w:r w:rsidR="002C613F" w:rsidRPr="00A129A5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ber ein Kanalnetz von über 1.686</w:t>
      </w:r>
      <w:r w:rsidRPr="00A129A5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km Länge.</w:t>
      </w:r>
    </w:p>
    <w:p w:rsidR="0035101C" w:rsidRPr="00A129A5" w:rsidRDefault="0035101C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tbl>
      <w:tblPr>
        <w:tblStyle w:val="HelleSchattierung-Akzent5"/>
        <w:tblW w:w="0" w:type="auto"/>
        <w:tblLook w:val="04A0" w:firstRow="1" w:lastRow="0" w:firstColumn="1" w:lastColumn="0" w:noHBand="0" w:noVBand="1"/>
      </w:tblPr>
      <w:tblGrid>
        <w:gridCol w:w="4216"/>
        <w:gridCol w:w="1098"/>
        <w:gridCol w:w="1278"/>
        <w:gridCol w:w="973"/>
        <w:gridCol w:w="939"/>
      </w:tblGrid>
      <w:tr w:rsidR="004F4F00" w:rsidRPr="00A129A5" w:rsidTr="00B24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4F4F00" w:rsidRPr="00A129A5" w:rsidRDefault="004F4F00" w:rsidP="00171B02">
            <w:pPr>
              <w:pStyle w:val="Textkrper2"/>
              <w:spacing w:line="320" w:lineRule="atLeast"/>
              <w:rPr>
                <w:rFonts w:asciiTheme="minorHAnsi" w:hAnsiTheme="minorHAnsi" w:cstheme="minorHAnsi"/>
                <w:caps/>
                <w:color w:val="auto"/>
                <w:sz w:val="24"/>
                <w:szCs w:val="24"/>
              </w:rPr>
            </w:pPr>
            <w:r w:rsidRPr="00A129A5">
              <w:rPr>
                <w:rFonts w:asciiTheme="minorHAnsi" w:hAnsiTheme="minorHAnsi" w:cstheme="minorHAnsi"/>
                <w:caps/>
                <w:color w:val="auto"/>
                <w:sz w:val="24"/>
                <w:szCs w:val="24"/>
              </w:rPr>
              <w:t>Veranlagte Mengen- und Flächen</w:t>
            </w:r>
          </w:p>
          <w:p w:rsidR="004F4F00" w:rsidRPr="00A129A5" w:rsidRDefault="004F4F00" w:rsidP="00171B02">
            <w:pPr>
              <w:pStyle w:val="Textkrper2"/>
              <w:spacing w:line="320" w:lineRule="atLeast"/>
              <w:rPr>
                <w:rFonts w:asciiTheme="minorHAnsi" w:hAnsiTheme="minorHAnsi" w:cstheme="minorHAnsi"/>
                <w:caps/>
                <w:color w:val="auto"/>
                <w:sz w:val="24"/>
                <w:szCs w:val="24"/>
              </w:rPr>
            </w:pPr>
            <w:r w:rsidRPr="00A129A5">
              <w:rPr>
                <w:rFonts w:asciiTheme="minorHAnsi" w:hAnsiTheme="minorHAnsi" w:cstheme="minorHAnsi"/>
                <w:b w:val="0"/>
                <w:caps/>
                <w:color w:val="auto"/>
                <w:sz w:val="24"/>
                <w:szCs w:val="24"/>
              </w:rPr>
              <w:t>Stadtgebiet Stuttgart</w:t>
            </w:r>
          </w:p>
        </w:tc>
        <w:tc>
          <w:tcPr>
            <w:tcW w:w="1118" w:type="dxa"/>
          </w:tcPr>
          <w:p w:rsidR="004F4F00" w:rsidRPr="00A129A5" w:rsidRDefault="004F4F00" w:rsidP="00171B02">
            <w:pPr>
              <w:pStyle w:val="Textkrper2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A129A5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Einheit</w:t>
            </w:r>
          </w:p>
        </w:tc>
        <w:tc>
          <w:tcPr>
            <w:tcW w:w="1305" w:type="dxa"/>
          </w:tcPr>
          <w:p w:rsidR="004F4F00" w:rsidRPr="00A129A5" w:rsidRDefault="00A129A5" w:rsidP="00171B02">
            <w:pPr>
              <w:pStyle w:val="Textkrper2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Kalkulation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  <w:t>201</w:t>
            </w:r>
            <w:r w:rsidR="007B734E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986" w:type="dxa"/>
          </w:tcPr>
          <w:p w:rsidR="004F4F00" w:rsidRPr="00A129A5" w:rsidRDefault="00A129A5" w:rsidP="00171B02">
            <w:pPr>
              <w:pStyle w:val="Textkrper2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HR 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br/>
              <w:t>201</w:t>
            </w:r>
            <w:r w:rsidR="007B734E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7</w:t>
            </w:r>
          </w:p>
        </w:tc>
        <w:tc>
          <w:tcPr>
            <w:tcW w:w="950" w:type="dxa"/>
          </w:tcPr>
          <w:p w:rsidR="004F4F00" w:rsidRPr="00A129A5" w:rsidRDefault="00A129A5" w:rsidP="00171B02">
            <w:pPr>
              <w:pStyle w:val="Textkrper2"/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 xml:space="preserve">Ist </w:t>
            </w:r>
            <w:r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br/>
              <w:t>201</w:t>
            </w:r>
            <w:r w:rsidR="009A79C2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6</w:t>
            </w:r>
          </w:p>
        </w:tc>
      </w:tr>
      <w:tr w:rsidR="004F4F00" w:rsidRPr="00A129A5" w:rsidTr="00B2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4F4F00" w:rsidRPr="00A129A5" w:rsidRDefault="004F4F00" w:rsidP="00171B02">
            <w:pPr>
              <w:spacing w:line="320" w:lineRule="atLeast"/>
              <w:rPr>
                <w:rFonts w:asciiTheme="minorHAnsi" w:hAnsiTheme="minorHAnsi" w:cstheme="minorHAnsi"/>
                <w:color w:val="auto"/>
              </w:rPr>
            </w:pPr>
            <w:r w:rsidRPr="00A129A5">
              <w:rPr>
                <w:rFonts w:asciiTheme="minorHAnsi" w:hAnsiTheme="minorHAnsi" w:cstheme="minorHAnsi"/>
                <w:b w:val="0"/>
                <w:bCs w:val="0"/>
                <w:color w:val="auto"/>
              </w:rPr>
              <w:t>Schmutzwassermenge</w:t>
            </w:r>
          </w:p>
        </w:tc>
        <w:tc>
          <w:tcPr>
            <w:tcW w:w="1118" w:type="dxa"/>
          </w:tcPr>
          <w:p w:rsidR="004F4F00" w:rsidRPr="00A129A5" w:rsidRDefault="004F4F00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A129A5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Mio. m³</w:t>
            </w:r>
          </w:p>
        </w:tc>
        <w:tc>
          <w:tcPr>
            <w:tcW w:w="1305" w:type="dxa"/>
          </w:tcPr>
          <w:p w:rsidR="004F4F00" w:rsidRPr="00A129A5" w:rsidRDefault="00A129A5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35,</w:t>
            </w:r>
            <w:r w:rsidR="007B734E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5</w:t>
            </w:r>
          </w:p>
        </w:tc>
        <w:tc>
          <w:tcPr>
            <w:tcW w:w="986" w:type="dxa"/>
          </w:tcPr>
          <w:p w:rsidR="004F4F00" w:rsidRPr="00A129A5" w:rsidRDefault="007B734E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35,9</w:t>
            </w:r>
          </w:p>
        </w:tc>
        <w:tc>
          <w:tcPr>
            <w:tcW w:w="950" w:type="dxa"/>
          </w:tcPr>
          <w:p w:rsidR="004F4F00" w:rsidRPr="00A129A5" w:rsidRDefault="004F4F00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A129A5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</w:t>
            </w:r>
            <w:r w:rsidR="00A129A5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6,</w:t>
            </w:r>
            <w:r w:rsidR="007B734E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4</w:t>
            </w:r>
          </w:p>
        </w:tc>
      </w:tr>
      <w:tr w:rsidR="004F4F00" w:rsidRPr="00A129A5" w:rsidTr="00B24D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4F4F00" w:rsidRPr="00A129A5" w:rsidRDefault="004F4F00" w:rsidP="00171B02">
            <w:pPr>
              <w:spacing w:line="320" w:lineRule="atLeast"/>
              <w:rPr>
                <w:rFonts w:asciiTheme="minorHAnsi" w:hAnsiTheme="minorHAnsi" w:cstheme="minorHAnsi"/>
                <w:b w:val="0"/>
                <w:color w:val="auto"/>
              </w:rPr>
            </w:pPr>
            <w:r w:rsidRPr="00A129A5">
              <w:rPr>
                <w:rFonts w:asciiTheme="minorHAnsi" w:hAnsiTheme="minorHAnsi" w:cstheme="minorHAnsi"/>
                <w:b w:val="0"/>
                <w:color w:val="auto"/>
              </w:rPr>
              <w:t>Private Niederschlagswasserfläche</w:t>
            </w:r>
          </w:p>
        </w:tc>
        <w:tc>
          <w:tcPr>
            <w:tcW w:w="1118" w:type="dxa"/>
          </w:tcPr>
          <w:p w:rsidR="004F4F00" w:rsidRPr="00A129A5" w:rsidRDefault="004F4F00" w:rsidP="00171B02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129A5">
              <w:rPr>
                <w:rFonts w:asciiTheme="minorHAnsi" w:hAnsiTheme="minorHAnsi" w:cstheme="minorHAnsi"/>
                <w:color w:val="auto"/>
              </w:rPr>
              <w:t>Mio. m²</w:t>
            </w:r>
          </w:p>
        </w:tc>
        <w:tc>
          <w:tcPr>
            <w:tcW w:w="1305" w:type="dxa"/>
          </w:tcPr>
          <w:p w:rsidR="004F4F00" w:rsidRPr="00A129A5" w:rsidRDefault="00035C61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31,</w:t>
            </w:r>
            <w:r w:rsidR="007B734E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</w:t>
            </w:r>
          </w:p>
        </w:tc>
        <w:tc>
          <w:tcPr>
            <w:tcW w:w="986" w:type="dxa"/>
          </w:tcPr>
          <w:p w:rsidR="004F4F00" w:rsidRPr="00A129A5" w:rsidRDefault="00A129A5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31,</w:t>
            </w:r>
            <w:r w:rsidR="007B734E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950" w:type="dxa"/>
          </w:tcPr>
          <w:p w:rsidR="004F4F00" w:rsidRPr="00A129A5" w:rsidRDefault="00A129A5" w:rsidP="00171B02">
            <w:pPr>
              <w:pStyle w:val="Textkrper2"/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31,</w:t>
            </w:r>
            <w:r w:rsidR="007B734E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</w:t>
            </w:r>
          </w:p>
        </w:tc>
      </w:tr>
      <w:tr w:rsidR="004F4F00" w:rsidRPr="00E87116" w:rsidTr="00B2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4F4F00" w:rsidRPr="00A129A5" w:rsidRDefault="004F4F00" w:rsidP="00171B02">
            <w:pPr>
              <w:pStyle w:val="Textkrper2"/>
              <w:spacing w:line="320" w:lineRule="atLeast"/>
              <w:jc w:val="left"/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</w:pPr>
            <w:r w:rsidRPr="00A129A5">
              <w:rPr>
                <w:rFonts w:asciiTheme="minorHAnsi" w:hAnsiTheme="minorHAnsi" w:cstheme="minorHAnsi"/>
                <w:b w:val="0"/>
                <w:color w:val="auto"/>
                <w:sz w:val="24"/>
                <w:szCs w:val="24"/>
              </w:rPr>
              <w:t>Öffentliche Niederschlagswasserfläche</w:t>
            </w:r>
          </w:p>
        </w:tc>
        <w:tc>
          <w:tcPr>
            <w:tcW w:w="1118" w:type="dxa"/>
          </w:tcPr>
          <w:p w:rsidR="004F4F00" w:rsidRPr="00A129A5" w:rsidRDefault="004F4F00" w:rsidP="00171B02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A129A5">
              <w:rPr>
                <w:rFonts w:asciiTheme="minorHAnsi" w:hAnsiTheme="minorHAnsi" w:cstheme="minorHAnsi"/>
                <w:color w:val="auto"/>
              </w:rPr>
              <w:t>Mio. m²</w:t>
            </w:r>
          </w:p>
        </w:tc>
        <w:tc>
          <w:tcPr>
            <w:tcW w:w="1305" w:type="dxa"/>
          </w:tcPr>
          <w:p w:rsidR="004F4F00" w:rsidRPr="00A129A5" w:rsidRDefault="00035C61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13,1</w:t>
            </w:r>
          </w:p>
        </w:tc>
        <w:tc>
          <w:tcPr>
            <w:tcW w:w="986" w:type="dxa"/>
          </w:tcPr>
          <w:p w:rsidR="004F4F00" w:rsidRPr="00A129A5" w:rsidRDefault="007B734E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13,0</w:t>
            </w:r>
          </w:p>
        </w:tc>
        <w:tc>
          <w:tcPr>
            <w:tcW w:w="950" w:type="dxa"/>
          </w:tcPr>
          <w:p w:rsidR="004F4F00" w:rsidRPr="00A129A5" w:rsidRDefault="004F4F00" w:rsidP="00171B02">
            <w:pPr>
              <w:pStyle w:val="Textkrper2"/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A129A5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13,1</w:t>
            </w:r>
          </w:p>
        </w:tc>
      </w:tr>
    </w:tbl>
    <w:p w:rsidR="00453647" w:rsidRDefault="00453647" w:rsidP="00171B02">
      <w:pPr>
        <w:autoSpaceDE w:val="0"/>
        <w:autoSpaceDN w:val="0"/>
        <w:adjustRightInd w:val="0"/>
        <w:spacing w:line="320" w:lineRule="atLeast"/>
        <w:jc w:val="both"/>
        <w:rPr>
          <w:rFonts w:asciiTheme="minorHAnsi" w:hAnsiTheme="minorHAnsi" w:cstheme="minorHAnsi"/>
          <w:b/>
          <w:color w:val="000000"/>
          <w:highlight w:val="yellow"/>
          <w:lang w:eastAsia="de-DE"/>
        </w:rPr>
      </w:pPr>
    </w:p>
    <w:p w:rsidR="002C5771" w:rsidRPr="00E87116" w:rsidRDefault="002C5771" w:rsidP="00171B02">
      <w:pPr>
        <w:autoSpaceDE w:val="0"/>
        <w:autoSpaceDN w:val="0"/>
        <w:adjustRightInd w:val="0"/>
        <w:spacing w:line="320" w:lineRule="atLeast"/>
        <w:jc w:val="both"/>
        <w:rPr>
          <w:rFonts w:asciiTheme="minorHAnsi" w:hAnsiTheme="minorHAnsi" w:cstheme="minorHAnsi"/>
          <w:b/>
          <w:color w:val="000000"/>
          <w:highlight w:val="yellow"/>
          <w:lang w:eastAsia="de-DE"/>
        </w:rPr>
      </w:pPr>
    </w:p>
    <w:p w:rsidR="004F4F00" w:rsidRPr="004F4F00" w:rsidRDefault="00CB3543" w:rsidP="00171B02">
      <w:pPr>
        <w:autoSpaceDE w:val="0"/>
        <w:autoSpaceDN w:val="0"/>
        <w:adjustRightInd w:val="0"/>
        <w:spacing w:line="320" w:lineRule="atLeast"/>
        <w:jc w:val="both"/>
        <w:rPr>
          <w:rFonts w:asciiTheme="minorHAnsi" w:hAnsiTheme="minorHAnsi" w:cstheme="minorHAnsi"/>
          <w:b/>
          <w:color w:val="000000"/>
          <w:lang w:eastAsia="de-DE"/>
        </w:rPr>
      </w:pPr>
      <w:r>
        <w:rPr>
          <w:rFonts w:asciiTheme="minorHAnsi" w:hAnsiTheme="minorHAnsi" w:cstheme="minorHAnsi"/>
          <w:b/>
          <w:color w:val="000000"/>
          <w:lang w:eastAsia="de-DE"/>
        </w:rPr>
        <w:t>2.4.3</w:t>
      </w:r>
      <w:r w:rsidR="004F4F00" w:rsidRPr="003430DF">
        <w:rPr>
          <w:rFonts w:asciiTheme="minorHAnsi" w:hAnsiTheme="minorHAnsi" w:cstheme="minorHAnsi"/>
          <w:b/>
          <w:color w:val="000000"/>
          <w:lang w:eastAsia="de-DE"/>
        </w:rPr>
        <w:tab/>
        <w:t>Qualitäts- und Umweltmanagement</w:t>
      </w:r>
    </w:p>
    <w:p w:rsidR="004F4F00" w:rsidRDefault="004F4F00" w:rsidP="00171B02">
      <w:pPr>
        <w:autoSpaceDE w:val="0"/>
        <w:autoSpaceDN w:val="0"/>
        <w:adjustRightInd w:val="0"/>
        <w:spacing w:line="320" w:lineRule="atLeast"/>
        <w:jc w:val="both"/>
        <w:rPr>
          <w:rFonts w:asciiTheme="minorHAnsi" w:hAnsiTheme="minorHAnsi" w:cstheme="minorHAnsi"/>
          <w:color w:val="000000"/>
          <w:lang w:eastAsia="de-DE"/>
        </w:rPr>
      </w:pPr>
    </w:p>
    <w:p w:rsidR="003430DF" w:rsidRPr="003430DF" w:rsidRDefault="003430DF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Mit der Einführung des Qualitäts- und Umweltmanagementsystem (QUMS) im Jahr 2006 wurde ein transparentes Organisationssyst</w:t>
      </w:r>
      <w:r w:rsidR="00A1728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em zur Planung, Steuerung, Über</w:t>
      </w:r>
      <w:r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wachung und ständigen </w:t>
      </w:r>
      <w:r w:rsidR="00F513F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Verbesserung</w:t>
      </w:r>
      <w:r w:rsidR="006E5B0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en </w:t>
      </w:r>
      <w:r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installiert. </w:t>
      </w:r>
      <w:r w:rsidR="006E5B0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</w:t>
      </w:r>
      <w:r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urch das QUMS </w:t>
      </w:r>
      <w:r w:rsidR="006E5B0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werden regelmäßig </w:t>
      </w:r>
      <w:r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wichti</w:t>
      </w:r>
      <w:r w:rsidR="00F513F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ge </w:t>
      </w:r>
      <w:r w:rsidR="00171B0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br/>
      </w:r>
      <w:r w:rsidR="00F513FC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Betriebsprozesse</w:t>
      </w:r>
      <w:r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hinterfragt und gezielt auf Verbesserungsmöglichkeiten unter</w:t>
      </w:r>
      <w:r w:rsidR="006E5B0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sucht.</w:t>
      </w:r>
    </w:p>
    <w:p w:rsidR="00A1728D" w:rsidRDefault="00A1728D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3430DF" w:rsidRPr="003430DF" w:rsidRDefault="003430DF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Grundlage des Qualitäts- und Umweltmanagementsystems der SES (QUMS) sind die Normen DIN EN ISO 9001:2008 und DIN EN ISO 14001:2004, deren Forderungen zum integrierten Managementsystem zusammengeführt sind. Beide Normen wurden 2015 einer Revision unterzogen. Die Umsetzung der neuen bzw. geänderten Anforderungen erfolgt sukzessive bis zur </w:t>
      </w:r>
      <w:r w:rsidR="003C66D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Re-Zertifizierung in </w:t>
      </w:r>
      <w:r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2018.</w:t>
      </w:r>
    </w:p>
    <w:p w:rsidR="003430DF" w:rsidRPr="003430DF" w:rsidRDefault="003430DF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Default="00B06891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Um die Re-Zertifizierung (</w:t>
      </w:r>
      <w:r w:rsidR="00C7222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Ende </w:t>
      </w:r>
      <w:r w:rsidR="006E5B0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April</w:t>
      </w:r>
      <w:r w:rsidR="003430DF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2018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)</w:t>
      </w:r>
      <w:r w:rsidR="00C7222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3430DF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nach d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en neuen bzw. geänderten Anforde</w:t>
      </w:r>
      <w:r w:rsidR="003430DF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rungen zu gewährlei</w:t>
      </w:r>
      <w:r w:rsidR="002E1F7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sten wurde</w:t>
      </w:r>
      <w:r w:rsidR="006E5B0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n</w:t>
      </w:r>
      <w:r w:rsidR="00356F2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6E5B0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2017 bei 28</w:t>
      </w:r>
      <w:r w:rsidR="003430DF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von 30 Prozessen eine SWOT-Analyse durchgeführt. Die SWOT-Analyse ist eine</w:t>
      </w:r>
      <w:r w:rsidR="00356F2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hilfreiche Methodik, um </w:t>
      </w:r>
      <w:r w:rsidR="003430DF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Stärken </w:t>
      </w:r>
      <w:r w:rsidR="00A1728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(</w:t>
      </w:r>
      <w:r w:rsidR="00A1728D" w:rsidRPr="00D85A9A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S</w:t>
      </w:r>
      <w:r w:rsidR="00A1728D" w:rsidRPr="00A1728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trengths</w:t>
      </w:r>
      <w:r w:rsidR="00A1728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)</w:t>
      </w:r>
      <w:r w:rsidR="00A1728D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3430DF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und Schwächen </w:t>
      </w:r>
      <w:r w:rsidR="00A1728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(</w:t>
      </w:r>
      <w:r w:rsidR="00A1728D" w:rsidRPr="00D85A9A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W</w:t>
      </w:r>
      <w:r w:rsidR="00A1728D" w:rsidRPr="00A1728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eaknesses</w:t>
      </w:r>
      <w:r w:rsidR="00A1728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)</w:t>
      </w:r>
      <w:r w:rsidR="00A1728D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3430DF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zu verstehen und um sowohl Chancen </w:t>
      </w:r>
      <w:r w:rsidR="00D85A9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(</w:t>
      </w:r>
      <w:r w:rsidR="00D85A9A" w:rsidRPr="00D85A9A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O</w:t>
      </w:r>
      <w:r w:rsidR="00D85A9A" w:rsidRPr="00A1728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pportunities</w:t>
      </w:r>
      <w:r w:rsidR="00D85A9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)</w:t>
      </w:r>
      <w:r w:rsidR="00D85A9A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3430DF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als auch Risiken </w:t>
      </w:r>
      <w:r w:rsidR="00D85A9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(</w:t>
      </w:r>
      <w:r w:rsidR="00D85A9A" w:rsidRPr="00D85A9A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T</w:t>
      </w:r>
      <w:r w:rsidR="00D85A9A" w:rsidRPr="00A1728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hreats</w:t>
      </w:r>
      <w:r w:rsidR="00D85A9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)</w:t>
      </w:r>
      <w:r w:rsidR="00D85A9A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3430DF" w:rsidRPr="003430D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zu erkennen. </w:t>
      </w:r>
    </w:p>
    <w:p w:rsidR="002C5771" w:rsidRDefault="002C5771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5D4DFB" w:rsidRDefault="005D4DFB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5D4DFB" w:rsidRDefault="005D4DFB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5D4DFB" w:rsidRDefault="005D4DFB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5D4DFB" w:rsidRDefault="005D4DFB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5D4DFB" w:rsidRPr="004F4F00" w:rsidRDefault="005D4DFB" w:rsidP="005D4DFB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lastRenderedPageBreak/>
        <w:t>2.4.4</w:t>
      </w:r>
      <w:r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ab/>
        <w:t>Gemeinwohlbilanz der SES</w:t>
      </w:r>
    </w:p>
    <w:p w:rsidR="005D4DFB" w:rsidRDefault="005D4DFB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A66EF1" w:rsidRDefault="00654A8A" w:rsidP="00654A8A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2017 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hat sich die 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SES 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entschieden </w:t>
      </w:r>
      <w:r w:rsidR="00436E6E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an der Gemeinwohl-Initiative der LHS</w:t>
      </w:r>
      <w:r w:rsidR="005B225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teilzunehmen. Im Fokus stand 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zu untersuchen, w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elche Auswirkung das unternehmerische Handeln </w:t>
      </w:r>
      <w:r w:rsidR="005B225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des Eigenbetriebs 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auf das Gemeinwohl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hat. 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In einem ersten Schritt wurde dazu ein 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sogenannte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r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Einstiegsbericht zur Gemeinwohlbilanz erarbeitet. 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Das Ergebnis war </w:t>
      </w:r>
      <w:r w:rsidR="00C05E2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positiv und 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man </w:t>
      </w:r>
      <w:r w:rsidR="00C05E2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entschied 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sich in einem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weiteren Schritt 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den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„echte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n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“ Gemeinwohlbericht 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mit einem 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extern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en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Zertifikat zu erstellen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</w:t>
      </w:r>
      <w:r w:rsidR="00C05E2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Die SES ist seit April 2018 ein Gemeinwohl-Ökonomie bilanzierendes Unternehmen.</w:t>
      </w:r>
    </w:p>
    <w:p w:rsidR="005D4DFB" w:rsidRDefault="00654A8A" w:rsidP="00654A8A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654A8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Damit gehört die SES </w:t>
      </w:r>
      <w:r w:rsid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neben dem Eigenbetrieb Leben und Wohnen </w:t>
      </w:r>
      <w:r w:rsidR="00A66EF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zu eine</w:t>
      </w:r>
      <w:r w:rsidR="002D285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m</w:t>
      </w:r>
      <w:r w:rsidR="00436E6E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der beiden Kommunalbetriebe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der Landeshauptstadt Stuttgart</w:t>
      </w:r>
      <w:r w:rsidRPr="00654A8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, die nach dem 2017 eingeführten GWÖ-Standard 5.0 berichten,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Pr="00654A8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welcher die EU-Richtlinie nach Offenlegung nichtfinanzieller Informationen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55682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erfüllt; und dies mit einem sehr respektablen Ergebnis.</w:t>
      </w:r>
    </w:p>
    <w:p w:rsidR="00654A8A" w:rsidRDefault="00654A8A" w:rsidP="00654A8A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171B02" w:rsidRDefault="009729ED" w:rsidP="00664856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</w:t>
      </w:r>
      <w:r w:rsidR="00654A8A" w:rsidRP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uf einer 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Bewertungss</w:t>
      </w:r>
      <w:r w:rsidR="00654A8A" w:rsidRP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kala von -3.600 bis 1.000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möglichen Punkten hat die SES </w:t>
      </w:r>
      <w:r w:rsidR="00654A8A" w:rsidRPr="009729E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474 Punkte erreicht und gilt damit als „Fortgeschritten“.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436E6E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Dies ist ein großer Erfolg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. Im Ergebnis </w:t>
      </w:r>
      <w:r w:rsidR="0066485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wurden die Stärken identifiziert und gleichzeitig </w:t>
      </w:r>
      <w:r w:rsidR="00654A8A" w:rsidRPr="00654A8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Impulse</w:t>
      </w:r>
      <w:r w:rsidR="0066485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gesetzt</w:t>
      </w:r>
      <w:r w:rsidR="003A37E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, wo </w:t>
      </w:r>
      <w:r w:rsidR="00654A8A" w:rsidRPr="00654A8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in den</w:t>
      </w:r>
      <w:r w:rsidR="003A37E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654A8A" w:rsidRPr="00654A8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nächsten Jahren </w:t>
      </w:r>
      <w:r w:rsidR="009A25E8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Ver</w:t>
      </w:r>
      <w:r w:rsidR="00654A8A" w:rsidRPr="00654A8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besser</w:t>
      </w:r>
      <w:r w:rsidR="009A25E8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ungen möglich sind</w:t>
      </w:r>
      <w:r w:rsidR="00654A8A" w:rsidRPr="00654A8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. Das bringt </w:t>
      </w:r>
      <w:r w:rsidR="0066485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die SES </w:t>
      </w:r>
      <w:r w:rsidR="00654A8A" w:rsidRPr="00654A8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auf dem Weg eines verantwortungsvoll</w:t>
      </w:r>
      <w:r w:rsidR="0066485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654A8A" w:rsidRPr="00654A8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handelnden Unternehme</w:t>
      </w:r>
      <w:r w:rsidR="0066485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ns einen großen Schritt voran.</w:t>
      </w:r>
    </w:p>
    <w:p w:rsidR="00664856" w:rsidRDefault="00664856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664856" w:rsidRPr="004F4F00" w:rsidRDefault="00664856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Pr="004F4F00" w:rsidRDefault="009757CC" w:rsidP="00171B02">
      <w:pPr>
        <w:pStyle w:val="Textkrper"/>
        <w:spacing w:line="32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2.4.</w:t>
      </w:r>
      <w:r w:rsidR="00CD2444">
        <w:rPr>
          <w:rFonts w:asciiTheme="minorHAnsi" w:hAnsiTheme="minorHAnsi" w:cstheme="minorHAnsi"/>
        </w:rPr>
        <w:t>5</w:t>
      </w:r>
      <w:r w:rsidR="004F4F00">
        <w:rPr>
          <w:rFonts w:asciiTheme="minorHAnsi" w:hAnsiTheme="minorHAnsi" w:cstheme="minorHAnsi"/>
        </w:rPr>
        <w:tab/>
      </w:r>
      <w:r w:rsidR="004F4F00" w:rsidRPr="004F4F00">
        <w:rPr>
          <w:rFonts w:asciiTheme="minorHAnsi" w:hAnsiTheme="minorHAnsi" w:cstheme="minorHAnsi"/>
        </w:rPr>
        <w:t>Mitarbeiter</w:t>
      </w:r>
      <w:r w:rsidR="00526156">
        <w:rPr>
          <w:rFonts w:asciiTheme="minorHAnsi" w:hAnsiTheme="minorHAnsi" w:cstheme="minorHAnsi"/>
        </w:rPr>
        <w:t>zahlen</w:t>
      </w:r>
    </w:p>
    <w:p w:rsidR="004F4F00" w:rsidRDefault="004F4F00" w:rsidP="00171B02">
      <w:pPr>
        <w:pStyle w:val="Textkrper"/>
        <w:spacing w:line="320" w:lineRule="atLeast"/>
        <w:rPr>
          <w:rFonts w:asciiTheme="minorHAnsi" w:hAnsiTheme="minorHAnsi" w:cstheme="minorHAnsi"/>
          <w:b w:val="0"/>
        </w:rPr>
      </w:pPr>
    </w:p>
    <w:p w:rsidR="004F4F00" w:rsidRPr="00442A9B" w:rsidRDefault="00664856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Di</w:t>
      </w:r>
      <w:r w:rsidR="009A25E8">
        <w:rPr>
          <w:rFonts w:asciiTheme="minorHAnsi" w:hAnsiTheme="minorHAnsi" w:cstheme="minorHAnsi"/>
          <w:sz w:val="24"/>
          <w:szCs w:val="24"/>
        </w:rPr>
        <w:t xml:space="preserve">e Mitarbeiterzahl </w:t>
      </w:r>
      <w:r>
        <w:rPr>
          <w:rFonts w:asciiTheme="minorHAnsi" w:hAnsiTheme="minorHAnsi" w:cstheme="minorHAnsi"/>
          <w:sz w:val="24"/>
          <w:szCs w:val="24"/>
        </w:rPr>
        <w:t xml:space="preserve">lag 2017 im Jahresdurchschnitt </w:t>
      </w:r>
      <w:r w:rsidR="00CF63E9">
        <w:rPr>
          <w:rFonts w:asciiTheme="minorHAnsi" w:hAnsiTheme="minorHAnsi" w:cstheme="minorHAnsi"/>
          <w:sz w:val="24"/>
          <w:szCs w:val="24"/>
        </w:rPr>
        <w:t xml:space="preserve">bei </w:t>
      </w:r>
      <w:r>
        <w:rPr>
          <w:rFonts w:asciiTheme="minorHAnsi" w:hAnsiTheme="minorHAnsi" w:cstheme="minorHAnsi"/>
          <w:bCs/>
          <w:sz w:val="24"/>
          <w:szCs w:val="24"/>
        </w:rPr>
        <w:t>8</w:t>
      </w:r>
      <w:r w:rsidR="004F4F00" w:rsidRPr="00442A9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F4F00" w:rsidRPr="00442A9B">
        <w:rPr>
          <w:rFonts w:asciiTheme="minorHAnsi" w:hAnsiTheme="minorHAnsi" w:cstheme="minorHAnsi"/>
          <w:sz w:val="24"/>
          <w:szCs w:val="24"/>
        </w:rPr>
        <w:t>Beamte</w:t>
      </w:r>
      <w:r w:rsidR="00526156">
        <w:rPr>
          <w:rFonts w:asciiTheme="minorHAnsi" w:hAnsiTheme="minorHAnsi" w:cstheme="minorHAnsi"/>
          <w:sz w:val="24"/>
          <w:szCs w:val="24"/>
        </w:rPr>
        <w:t>n</w:t>
      </w:r>
      <w:r w:rsidR="00442A9B">
        <w:rPr>
          <w:rFonts w:asciiTheme="minorHAnsi" w:hAnsiTheme="minorHAnsi" w:cstheme="minorHAnsi"/>
          <w:sz w:val="24"/>
          <w:szCs w:val="24"/>
        </w:rPr>
        <w:t xml:space="preserve"> (Vor</w:t>
      </w:r>
      <w:r>
        <w:rPr>
          <w:rFonts w:asciiTheme="minorHAnsi" w:hAnsiTheme="minorHAnsi" w:cstheme="minorHAnsi"/>
          <w:sz w:val="24"/>
          <w:szCs w:val="24"/>
        </w:rPr>
        <w:t>jahr 9</w:t>
      </w:r>
      <w:r w:rsidR="00442A9B">
        <w:rPr>
          <w:rFonts w:asciiTheme="minorHAnsi" w:hAnsiTheme="minorHAnsi" w:cstheme="minorHAnsi"/>
          <w:sz w:val="24"/>
          <w:szCs w:val="24"/>
        </w:rPr>
        <w:t>)</w:t>
      </w:r>
      <w:r w:rsidR="004F4F00" w:rsidRPr="00442A9B">
        <w:rPr>
          <w:rFonts w:asciiTheme="minorHAnsi" w:hAnsiTheme="minorHAnsi" w:cstheme="minorHAnsi"/>
          <w:sz w:val="24"/>
          <w:szCs w:val="24"/>
        </w:rPr>
        <w:t xml:space="preserve">, </w:t>
      </w:r>
      <w:r w:rsidR="009A67CE">
        <w:rPr>
          <w:rFonts w:asciiTheme="minorHAnsi" w:hAnsiTheme="minorHAnsi" w:cstheme="minorHAnsi"/>
          <w:bCs/>
          <w:sz w:val="24"/>
          <w:szCs w:val="24"/>
        </w:rPr>
        <w:t>338</w:t>
      </w:r>
      <w:r w:rsidR="009A25E8">
        <w:rPr>
          <w:rFonts w:asciiTheme="minorHAnsi" w:hAnsiTheme="minorHAnsi" w:cstheme="minorHAnsi"/>
          <w:sz w:val="24"/>
          <w:szCs w:val="24"/>
        </w:rPr>
        <w:t xml:space="preserve"> Be</w:t>
      </w:r>
      <w:r w:rsidR="004F4F00" w:rsidRPr="00442A9B">
        <w:rPr>
          <w:rFonts w:asciiTheme="minorHAnsi" w:hAnsiTheme="minorHAnsi" w:cstheme="minorHAnsi"/>
          <w:sz w:val="24"/>
          <w:szCs w:val="24"/>
        </w:rPr>
        <w:t>schäftig</w:t>
      </w:r>
      <w:r w:rsidR="00442A9B">
        <w:rPr>
          <w:rFonts w:asciiTheme="minorHAnsi" w:hAnsiTheme="minorHAnsi" w:cstheme="minorHAnsi"/>
          <w:sz w:val="24"/>
          <w:szCs w:val="24"/>
        </w:rPr>
        <w:t>te</w:t>
      </w:r>
      <w:r w:rsidR="00526156">
        <w:rPr>
          <w:rFonts w:asciiTheme="minorHAnsi" w:hAnsiTheme="minorHAnsi" w:cstheme="minorHAnsi"/>
          <w:sz w:val="24"/>
          <w:szCs w:val="24"/>
        </w:rPr>
        <w:t>n</w:t>
      </w:r>
      <w:r>
        <w:rPr>
          <w:rFonts w:asciiTheme="minorHAnsi" w:hAnsiTheme="minorHAnsi" w:cstheme="minorHAnsi"/>
          <w:sz w:val="24"/>
          <w:szCs w:val="24"/>
        </w:rPr>
        <w:t xml:space="preserve"> (Vorjahr 326</w:t>
      </w:r>
      <w:r w:rsidR="009A67CE">
        <w:rPr>
          <w:rFonts w:asciiTheme="minorHAnsi" w:hAnsiTheme="minorHAnsi" w:cstheme="minorHAnsi"/>
          <w:sz w:val="24"/>
          <w:szCs w:val="24"/>
        </w:rPr>
        <w:t>) und 37</w:t>
      </w:r>
      <w:r w:rsidR="004F4F00" w:rsidRPr="00442A9B">
        <w:rPr>
          <w:rFonts w:asciiTheme="minorHAnsi" w:hAnsiTheme="minorHAnsi" w:cstheme="minorHAnsi"/>
          <w:sz w:val="24"/>
          <w:szCs w:val="24"/>
        </w:rPr>
        <w:t xml:space="preserve"> Auszubildende</w:t>
      </w:r>
      <w:r w:rsidR="00526156">
        <w:rPr>
          <w:rFonts w:asciiTheme="minorHAnsi" w:hAnsiTheme="minorHAnsi" w:cstheme="minorHAnsi"/>
          <w:sz w:val="24"/>
          <w:szCs w:val="24"/>
        </w:rPr>
        <w:t>n</w:t>
      </w:r>
      <w:r w:rsidR="004F4F00" w:rsidRPr="00442A9B">
        <w:rPr>
          <w:rFonts w:asciiTheme="minorHAnsi" w:hAnsiTheme="minorHAnsi" w:cstheme="minorHAnsi"/>
          <w:sz w:val="24"/>
          <w:szCs w:val="24"/>
        </w:rPr>
        <w:t xml:space="preserve"> </w:t>
      </w:r>
      <w:r w:rsidR="009A67CE">
        <w:rPr>
          <w:rFonts w:asciiTheme="minorHAnsi" w:hAnsiTheme="minorHAnsi" w:cstheme="minorHAnsi"/>
          <w:sz w:val="24"/>
          <w:szCs w:val="24"/>
        </w:rPr>
        <w:t>(Vorjahr 40</w:t>
      </w:r>
      <w:r w:rsidR="00CF63E9">
        <w:rPr>
          <w:rFonts w:asciiTheme="minorHAnsi" w:hAnsiTheme="minorHAnsi" w:cstheme="minorHAnsi"/>
          <w:sz w:val="24"/>
          <w:szCs w:val="24"/>
        </w:rPr>
        <w:t>).</w:t>
      </w:r>
    </w:p>
    <w:p w:rsidR="00F74AC3" w:rsidRPr="00442A9B" w:rsidRDefault="00F74AC3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4F4F00" w:rsidRDefault="009A25E8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Insgesamt sind</w:t>
      </w:r>
      <w:r w:rsidR="004F4F00" w:rsidRPr="00442A9B">
        <w:rPr>
          <w:rFonts w:asciiTheme="minorHAnsi" w:hAnsiTheme="minorHAnsi" w:cstheme="minorHAnsi"/>
          <w:sz w:val="24"/>
          <w:szCs w:val="24"/>
        </w:rPr>
        <w:t xml:space="preserve"> </w:t>
      </w:r>
      <w:r w:rsidR="009A67CE">
        <w:rPr>
          <w:rFonts w:asciiTheme="minorHAnsi" w:hAnsiTheme="minorHAnsi" w:cstheme="minorHAnsi"/>
          <w:bCs/>
          <w:sz w:val="24"/>
          <w:szCs w:val="24"/>
        </w:rPr>
        <w:t>62</w:t>
      </w:r>
      <w:r w:rsidR="004F4F00" w:rsidRPr="00442A9B">
        <w:rPr>
          <w:rFonts w:asciiTheme="minorHAnsi" w:hAnsiTheme="minorHAnsi" w:cstheme="minorHAnsi"/>
          <w:sz w:val="24"/>
          <w:szCs w:val="24"/>
        </w:rPr>
        <w:t xml:space="preserve"> Frauen (Vorjahr</w:t>
      </w:r>
      <w:r w:rsidR="00F74AC3" w:rsidRPr="00442A9B">
        <w:rPr>
          <w:rFonts w:asciiTheme="minorHAnsi" w:hAnsiTheme="minorHAnsi" w:cstheme="minorHAnsi"/>
          <w:sz w:val="24"/>
          <w:szCs w:val="24"/>
        </w:rPr>
        <w:t>:</w:t>
      </w:r>
      <w:r w:rsidR="009A67CE">
        <w:rPr>
          <w:rFonts w:asciiTheme="minorHAnsi" w:hAnsiTheme="minorHAnsi" w:cstheme="minorHAnsi"/>
          <w:sz w:val="24"/>
          <w:szCs w:val="24"/>
        </w:rPr>
        <w:t xml:space="preserve"> 58</w:t>
      </w:r>
      <w:r w:rsidR="004F4F00" w:rsidRPr="00442A9B">
        <w:rPr>
          <w:rFonts w:asciiTheme="minorHAnsi" w:hAnsiTheme="minorHAnsi" w:cstheme="minorHAnsi"/>
          <w:sz w:val="24"/>
          <w:szCs w:val="24"/>
        </w:rPr>
        <w:t xml:space="preserve">) bei der SES tätig, </w:t>
      </w:r>
      <w:r w:rsidR="009A67CE">
        <w:rPr>
          <w:rFonts w:asciiTheme="minorHAnsi" w:hAnsiTheme="minorHAnsi" w:cstheme="minorHAnsi"/>
          <w:bCs/>
          <w:sz w:val="24"/>
          <w:szCs w:val="24"/>
        </w:rPr>
        <w:t>46</w:t>
      </w:r>
      <w:r w:rsidR="004F4F00" w:rsidRPr="00442A9B">
        <w:rPr>
          <w:rFonts w:asciiTheme="minorHAnsi" w:hAnsiTheme="minorHAnsi" w:cstheme="minorHAnsi"/>
          <w:sz w:val="24"/>
          <w:szCs w:val="24"/>
        </w:rPr>
        <w:t xml:space="preserve"> Mitarb</w:t>
      </w:r>
      <w:r>
        <w:rPr>
          <w:rFonts w:asciiTheme="minorHAnsi" w:hAnsiTheme="minorHAnsi" w:cstheme="minorHAnsi"/>
          <w:sz w:val="24"/>
          <w:szCs w:val="24"/>
        </w:rPr>
        <w:t>eiterinnen und Mitarbeiter sind</w:t>
      </w:r>
      <w:r w:rsidR="004F4F00" w:rsidRPr="00442A9B">
        <w:rPr>
          <w:rFonts w:asciiTheme="minorHAnsi" w:hAnsiTheme="minorHAnsi" w:cstheme="minorHAnsi"/>
          <w:sz w:val="24"/>
          <w:szCs w:val="24"/>
        </w:rPr>
        <w:t xml:space="preserve"> teilzeitbeschäftigt (Vorjahr</w:t>
      </w:r>
      <w:r w:rsidR="00F74AC3" w:rsidRPr="00442A9B">
        <w:rPr>
          <w:rFonts w:asciiTheme="minorHAnsi" w:hAnsiTheme="minorHAnsi" w:cstheme="minorHAnsi"/>
          <w:sz w:val="24"/>
          <w:szCs w:val="24"/>
        </w:rPr>
        <w:t>:</w:t>
      </w:r>
      <w:r w:rsidR="009A67CE">
        <w:rPr>
          <w:rFonts w:asciiTheme="minorHAnsi" w:hAnsiTheme="minorHAnsi" w:cstheme="minorHAnsi"/>
          <w:sz w:val="24"/>
          <w:szCs w:val="24"/>
        </w:rPr>
        <w:t xml:space="preserve"> 36</w:t>
      </w:r>
      <w:r w:rsidR="00526156">
        <w:rPr>
          <w:rFonts w:asciiTheme="minorHAnsi" w:hAnsiTheme="minorHAnsi" w:cstheme="minorHAnsi"/>
          <w:sz w:val="24"/>
          <w:szCs w:val="24"/>
        </w:rPr>
        <w:t>).</w:t>
      </w:r>
    </w:p>
    <w:p w:rsidR="005250F3" w:rsidRPr="004F4F00" w:rsidRDefault="005250F3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4F4F00" w:rsidRPr="00501B62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501B62">
        <w:rPr>
          <w:rFonts w:asciiTheme="minorHAnsi" w:hAnsiTheme="minorHAnsi" w:cstheme="minorHAnsi"/>
          <w:sz w:val="24"/>
          <w:szCs w:val="24"/>
        </w:rPr>
        <w:t xml:space="preserve">Im Berichtsjahr erhielten </w:t>
      </w:r>
    </w:p>
    <w:p w:rsidR="004F4F00" w:rsidRPr="00501B62" w:rsidRDefault="00501B62" w:rsidP="00171B02">
      <w:pPr>
        <w:pStyle w:val="Textkrper2"/>
        <w:numPr>
          <w:ilvl w:val="0"/>
          <w:numId w:val="20"/>
        </w:numPr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501B62">
        <w:rPr>
          <w:rFonts w:asciiTheme="minorHAnsi" w:hAnsiTheme="minorHAnsi" w:cstheme="minorHAnsi"/>
          <w:bCs/>
          <w:sz w:val="24"/>
          <w:szCs w:val="24"/>
        </w:rPr>
        <w:t>20</w:t>
      </w:r>
      <w:r w:rsidR="004F4F00" w:rsidRPr="00501B6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F4F00" w:rsidRPr="00501B62">
        <w:rPr>
          <w:rFonts w:asciiTheme="minorHAnsi" w:hAnsiTheme="minorHAnsi" w:cstheme="minorHAnsi"/>
          <w:sz w:val="24"/>
          <w:szCs w:val="24"/>
        </w:rPr>
        <w:t>Fachkräfte für Abwassertechnik,</w:t>
      </w:r>
      <w:r w:rsidR="004F4F00" w:rsidRPr="00501B62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4F4F00" w:rsidRPr="00501B62" w:rsidRDefault="00E87116" w:rsidP="00171B02">
      <w:pPr>
        <w:pStyle w:val="Textkrper2"/>
        <w:numPr>
          <w:ilvl w:val="0"/>
          <w:numId w:val="20"/>
        </w:numPr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501B62">
        <w:rPr>
          <w:rFonts w:asciiTheme="minorHAnsi" w:hAnsiTheme="minorHAnsi" w:cstheme="minorHAnsi"/>
          <w:bCs/>
          <w:sz w:val="24"/>
          <w:szCs w:val="24"/>
        </w:rPr>
        <w:t xml:space="preserve">  </w:t>
      </w:r>
      <w:r w:rsidR="00501B62" w:rsidRPr="00501B62">
        <w:rPr>
          <w:rFonts w:asciiTheme="minorHAnsi" w:hAnsiTheme="minorHAnsi" w:cstheme="minorHAnsi"/>
          <w:bCs/>
          <w:sz w:val="24"/>
          <w:szCs w:val="24"/>
        </w:rPr>
        <w:t>6</w:t>
      </w:r>
      <w:r w:rsidR="004F4F00" w:rsidRPr="00501B6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F4F00" w:rsidRPr="00501B62">
        <w:rPr>
          <w:rFonts w:asciiTheme="minorHAnsi" w:hAnsiTheme="minorHAnsi" w:cstheme="minorHAnsi"/>
          <w:sz w:val="24"/>
          <w:szCs w:val="24"/>
        </w:rPr>
        <w:t xml:space="preserve">Bauzeichner, </w:t>
      </w:r>
    </w:p>
    <w:p w:rsidR="004F4F00" w:rsidRPr="00501B62" w:rsidRDefault="004F4F00" w:rsidP="00171B02">
      <w:pPr>
        <w:pStyle w:val="Textkrper2"/>
        <w:numPr>
          <w:ilvl w:val="0"/>
          <w:numId w:val="20"/>
        </w:numPr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501B62">
        <w:rPr>
          <w:rFonts w:asciiTheme="minorHAnsi" w:hAnsiTheme="minorHAnsi" w:cstheme="minorHAnsi"/>
          <w:bCs/>
          <w:sz w:val="24"/>
          <w:szCs w:val="24"/>
        </w:rPr>
        <w:t xml:space="preserve">  2 </w:t>
      </w:r>
      <w:r w:rsidRPr="00501B62">
        <w:rPr>
          <w:rFonts w:asciiTheme="minorHAnsi" w:hAnsiTheme="minorHAnsi" w:cstheme="minorHAnsi"/>
          <w:sz w:val="24"/>
          <w:szCs w:val="24"/>
        </w:rPr>
        <w:t>Chemielaborantin</w:t>
      </w:r>
      <w:r w:rsidR="009757CC" w:rsidRPr="00501B62">
        <w:rPr>
          <w:rFonts w:asciiTheme="minorHAnsi" w:hAnsiTheme="minorHAnsi" w:cstheme="minorHAnsi"/>
          <w:sz w:val="24"/>
          <w:szCs w:val="24"/>
        </w:rPr>
        <w:t>nen</w:t>
      </w:r>
      <w:r w:rsidRPr="00501B62">
        <w:rPr>
          <w:rFonts w:asciiTheme="minorHAnsi" w:hAnsiTheme="minorHAnsi" w:cstheme="minorHAnsi"/>
          <w:sz w:val="24"/>
          <w:szCs w:val="24"/>
        </w:rPr>
        <w:t xml:space="preserve">, </w:t>
      </w:r>
    </w:p>
    <w:p w:rsidR="004F4F00" w:rsidRPr="00501B62" w:rsidRDefault="00E87116" w:rsidP="00171B02">
      <w:pPr>
        <w:pStyle w:val="Textkrper2"/>
        <w:numPr>
          <w:ilvl w:val="0"/>
          <w:numId w:val="20"/>
        </w:numPr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501B62">
        <w:rPr>
          <w:rFonts w:asciiTheme="minorHAnsi" w:hAnsiTheme="minorHAnsi" w:cstheme="minorHAnsi"/>
          <w:sz w:val="24"/>
          <w:szCs w:val="24"/>
        </w:rPr>
        <w:t xml:space="preserve">  6</w:t>
      </w:r>
      <w:r w:rsidR="004F4F00" w:rsidRPr="00501B62">
        <w:rPr>
          <w:rFonts w:asciiTheme="minorHAnsi" w:hAnsiTheme="minorHAnsi" w:cstheme="minorHAnsi"/>
          <w:sz w:val="24"/>
          <w:szCs w:val="24"/>
        </w:rPr>
        <w:t xml:space="preserve"> Fachkräfte für Rohr-, Kanal und Industrieservice und </w:t>
      </w:r>
    </w:p>
    <w:p w:rsidR="004F4F00" w:rsidRPr="00501B62" w:rsidRDefault="00E87116" w:rsidP="00171B02">
      <w:pPr>
        <w:pStyle w:val="Textkrper2"/>
        <w:numPr>
          <w:ilvl w:val="0"/>
          <w:numId w:val="20"/>
        </w:numPr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501B62">
        <w:rPr>
          <w:rFonts w:asciiTheme="minorHAnsi" w:hAnsiTheme="minorHAnsi" w:cstheme="minorHAnsi"/>
          <w:bCs/>
          <w:sz w:val="24"/>
          <w:szCs w:val="24"/>
        </w:rPr>
        <w:t xml:space="preserve">  </w:t>
      </w:r>
      <w:r w:rsidR="00501B62" w:rsidRPr="00501B62">
        <w:rPr>
          <w:rFonts w:asciiTheme="minorHAnsi" w:hAnsiTheme="minorHAnsi" w:cstheme="minorHAnsi"/>
          <w:bCs/>
          <w:sz w:val="24"/>
          <w:szCs w:val="24"/>
        </w:rPr>
        <w:t>3</w:t>
      </w:r>
      <w:r w:rsidR="004F4F00" w:rsidRPr="00501B6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F4F00" w:rsidRPr="00501B62">
        <w:rPr>
          <w:rFonts w:asciiTheme="minorHAnsi" w:hAnsiTheme="minorHAnsi" w:cstheme="minorHAnsi"/>
          <w:sz w:val="24"/>
          <w:szCs w:val="24"/>
        </w:rPr>
        <w:t xml:space="preserve">Elektroniker für Betriebstechnik </w:t>
      </w: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  <w:r w:rsidRPr="00501B62">
        <w:rPr>
          <w:rFonts w:asciiTheme="minorHAnsi" w:hAnsiTheme="minorHAnsi" w:cstheme="minorHAnsi"/>
          <w:sz w:val="24"/>
          <w:szCs w:val="24"/>
        </w:rPr>
        <w:t>bei der Stadtentwässerung Stuttgart ihre Ausbildung</w:t>
      </w:r>
      <w:r w:rsidR="00EA1959" w:rsidRPr="00501B62">
        <w:rPr>
          <w:rFonts w:asciiTheme="minorHAnsi" w:hAnsiTheme="minorHAnsi" w:cstheme="minorHAnsi"/>
          <w:sz w:val="24"/>
          <w:szCs w:val="24"/>
        </w:rPr>
        <w:t>.</w:t>
      </w:r>
    </w:p>
    <w:p w:rsidR="00CF5198" w:rsidRDefault="00CF5198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</w:rPr>
      </w:pPr>
    </w:p>
    <w:p w:rsidR="00CF5198" w:rsidRDefault="00CF5198" w:rsidP="00CF5198">
      <w:pPr>
        <w:rPr>
          <w:rFonts w:asciiTheme="minorHAnsi" w:hAnsiTheme="minorHAnsi" w:cstheme="minorHAnsi"/>
          <w:b/>
          <w:shd w:val="clear" w:color="auto" w:fill="FFFFFF" w:themeFill="background1"/>
        </w:rPr>
      </w:pPr>
    </w:p>
    <w:p w:rsidR="00A673DD" w:rsidRDefault="00A673DD" w:rsidP="00CF5198">
      <w:pPr>
        <w:rPr>
          <w:rFonts w:asciiTheme="minorHAnsi" w:hAnsiTheme="minorHAnsi" w:cstheme="minorHAnsi"/>
          <w:b/>
          <w:shd w:val="clear" w:color="auto" w:fill="FFFFFF" w:themeFill="background1"/>
        </w:rPr>
      </w:pPr>
    </w:p>
    <w:p w:rsidR="00CF5198" w:rsidRDefault="00CF5198" w:rsidP="00CF5198">
      <w:pPr>
        <w:rPr>
          <w:rFonts w:asciiTheme="minorHAnsi" w:hAnsiTheme="minorHAnsi" w:cstheme="minorHAnsi"/>
          <w:b/>
          <w:shd w:val="clear" w:color="auto" w:fill="FFFFFF" w:themeFill="background1"/>
        </w:rPr>
      </w:pPr>
    </w:p>
    <w:p w:rsidR="00FF3056" w:rsidRPr="004F4F00" w:rsidRDefault="00A50204" w:rsidP="00CF5198">
      <w:pPr>
        <w:rPr>
          <w:rFonts w:asciiTheme="minorHAnsi" w:hAnsiTheme="minorHAnsi" w:cstheme="minorHAnsi"/>
          <w:b/>
          <w:shd w:val="clear" w:color="auto" w:fill="FFFFFF" w:themeFill="background1"/>
        </w:rPr>
      </w:pPr>
      <w:r>
        <w:rPr>
          <w:rFonts w:asciiTheme="minorHAnsi" w:hAnsiTheme="minorHAnsi" w:cstheme="minorHAnsi"/>
          <w:b/>
          <w:shd w:val="clear" w:color="auto" w:fill="FFFFFF" w:themeFill="background1"/>
        </w:rPr>
        <w:lastRenderedPageBreak/>
        <w:t>3</w:t>
      </w:r>
      <w:r w:rsidR="004F4F00" w:rsidRPr="004F4F00">
        <w:rPr>
          <w:rFonts w:asciiTheme="minorHAnsi" w:hAnsiTheme="minorHAnsi" w:cstheme="minorHAnsi"/>
          <w:b/>
          <w:shd w:val="clear" w:color="auto" w:fill="FFFFFF" w:themeFill="background1"/>
        </w:rPr>
        <w:t>.</w:t>
      </w:r>
      <w:r w:rsidR="004F4F00" w:rsidRPr="004F4F00">
        <w:rPr>
          <w:rFonts w:asciiTheme="minorHAnsi" w:hAnsiTheme="minorHAnsi" w:cstheme="minorHAnsi"/>
          <w:b/>
          <w:shd w:val="clear" w:color="auto" w:fill="FFFFFF" w:themeFill="background1"/>
        </w:rPr>
        <w:tab/>
        <w:t>Prognose-, Chancen- und Risikobericht</w:t>
      </w:r>
    </w:p>
    <w:p w:rsidR="004F4F00" w:rsidRDefault="004F4F00" w:rsidP="00A60457">
      <w:pPr>
        <w:pStyle w:val="Textkrper2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4F4F00" w:rsidRDefault="00A50204" w:rsidP="00A60457">
      <w:pPr>
        <w:pStyle w:val="Textkrper2"/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</w:pPr>
      <w:r w:rsidRPr="00972C5F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3</w:t>
      </w:r>
      <w:r w:rsidR="004F4F00" w:rsidRPr="00972C5F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.1</w:t>
      </w:r>
      <w:r w:rsidR="004F4F00" w:rsidRPr="00972C5F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ab/>
        <w:t>Prognosebericht</w:t>
      </w:r>
    </w:p>
    <w:p w:rsidR="004F4F00" w:rsidRDefault="004F4F00" w:rsidP="00171B02">
      <w:pPr>
        <w:pStyle w:val="Textkrper2"/>
        <w:spacing w:line="320" w:lineRule="atLeast"/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</w:pPr>
    </w:p>
    <w:p w:rsidR="00547507" w:rsidRDefault="00547507" w:rsidP="00547507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Die SES </w:t>
      </w:r>
      <w:r w:rsidRPr="003C308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ist gut aufgestellt und trägt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A33317" w:rsidRPr="00A3331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durch eine funktionierende und moderne Stadtentwässerung </w:t>
      </w:r>
      <w:r w:rsidRPr="003C308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wesentlich zur Gesundheit und Lebensqualität der Bevölkerung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Pr="003C308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und zur Wettbewerbsfähigkeit von Industrie und Gewerbe 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bei.</w:t>
      </w:r>
      <w:r w:rsidR="00C677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</w:p>
    <w:p w:rsidR="00C677C7" w:rsidRPr="003C3081" w:rsidRDefault="00C677C7" w:rsidP="00547507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585352" w:rsidRDefault="00547507" w:rsidP="0058535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3C308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Dennoch steht die </w:t>
      </w:r>
      <w:r w:rsidR="00C677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Abwasserw</w:t>
      </w:r>
      <w:r w:rsidRPr="003C308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asserwirtschaft vor </w:t>
      </w:r>
      <w:r w:rsidR="00C677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großen</w:t>
      </w:r>
      <w:r w:rsidRPr="003C308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Herausforderungen.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C677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Die n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otwendigen Investitionen zum</w:t>
      </w:r>
      <w:r w:rsidRPr="0054750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Pr="003C308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rhalt und Ausbau der bestehenden Infrastruktur (</w:t>
      </w:r>
      <w:r w:rsidRPr="003C308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die einen ganz erhe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blichen Vermögenswert darstellt), </w:t>
      </w:r>
      <w:r w:rsidRPr="003C308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Investitionen zur Phosphorrückgewinnung </w:t>
      </w:r>
      <w:r w:rsidR="00C677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und Spurenstoffe sowie 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Maßnahmen zum Erhalt der</w:t>
      </w:r>
      <w:r w:rsidRPr="0054750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gesicherte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n</w:t>
      </w:r>
      <w:r w:rsidR="00C677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Klärschlammentsorgung, werden umzusetzen und zu finanzieren sein.</w:t>
      </w:r>
      <w:r w:rsidR="00585352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</w:p>
    <w:p w:rsidR="003B7936" w:rsidRDefault="003B7936" w:rsidP="0058535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3452D1" w:rsidRDefault="00585352" w:rsidP="0058535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In 2018 sind </w:t>
      </w:r>
      <w:r w:rsidR="004F4F00" w:rsidRPr="00B91DB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Investitionen 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von über 50</w:t>
      </w:r>
      <w:r w:rsidR="004F4F00" w:rsidRPr="005E0D7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Mio. </w:t>
      </w:r>
      <w:r w:rsidR="003B793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EUR, </w:t>
      </w:r>
      <w:r w:rsidR="002B2D7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Erträge </w:t>
      </w:r>
      <w:r w:rsidR="003B793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in Höhe von 116,6 Mio. EUR,</w:t>
      </w:r>
      <w:r w:rsidR="002B2D7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4F4F00" w:rsidRPr="005E0D7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Aufwendun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gen von 115</w:t>
      </w:r>
      <w:r w:rsidR="003B793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,3</w:t>
      </w:r>
      <w:r w:rsidR="004F4F00" w:rsidRPr="005E0D7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Mio. </w:t>
      </w:r>
      <w:r w:rsidR="003D57B4" w:rsidRPr="005E0D7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EUR </w:t>
      </w:r>
      <w:r w:rsidR="003B7936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und einem Jahresergebnis in Höhe von 1,4 Mio. EUR </w:t>
      </w:r>
      <w:r w:rsidR="004F4F00" w:rsidRPr="005E0D7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vorgesehen.</w:t>
      </w:r>
      <w:r w:rsidR="003D57B4" w:rsidRPr="00B91DB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4F4F00" w:rsidRPr="00B91DB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Die Erlöse der Entgelte und Gebühren stellen sicher, dass alle erforderlichen betriebsbedingten Aufwendungen sowie Zinsaufwand und A</w:t>
      </w:r>
      <w:r w:rsidR="002A66DA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b</w:t>
      </w:r>
      <w:r w:rsidR="004F4F00" w:rsidRPr="00B91DB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schreibungen gedeckt werden können.</w:t>
      </w:r>
    </w:p>
    <w:p w:rsidR="00972C5F" w:rsidRDefault="00972C5F" w:rsidP="0058535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A673DD" w:rsidRDefault="00A673DD" w:rsidP="0058535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954159" w:rsidRDefault="00954159" w:rsidP="00585352">
      <w:pPr>
        <w:pStyle w:val="Textkrper2"/>
        <w:spacing w:line="320" w:lineRule="atLeast"/>
        <w:rPr>
          <w:rFonts w:asciiTheme="minorHAnsi" w:hAnsiTheme="minorHAnsi" w:cstheme="minorHAnsi"/>
          <w:b/>
          <w:shd w:val="clear" w:color="auto" w:fill="FFFFFF" w:themeFill="background1"/>
        </w:rPr>
      </w:pPr>
    </w:p>
    <w:p w:rsidR="00B43EAF" w:rsidRDefault="00A50204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110D11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3</w:t>
      </w:r>
      <w:r w:rsidR="004F4F00" w:rsidRPr="00110D11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.2</w:t>
      </w:r>
      <w:r w:rsidR="004F4F00" w:rsidRPr="00110D11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ab/>
      </w:r>
      <w:r w:rsidR="000C4343" w:rsidRPr="00110D11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Chancen</w:t>
      </w:r>
      <w:r w:rsidR="004F4F00" w:rsidRPr="00110D11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 xml:space="preserve">- und </w:t>
      </w:r>
      <w:r w:rsidR="000C4343" w:rsidRPr="00110D11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Risiko</w:t>
      </w:r>
      <w:r w:rsidR="004F4F00" w:rsidRPr="00110D11">
        <w:rPr>
          <w:rFonts w:asciiTheme="minorHAnsi" w:hAnsiTheme="minorHAnsi" w:cstheme="minorHAnsi"/>
          <w:b/>
          <w:sz w:val="24"/>
          <w:szCs w:val="24"/>
          <w:shd w:val="clear" w:color="auto" w:fill="FFFFFF" w:themeFill="background1"/>
        </w:rPr>
        <w:t>bericht</w:t>
      </w:r>
    </w:p>
    <w:p w:rsidR="007D62A4" w:rsidRDefault="00B43EAF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Im Chancen- und Risikomanagementbericht der SES werden die wesentlichen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kritischen Erfolgsfaktoren zur operativen Betriebssteuerung unterjährig dargestellt und bewertet. Negative oder auch positive Entwicklungen können dadurch rechtzeitig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erkannt werden.</w:t>
      </w:r>
    </w:p>
    <w:p w:rsidR="007D62A4" w:rsidRDefault="007D62A4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7D62A4" w:rsidRDefault="007D62A4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In den vierteljährlichen Chancen- und Risikomanagementberichte</w:t>
      </w:r>
      <w:r w:rsidR="0016792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n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972C5F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wurden in 2017</w:t>
      </w: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die oben dargestellten</w:t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kritischen Erfolgsfaktoren dargestellt, bewertet und kontrolliert</w:t>
      </w:r>
      <w:r w:rsidR="00A502B4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</w:t>
      </w:r>
    </w:p>
    <w:p w:rsidR="00A60457" w:rsidRDefault="00F70F4E" w:rsidP="00A60457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b/>
          <w:bCs/>
          <w:noProof/>
          <w:sz w:val="24"/>
          <w:szCs w:val="24"/>
          <w:shd w:val="clear" w:color="auto" w:fill="FFFFFF" w:themeFill="background1"/>
          <w:lang w:eastAsia="de-D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49F65A24" wp14:editId="0AECF544">
                <wp:simplePos x="0" y="0"/>
                <wp:positionH relativeFrom="column">
                  <wp:posOffset>4311650</wp:posOffset>
                </wp:positionH>
                <wp:positionV relativeFrom="paragraph">
                  <wp:posOffset>205740</wp:posOffset>
                </wp:positionV>
                <wp:extent cx="144780" cy="186055"/>
                <wp:effectExtent l="0" t="0" r="26670" b="23495"/>
                <wp:wrapTight wrapText="bothSides">
                  <wp:wrapPolygon edited="0">
                    <wp:start x="0" y="0"/>
                    <wp:lineTo x="0" y="22116"/>
                    <wp:lineTo x="22737" y="22116"/>
                    <wp:lineTo x="22737" y="0"/>
                    <wp:lineTo x="0" y="0"/>
                  </wp:wrapPolygon>
                </wp:wrapTight>
                <wp:docPr id="17577052" name="Gruppieren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4780" cy="186055"/>
                          <a:chOff x="0" y="0"/>
                          <a:chExt cx="257175" cy="512618"/>
                        </a:xfrm>
                      </wpg:grpSpPr>
                      <wps:wsp>
                        <wps:cNvPr id="13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7175" cy="51261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7" name="Oval 695"/>
                        <wps:cNvSpPr>
                          <a:spLocks noChangeArrowheads="1"/>
                        </wps:cNvSpPr>
                        <wps:spPr bwMode="auto">
                          <a:xfrm>
                            <a:off x="66675" y="357865"/>
                            <a:ext cx="123825" cy="12573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8" name="Oval 696"/>
                        <wps:cNvSpPr>
                          <a:spLocks noChangeArrowheads="1"/>
                        </wps:cNvSpPr>
                        <wps:spPr bwMode="auto">
                          <a:xfrm>
                            <a:off x="66675" y="193441"/>
                            <a:ext cx="123825" cy="125736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" name="Oval 697"/>
                        <wps:cNvSpPr>
                          <a:spLocks noChangeArrowheads="1"/>
                        </wps:cNvSpPr>
                        <wps:spPr bwMode="auto">
                          <a:xfrm>
                            <a:off x="66675" y="29016"/>
                            <a:ext cx="123825" cy="12573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1AE39" id="Gruppieren 295" o:spid="_x0000_s1026" style="position:absolute;margin-left:339.5pt;margin-top:16.2pt;width:11.4pt;height:14.65pt;z-index:-251627520;mso-width-relative:margin;mso-height-relative:margin" coordsize="257175,51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">
                <v:rect id="Rectangle 694" o:spid="_x0000_s1027" style="position:absolute;width:257175;height:51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" fillcolor="silver"/>
                <v:oval id="Oval 695" o:spid="_x0000_s1028" style="position:absolute;left:66675;top:357865;width:123825;height:12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" stroked="f"/>
                <v:oval id="Oval 696" o:spid="_x0000_s1029" style="position:absolute;left:66675;top:193441;width:123825;height:12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" fillcolor="yellow" stroked="f"/>
                <v:oval id="Oval 697" o:spid="_x0000_s1030" style="position:absolute;left:66675;top:29016;width:123825;height:12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" stroked="f"/>
                <w10:wrap type="tight"/>
              </v:group>
            </w:pict>
          </mc:Fallback>
        </mc:AlternateContent>
      </w:r>
    </w:p>
    <w:p w:rsidR="00A60457" w:rsidRDefault="00A60457" w:rsidP="00215137">
      <w:pPr>
        <w:pStyle w:val="Textkrper2"/>
        <w:spacing w:after="120" w:line="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Im Laufe des Berichtsjahres waren folgende Risikofaktoren mit  (= „Hinweis zur näheren Betrachtung“) bewertet:</w:t>
      </w:r>
    </w:p>
    <w:p w:rsidR="00D370F0" w:rsidRDefault="00312EAE" w:rsidP="00D370F0">
      <w:pPr>
        <w:pStyle w:val="Textkrper2"/>
        <w:numPr>
          <w:ilvl w:val="0"/>
          <w:numId w:val="24"/>
        </w:numPr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Stand </w:t>
      </w:r>
      <w:r w:rsidR="00D370F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Investitionscontrolling (1. bis 4. Quartal 2017 „gelb“)</w:t>
      </w:r>
    </w:p>
    <w:p w:rsidR="00954159" w:rsidRDefault="00D370F0" w:rsidP="003F05D3">
      <w:pPr>
        <w:pStyle w:val="Textkrper2"/>
        <w:spacing w:line="320" w:lineRule="atLeast"/>
        <w:ind w:left="720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A8300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</w:t>
      </w:r>
      <w:r w:rsidR="001C456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m laufenden Wirtschaftsjahr 2017</w:t>
      </w:r>
      <w:r w:rsidRPr="00A8300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wird bei den Abteilungen Entwässerung </w:t>
      </w:r>
      <w:r w:rsidR="001C456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der Vermögensplanansatz deutlich überschritten </w:t>
      </w:r>
      <w:r w:rsidRPr="00A8300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und</w:t>
      </w:r>
      <w:r w:rsidR="001C456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gleichzeitig im Bereich</w:t>
      </w:r>
      <w:r w:rsidRPr="00A8300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Klärwerke </w:t>
      </w:r>
      <w:r w:rsidR="001C456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unterschritten. Insgesamt wird der </w:t>
      </w:r>
      <w:r w:rsidRPr="00A8300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festgelegte Ziel</w:t>
      </w:r>
      <w:r w:rsidR="001C456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korridor von +/- 5% aber eingehalten</w:t>
      </w:r>
      <w:r w:rsidRPr="00A8300B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</w:t>
      </w:r>
    </w:p>
    <w:p w:rsidR="008D3875" w:rsidRDefault="008D3875" w:rsidP="003F05D3">
      <w:pPr>
        <w:pStyle w:val="Textkrper2"/>
        <w:spacing w:line="320" w:lineRule="atLeast"/>
        <w:ind w:left="720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A673DD" w:rsidRDefault="00A673DD" w:rsidP="003F05D3">
      <w:pPr>
        <w:pStyle w:val="Textkrper2"/>
        <w:spacing w:line="320" w:lineRule="atLeast"/>
        <w:ind w:left="720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8D3875" w:rsidRDefault="008D3875" w:rsidP="003F05D3">
      <w:pPr>
        <w:pStyle w:val="Textkrper2"/>
        <w:spacing w:line="320" w:lineRule="atLeast"/>
        <w:ind w:left="720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575AC7" w:rsidRDefault="000F331F" w:rsidP="00FE2EA4">
      <w:pPr>
        <w:pStyle w:val="Textkrper2"/>
        <w:numPr>
          <w:ilvl w:val="0"/>
          <w:numId w:val="24"/>
        </w:numPr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575A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lastRenderedPageBreak/>
        <w:t>Personalgewinnung</w:t>
      </w:r>
      <w:r w:rsidR="00312EAE" w:rsidRPr="00575A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(1. bis 4. Quartal 2017</w:t>
      </w:r>
      <w:r w:rsidR="00AB49CA" w:rsidRPr="00575A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„gelb“)</w:t>
      </w:r>
      <w:r w:rsidR="00575A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</w:p>
    <w:p w:rsidR="00A60457" w:rsidRDefault="00575AC7" w:rsidP="00BD5663">
      <w:pPr>
        <w:pStyle w:val="Textkrper2"/>
        <w:spacing w:line="320" w:lineRule="atLeast"/>
        <w:ind w:left="708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575A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Bei den letzten Ausschreibungen im Elektrobereich hat sich gezeigt, dass die Gewinnung geei</w:t>
      </w:r>
      <w:r w:rsidR="00BD566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gneter Mitarbeiter (Elektriker, </w:t>
      </w:r>
      <w:r w:rsidRPr="00575A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Elektroing</w:t>
      </w:r>
      <w:r w:rsidR="00BD566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enieur</w:t>
      </w:r>
      <w:r w:rsidRPr="00575A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) nach wie vor schwierig ist. Die Anzahl der Rückmeldungen bei Stellenausschreibungen in den anderen Bereichen ist</w:t>
      </w:r>
      <w:r w:rsidR="00BD566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Pr="00575AC7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ausreichend.</w:t>
      </w:r>
    </w:p>
    <w:p w:rsidR="00954159" w:rsidRPr="003F05D3" w:rsidRDefault="003F05D3" w:rsidP="003F05D3">
      <w:pPr>
        <w:pStyle w:val="Textkrper2"/>
        <w:spacing w:line="320" w:lineRule="atLeast"/>
        <w:ind w:left="720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3F05D3"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233680</wp:posOffset>
            </wp:positionV>
            <wp:extent cx="5542915" cy="4061460"/>
            <wp:effectExtent l="0" t="0" r="635" b="0"/>
            <wp:wrapTight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137" w:rsidRPr="004F4F00" w:rsidRDefault="00215137" w:rsidP="00215137">
      <w:pPr>
        <w:pStyle w:val="Textkrper"/>
        <w:spacing w:line="320" w:lineRule="atLeast"/>
        <w:jc w:val="left"/>
        <w:rPr>
          <w:rFonts w:asciiTheme="minorHAnsi" w:hAnsiTheme="minorHAnsi" w:cstheme="minorHAnsi"/>
          <w:b w:val="0"/>
          <w:bCs w:val="0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b w:val="0"/>
          <w:bCs w:val="0"/>
          <w:shd w:val="clear" w:color="auto" w:fill="FFFFFF" w:themeFill="background1"/>
        </w:rPr>
        <w:t>Einschätzung des Gesamtrisikos:</w:t>
      </w:r>
    </w:p>
    <w:p w:rsidR="00F1679A" w:rsidRPr="004F4F00" w:rsidRDefault="00881D5D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Insgesamt bestanden zum 31.1</w:t>
      </w:r>
      <w:r w:rsidR="003F05D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2.2017</w:t>
      </w:r>
      <w:r w:rsidR="00526FFB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F1679A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keine Risiken, die den Fortbestand des Eigenbetriebs Stadtentwässerung Stuttgart gefährdeten.</w:t>
      </w:r>
    </w:p>
    <w:p w:rsidR="007D62A4" w:rsidRDefault="007D62A4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F74AC3" w:rsidRPr="004F4F00" w:rsidRDefault="00F74AC3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1C16FC" w:rsidRDefault="001C16FC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1D41A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Stuttgart,</w:t>
      </w:r>
      <w:r w:rsidR="002D285D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20</w:t>
      </w:r>
      <w:r w:rsidR="001D41A1" w:rsidRPr="001D41A1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. April</w:t>
      </w:r>
      <w:r w:rsidR="00BC67D5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2018</w:t>
      </w:r>
    </w:p>
    <w:p w:rsidR="00665B6E" w:rsidRDefault="00665B6E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F74AC3" w:rsidRPr="004F4F00" w:rsidRDefault="00F74AC3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Eigenbetrieb Stadtentwässerung Stuttgart (SES) der Landeshauptstadt Stuttgart</w:t>
      </w:r>
    </w:p>
    <w:p w:rsidR="00CE4C65" w:rsidRDefault="00CE4C65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277BE9" w:rsidRDefault="00277BE9" w:rsidP="00171B02">
      <w:pPr>
        <w:pStyle w:val="Textkrper2"/>
        <w:spacing w:line="320" w:lineRule="atLeas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</w:p>
    <w:p w:rsidR="00665B6E" w:rsidRPr="00F00FF7" w:rsidRDefault="00F00FF7" w:rsidP="00171B02">
      <w:pPr>
        <w:pStyle w:val="Textkrper2"/>
        <w:spacing w:line="320" w:lineRule="atLeast"/>
        <w:jc w:val="left"/>
        <w:rPr>
          <w:rFonts w:asciiTheme="minorHAnsi" w:hAnsiTheme="minorHAnsi" w:cstheme="minorHAnsi"/>
          <w:i/>
          <w:sz w:val="24"/>
          <w:szCs w:val="24"/>
          <w:shd w:val="clear" w:color="auto" w:fill="FFFFFF" w:themeFill="background1"/>
        </w:rPr>
      </w:pPr>
      <w:r w:rsidRPr="00F00FF7">
        <w:rPr>
          <w:rFonts w:asciiTheme="minorHAnsi" w:hAnsiTheme="minorHAnsi" w:cstheme="minorHAnsi"/>
          <w:i/>
          <w:sz w:val="24"/>
          <w:szCs w:val="24"/>
          <w:shd w:val="clear" w:color="auto" w:fill="FFFFFF" w:themeFill="background1"/>
        </w:rPr>
        <w:t>gez.</w:t>
      </w:r>
      <w:r>
        <w:rPr>
          <w:rFonts w:asciiTheme="minorHAnsi" w:hAnsiTheme="minorHAnsi" w:cstheme="minorHAnsi"/>
          <w:i/>
          <w:sz w:val="24"/>
          <w:szCs w:val="24"/>
          <w:shd w:val="clear" w:color="auto" w:fill="FFFFFF" w:themeFill="background1"/>
        </w:rPr>
        <w:tab/>
      </w:r>
      <w:r>
        <w:rPr>
          <w:rFonts w:asciiTheme="minorHAnsi" w:hAnsiTheme="minorHAnsi" w:cstheme="minorHAnsi"/>
          <w:i/>
          <w:sz w:val="24"/>
          <w:szCs w:val="24"/>
          <w:shd w:val="clear" w:color="auto" w:fill="FFFFFF" w:themeFill="background1"/>
        </w:rPr>
        <w:tab/>
      </w:r>
      <w:r>
        <w:rPr>
          <w:rFonts w:asciiTheme="minorHAnsi" w:hAnsiTheme="minorHAnsi" w:cstheme="minorHAnsi"/>
          <w:i/>
          <w:sz w:val="24"/>
          <w:szCs w:val="24"/>
          <w:shd w:val="clear" w:color="auto" w:fill="FFFFFF" w:themeFill="background1"/>
        </w:rPr>
        <w:tab/>
      </w:r>
      <w:r>
        <w:rPr>
          <w:rFonts w:asciiTheme="minorHAnsi" w:hAnsiTheme="minorHAnsi" w:cstheme="minorHAnsi"/>
          <w:i/>
          <w:sz w:val="24"/>
          <w:szCs w:val="24"/>
          <w:shd w:val="clear" w:color="auto" w:fill="FFFFFF" w:themeFill="background1"/>
        </w:rPr>
        <w:tab/>
      </w:r>
      <w:r>
        <w:rPr>
          <w:rFonts w:asciiTheme="minorHAnsi" w:hAnsiTheme="minorHAnsi" w:cstheme="minorHAnsi"/>
          <w:i/>
          <w:sz w:val="24"/>
          <w:szCs w:val="24"/>
          <w:shd w:val="clear" w:color="auto" w:fill="FFFFFF" w:themeFill="background1"/>
        </w:rPr>
        <w:tab/>
      </w:r>
      <w:r>
        <w:rPr>
          <w:rFonts w:asciiTheme="minorHAnsi" w:hAnsiTheme="minorHAnsi" w:cstheme="minorHAnsi"/>
          <w:i/>
          <w:sz w:val="24"/>
          <w:szCs w:val="24"/>
          <w:shd w:val="clear" w:color="auto" w:fill="FFFFFF" w:themeFill="background1"/>
        </w:rPr>
        <w:tab/>
        <w:t>gez.</w:t>
      </w:r>
    </w:p>
    <w:p w:rsidR="00E82279" w:rsidRPr="004F4F00" w:rsidRDefault="001C16FC" w:rsidP="00171B02">
      <w:pPr>
        <w:pStyle w:val="Textkrper2"/>
        <w:spacing w:line="320" w:lineRule="atLeast"/>
        <w:jc w:val="left"/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</w:pP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Erster Betriebsleiter</w:t>
      </w:r>
      <w:r w:rsidR="00A0725C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 </w:t>
      </w:r>
      <w:r w:rsidR="00A0725C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ab/>
      </w:r>
      <w:r w:rsidR="00A0725C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ab/>
      </w:r>
      <w:r w:rsidR="00A0725C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ab/>
      </w:r>
      <w:r w:rsidR="00A0725C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ab/>
        <w:t xml:space="preserve">Kaufmännischer </w:t>
      </w:r>
      <w:r w:rsidR="005826E1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Betriebsleiter</w:t>
      </w:r>
      <w:r w:rsidR="007C5C2E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br/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 xml:space="preserve">Dipl.-Ing. Wolfgang Schanz                     </w:t>
      </w:r>
      <w:r w:rsidR="005826E1"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ab/>
      </w:r>
      <w:r w:rsidRPr="004F4F00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Dipl.-Kaufm. Frank Endrich</w:t>
      </w:r>
    </w:p>
    <w:sectPr w:rsidR="00E82279" w:rsidRPr="004F4F00" w:rsidSect="003167B7">
      <w:headerReference w:type="default" r:id="rId20"/>
      <w:footerReference w:type="even" r:id="rId21"/>
      <w:footerReference w:type="default" r:id="rId22"/>
      <w:pgSz w:w="11906" w:h="16838" w:code="9"/>
      <w:pgMar w:top="2268" w:right="1588" w:bottom="1560" w:left="1814" w:header="1134" w:footer="567" w:gutter="0"/>
      <w:paperSrc w:first="259" w:other="25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7E3" w:rsidRDefault="003A37E3">
      <w:r>
        <w:separator/>
      </w:r>
    </w:p>
  </w:endnote>
  <w:endnote w:type="continuationSeparator" w:id="0">
    <w:p w:rsidR="003A37E3" w:rsidRDefault="003A3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goNoRegular-Roman">
    <w:altName w:val="FagoNoRegular-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7E3" w:rsidRDefault="003A37E3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12</w:t>
    </w:r>
    <w:r>
      <w:rPr>
        <w:rStyle w:val="Seitenzahl"/>
      </w:rPr>
      <w:fldChar w:fldCharType="end"/>
    </w:r>
  </w:p>
  <w:p w:rsidR="003A37E3" w:rsidRDefault="003A37E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90017517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6819B9" w:rsidRDefault="006819B9" w:rsidP="006819B9">
        <w:pPr>
          <w:pStyle w:val="Fuzeile"/>
          <w:framePr w:wrap="notBeside" w:vAnchor="text" w:hAnchor="page" w:xAlign="center" w:y="1"/>
          <w:rPr>
            <w:rStyle w:val="Seitenzahl"/>
          </w:rPr>
        </w:pPr>
        <w:r>
          <w:rPr>
            <w:rStyle w:val="Seitenzahl"/>
          </w:rPr>
          <w:t xml:space="preserve">- </w:t>
        </w: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EA2AF0"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  <w:r>
          <w:rPr>
            <w:rStyle w:val="Seitenzahl"/>
          </w:rPr>
          <w:t xml:space="preserve"> -</w:t>
        </w:r>
      </w:p>
    </w:sdtContent>
  </w:sdt>
  <w:p w:rsidR="006819B9" w:rsidRDefault="006819B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7E3" w:rsidRDefault="003A37E3">
      <w:r>
        <w:separator/>
      </w:r>
    </w:p>
  </w:footnote>
  <w:footnote w:type="continuationSeparator" w:id="0">
    <w:p w:rsidR="003A37E3" w:rsidRDefault="003A37E3">
      <w:r>
        <w:continuationSeparator/>
      </w:r>
    </w:p>
  </w:footnote>
  <w:footnote w:id="1">
    <w:p w:rsidR="003A37E3" w:rsidRPr="00F501D4" w:rsidRDefault="003A37E3" w:rsidP="004F4F00">
      <w:pPr>
        <w:pStyle w:val="Funotentext"/>
        <w:rPr>
          <w:rFonts w:asciiTheme="minorHAnsi" w:hAnsiTheme="minorHAnsi"/>
          <w:sz w:val="16"/>
          <w:szCs w:val="16"/>
        </w:rPr>
      </w:pPr>
      <w:r w:rsidRPr="00F501D4">
        <w:rPr>
          <w:rStyle w:val="Funotenzeichen"/>
          <w:rFonts w:asciiTheme="minorHAnsi" w:hAnsiTheme="minorHAnsi"/>
          <w:sz w:val="24"/>
          <w:szCs w:val="24"/>
        </w:rPr>
        <w:footnoteRef/>
      </w:r>
      <w:r w:rsidRPr="00F501D4">
        <w:rPr>
          <w:rFonts w:asciiTheme="minorHAnsi" w:hAnsiTheme="minorHAnsi"/>
          <w:sz w:val="16"/>
          <w:szCs w:val="16"/>
        </w:rPr>
        <w:t xml:space="preserve"> bei 120 m³ Frischwasserverbrauch und einer angeschlossenen Fläche von 80 m²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37E3" w:rsidRPr="00171B02" w:rsidRDefault="00114D4D" w:rsidP="006819B9">
    <w:pPr>
      <w:pStyle w:val="Kopfzeile"/>
      <w:tabs>
        <w:tab w:val="clear" w:pos="4536"/>
        <w:tab w:val="left" w:pos="7513"/>
      </w:tabs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Anlage 2 zur GRDrs </w:t>
    </w:r>
    <w:r w:rsidR="00EA2AF0">
      <w:rPr>
        <w:rFonts w:ascii="Calibri" w:hAnsi="Calibri" w:cs="Calibri"/>
      </w:rPr>
      <w:t>491</w:t>
    </w:r>
    <w:r>
      <w:rPr>
        <w:rFonts w:ascii="Calibri" w:hAnsi="Calibri" w:cs="Calibri"/>
      </w:rPr>
      <w:t>/2018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1235"/>
    <w:multiLevelType w:val="hybridMultilevel"/>
    <w:tmpl w:val="6158EA98"/>
    <w:lvl w:ilvl="0" w:tplc="AF303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 w:hint="default"/>
        <w:b w:val="0"/>
        <w:bCs w:val="0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10C9E"/>
    <w:multiLevelType w:val="hybridMultilevel"/>
    <w:tmpl w:val="527AAB5A"/>
    <w:lvl w:ilvl="0" w:tplc="AF303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 w:hint="default"/>
        <w:b w:val="0"/>
        <w:bCs w:val="0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C3C1B"/>
    <w:multiLevelType w:val="hybridMultilevel"/>
    <w:tmpl w:val="1E54CE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54F67"/>
    <w:multiLevelType w:val="singleLevel"/>
    <w:tmpl w:val="3AC62492"/>
    <w:lvl w:ilvl="0">
      <w:start w:val="1"/>
      <w:numFmt w:val="bullet"/>
      <w:lvlText w:val="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4"/>
      </w:rPr>
    </w:lvl>
  </w:abstractNum>
  <w:abstractNum w:abstractNumId="4" w15:restartNumberingAfterBreak="0">
    <w:nsid w:val="201631DC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1305AB9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2030E36"/>
    <w:multiLevelType w:val="hybridMultilevel"/>
    <w:tmpl w:val="C64CE5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61055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2E413D14"/>
    <w:multiLevelType w:val="multilevel"/>
    <w:tmpl w:val="A5A0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 w:hint="default"/>
        <w:b w:val="0"/>
        <w:bCs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5709A"/>
    <w:multiLevelType w:val="hybridMultilevel"/>
    <w:tmpl w:val="447A4B5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301CC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1" w15:restartNumberingAfterBreak="0">
    <w:nsid w:val="3AA50127"/>
    <w:multiLevelType w:val="hybridMultilevel"/>
    <w:tmpl w:val="D774F718"/>
    <w:lvl w:ilvl="0" w:tplc="AF303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 w:hint="default"/>
        <w:b w:val="0"/>
        <w:bCs w:val="0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D642B0"/>
    <w:multiLevelType w:val="singleLevel"/>
    <w:tmpl w:val="0407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CA9606F"/>
    <w:multiLevelType w:val="hybridMultilevel"/>
    <w:tmpl w:val="6D802E7A"/>
    <w:lvl w:ilvl="0" w:tplc="6A26ABE8"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124DC5"/>
    <w:multiLevelType w:val="hybridMultilevel"/>
    <w:tmpl w:val="9D567B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06EE7"/>
    <w:multiLevelType w:val="hybridMultilevel"/>
    <w:tmpl w:val="D884ECB0"/>
    <w:lvl w:ilvl="0" w:tplc="B38238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73DDB"/>
    <w:multiLevelType w:val="hybridMultilevel"/>
    <w:tmpl w:val="590698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84C27"/>
    <w:multiLevelType w:val="hybridMultilevel"/>
    <w:tmpl w:val="58DA0D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149DC"/>
    <w:multiLevelType w:val="singleLevel"/>
    <w:tmpl w:val="3AC62492"/>
    <w:lvl w:ilvl="0">
      <w:start w:val="1"/>
      <w:numFmt w:val="bullet"/>
      <w:lvlText w:val="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4"/>
      </w:rPr>
    </w:lvl>
  </w:abstractNum>
  <w:abstractNum w:abstractNumId="19" w15:restartNumberingAfterBreak="0">
    <w:nsid w:val="5D5B2A34"/>
    <w:multiLevelType w:val="hybridMultilevel"/>
    <w:tmpl w:val="96C6BA4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bCs w:val="0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C74832"/>
    <w:multiLevelType w:val="hybridMultilevel"/>
    <w:tmpl w:val="B5F03A0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F1045"/>
    <w:multiLevelType w:val="hybridMultilevel"/>
    <w:tmpl w:val="CA7EDA3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8A3986"/>
    <w:multiLevelType w:val="hybridMultilevel"/>
    <w:tmpl w:val="B40EEF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673030"/>
    <w:multiLevelType w:val="hybridMultilevel"/>
    <w:tmpl w:val="A5A0787A"/>
    <w:lvl w:ilvl="0" w:tplc="AF303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 w:hint="default"/>
        <w:b w:val="0"/>
        <w:bCs w:val="0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E44D8"/>
    <w:multiLevelType w:val="hybridMultilevel"/>
    <w:tmpl w:val="AE3A5D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990B3D"/>
    <w:multiLevelType w:val="hybridMultilevel"/>
    <w:tmpl w:val="C04A928A"/>
    <w:lvl w:ilvl="0" w:tplc="AF3030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 w:hint="default"/>
        <w:b w:val="0"/>
        <w:bCs w:val="0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74D90"/>
    <w:multiLevelType w:val="singleLevel"/>
    <w:tmpl w:val="3AC62492"/>
    <w:lvl w:ilvl="0">
      <w:start w:val="1"/>
      <w:numFmt w:val="bullet"/>
      <w:lvlText w:val="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4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4"/>
  </w:num>
  <w:num w:numId="5">
    <w:abstractNumId w:val="11"/>
  </w:num>
  <w:num w:numId="6">
    <w:abstractNumId w:val="1"/>
  </w:num>
  <w:num w:numId="7">
    <w:abstractNumId w:val="23"/>
  </w:num>
  <w:num w:numId="8">
    <w:abstractNumId w:val="8"/>
  </w:num>
  <w:num w:numId="9">
    <w:abstractNumId w:val="19"/>
  </w:num>
  <w:num w:numId="10">
    <w:abstractNumId w:val="21"/>
  </w:num>
  <w:num w:numId="11">
    <w:abstractNumId w:val="0"/>
  </w:num>
  <w:num w:numId="12">
    <w:abstractNumId w:val="25"/>
  </w:num>
  <w:num w:numId="13">
    <w:abstractNumId w:val="13"/>
  </w:num>
  <w:num w:numId="14">
    <w:abstractNumId w:val="20"/>
  </w:num>
  <w:num w:numId="15">
    <w:abstractNumId w:val="2"/>
  </w:num>
  <w:num w:numId="16">
    <w:abstractNumId w:val="9"/>
  </w:num>
  <w:num w:numId="17">
    <w:abstractNumId w:val="16"/>
  </w:num>
  <w:num w:numId="18">
    <w:abstractNumId w:val="12"/>
  </w:num>
  <w:num w:numId="19">
    <w:abstractNumId w:val="14"/>
  </w:num>
  <w:num w:numId="20">
    <w:abstractNumId w:val="17"/>
  </w:num>
  <w:num w:numId="21">
    <w:abstractNumId w:val="3"/>
  </w:num>
  <w:num w:numId="22">
    <w:abstractNumId w:val="26"/>
  </w:num>
  <w:num w:numId="23">
    <w:abstractNumId w:val="18"/>
  </w:num>
  <w:num w:numId="24">
    <w:abstractNumId w:val="6"/>
  </w:num>
  <w:num w:numId="25">
    <w:abstractNumId w:val="15"/>
  </w:num>
  <w:num w:numId="26">
    <w:abstractNumId w:val="22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EF2"/>
    <w:rsid w:val="00000581"/>
    <w:rsid w:val="00000BC6"/>
    <w:rsid w:val="0000108D"/>
    <w:rsid w:val="0000159C"/>
    <w:rsid w:val="0000180C"/>
    <w:rsid w:val="00001E3F"/>
    <w:rsid w:val="00002C99"/>
    <w:rsid w:val="00004289"/>
    <w:rsid w:val="000043B2"/>
    <w:rsid w:val="000043F1"/>
    <w:rsid w:val="000052E9"/>
    <w:rsid w:val="0000587F"/>
    <w:rsid w:val="00006743"/>
    <w:rsid w:val="00006E2A"/>
    <w:rsid w:val="000074F0"/>
    <w:rsid w:val="00007551"/>
    <w:rsid w:val="00007624"/>
    <w:rsid w:val="00007752"/>
    <w:rsid w:val="00011CEB"/>
    <w:rsid w:val="0001228B"/>
    <w:rsid w:val="00012396"/>
    <w:rsid w:val="0001247E"/>
    <w:rsid w:val="00012E28"/>
    <w:rsid w:val="0001336E"/>
    <w:rsid w:val="00013AFD"/>
    <w:rsid w:val="00013F07"/>
    <w:rsid w:val="000146CB"/>
    <w:rsid w:val="00014A3B"/>
    <w:rsid w:val="00014F5E"/>
    <w:rsid w:val="00015646"/>
    <w:rsid w:val="00016F01"/>
    <w:rsid w:val="0001716A"/>
    <w:rsid w:val="00017A2F"/>
    <w:rsid w:val="00017B04"/>
    <w:rsid w:val="00017B13"/>
    <w:rsid w:val="000200D3"/>
    <w:rsid w:val="00020309"/>
    <w:rsid w:val="00020F56"/>
    <w:rsid w:val="0002151C"/>
    <w:rsid w:val="000217F1"/>
    <w:rsid w:val="00022664"/>
    <w:rsid w:val="000229C9"/>
    <w:rsid w:val="00022D02"/>
    <w:rsid w:val="00022E93"/>
    <w:rsid w:val="00023916"/>
    <w:rsid w:val="00024762"/>
    <w:rsid w:val="000247C1"/>
    <w:rsid w:val="00024E34"/>
    <w:rsid w:val="000251FB"/>
    <w:rsid w:val="00025331"/>
    <w:rsid w:val="00026979"/>
    <w:rsid w:val="00026C3A"/>
    <w:rsid w:val="00030CE2"/>
    <w:rsid w:val="00031643"/>
    <w:rsid w:val="000318DD"/>
    <w:rsid w:val="00031A08"/>
    <w:rsid w:val="0003321B"/>
    <w:rsid w:val="00033743"/>
    <w:rsid w:val="000343E8"/>
    <w:rsid w:val="0003444B"/>
    <w:rsid w:val="000356E1"/>
    <w:rsid w:val="00035C61"/>
    <w:rsid w:val="00037F17"/>
    <w:rsid w:val="00040992"/>
    <w:rsid w:val="00041080"/>
    <w:rsid w:val="00042149"/>
    <w:rsid w:val="00042BB7"/>
    <w:rsid w:val="00042D04"/>
    <w:rsid w:val="00042E58"/>
    <w:rsid w:val="0004349E"/>
    <w:rsid w:val="000447D7"/>
    <w:rsid w:val="00045DD6"/>
    <w:rsid w:val="00046A78"/>
    <w:rsid w:val="00046AA1"/>
    <w:rsid w:val="00047055"/>
    <w:rsid w:val="000471FE"/>
    <w:rsid w:val="00050DF6"/>
    <w:rsid w:val="0005122F"/>
    <w:rsid w:val="00051432"/>
    <w:rsid w:val="000515D6"/>
    <w:rsid w:val="00051652"/>
    <w:rsid w:val="00051CC4"/>
    <w:rsid w:val="00052D5E"/>
    <w:rsid w:val="000539E5"/>
    <w:rsid w:val="00056D2F"/>
    <w:rsid w:val="00056FC0"/>
    <w:rsid w:val="00057414"/>
    <w:rsid w:val="00057BE4"/>
    <w:rsid w:val="00057E29"/>
    <w:rsid w:val="00060C70"/>
    <w:rsid w:val="00060D66"/>
    <w:rsid w:val="000611E8"/>
    <w:rsid w:val="00061D8B"/>
    <w:rsid w:val="000621EC"/>
    <w:rsid w:val="0006259C"/>
    <w:rsid w:val="00062982"/>
    <w:rsid w:val="000631A9"/>
    <w:rsid w:val="000633E7"/>
    <w:rsid w:val="000638D1"/>
    <w:rsid w:val="00063B94"/>
    <w:rsid w:val="0006449F"/>
    <w:rsid w:val="00064663"/>
    <w:rsid w:val="00066004"/>
    <w:rsid w:val="00066700"/>
    <w:rsid w:val="00067AA7"/>
    <w:rsid w:val="00070DE6"/>
    <w:rsid w:val="000710B6"/>
    <w:rsid w:val="0007171C"/>
    <w:rsid w:val="00071C5A"/>
    <w:rsid w:val="00071E92"/>
    <w:rsid w:val="00072DB0"/>
    <w:rsid w:val="00072F95"/>
    <w:rsid w:val="00073DF9"/>
    <w:rsid w:val="00074FDF"/>
    <w:rsid w:val="000757E3"/>
    <w:rsid w:val="00075B5C"/>
    <w:rsid w:val="00075E1D"/>
    <w:rsid w:val="00076834"/>
    <w:rsid w:val="00076D96"/>
    <w:rsid w:val="00077347"/>
    <w:rsid w:val="00077866"/>
    <w:rsid w:val="00077B22"/>
    <w:rsid w:val="00080388"/>
    <w:rsid w:val="0008059B"/>
    <w:rsid w:val="00080B23"/>
    <w:rsid w:val="00081D6A"/>
    <w:rsid w:val="00083E01"/>
    <w:rsid w:val="00083EE1"/>
    <w:rsid w:val="00083FF0"/>
    <w:rsid w:val="000843E8"/>
    <w:rsid w:val="00084604"/>
    <w:rsid w:val="00084A31"/>
    <w:rsid w:val="00084D73"/>
    <w:rsid w:val="00085806"/>
    <w:rsid w:val="000866BE"/>
    <w:rsid w:val="00087175"/>
    <w:rsid w:val="00087B3E"/>
    <w:rsid w:val="00087B43"/>
    <w:rsid w:val="00087C19"/>
    <w:rsid w:val="00090493"/>
    <w:rsid w:val="000909D9"/>
    <w:rsid w:val="00090BE4"/>
    <w:rsid w:val="000920D9"/>
    <w:rsid w:val="00092AAD"/>
    <w:rsid w:val="00092C3F"/>
    <w:rsid w:val="00092CB8"/>
    <w:rsid w:val="00093342"/>
    <w:rsid w:val="0009386A"/>
    <w:rsid w:val="00094A77"/>
    <w:rsid w:val="000950D4"/>
    <w:rsid w:val="00095DCB"/>
    <w:rsid w:val="00096D71"/>
    <w:rsid w:val="000A0D40"/>
    <w:rsid w:val="000A1BF1"/>
    <w:rsid w:val="000A29BB"/>
    <w:rsid w:val="000A35E6"/>
    <w:rsid w:val="000A3677"/>
    <w:rsid w:val="000A3E92"/>
    <w:rsid w:val="000A4B78"/>
    <w:rsid w:val="000A5D2D"/>
    <w:rsid w:val="000A5D99"/>
    <w:rsid w:val="000A60DE"/>
    <w:rsid w:val="000A6361"/>
    <w:rsid w:val="000A6F5F"/>
    <w:rsid w:val="000A787A"/>
    <w:rsid w:val="000B0065"/>
    <w:rsid w:val="000B043E"/>
    <w:rsid w:val="000B0F18"/>
    <w:rsid w:val="000B20B2"/>
    <w:rsid w:val="000B327F"/>
    <w:rsid w:val="000B3C41"/>
    <w:rsid w:val="000B4530"/>
    <w:rsid w:val="000B5068"/>
    <w:rsid w:val="000B529C"/>
    <w:rsid w:val="000B5A70"/>
    <w:rsid w:val="000B6420"/>
    <w:rsid w:val="000B6BAC"/>
    <w:rsid w:val="000B714A"/>
    <w:rsid w:val="000B7BED"/>
    <w:rsid w:val="000C0255"/>
    <w:rsid w:val="000C0B1A"/>
    <w:rsid w:val="000C0BCD"/>
    <w:rsid w:val="000C1428"/>
    <w:rsid w:val="000C1BE9"/>
    <w:rsid w:val="000C3926"/>
    <w:rsid w:val="000C3E8A"/>
    <w:rsid w:val="000C4343"/>
    <w:rsid w:val="000C4E84"/>
    <w:rsid w:val="000C5619"/>
    <w:rsid w:val="000C5D43"/>
    <w:rsid w:val="000C5F18"/>
    <w:rsid w:val="000C64C5"/>
    <w:rsid w:val="000C684A"/>
    <w:rsid w:val="000C69C1"/>
    <w:rsid w:val="000C6C2D"/>
    <w:rsid w:val="000C6FB7"/>
    <w:rsid w:val="000D0311"/>
    <w:rsid w:val="000D1460"/>
    <w:rsid w:val="000D14BF"/>
    <w:rsid w:val="000D30D6"/>
    <w:rsid w:val="000D3380"/>
    <w:rsid w:val="000D35EA"/>
    <w:rsid w:val="000D3D95"/>
    <w:rsid w:val="000D3E58"/>
    <w:rsid w:val="000D495E"/>
    <w:rsid w:val="000D5B11"/>
    <w:rsid w:val="000D5F2C"/>
    <w:rsid w:val="000D6E2F"/>
    <w:rsid w:val="000D705D"/>
    <w:rsid w:val="000D7068"/>
    <w:rsid w:val="000D7410"/>
    <w:rsid w:val="000D7C4C"/>
    <w:rsid w:val="000D7C86"/>
    <w:rsid w:val="000D7E61"/>
    <w:rsid w:val="000E030E"/>
    <w:rsid w:val="000E0592"/>
    <w:rsid w:val="000E09D8"/>
    <w:rsid w:val="000E14D6"/>
    <w:rsid w:val="000E29F6"/>
    <w:rsid w:val="000E369F"/>
    <w:rsid w:val="000E42AC"/>
    <w:rsid w:val="000E6BEB"/>
    <w:rsid w:val="000E714F"/>
    <w:rsid w:val="000E7829"/>
    <w:rsid w:val="000F025A"/>
    <w:rsid w:val="000F028A"/>
    <w:rsid w:val="000F0497"/>
    <w:rsid w:val="000F114A"/>
    <w:rsid w:val="000F14AC"/>
    <w:rsid w:val="000F162B"/>
    <w:rsid w:val="000F1BF2"/>
    <w:rsid w:val="000F27F6"/>
    <w:rsid w:val="000F28DD"/>
    <w:rsid w:val="000F2A75"/>
    <w:rsid w:val="000F3036"/>
    <w:rsid w:val="000F311A"/>
    <w:rsid w:val="000F331F"/>
    <w:rsid w:val="000F3F6A"/>
    <w:rsid w:val="000F5027"/>
    <w:rsid w:val="000F5D5A"/>
    <w:rsid w:val="000F6C02"/>
    <w:rsid w:val="000F6F53"/>
    <w:rsid w:val="00101316"/>
    <w:rsid w:val="00101753"/>
    <w:rsid w:val="001019D6"/>
    <w:rsid w:val="00102555"/>
    <w:rsid w:val="00103427"/>
    <w:rsid w:val="001045BD"/>
    <w:rsid w:val="00104F1A"/>
    <w:rsid w:val="001052A6"/>
    <w:rsid w:val="00106BEA"/>
    <w:rsid w:val="001074DF"/>
    <w:rsid w:val="001102DD"/>
    <w:rsid w:val="00110554"/>
    <w:rsid w:val="00110D11"/>
    <w:rsid w:val="001112AF"/>
    <w:rsid w:val="001112BC"/>
    <w:rsid w:val="0011133E"/>
    <w:rsid w:val="00111C0E"/>
    <w:rsid w:val="00112896"/>
    <w:rsid w:val="00112C90"/>
    <w:rsid w:val="001133E4"/>
    <w:rsid w:val="0011365A"/>
    <w:rsid w:val="00114027"/>
    <w:rsid w:val="00114D4D"/>
    <w:rsid w:val="0011559F"/>
    <w:rsid w:val="00115644"/>
    <w:rsid w:val="00115F10"/>
    <w:rsid w:val="00116375"/>
    <w:rsid w:val="0011643A"/>
    <w:rsid w:val="00116516"/>
    <w:rsid w:val="00116607"/>
    <w:rsid w:val="00116787"/>
    <w:rsid w:val="00116E22"/>
    <w:rsid w:val="00117DC1"/>
    <w:rsid w:val="00120425"/>
    <w:rsid w:val="001209EA"/>
    <w:rsid w:val="00120E94"/>
    <w:rsid w:val="001217F4"/>
    <w:rsid w:val="00122818"/>
    <w:rsid w:val="00123091"/>
    <w:rsid w:val="00123B16"/>
    <w:rsid w:val="00124E7E"/>
    <w:rsid w:val="00125957"/>
    <w:rsid w:val="00126337"/>
    <w:rsid w:val="00126B33"/>
    <w:rsid w:val="00126F01"/>
    <w:rsid w:val="00126F4C"/>
    <w:rsid w:val="00127370"/>
    <w:rsid w:val="0013080E"/>
    <w:rsid w:val="0013092D"/>
    <w:rsid w:val="001310DB"/>
    <w:rsid w:val="0013142D"/>
    <w:rsid w:val="0013227F"/>
    <w:rsid w:val="00132751"/>
    <w:rsid w:val="00132AB1"/>
    <w:rsid w:val="001336F6"/>
    <w:rsid w:val="001338C5"/>
    <w:rsid w:val="001338DC"/>
    <w:rsid w:val="00133B67"/>
    <w:rsid w:val="00135606"/>
    <w:rsid w:val="00135BF2"/>
    <w:rsid w:val="0013724C"/>
    <w:rsid w:val="00137417"/>
    <w:rsid w:val="0014072B"/>
    <w:rsid w:val="00142C25"/>
    <w:rsid w:val="00143188"/>
    <w:rsid w:val="001433E3"/>
    <w:rsid w:val="0014554D"/>
    <w:rsid w:val="00145B71"/>
    <w:rsid w:val="001460FA"/>
    <w:rsid w:val="0014622D"/>
    <w:rsid w:val="001462D7"/>
    <w:rsid w:val="00146573"/>
    <w:rsid w:val="00146BAA"/>
    <w:rsid w:val="0014768C"/>
    <w:rsid w:val="00147CA0"/>
    <w:rsid w:val="00147D23"/>
    <w:rsid w:val="00147F8C"/>
    <w:rsid w:val="001501DF"/>
    <w:rsid w:val="00151BD5"/>
    <w:rsid w:val="00152F7F"/>
    <w:rsid w:val="00153E13"/>
    <w:rsid w:val="00153F17"/>
    <w:rsid w:val="001545BD"/>
    <w:rsid w:val="00155033"/>
    <w:rsid w:val="001556E7"/>
    <w:rsid w:val="00155CCE"/>
    <w:rsid w:val="0015745B"/>
    <w:rsid w:val="00157A7A"/>
    <w:rsid w:val="00160419"/>
    <w:rsid w:val="0016054B"/>
    <w:rsid w:val="00160F22"/>
    <w:rsid w:val="001621A4"/>
    <w:rsid w:val="001622CA"/>
    <w:rsid w:val="001636EB"/>
    <w:rsid w:val="001638F9"/>
    <w:rsid w:val="00164996"/>
    <w:rsid w:val="0016532A"/>
    <w:rsid w:val="00165F8E"/>
    <w:rsid w:val="00166637"/>
    <w:rsid w:val="0016682C"/>
    <w:rsid w:val="00166A3A"/>
    <w:rsid w:val="00166A74"/>
    <w:rsid w:val="00167923"/>
    <w:rsid w:val="00167AF4"/>
    <w:rsid w:val="00167E4E"/>
    <w:rsid w:val="00171294"/>
    <w:rsid w:val="001715B8"/>
    <w:rsid w:val="0017198A"/>
    <w:rsid w:val="00171B02"/>
    <w:rsid w:val="00171B8D"/>
    <w:rsid w:val="00171E60"/>
    <w:rsid w:val="0017277E"/>
    <w:rsid w:val="0017287F"/>
    <w:rsid w:val="00172A04"/>
    <w:rsid w:val="00172A8C"/>
    <w:rsid w:val="00172DB6"/>
    <w:rsid w:val="001733A3"/>
    <w:rsid w:val="001735B3"/>
    <w:rsid w:val="00173808"/>
    <w:rsid w:val="001748F5"/>
    <w:rsid w:val="00174944"/>
    <w:rsid w:val="00175106"/>
    <w:rsid w:val="0017533D"/>
    <w:rsid w:val="0017625B"/>
    <w:rsid w:val="00177175"/>
    <w:rsid w:val="00180378"/>
    <w:rsid w:val="00180BC8"/>
    <w:rsid w:val="00181328"/>
    <w:rsid w:val="00181602"/>
    <w:rsid w:val="00181BDE"/>
    <w:rsid w:val="001827E7"/>
    <w:rsid w:val="00183347"/>
    <w:rsid w:val="00183AF3"/>
    <w:rsid w:val="00183EF9"/>
    <w:rsid w:val="001840FF"/>
    <w:rsid w:val="0018412C"/>
    <w:rsid w:val="00184B3B"/>
    <w:rsid w:val="00184DC9"/>
    <w:rsid w:val="001854B3"/>
    <w:rsid w:val="00185745"/>
    <w:rsid w:val="00185FE0"/>
    <w:rsid w:val="001860E5"/>
    <w:rsid w:val="00186B66"/>
    <w:rsid w:val="0018775F"/>
    <w:rsid w:val="00187A5D"/>
    <w:rsid w:val="00187F06"/>
    <w:rsid w:val="00190408"/>
    <w:rsid w:val="00190A3A"/>
    <w:rsid w:val="00190EAD"/>
    <w:rsid w:val="001913EF"/>
    <w:rsid w:val="00191A5C"/>
    <w:rsid w:val="00191DBA"/>
    <w:rsid w:val="0019403B"/>
    <w:rsid w:val="0019433A"/>
    <w:rsid w:val="0019499E"/>
    <w:rsid w:val="00194BB7"/>
    <w:rsid w:val="00194E67"/>
    <w:rsid w:val="00196088"/>
    <w:rsid w:val="0019650C"/>
    <w:rsid w:val="00197062"/>
    <w:rsid w:val="00197470"/>
    <w:rsid w:val="00197AC0"/>
    <w:rsid w:val="00197E2E"/>
    <w:rsid w:val="001A016D"/>
    <w:rsid w:val="001A120C"/>
    <w:rsid w:val="001A236F"/>
    <w:rsid w:val="001A2B13"/>
    <w:rsid w:val="001A2FC5"/>
    <w:rsid w:val="001A372E"/>
    <w:rsid w:val="001A3A0C"/>
    <w:rsid w:val="001A3CFD"/>
    <w:rsid w:val="001A4674"/>
    <w:rsid w:val="001A603F"/>
    <w:rsid w:val="001A6748"/>
    <w:rsid w:val="001A6793"/>
    <w:rsid w:val="001A6E18"/>
    <w:rsid w:val="001B0697"/>
    <w:rsid w:val="001B0E78"/>
    <w:rsid w:val="001B0F4A"/>
    <w:rsid w:val="001B13ED"/>
    <w:rsid w:val="001B2190"/>
    <w:rsid w:val="001B50D7"/>
    <w:rsid w:val="001B763E"/>
    <w:rsid w:val="001B7716"/>
    <w:rsid w:val="001B7DBA"/>
    <w:rsid w:val="001C0279"/>
    <w:rsid w:val="001C12E6"/>
    <w:rsid w:val="001C16FC"/>
    <w:rsid w:val="001C19E0"/>
    <w:rsid w:val="001C1FB0"/>
    <w:rsid w:val="001C299D"/>
    <w:rsid w:val="001C3800"/>
    <w:rsid w:val="001C3A05"/>
    <w:rsid w:val="001C4563"/>
    <w:rsid w:val="001C4E71"/>
    <w:rsid w:val="001C5C74"/>
    <w:rsid w:val="001C6A86"/>
    <w:rsid w:val="001C7D57"/>
    <w:rsid w:val="001C7E79"/>
    <w:rsid w:val="001D0011"/>
    <w:rsid w:val="001D0C19"/>
    <w:rsid w:val="001D1B01"/>
    <w:rsid w:val="001D1DDD"/>
    <w:rsid w:val="001D1F65"/>
    <w:rsid w:val="001D21AD"/>
    <w:rsid w:val="001D221C"/>
    <w:rsid w:val="001D2340"/>
    <w:rsid w:val="001D27B4"/>
    <w:rsid w:val="001D41A1"/>
    <w:rsid w:val="001D48EB"/>
    <w:rsid w:val="001D5207"/>
    <w:rsid w:val="001D5AAE"/>
    <w:rsid w:val="001D5FBE"/>
    <w:rsid w:val="001D6C5B"/>
    <w:rsid w:val="001D74FB"/>
    <w:rsid w:val="001E0868"/>
    <w:rsid w:val="001E1595"/>
    <w:rsid w:val="001E1748"/>
    <w:rsid w:val="001E1B8B"/>
    <w:rsid w:val="001E29C1"/>
    <w:rsid w:val="001E4C34"/>
    <w:rsid w:val="001E4F25"/>
    <w:rsid w:val="001E59CB"/>
    <w:rsid w:val="001E5B20"/>
    <w:rsid w:val="001E6BF5"/>
    <w:rsid w:val="001E78BC"/>
    <w:rsid w:val="001F00AD"/>
    <w:rsid w:val="001F00B6"/>
    <w:rsid w:val="001F0525"/>
    <w:rsid w:val="001F1976"/>
    <w:rsid w:val="001F1C70"/>
    <w:rsid w:val="001F1E12"/>
    <w:rsid w:val="001F224C"/>
    <w:rsid w:val="001F3791"/>
    <w:rsid w:val="001F3C17"/>
    <w:rsid w:val="001F5D7A"/>
    <w:rsid w:val="001F6ABD"/>
    <w:rsid w:val="001F75A0"/>
    <w:rsid w:val="001F7815"/>
    <w:rsid w:val="001F79D3"/>
    <w:rsid w:val="002005AC"/>
    <w:rsid w:val="00201B3D"/>
    <w:rsid w:val="0020272C"/>
    <w:rsid w:val="00202FBC"/>
    <w:rsid w:val="002033F6"/>
    <w:rsid w:val="00203E0C"/>
    <w:rsid w:val="00205081"/>
    <w:rsid w:val="002063D7"/>
    <w:rsid w:val="00206425"/>
    <w:rsid w:val="0020694A"/>
    <w:rsid w:val="00206CB5"/>
    <w:rsid w:val="002071E8"/>
    <w:rsid w:val="002075E3"/>
    <w:rsid w:val="00207A20"/>
    <w:rsid w:val="002104E6"/>
    <w:rsid w:val="002105C5"/>
    <w:rsid w:val="002106A0"/>
    <w:rsid w:val="0021075B"/>
    <w:rsid w:val="00210F3C"/>
    <w:rsid w:val="00211212"/>
    <w:rsid w:val="002114C4"/>
    <w:rsid w:val="002121DA"/>
    <w:rsid w:val="002127D9"/>
    <w:rsid w:val="00212E32"/>
    <w:rsid w:val="00212EAF"/>
    <w:rsid w:val="002133C5"/>
    <w:rsid w:val="002145B1"/>
    <w:rsid w:val="00214E13"/>
    <w:rsid w:val="00215137"/>
    <w:rsid w:val="002159DA"/>
    <w:rsid w:val="0021638F"/>
    <w:rsid w:val="0021695F"/>
    <w:rsid w:val="00220336"/>
    <w:rsid w:val="002204C9"/>
    <w:rsid w:val="0022075F"/>
    <w:rsid w:val="0022091A"/>
    <w:rsid w:val="002210B3"/>
    <w:rsid w:val="002214F0"/>
    <w:rsid w:val="00221682"/>
    <w:rsid w:val="00221BDC"/>
    <w:rsid w:val="00221FB4"/>
    <w:rsid w:val="00222098"/>
    <w:rsid w:val="002227C4"/>
    <w:rsid w:val="002228F1"/>
    <w:rsid w:val="00224E69"/>
    <w:rsid w:val="002255A5"/>
    <w:rsid w:val="0022565D"/>
    <w:rsid w:val="00225E22"/>
    <w:rsid w:val="0022601E"/>
    <w:rsid w:val="002277AF"/>
    <w:rsid w:val="00227E33"/>
    <w:rsid w:val="00231583"/>
    <w:rsid w:val="00231E04"/>
    <w:rsid w:val="0023263D"/>
    <w:rsid w:val="0023350D"/>
    <w:rsid w:val="00233CBE"/>
    <w:rsid w:val="00234A7D"/>
    <w:rsid w:val="00234C05"/>
    <w:rsid w:val="00236C2D"/>
    <w:rsid w:val="00236C52"/>
    <w:rsid w:val="0023744B"/>
    <w:rsid w:val="00240045"/>
    <w:rsid w:val="0024120E"/>
    <w:rsid w:val="0024174F"/>
    <w:rsid w:val="00241BFF"/>
    <w:rsid w:val="00241D3A"/>
    <w:rsid w:val="00242822"/>
    <w:rsid w:val="00243236"/>
    <w:rsid w:val="002455F2"/>
    <w:rsid w:val="0024591E"/>
    <w:rsid w:val="002460B2"/>
    <w:rsid w:val="00246504"/>
    <w:rsid w:val="0024723A"/>
    <w:rsid w:val="002477D6"/>
    <w:rsid w:val="00250528"/>
    <w:rsid w:val="002506F7"/>
    <w:rsid w:val="002514E4"/>
    <w:rsid w:val="00251A47"/>
    <w:rsid w:val="002525B7"/>
    <w:rsid w:val="002528BD"/>
    <w:rsid w:val="0025304C"/>
    <w:rsid w:val="002546F9"/>
    <w:rsid w:val="002549FF"/>
    <w:rsid w:val="00255A26"/>
    <w:rsid w:val="00256D8E"/>
    <w:rsid w:val="002571D8"/>
    <w:rsid w:val="00257215"/>
    <w:rsid w:val="00260304"/>
    <w:rsid w:val="002608B6"/>
    <w:rsid w:val="00260907"/>
    <w:rsid w:val="00262C5B"/>
    <w:rsid w:val="00262E75"/>
    <w:rsid w:val="00263B5A"/>
    <w:rsid w:val="00263C63"/>
    <w:rsid w:val="00264853"/>
    <w:rsid w:val="00265282"/>
    <w:rsid w:val="00265291"/>
    <w:rsid w:val="00265AC6"/>
    <w:rsid w:val="00267B10"/>
    <w:rsid w:val="002719EB"/>
    <w:rsid w:val="0027207B"/>
    <w:rsid w:val="00274093"/>
    <w:rsid w:val="0027509D"/>
    <w:rsid w:val="00275388"/>
    <w:rsid w:val="00275768"/>
    <w:rsid w:val="00275787"/>
    <w:rsid w:val="00276313"/>
    <w:rsid w:val="00277BE9"/>
    <w:rsid w:val="0028040E"/>
    <w:rsid w:val="002804FF"/>
    <w:rsid w:val="002826E4"/>
    <w:rsid w:val="002835F1"/>
    <w:rsid w:val="002851A7"/>
    <w:rsid w:val="00285ABA"/>
    <w:rsid w:val="002862D9"/>
    <w:rsid w:val="002864DC"/>
    <w:rsid w:val="00286D3C"/>
    <w:rsid w:val="00287454"/>
    <w:rsid w:val="00287659"/>
    <w:rsid w:val="002876CA"/>
    <w:rsid w:val="00287BBE"/>
    <w:rsid w:val="002915AD"/>
    <w:rsid w:val="0029447A"/>
    <w:rsid w:val="00295256"/>
    <w:rsid w:val="00295312"/>
    <w:rsid w:val="00295579"/>
    <w:rsid w:val="002957A5"/>
    <w:rsid w:val="00297B67"/>
    <w:rsid w:val="002A0072"/>
    <w:rsid w:val="002A0C92"/>
    <w:rsid w:val="002A11C5"/>
    <w:rsid w:val="002A12D8"/>
    <w:rsid w:val="002A132F"/>
    <w:rsid w:val="002A1452"/>
    <w:rsid w:val="002A29E0"/>
    <w:rsid w:val="002A2AA7"/>
    <w:rsid w:val="002A6464"/>
    <w:rsid w:val="002A658F"/>
    <w:rsid w:val="002A66DA"/>
    <w:rsid w:val="002A7DDA"/>
    <w:rsid w:val="002B00F1"/>
    <w:rsid w:val="002B09F3"/>
    <w:rsid w:val="002B116E"/>
    <w:rsid w:val="002B2145"/>
    <w:rsid w:val="002B23EF"/>
    <w:rsid w:val="002B2D7F"/>
    <w:rsid w:val="002B3663"/>
    <w:rsid w:val="002B4021"/>
    <w:rsid w:val="002B403C"/>
    <w:rsid w:val="002B5867"/>
    <w:rsid w:val="002B59AA"/>
    <w:rsid w:val="002B6290"/>
    <w:rsid w:val="002C032D"/>
    <w:rsid w:val="002C1871"/>
    <w:rsid w:val="002C1B86"/>
    <w:rsid w:val="002C215B"/>
    <w:rsid w:val="002C25BE"/>
    <w:rsid w:val="002C268E"/>
    <w:rsid w:val="002C3A98"/>
    <w:rsid w:val="002C3AB9"/>
    <w:rsid w:val="002C43D7"/>
    <w:rsid w:val="002C48AC"/>
    <w:rsid w:val="002C4E6A"/>
    <w:rsid w:val="002C5771"/>
    <w:rsid w:val="002C587B"/>
    <w:rsid w:val="002C613F"/>
    <w:rsid w:val="002C6344"/>
    <w:rsid w:val="002C63F9"/>
    <w:rsid w:val="002C693B"/>
    <w:rsid w:val="002C6A93"/>
    <w:rsid w:val="002C7037"/>
    <w:rsid w:val="002D004D"/>
    <w:rsid w:val="002D0AAE"/>
    <w:rsid w:val="002D145E"/>
    <w:rsid w:val="002D1956"/>
    <w:rsid w:val="002D217F"/>
    <w:rsid w:val="002D285D"/>
    <w:rsid w:val="002D2B60"/>
    <w:rsid w:val="002D3695"/>
    <w:rsid w:val="002D466B"/>
    <w:rsid w:val="002D49D2"/>
    <w:rsid w:val="002D50FC"/>
    <w:rsid w:val="002D5373"/>
    <w:rsid w:val="002D5391"/>
    <w:rsid w:val="002D5757"/>
    <w:rsid w:val="002D5C8C"/>
    <w:rsid w:val="002D5DE3"/>
    <w:rsid w:val="002D63AC"/>
    <w:rsid w:val="002D7201"/>
    <w:rsid w:val="002D7E31"/>
    <w:rsid w:val="002E0017"/>
    <w:rsid w:val="002E0584"/>
    <w:rsid w:val="002E08AB"/>
    <w:rsid w:val="002E1102"/>
    <w:rsid w:val="002E1B53"/>
    <w:rsid w:val="002E1F74"/>
    <w:rsid w:val="002E2BBC"/>
    <w:rsid w:val="002E3934"/>
    <w:rsid w:val="002E434F"/>
    <w:rsid w:val="002E4BB2"/>
    <w:rsid w:val="002E5BD3"/>
    <w:rsid w:val="002E5D56"/>
    <w:rsid w:val="002E7C2F"/>
    <w:rsid w:val="002E7CBD"/>
    <w:rsid w:val="002F09F6"/>
    <w:rsid w:val="002F15DE"/>
    <w:rsid w:val="002F1B17"/>
    <w:rsid w:val="002F1C54"/>
    <w:rsid w:val="002F2844"/>
    <w:rsid w:val="002F3228"/>
    <w:rsid w:val="002F3878"/>
    <w:rsid w:val="002F4A4B"/>
    <w:rsid w:val="002F4B2E"/>
    <w:rsid w:val="002F4FBC"/>
    <w:rsid w:val="002F53F7"/>
    <w:rsid w:val="002F5A37"/>
    <w:rsid w:val="002F68F9"/>
    <w:rsid w:val="002F7F91"/>
    <w:rsid w:val="0030013E"/>
    <w:rsid w:val="003008F2"/>
    <w:rsid w:val="00300A14"/>
    <w:rsid w:val="00300FEE"/>
    <w:rsid w:val="00301266"/>
    <w:rsid w:val="003014BC"/>
    <w:rsid w:val="003017CF"/>
    <w:rsid w:val="00302723"/>
    <w:rsid w:val="003029E5"/>
    <w:rsid w:val="00302E12"/>
    <w:rsid w:val="00302F00"/>
    <w:rsid w:val="00303A37"/>
    <w:rsid w:val="003049FE"/>
    <w:rsid w:val="003062E9"/>
    <w:rsid w:val="00306343"/>
    <w:rsid w:val="00306D6C"/>
    <w:rsid w:val="00306DD7"/>
    <w:rsid w:val="003072CD"/>
    <w:rsid w:val="00307BB6"/>
    <w:rsid w:val="00311EB9"/>
    <w:rsid w:val="00312380"/>
    <w:rsid w:val="00312EAE"/>
    <w:rsid w:val="0031337F"/>
    <w:rsid w:val="003141F6"/>
    <w:rsid w:val="00314240"/>
    <w:rsid w:val="00315892"/>
    <w:rsid w:val="003163FA"/>
    <w:rsid w:val="003167B7"/>
    <w:rsid w:val="0031725A"/>
    <w:rsid w:val="003179CC"/>
    <w:rsid w:val="003208FF"/>
    <w:rsid w:val="0032093A"/>
    <w:rsid w:val="00322395"/>
    <w:rsid w:val="003226F8"/>
    <w:rsid w:val="0032284A"/>
    <w:rsid w:val="00323056"/>
    <w:rsid w:val="00323659"/>
    <w:rsid w:val="003240EE"/>
    <w:rsid w:val="00324222"/>
    <w:rsid w:val="00324543"/>
    <w:rsid w:val="00324C51"/>
    <w:rsid w:val="00324EE3"/>
    <w:rsid w:val="00325120"/>
    <w:rsid w:val="0032609C"/>
    <w:rsid w:val="003261A0"/>
    <w:rsid w:val="0032629D"/>
    <w:rsid w:val="003265EA"/>
    <w:rsid w:val="003278AA"/>
    <w:rsid w:val="00330E48"/>
    <w:rsid w:val="0033153C"/>
    <w:rsid w:val="00331B5D"/>
    <w:rsid w:val="00332734"/>
    <w:rsid w:val="003329F2"/>
    <w:rsid w:val="0033457E"/>
    <w:rsid w:val="00334EE3"/>
    <w:rsid w:val="00335193"/>
    <w:rsid w:val="00335650"/>
    <w:rsid w:val="003360ED"/>
    <w:rsid w:val="003376D3"/>
    <w:rsid w:val="00337A0B"/>
    <w:rsid w:val="00337ACE"/>
    <w:rsid w:val="00337FAE"/>
    <w:rsid w:val="00340784"/>
    <w:rsid w:val="0034176F"/>
    <w:rsid w:val="00341F07"/>
    <w:rsid w:val="00342949"/>
    <w:rsid w:val="003430DF"/>
    <w:rsid w:val="00343212"/>
    <w:rsid w:val="003432A8"/>
    <w:rsid w:val="003438D6"/>
    <w:rsid w:val="00343ADB"/>
    <w:rsid w:val="0034439A"/>
    <w:rsid w:val="00344E29"/>
    <w:rsid w:val="003452D1"/>
    <w:rsid w:val="003466DF"/>
    <w:rsid w:val="0034721E"/>
    <w:rsid w:val="00347274"/>
    <w:rsid w:val="003476F5"/>
    <w:rsid w:val="00347FA8"/>
    <w:rsid w:val="00350AA4"/>
    <w:rsid w:val="00350E73"/>
    <w:rsid w:val="0035101C"/>
    <w:rsid w:val="00351351"/>
    <w:rsid w:val="00351673"/>
    <w:rsid w:val="00351CEA"/>
    <w:rsid w:val="003523FF"/>
    <w:rsid w:val="00352578"/>
    <w:rsid w:val="00352814"/>
    <w:rsid w:val="00354487"/>
    <w:rsid w:val="00355146"/>
    <w:rsid w:val="00356F21"/>
    <w:rsid w:val="00357260"/>
    <w:rsid w:val="0035797D"/>
    <w:rsid w:val="003601FA"/>
    <w:rsid w:val="00361387"/>
    <w:rsid w:val="003613D8"/>
    <w:rsid w:val="0036312E"/>
    <w:rsid w:val="00363448"/>
    <w:rsid w:val="0036347A"/>
    <w:rsid w:val="0036446D"/>
    <w:rsid w:val="0036505C"/>
    <w:rsid w:val="00365934"/>
    <w:rsid w:val="00366950"/>
    <w:rsid w:val="0036742F"/>
    <w:rsid w:val="003700AB"/>
    <w:rsid w:val="00370EB4"/>
    <w:rsid w:val="00371544"/>
    <w:rsid w:val="00371EBE"/>
    <w:rsid w:val="003724E4"/>
    <w:rsid w:val="00372510"/>
    <w:rsid w:val="00372A59"/>
    <w:rsid w:val="003736A2"/>
    <w:rsid w:val="00373BEF"/>
    <w:rsid w:val="0037488E"/>
    <w:rsid w:val="00374D48"/>
    <w:rsid w:val="003750DA"/>
    <w:rsid w:val="003751F0"/>
    <w:rsid w:val="00376103"/>
    <w:rsid w:val="0037627D"/>
    <w:rsid w:val="003768D3"/>
    <w:rsid w:val="00376924"/>
    <w:rsid w:val="00376A5F"/>
    <w:rsid w:val="00377D79"/>
    <w:rsid w:val="00380385"/>
    <w:rsid w:val="00380D86"/>
    <w:rsid w:val="00380F3C"/>
    <w:rsid w:val="00380F7B"/>
    <w:rsid w:val="003816D7"/>
    <w:rsid w:val="0038192C"/>
    <w:rsid w:val="00383980"/>
    <w:rsid w:val="00383A3F"/>
    <w:rsid w:val="00383A8B"/>
    <w:rsid w:val="003847CA"/>
    <w:rsid w:val="003851DC"/>
    <w:rsid w:val="00385A52"/>
    <w:rsid w:val="00385F5F"/>
    <w:rsid w:val="0038636F"/>
    <w:rsid w:val="00386FF9"/>
    <w:rsid w:val="00387839"/>
    <w:rsid w:val="00387A1D"/>
    <w:rsid w:val="003905CA"/>
    <w:rsid w:val="003910FE"/>
    <w:rsid w:val="0039156F"/>
    <w:rsid w:val="003916BD"/>
    <w:rsid w:val="00391A14"/>
    <w:rsid w:val="00391E81"/>
    <w:rsid w:val="00392254"/>
    <w:rsid w:val="003926C8"/>
    <w:rsid w:val="00392743"/>
    <w:rsid w:val="00392887"/>
    <w:rsid w:val="00393AA5"/>
    <w:rsid w:val="00394DCC"/>
    <w:rsid w:val="00395074"/>
    <w:rsid w:val="00395CCB"/>
    <w:rsid w:val="003969B2"/>
    <w:rsid w:val="00396F91"/>
    <w:rsid w:val="003A0565"/>
    <w:rsid w:val="003A224C"/>
    <w:rsid w:val="003A2960"/>
    <w:rsid w:val="003A2961"/>
    <w:rsid w:val="003A2CF5"/>
    <w:rsid w:val="003A37E3"/>
    <w:rsid w:val="003A3F30"/>
    <w:rsid w:val="003A409E"/>
    <w:rsid w:val="003A4CB1"/>
    <w:rsid w:val="003A5745"/>
    <w:rsid w:val="003A5DBF"/>
    <w:rsid w:val="003A67A7"/>
    <w:rsid w:val="003A7B72"/>
    <w:rsid w:val="003A7CB3"/>
    <w:rsid w:val="003A7D3D"/>
    <w:rsid w:val="003B0EAE"/>
    <w:rsid w:val="003B1A2F"/>
    <w:rsid w:val="003B1B2F"/>
    <w:rsid w:val="003B200C"/>
    <w:rsid w:val="003B218E"/>
    <w:rsid w:val="003B2D77"/>
    <w:rsid w:val="003B3111"/>
    <w:rsid w:val="003B31AD"/>
    <w:rsid w:val="003B38D8"/>
    <w:rsid w:val="003B4154"/>
    <w:rsid w:val="003B4C16"/>
    <w:rsid w:val="003B516B"/>
    <w:rsid w:val="003B51C9"/>
    <w:rsid w:val="003B5D95"/>
    <w:rsid w:val="003B6D86"/>
    <w:rsid w:val="003B7936"/>
    <w:rsid w:val="003B7F76"/>
    <w:rsid w:val="003C044E"/>
    <w:rsid w:val="003C10A2"/>
    <w:rsid w:val="003C1944"/>
    <w:rsid w:val="003C3081"/>
    <w:rsid w:val="003C30D9"/>
    <w:rsid w:val="003C3B92"/>
    <w:rsid w:val="003C44A7"/>
    <w:rsid w:val="003C66D3"/>
    <w:rsid w:val="003C6AB3"/>
    <w:rsid w:val="003D2107"/>
    <w:rsid w:val="003D3540"/>
    <w:rsid w:val="003D36A3"/>
    <w:rsid w:val="003D3E50"/>
    <w:rsid w:val="003D5031"/>
    <w:rsid w:val="003D57B4"/>
    <w:rsid w:val="003D58AF"/>
    <w:rsid w:val="003D5927"/>
    <w:rsid w:val="003D7863"/>
    <w:rsid w:val="003E07A8"/>
    <w:rsid w:val="003E27DC"/>
    <w:rsid w:val="003E2FCB"/>
    <w:rsid w:val="003E4713"/>
    <w:rsid w:val="003E4DB9"/>
    <w:rsid w:val="003E5241"/>
    <w:rsid w:val="003E5B85"/>
    <w:rsid w:val="003E5BCB"/>
    <w:rsid w:val="003E62E5"/>
    <w:rsid w:val="003E6AB3"/>
    <w:rsid w:val="003E6FF6"/>
    <w:rsid w:val="003F05D3"/>
    <w:rsid w:val="003F0AB4"/>
    <w:rsid w:val="003F0EB9"/>
    <w:rsid w:val="003F1277"/>
    <w:rsid w:val="003F2B6D"/>
    <w:rsid w:val="003F334B"/>
    <w:rsid w:val="003F3F50"/>
    <w:rsid w:val="003F4738"/>
    <w:rsid w:val="003F4AE2"/>
    <w:rsid w:val="003F4F9C"/>
    <w:rsid w:val="003F5A77"/>
    <w:rsid w:val="003F5E0D"/>
    <w:rsid w:val="003F6066"/>
    <w:rsid w:val="003F660B"/>
    <w:rsid w:val="003F7203"/>
    <w:rsid w:val="003F7951"/>
    <w:rsid w:val="003F7CB1"/>
    <w:rsid w:val="00401212"/>
    <w:rsid w:val="00401B30"/>
    <w:rsid w:val="00401D40"/>
    <w:rsid w:val="00402B76"/>
    <w:rsid w:val="00402FC6"/>
    <w:rsid w:val="00403126"/>
    <w:rsid w:val="00403BA4"/>
    <w:rsid w:val="004057D1"/>
    <w:rsid w:val="00405C12"/>
    <w:rsid w:val="00406385"/>
    <w:rsid w:val="00406F0C"/>
    <w:rsid w:val="00407039"/>
    <w:rsid w:val="004072C3"/>
    <w:rsid w:val="00410811"/>
    <w:rsid w:val="00410AF7"/>
    <w:rsid w:val="00411002"/>
    <w:rsid w:val="0041279C"/>
    <w:rsid w:val="00413357"/>
    <w:rsid w:val="00414185"/>
    <w:rsid w:val="00414EB4"/>
    <w:rsid w:val="00415B6B"/>
    <w:rsid w:val="00416459"/>
    <w:rsid w:val="00416D24"/>
    <w:rsid w:val="004176C3"/>
    <w:rsid w:val="004211CE"/>
    <w:rsid w:val="0042123C"/>
    <w:rsid w:val="00422263"/>
    <w:rsid w:val="00423620"/>
    <w:rsid w:val="0042420C"/>
    <w:rsid w:val="0042488D"/>
    <w:rsid w:val="00424997"/>
    <w:rsid w:val="00425986"/>
    <w:rsid w:val="004259F3"/>
    <w:rsid w:val="00425A41"/>
    <w:rsid w:val="00426C9E"/>
    <w:rsid w:val="004273C1"/>
    <w:rsid w:val="004273F4"/>
    <w:rsid w:val="004328A7"/>
    <w:rsid w:val="0043316C"/>
    <w:rsid w:val="0043389F"/>
    <w:rsid w:val="00433B8C"/>
    <w:rsid w:val="0043550C"/>
    <w:rsid w:val="004358A3"/>
    <w:rsid w:val="004359E2"/>
    <w:rsid w:val="0043644B"/>
    <w:rsid w:val="00436E6E"/>
    <w:rsid w:val="00441651"/>
    <w:rsid w:val="004426D5"/>
    <w:rsid w:val="00442A9B"/>
    <w:rsid w:val="00443445"/>
    <w:rsid w:val="004434B2"/>
    <w:rsid w:val="00443F74"/>
    <w:rsid w:val="0044572E"/>
    <w:rsid w:val="00445804"/>
    <w:rsid w:val="00445C64"/>
    <w:rsid w:val="00446952"/>
    <w:rsid w:val="00447E0B"/>
    <w:rsid w:val="00451064"/>
    <w:rsid w:val="004513C7"/>
    <w:rsid w:val="0045154F"/>
    <w:rsid w:val="00451787"/>
    <w:rsid w:val="00453647"/>
    <w:rsid w:val="00454A37"/>
    <w:rsid w:val="00454D76"/>
    <w:rsid w:val="00456AA2"/>
    <w:rsid w:val="00456AA8"/>
    <w:rsid w:val="00456C16"/>
    <w:rsid w:val="00456E03"/>
    <w:rsid w:val="00460350"/>
    <w:rsid w:val="00460539"/>
    <w:rsid w:val="0046059C"/>
    <w:rsid w:val="00460EE6"/>
    <w:rsid w:val="0046132D"/>
    <w:rsid w:val="00461A8B"/>
    <w:rsid w:val="0046278F"/>
    <w:rsid w:val="004642C3"/>
    <w:rsid w:val="004652F2"/>
    <w:rsid w:val="0046687E"/>
    <w:rsid w:val="0046688D"/>
    <w:rsid w:val="00466AA6"/>
    <w:rsid w:val="00466CBB"/>
    <w:rsid w:val="00466E7F"/>
    <w:rsid w:val="004678D9"/>
    <w:rsid w:val="004707EE"/>
    <w:rsid w:val="00470CC9"/>
    <w:rsid w:val="00470F29"/>
    <w:rsid w:val="00471D46"/>
    <w:rsid w:val="004730CF"/>
    <w:rsid w:val="00473618"/>
    <w:rsid w:val="00473A3F"/>
    <w:rsid w:val="00476283"/>
    <w:rsid w:val="00476E15"/>
    <w:rsid w:val="00477FCF"/>
    <w:rsid w:val="00480BA6"/>
    <w:rsid w:val="00481240"/>
    <w:rsid w:val="004814AB"/>
    <w:rsid w:val="00481BE3"/>
    <w:rsid w:val="00482920"/>
    <w:rsid w:val="0048295C"/>
    <w:rsid w:val="00482B8D"/>
    <w:rsid w:val="004830F8"/>
    <w:rsid w:val="00483172"/>
    <w:rsid w:val="00483D49"/>
    <w:rsid w:val="0048402A"/>
    <w:rsid w:val="00484501"/>
    <w:rsid w:val="0048482E"/>
    <w:rsid w:val="0048546A"/>
    <w:rsid w:val="00485997"/>
    <w:rsid w:val="00485A7F"/>
    <w:rsid w:val="00485E8B"/>
    <w:rsid w:val="004863DF"/>
    <w:rsid w:val="004864A5"/>
    <w:rsid w:val="00486C27"/>
    <w:rsid w:val="004903DF"/>
    <w:rsid w:val="00490B2B"/>
    <w:rsid w:val="00491067"/>
    <w:rsid w:val="004913CD"/>
    <w:rsid w:val="00491DA7"/>
    <w:rsid w:val="004928D5"/>
    <w:rsid w:val="00493297"/>
    <w:rsid w:val="004943A0"/>
    <w:rsid w:val="004950F1"/>
    <w:rsid w:val="00495350"/>
    <w:rsid w:val="00495946"/>
    <w:rsid w:val="00496B61"/>
    <w:rsid w:val="00497111"/>
    <w:rsid w:val="00497945"/>
    <w:rsid w:val="00497C3F"/>
    <w:rsid w:val="004A0691"/>
    <w:rsid w:val="004A1332"/>
    <w:rsid w:val="004A1AF0"/>
    <w:rsid w:val="004A23C2"/>
    <w:rsid w:val="004A2A57"/>
    <w:rsid w:val="004A388A"/>
    <w:rsid w:val="004A4059"/>
    <w:rsid w:val="004A461D"/>
    <w:rsid w:val="004A4D3C"/>
    <w:rsid w:val="004A5B1E"/>
    <w:rsid w:val="004A65DC"/>
    <w:rsid w:val="004A6A67"/>
    <w:rsid w:val="004A7744"/>
    <w:rsid w:val="004A7EF9"/>
    <w:rsid w:val="004B083B"/>
    <w:rsid w:val="004B0BA0"/>
    <w:rsid w:val="004B0CC8"/>
    <w:rsid w:val="004B12DA"/>
    <w:rsid w:val="004B13BD"/>
    <w:rsid w:val="004B1EFB"/>
    <w:rsid w:val="004B1FE8"/>
    <w:rsid w:val="004B257F"/>
    <w:rsid w:val="004B25B1"/>
    <w:rsid w:val="004B36DC"/>
    <w:rsid w:val="004B447E"/>
    <w:rsid w:val="004B545A"/>
    <w:rsid w:val="004B6C50"/>
    <w:rsid w:val="004B7332"/>
    <w:rsid w:val="004B73A7"/>
    <w:rsid w:val="004B745E"/>
    <w:rsid w:val="004B77B8"/>
    <w:rsid w:val="004C0276"/>
    <w:rsid w:val="004C033F"/>
    <w:rsid w:val="004C0808"/>
    <w:rsid w:val="004C117A"/>
    <w:rsid w:val="004C212E"/>
    <w:rsid w:val="004C2297"/>
    <w:rsid w:val="004C24C8"/>
    <w:rsid w:val="004C2E2D"/>
    <w:rsid w:val="004C354E"/>
    <w:rsid w:val="004C41D0"/>
    <w:rsid w:val="004C4578"/>
    <w:rsid w:val="004C4684"/>
    <w:rsid w:val="004C53EB"/>
    <w:rsid w:val="004C55E5"/>
    <w:rsid w:val="004C564C"/>
    <w:rsid w:val="004D1618"/>
    <w:rsid w:val="004D21D0"/>
    <w:rsid w:val="004D2241"/>
    <w:rsid w:val="004D2DE3"/>
    <w:rsid w:val="004D2FA1"/>
    <w:rsid w:val="004D33D5"/>
    <w:rsid w:val="004D3D20"/>
    <w:rsid w:val="004D4367"/>
    <w:rsid w:val="004D4725"/>
    <w:rsid w:val="004D52A2"/>
    <w:rsid w:val="004D5C2B"/>
    <w:rsid w:val="004D66B3"/>
    <w:rsid w:val="004D6BA9"/>
    <w:rsid w:val="004D7908"/>
    <w:rsid w:val="004D7E30"/>
    <w:rsid w:val="004E0AD9"/>
    <w:rsid w:val="004E0B27"/>
    <w:rsid w:val="004E11EB"/>
    <w:rsid w:val="004E231F"/>
    <w:rsid w:val="004E2F6E"/>
    <w:rsid w:val="004E39D3"/>
    <w:rsid w:val="004E3EA5"/>
    <w:rsid w:val="004E5058"/>
    <w:rsid w:val="004E6A35"/>
    <w:rsid w:val="004E6C4D"/>
    <w:rsid w:val="004E74C3"/>
    <w:rsid w:val="004E7A77"/>
    <w:rsid w:val="004F03AA"/>
    <w:rsid w:val="004F03E5"/>
    <w:rsid w:val="004F0CF7"/>
    <w:rsid w:val="004F2B32"/>
    <w:rsid w:val="004F2D49"/>
    <w:rsid w:val="004F2E49"/>
    <w:rsid w:val="004F368D"/>
    <w:rsid w:val="004F3B65"/>
    <w:rsid w:val="004F47A6"/>
    <w:rsid w:val="004F48DB"/>
    <w:rsid w:val="004F499C"/>
    <w:rsid w:val="004F49DE"/>
    <w:rsid w:val="004F4F00"/>
    <w:rsid w:val="004F58CA"/>
    <w:rsid w:val="004F59C4"/>
    <w:rsid w:val="004F5D41"/>
    <w:rsid w:val="004F6B1F"/>
    <w:rsid w:val="004F6C57"/>
    <w:rsid w:val="004F7BCC"/>
    <w:rsid w:val="004F7F35"/>
    <w:rsid w:val="00500421"/>
    <w:rsid w:val="005017F7"/>
    <w:rsid w:val="00501B62"/>
    <w:rsid w:val="00501D6D"/>
    <w:rsid w:val="00501ED7"/>
    <w:rsid w:val="00503249"/>
    <w:rsid w:val="00504481"/>
    <w:rsid w:val="005044C6"/>
    <w:rsid w:val="00505EBA"/>
    <w:rsid w:val="00507287"/>
    <w:rsid w:val="00507469"/>
    <w:rsid w:val="00510322"/>
    <w:rsid w:val="0051065D"/>
    <w:rsid w:val="005107E0"/>
    <w:rsid w:val="00511254"/>
    <w:rsid w:val="00512960"/>
    <w:rsid w:val="00512997"/>
    <w:rsid w:val="005130A1"/>
    <w:rsid w:val="005134AE"/>
    <w:rsid w:val="00513E1D"/>
    <w:rsid w:val="00513EF5"/>
    <w:rsid w:val="005153C7"/>
    <w:rsid w:val="00515AC4"/>
    <w:rsid w:val="00516D09"/>
    <w:rsid w:val="00520129"/>
    <w:rsid w:val="005204A3"/>
    <w:rsid w:val="00520510"/>
    <w:rsid w:val="00520A5A"/>
    <w:rsid w:val="00520B81"/>
    <w:rsid w:val="00521FD4"/>
    <w:rsid w:val="00522414"/>
    <w:rsid w:val="00523D14"/>
    <w:rsid w:val="00524C4C"/>
    <w:rsid w:val="00524DB1"/>
    <w:rsid w:val="005250F3"/>
    <w:rsid w:val="005252F0"/>
    <w:rsid w:val="00526156"/>
    <w:rsid w:val="00526FFB"/>
    <w:rsid w:val="00527BAF"/>
    <w:rsid w:val="00531347"/>
    <w:rsid w:val="005323E1"/>
    <w:rsid w:val="005328B1"/>
    <w:rsid w:val="00532FC8"/>
    <w:rsid w:val="00533324"/>
    <w:rsid w:val="00533B60"/>
    <w:rsid w:val="00534BC4"/>
    <w:rsid w:val="00535610"/>
    <w:rsid w:val="00535A23"/>
    <w:rsid w:val="00535AE8"/>
    <w:rsid w:val="005363FC"/>
    <w:rsid w:val="00537071"/>
    <w:rsid w:val="00537573"/>
    <w:rsid w:val="005401AD"/>
    <w:rsid w:val="005405B3"/>
    <w:rsid w:val="00540BC7"/>
    <w:rsid w:val="005415AC"/>
    <w:rsid w:val="0054173A"/>
    <w:rsid w:val="00541B66"/>
    <w:rsid w:val="00542E94"/>
    <w:rsid w:val="00544C5D"/>
    <w:rsid w:val="00545313"/>
    <w:rsid w:val="00545EDB"/>
    <w:rsid w:val="00545F8A"/>
    <w:rsid w:val="00546452"/>
    <w:rsid w:val="005465EB"/>
    <w:rsid w:val="00546677"/>
    <w:rsid w:val="005467C3"/>
    <w:rsid w:val="00547507"/>
    <w:rsid w:val="00547747"/>
    <w:rsid w:val="00550C33"/>
    <w:rsid w:val="00550E5F"/>
    <w:rsid w:val="00551456"/>
    <w:rsid w:val="00553E22"/>
    <w:rsid w:val="00553F58"/>
    <w:rsid w:val="00553FDA"/>
    <w:rsid w:val="00554C1E"/>
    <w:rsid w:val="00554E74"/>
    <w:rsid w:val="00555501"/>
    <w:rsid w:val="00556824"/>
    <w:rsid w:val="0055736E"/>
    <w:rsid w:val="00560F18"/>
    <w:rsid w:val="005611B3"/>
    <w:rsid w:val="00561B7D"/>
    <w:rsid w:val="00561FF5"/>
    <w:rsid w:val="0056318C"/>
    <w:rsid w:val="00563E5D"/>
    <w:rsid w:val="00564593"/>
    <w:rsid w:val="0056475F"/>
    <w:rsid w:val="00565448"/>
    <w:rsid w:val="00565794"/>
    <w:rsid w:val="00565FD7"/>
    <w:rsid w:val="005665D9"/>
    <w:rsid w:val="00566861"/>
    <w:rsid w:val="00566ABB"/>
    <w:rsid w:val="00566CF3"/>
    <w:rsid w:val="00567189"/>
    <w:rsid w:val="00567E1E"/>
    <w:rsid w:val="00570B10"/>
    <w:rsid w:val="005715B6"/>
    <w:rsid w:val="00571B56"/>
    <w:rsid w:val="00571CB1"/>
    <w:rsid w:val="005736DE"/>
    <w:rsid w:val="00573726"/>
    <w:rsid w:val="00573C09"/>
    <w:rsid w:val="00575757"/>
    <w:rsid w:val="00575AC7"/>
    <w:rsid w:val="00575AFB"/>
    <w:rsid w:val="00577436"/>
    <w:rsid w:val="005775CF"/>
    <w:rsid w:val="00577801"/>
    <w:rsid w:val="00577FF1"/>
    <w:rsid w:val="005801E6"/>
    <w:rsid w:val="00580370"/>
    <w:rsid w:val="00580564"/>
    <w:rsid w:val="00581B7E"/>
    <w:rsid w:val="00581C40"/>
    <w:rsid w:val="00581E85"/>
    <w:rsid w:val="00582212"/>
    <w:rsid w:val="005826E1"/>
    <w:rsid w:val="00582914"/>
    <w:rsid w:val="00582C6D"/>
    <w:rsid w:val="00584117"/>
    <w:rsid w:val="00585352"/>
    <w:rsid w:val="005859F7"/>
    <w:rsid w:val="00585C2A"/>
    <w:rsid w:val="00586CD6"/>
    <w:rsid w:val="00587998"/>
    <w:rsid w:val="00590228"/>
    <w:rsid w:val="00591AE7"/>
    <w:rsid w:val="00591B57"/>
    <w:rsid w:val="00591C89"/>
    <w:rsid w:val="005935F6"/>
    <w:rsid w:val="00595418"/>
    <w:rsid w:val="00595C09"/>
    <w:rsid w:val="00595FBC"/>
    <w:rsid w:val="00596382"/>
    <w:rsid w:val="005964B1"/>
    <w:rsid w:val="00596E04"/>
    <w:rsid w:val="005977F1"/>
    <w:rsid w:val="00597860"/>
    <w:rsid w:val="00597A7A"/>
    <w:rsid w:val="005A0387"/>
    <w:rsid w:val="005A05E6"/>
    <w:rsid w:val="005A0BB2"/>
    <w:rsid w:val="005A114F"/>
    <w:rsid w:val="005A232E"/>
    <w:rsid w:val="005A3324"/>
    <w:rsid w:val="005A35CF"/>
    <w:rsid w:val="005A3712"/>
    <w:rsid w:val="005A3B0C"/>
    <w:rsid w:val="005A3F30"/>
    <w:rsid w:val="005A4995"/>
    <w:rsid w:val="005A4F49"/>
    <w:rsid w:val="005A5164"/>
    <w:rsid w:val="005A572E"/>
    <w:rsid w:val="005A6723"/>
    <w:rsid w:val="005A6F64"/>
    <w:rsid w:val="005A71D9"/>
    <w:rsid w:val="005A768F"/>
    <w:rsid w:val="005A7F6E"/>
    <w:rsid w:val="005B05E4"/>
    <w:rsid w:val="005B0D5B"/>
    <w:rsid w:val="005B1886"/>
    <w:rsid w:val="005B1D3A"/>
    <w:rsid w:val="005B2253"/>
    <w:rsid w:val="005B2797"/>
    <w:rsid w:val="005B3BC3"/>
    <w:rsid w:val="005B48C9"/>
    <w:rsid w:val="005B4BF4"/>
    <w:rsid w:val="005B5489"/>
    <w:rsid w:val="005B5D40"/>
    <w:rsid w:val="005B6C50"/>
    <w:rsid w:val="005B6D98"/>
    <w:rsid w:val="005B74D7"/>
    <w:rsid w:val="005B786A"/>
    <w:rsid w:val="005B7E05"/>
    <w:rsid w:val="005B7EC0"/>
    <w:rsid w:val="005C09C5"/>
    <w:rsid w:val="005C0DF2"/>
    <w:rsid w:val="005C18A8"/>
    <w:rsid w:val="005C1D0B"/>
    <w:rsid w:val="005C5204"/>
    <w:rsid w:val="005C69E0"/>
    <w:rsid w:val="005C7ED0"/>
    <w:rsid w:val="005D1ABA"/>
    <w:rsid w:val="005D2C8B"/>
    <w:rsid w:val="005D2D3F"/>
    <w:rsid w:val="005D3769"/>
    <w:rsid w:val="005D3A67"/>
    <w:rsid w:val="005D3FAB"/>
    <w:rsid w:val="005D43C4"/>
    <w:rsid w:val="005D47B4"/>
    <w:rsid w:val="005D4BEF"/>
    <w:rsid w:val="005D4DFB"/>
    <w:rsid w:val="005D5203"/>
    <w:rsid w:val="005D667B"/>
    <w:rsid w:val="005D68D9"/>
    <w:rsid w:val="005D748C"/>
    <w:rsid w:val="005E076E"/>
    <w:rsid w:val="005E0D7F"/>
    <w:rsid w:val="005E0D94"/>
    <w:rsid w:val="005E1197"/>
    <w:rsid w:val="005E12C2"/>
    <w:rsid w:val="005E1565"/>
    <w:rsid w:val="005E1636"/>
    <w:rsid w:val="005E22E0"/>
    <w:rsid w:val="005E2890"/>
    <w:rsid w:val="005E31B7"/>
    <w:rsid w:val="005E39E7"/>
    <w:rsid w:val="005E51C9"/>
    <w:rsid w:val="005E548B"/>
    <w:rsid w:val="005E632E"/>
    <w:rsid w:val="005E6461"/>
    <w:rsid w:val="005E64B1"/>
    <w:rsid w:val="005E7884"/>
    <w:rsid w:val="005E7B9B"/>
    <w:rsid w:val="005E7F8A"/>
    <w:rsid w:val="005F03C8"/>
    <w:rsid w:val="005F1F15"/>
    <w:rsid w:val="005F3065"/>
    <w:rsid w:val="005F3C16"/>
    <w:rsid w:val="005F479A"/>
    <w:rsid w:val="005F4F42"/>
    <w:rsid w:val="005F54F3"/>
    <w:rsid w:val="005F577F"/>
    <w:rsid w:val="005F58E0"/>
    <w:rsid w:val="005F7A56"/>
    <w:rsid w:val="005F7EA3"/>
    <w:rsid w:val="00600309"/>
    <w:rsid w:val="006003D8"/>
    <w:rsid w:val="00600C93"/>
    <w:rsid w:val="00601590"/>
    <w:rsid w:val="00602EC9"/>
    <w:rsid w:val="0060340D"/>
    <w:rsid w:val="00604222"/>
    <w:rsid w:val="00604927"/>
    <w:rsid w:val="006055AD"/>
    <w:rsid w:val="00606BB7"/>
    <w:rsid w:val="00606F43"/>
    <w:rsid w:val="00607AD8"/>
    <w:rsid w:val="00607B75"/>
    <w:rsid w:val="00610233"/>
    <w:rsid w:val="00610487"/>
    <w:rsid w:val="00610540"/>
    <w:rsid w:val="006111A5"/>
    <w:rsid w:val="0061129D"/>
    <w:rsid w:val="00611651"/>
    <w:rsid w:val="006116C6"/>
    <w:rsid w:val="006127C8"/>
    <w:rsid w:val="00612AA1"/>
    <w:rsid w:val="00612C79"/>
    <w:rsid w:val="00612CE9"/>
    <w:rsid w:val="00612EF5"/>
    <w:rsid w:val="00613313"/>
    <w:rsid w:val="00613853"/>
    <w:rsid w:val="00613D96"/>
    <w:rsid w:val="0061443D"/>
    <w:rsid w:val="00614BAE"/>
    <w:rsid w:val="00615186"/>
    <w:rsid w:val="0061667C"/>
    <w:rsid w:val="00616F25"/>
    <w:rsid w:val="00617A67"/>
    <w:rsid w:val="00620771"/>
    <w:rsid w:val="006214EA"/>
    <w:rsid w:val="006218DC"/>
    <w:rsid w:val="006224BD"/>
    <w:rsid w:val="00623043"/>
    <w:rsid w:val="0062390D"/>
    <w:rsid w:val="00623927"/>
    <w:rsid w:val="00623A24"/>
    <w:rsid w:val="006240C0"/>
    <w:rsid w:val="00624323"/>
    <w:rsid w:val="0062582F"/>
    <w:rsid w:val="00626061"/>
    <w:rsid w:val="0062609A"/>
    <w:rsid w:val="00626CF6"/>
    <w:rsid w:val="00626F02"/>
    <w:rsid w:val="00627136"/>
    <w:rsid w:val="00627465"/>
    <w:rsid w:val="00630DEF"/>
    <w:rsid w:val="00631290"/>
    <w:rsid w:val="0063155C"/>
    <w:rsid w:val="006320ED"/>
    <w:rsid w:val="0063293A"/>
    <w:rsid w:val="00633071"/>
    <w:rsid w:val="00633159"/>
    <w:rsid w:val="00633223"/>
    <w:rsid w:val="00635A0E"/>
    <w:rsid w:val="00635C90"/>
    <w:rsid w:val="006367E1"/>
    <w:rsid w:val="006369DE"/>
    <w:rsid w:val="00636DFF"/>
    <w:rsid w:val="00636EF7"/>
    <w:rsid w:val="00640794"/>
    <w:rsid w:val="0064139C"/>
    <w:rsid w:val="00641B9A"/>
    <w:rsid w:val="00641D9C"/>
    <w:rsid w:val="00643C9B"/>
    <w:rsid w:val="00644138"/>
    <w:rsid w:val="006443CD"/>
    <w:rsid w:val="00645240"/>
    <w:rsid w:val="006472D5"/>
    <w:rsid w:val="006512B1"/>
    <w:rsid w:val="006513FD"/>
    <w:rsid w:val="0065166F"/>
    <w:rsid w:val="00651766"/>
    <w:rsid w:val="006525CD"/>
    <w:rsid w:val="00652A84"/>
    <w:rsid w:val="00652BAC"/>
    <w:rsid w:val="00653C9C"/>
    <w:rsid w:val="00654A8A"/>
    <w:rsid w:val="00654E25"/>
    <w:rsid w:val="00656B6C"/>
    <w:rsid w:val="00657078"/>
    <w:rsid w:val="0066046F"/>
    <w:rsid w:val="00661AD8"/>
    <w:rsid w:val="00664016"/>
    <w:rsid w:val="006643DE"/>
    <w:rsid w:val="00664856"/>
    <w:rsid w:val="00664F27"/>
    <w:rsid w:val="00665421"/>
    <w:rsid w:val="00665B6E"/>
    <w:rsid w:val="00666521"/>
    <w:rsid w:val="006700CC"/>
    <w:rsid w:val="006703EF"/>
    <w:rsid w:val="006711BB"/>
    <w:rsid w:val="0067198E"/>
    <w:rsid w:val="0067273F"/>
    <w:rsid w:val="0067322C"/>
    <w:rsid w:val="006741B2"/>
    <w:rsid w:val="006746DC"/>
    <w:rsid w:val="00675AF0"/>
    <w:rsid w:val="00675F40"/>
    <w:rsid w:val="00677878"/>
    <w:rsid w:val="00677A3B"/>
    <w:rsid w:val="00677B05"/>
    <w:rsid w:val="006815E6"/>
    <w:rsid w:val="006819B9"/>
    <w:rsid w:val="00681E28"/>
    <w:rsid w:val="00682E6E"/>
    <w:rsid w:val="006830C2"/>
    <w:rsid w:val="00683844"/>
    <w:rsid w:val="00683A8B"/>
    <w:rsid w:val="00684042"/>
    <w:rsid w:val="00684454"/>
    <w:rsid w:val="006846E8"/>
    <w:rsid w:val="00684D5F"/>
    <w:rsid w:val="006851A1"/>
    <w:rsid w:val="00685CE4"/>
    <w:rsid w:val="0068670F"/>
    <w:rsid w:val="006874E3"/>
    <w:rsid w:val="00690672"/>
    <w:rsid w:val="00691113"/>
    <w:rsid w:val="0069184F"/>
    <w:rsid w:val="00691CDF"/>
    <w:rsid w:val="00692740"/>
    <w:rsid w:val="006933CE"/>
    <w:rsid w:val="00693B5F"/>
    <w:rsid w:val="0069474C"/>
    <w:rsid w:val="00694E6A"/>
    <w:rsid w:val="00694F6F"/>
    <w:rsid w:val="00694FFE"/>
    <w:rsid w:val="0069649E"/>
    <w:rsid w:val="0069653A"/>
    <w:rsid w:val="00696BD4"/>
    <w:rsid w:val="00697BDA"/>
    <w:rsid w:val="00697C36"/>
    <w:rsid w:val="00697FB3"/>
    <w:rsid w:val="006A052A"/>
    <w:rsid w:val="006A0ECD"/>
    <w:rsid w:val="006A1050"/>
    <w:rsid w:val="006A12B8"/>
    <w:rsid w:val="006A1A7E"/>
    <w:rsid w:val="006A1B88"/>
    <w:rsid w:val="006A1BBE"/>
    <w:rsid w:val="006A271B"/>
    <w:rsid w:val="006A3D25"/>
    <w:rsid w:val="006A4699"/>
    <w:rsid w:val="006A48B6"/>
    <w:rsid w:val="006A4FA7"/>
    <w:rsid w:val="006A5A4B"/>
    <w:rsid w:val="006A5C94"/>
    <w:rsid w:val="006A5EBE"/>
    <w:rsid w:val="006A6B28"/>
    <w:rsid w:val="006A7BC2"/>
    <w:rsid w:val="006A7EE1"/>
    <w:rsid w:val="006B0CCA"/>
    <w:rsid w:val="006B1127"/>
    <w:rsid w:val="006B11C3"/>
    <w:rsid w:val="006B2021"/>
    <w:rsid w:val="006B2316"/>
    <w:rsid w:val="006B3346"/>
    <w:rsid w:val="006B3979"/>
    <w:rsid w:val="006B3E23"/>
    <w:rsid w:val="006B3F0C"/>
    <w:rsid w:val="006B4061"/>
    <w:rsid w:val="006B54A4"/>
    <w:rsid w:val="006B6074"/>
    <w:rsid w:val="006B648B"/>
    <w:rsid w:val="006B70BF"/>
    <w:rsid w:val="006B75BF"/>
    <w:rsid w:val="006B7695"/>
    <w:rsid w:val="006C0174"/>
    <w:rsid w:val="006C0634"/>
    <w:rsid w:val="006C0F72"/>
    <w:rsid w:val="006C180A"/>
    <w:rsid w:val="006C2829"/>
    <w:rsid w:val="006C2F4F"/>
    <w:rsid w:val="006C33E2"/>
    <w:rsid w:val="006C3859"/>
    <w:rsid w:val="006C44E5"/>
    <w:rsid w:val="006C4C64"/>
    <w:rsid w:val="006C4F37"/>
    <w:rsid w:val="006C614C"/>
    <w:rsid w:val="006C69A9"/>
    <w:rsid w:val="006C7533"/>
    <w:rsid w:val="006C7883"/>
    <w:rsid w:val="006C7944"/>
    <w:rsid w:val="006D02D5"/>
    <w:rsid w:val="006D032D"/>
    <w:rsid w:val="006D041D"/>
    <w:rsid w:val="006D0760"/>
    <w:rsid w:val="006D0798"/>
    <w:rsid w:val="006D131E"/>
    <w:rsid w:val="006D1CB5"/>
    <w:rsid w:val="006D31E5"/>
    <w:rsid w:val="006D3710"/>
    <w:rsid w:val="006D3BB6"/>
    <w:rsid w:val="006D4852"/>
    <w:rsid w:val="006D4D38"/>
    <w:rsid w:val="006D5436"/>
    <w:rsid w:val="006D7260"/>
    <w:rsid w:val="006D7A25"/>
    <w:rsid w:val="006D7DDD"/>
    <w:rsid w:val="006D7FD9"/>
    <w:rsid w:val="006E0571"/>
    <w:rsid w:val="006E0E4F"/>
    <w:rsid w:val="006E1076"/>
    <w:rsid w:val="006E2C57"/>
    <w:rsid w:val="006E2E17"/>
    <w:rsid w:val="006E3A7B"/>
    <w:rsid w:val="006E410A"/>
    <w:rsid w:val="006E41FC"/>
    <w:rsid w:val="006E455D"/>
    <w:rsid w:val="006E5B06"/>
    <w:rsid w:val="006E6529"/>
    <w:rsid w:val="006E6B4D"/>
    <w:rsid w:val="006E73F7"/>
    <w:rsid w:val="006F09C5"/>
    <w:rsid w:val="006F1048"/>
    <w:rsid w:val="006F210B"/>
    <w:rsid w:val="006F230A"/>
    <w:rsid w:val="006F23E0"/>
    <w:rsid w:val="006F249F"/>
    <w:rsid w:val="006F3B27"/>
    <w:rsid w:val="006F4853"/>
    <w:rsid w:val="006F48C6"/>
    <w:rsid w:val="006F48DD"/>
    <w:rsid w:val="006F50CF"/>
    <w:rsid w:val="006F52F1"/>
    <w:rsid w:val="006F57A2"/>
    <w:rsid w:val="006F5AB7"/>
    <w:rsid w:val="006F653A"/>
    <w:rsid w:val="006F741C"/>
    <w:rsid w:val="006F7787"/>
    <w:rsid w:val="006F7C1B"/>
    <w:rsid w:val="006F7C78"/>
    <w:rsid w:val="00700311"/>
    <w:rsid w:val="007004EF"/>
    <w:rsid w:val="00700A96"/>
    <w:rsid w:val="00700B19"/>
    <w:rsid w:val="0070183F"/>
    <w:rsid w:val="00702967"/>
    <w:rsid w:val="007036F7"/>
    <w:rsid w:val="007037E6"/>
    <w:rsid w:val="0070540D"/>
    <w:rsid w:val="00705531"/>
    <w:rsid w:val="00705572"/>
    <w:rsid w:val="00705DC7"/>
    <w:rsid w:val="007062FE"/>
    <w:rsid w:val="0070694F"/>
    <w:rsid w:val="007071B2"/>
    <w:rsid w:val="00707310"/>
    <w:rsid w:val="007078F8"/>
    <w:rsid w:val="00710203"/>
    <w:rsid w:val="007103AF"/>
    <w:rsid w:val="007111C5"/>
    <w:rsid w:val="00711DE3"/>
    <w:rsid w:val="00712383"/>
    <w:rsid w:val="007124E7"/>
    <w:rsid w:val="007124FC"/>
    <w:rsid w:val="00712AAA"/>
    <w:rsid w:val="007136C2"/>
    <w:rsid w:val="00713FC9"/>
    <w:rsid w:val="00714574"/>
    <w:rsid w:val="0071482B"/>
    <w:rsid w:val="00714999"/>
    <w:rsid w:val="007172DF"/>
    <w:rsid w:val="007172F6"/>
    <w:rsid w:val="00720CFB"/>
    <w:rsid w:val="00720E8C"/>
    <w:rsid w:val="007211E4"/>
    <w:rsid w:val="00721757"/>
    <w:rsid w:val="007222F8"/>
    <w:rsid w:val="00722C41"/>
    <w:rsid w:val="00722E24"/>
    <w:rsid w:val="007233B0"/>
    <w:rsid w:val="007233E3"/>
    <w:rsid w:val="007249DE"/>
    <w:rsid w:val="007272CD"/>
    <w:rsid w:val="00727DA9"/>
    <w:rsid w:val="00727E1F"/>
    <w:rsid w:val="00727FDC"/>
    <w:rsid w:val="00727FE2"/>
    <w:rsid w:val="00730445"/>
    <w:rsid w:val="0073086B"/>
    <w:rsid w:val="00731788"/>
    <w:rsid w:val="00731C04"/>
    <w:rsid w:val="00732693"/>
    <w:rsid w:val="00732B74"/>
    <w:rsid w:val="0073336C"/>
    <w:rsid w:val="00733413"/>
    <w:rsid w:val="00733C2F"/>
    <w:rsid w:val="0073429B"/>
    <w:rsid w:val="00734436"/>
    <w:rsid w:val="00734A99"/>
    <w:rsid w:val="00734BDF"/>
    <w:rsid w:val="00734EB5"/>
    <w:rsid w:val="00736CA5"/>
    <w:rsid w:val="0073737D"/>
    <w:rsid w:val="0073740D"/>
    <w:rsid w:val="007410FA"/>
    <w:rsid w:val="0074152D"/>
    <w:rsid w:val="00741C4C"/>
    <w:rsid w:val="00741EEE"/>
    <w:rsid w:val="00742975"/>
    <w:rsid w:val="00742B89"/>
    <w:rsid w:val="007443C6"/>
    <w:rsid w:val="00744447"/>
    <w:rsid w:val="00744A93"/>
    <w:rsid w:val="00745149"/>
    <w:rsid w:val="007464E9"/>
    <w:rsid w:val="007466E7"/>
    <w:rsid w:val="00746A5B"/>
    <w:rsid w:val="007477B0"/>
    <w:rsid w:val="007477D5"/>
    <w:rsid w:val="0075044A"/>
    <w:rsid w:val="00752023"/>
    <w:rsid w:val="007523B9"/>
    <w:rsid w:val="007524F1"/>
    <w:rsid w:val="0075392D"/>
    <w:rsid w:val="00753CB1"/>
    <w:rsid w:val="007540A0"/>
    <w:rsid w:val="0075416A"/>
    <w:rsid w:val="00754702"/>
    <w:rsid w:val="00754F8E"/>
    <w:rsid w:val="00755561"/>
    <w:rsid w:val="007557C6"/>
    <w:rsid w:val="00756BB1"/>
    <w:rsid w:val="007577C2"/>
    <w:rsid w:val="00757A9D"/>
    <w:rsid w:val="00757B0B"/>
    <w:rsid w:val="00757D3A"/>
    <w:rsid w:val="00761E63"/>
    <w:rsid w:val="007622CC"/>
    <w:rsid w:val="00762986"/>
    <w:rsid w:val="00762D1E"/>
    <w:rsid w:val="00763A78"/>
    <w:rsid w:val="00763B53"/>
    <w:rsid w:val="007649B1"/>
    <w:rsid w:val="00764AA4"/>
    <w:rsid w:val="00764E99"/>
    <w:rsid w:val="00764F00"/>
    <w:rsid w:val="007654F3"/>
    <w:rsid w:val="00765DDF"/>
    <w:rsid w:val="00765F48"/>
    <w:rsid w:val="007663FB"/>
    <w:rsid w:val="00766D3F"/>
    <w:rsid w:val="00766ECD"/>
    <w:rsid w:val="00766FD0"/>
    <w:rsid w:val="00767F03"/>
    <w:rsid w:val="007708B5"/>
    <w:rsid w:val="007726D9"/>
    <w:rsid w:val="00772AC6"/>
    <w:rsid w:val="00772D6C"/>
    <w:rsid w:val="00774054"/>
    <w:rsid w:val="007740AC"/>
    <w:rsid w:val="0077508A"/>
    <w:rsid w:val="00775A1E"/>
    <w:rsid w:val="00775FB9"/>
    <w:rsid w:val="00776F7A"/>
    <w:rsid w:val="007777DA"/>
    <w:rsid w:val="00780CA2"/>
    <w:rsid w:val="00781351"/>
    <w:rsid w:val="00781580"/>
    <w:rsid w:val="00783363"/>
    <w:rsid w:val="007838BB"/>
    <w:rsid w:val="00783F1A"/>
    <w:rsid w:val="00784BE7"/>
    <w:rsid w:val="00784C53"/>
    <w:rsid w:val="0078511B"/>
    <w:rsid w:val="00786B19"/>
    <w:rsid w:val="00790065"/>
    <w:rsid w:val="007914C2"/>
    <w:rsid w:val="0079231B"/>
    <w:rsid w:val="0079394B"/>
    <w:rsid w:val="007954A9"/>
    <w:rsid w:val="0079555F"/>
    <w:rsid w:val="00795799"/>
    <w:rsid w:val="00796050"/>
    <w:rsid w:val="00796669"/>
    <w:rsid w:val="007970EF"/>
    <w:rsid w:val="0079710D"/>
    <w:rsid w:val="007974D4"/>
    <w:rsid w:val="007A01DC"/>
    <w:rsid w:val="007A0AAF"/>
    <w:rsid w:val="007A1599"/>
    <w:rsid w:val="007A1634"/>
    <w:rsid w:val="007A1721"/>
    <w:rsid w:val="007A1859"/>
    <w:rsid w:val="007A1FF2"/>
    <w:rsid w:val="007A23E1"/>
    <w:rsid w:val="007A2BFF"/>
    <w:rsid w:val="007A3188"/>
    <w:rsid w:val="007A3B66"/>
    <w:rsid w:val="007A4FE4"/>
    <w:rsid w:val="007A509B"/>
    <w:rsid w:val="007A68E2"/>
    <w:rsid w:val="007A69E9"/>
    <w:rsid w:val="007A6E09"/>
    <w:rsid w:val="007A7FE6"/>
    <w:rsid w:val="007B064E"/>
    <w:rsid w:val="007B11AB"/>
    <w:rsid w:val="007B1AF2"/>
    <w:rsid w:val="007B1CFE"/>
    <w:rsid w:val="007B2389"/>
    <w:rsid w:val="007B37DF"/>
    <w:rsid w:val="007B3D76"/>
    <w:rsid w:val="007B5914"/>
    <w:rsid w:val="007B66BB"/>
    <w:rsid w:val="007B6E30"/>
    <w:rsid w:val="007B734E"/>
    <w:rsid w:val="007B79E7"/>
    <w:rsid w:val="007B7C88"/>
    <w:rsid w:val="007C0B47"/>
    <w:rsid w:val="007C1105"/>
    <w:rsid w:val="007C1163"/>
    <w:rsid w:val="007C1370"/>
    <w:rsid w:val="007C337F"/>
    <w:rsid w:val="007C34BF"/>
    <w:rsid w:val="007C389A"/>
    <w:rsid w:val="007C4A30"/>
    <w:rsid w:val="007C4C41"/>
    <w:rsid w:val="007C5312"/>
    <w:rsid w:val="007C5C2E"/>
    <w:rsid w:val="007C615D"/>
    <w:rsid w:val="007C66E6"/>
    <w:rsid w:val="007D0095"/>
    <w:rsid w:val="007D064E"/>
    <w:rsid w:val="007D12CB"/>
    <w:rsid w:val="007D1F41"/>
    <w:rsid w:val="007D3326"/>
    <w:rsid w:val="007D3714"/>
    <w:rsid w:val="007D3A0A"/>
    <w:rsid w:val="007D5102"/>
    <w:rsid w:val="007D59E3"/>
    <w:rsid w:val="007D62A4"/>
    <w:rsid w:val="007D7988"/>
    <w:rsid w:val="007D7DC2"/>
    <w:rsid w:val="007E0129"/>
    <w:rsid w:val="007E038B"/>
    <w:rsid w:val="007E0F63"/>
    <w:rsid w:val="007E148F"/>
    <w:rsid w:val="007E5233"/>
    <w:rsid w:val="007E69D2"/>
    <w:rsid w:val="007E6A05"/>
    <w:rsid w:val="007E73F5"/>
    <w:rsid w:val="007F05AD"/>
    <w:rsid w:val="007F05E0"/>
    <w:rsid w:val="007F12B0"/>
    <w:rsid w:val="007F15C7"/>
    <w:rsid w:val="007F1BBE"/>
    <w:rsid w:val="007F2822"/>
    <w:rsid w:val="007F3095"/>
    <w:rsid w:val="007F3B78"/>
    <w:rsid w:val="007F729B"/>
    <w:rsid w:val="007F7D70"/>
    <w:rsid w:val="0080039F"/>
    <w:rsid w:val="00800A38"/>
    <w:rsid w:val="00801122"/>
    <w:rsid w:val="00801181"/>
    <w:rsid w:val="00801F8A"/>
    <w:rsid w:val="00802C4F"/>
    <w:rsid w:val="00803265"/>
    <w:rsid w:val="00804F72"/>
    <w:rsid w:val="00805008"/>
    <w:rsid w:val="008053F2"/>
    <w:rsid w:val="0080557A"/>
    <w:rsid w:val="00805EEC"/>
    <w:rsid w:val="0080604D"/>
    <w:rsid w:val="00806072"/>
    <w:rsid w:val="008066CB"/>
    <w:rsid w:val="008072E1"/>
    <w:rsid w:val="0080761B"/>
    <w:rsid w:val="00807836"/>
    <w:rsid w:val="00807FE3"/>
    <w:rsid w:val="008116B1"/>
    <w:rsid w:val="00812833"/>
    <w:rsid w:val="008148B9"/>
    <w:rsid w:val="00814CA0"/>
    <w:rsid w:val="00814DBE"/>
    <w:rsid w:val="00814FA6"/>
    <w:rsid w:val="008158C1"/>
    <w:rsid w:val="0081621E"/>
    <w:rsid w:val="00816406"/>
    <w:rsid w:val="0081764D"/>
    <w:rsid w:val="00817BA4"/>
    <w:rsid w:val="0082122C"/>
    <w:rsid w:val="00821C29"/>
    <w:rsid w:val="0082250F"/>
    <w:rsid w:val="00823F92"/>
    <w:rsid w:val="00824FEB"/>
    <w:rsid w:val="008250B3"/>
    <w:rsid w:val="008253BC"/>
    <w:rsid w:val="008257B8"/>
    <w:rsid w:val="00825CC1"/>
    <w:rsid w:val="0082633F"/>
    <w:rsid w:val="00826592"/>
    <w:rsid w:val="00826682"/>
    <w:rsid w:val="008274A4"/>
    <w:rsid w:val="00827743"/>
    <w:rsid w:val="00830F2C"/>
    <w:rsid w:val="008316CE"/>
    <w:rsid w:val="00831742"/>
    <w:rsid w:val="00831A72"/>
    <w:rsid w:val="00831C83"/>
    <w:rsid w:val="008323C9"/>
    <w:rsid w:val="00832FDC"/>
    <w:rsid w:val="008331C4"/>
    <w:rsid w:val="0083393A"/>
    <w:rsid w:val="008349AF"/>
    <w:rsid w:val="0083643A"/>
    <w:rsid w:val="0083722D"/>
    <w:rsid w:val="008373C9"/>
    <w:rsid w:val="0084040D"/>
    <w:rsid w:val="00840A92"/>
    <w:rsid w:val="00840D46"/>
    <w:rsid w:val="00840EBB"/>
    <w:rsid w:val="0084101A"/>
    <w:rsid w:val="008413C8"/>
    <w:rsid w:val="008416BC"/>
    <w:rsid w:val="008421A3"/>
    <w:rsid w:val="00843229"/>
    <w:rsid w:val="00843316"/>
    <w:rsid w:val="00843396"/>
    <w:rsid w:val="008441B9"/>
    <w:rsid w:val="00844826"/>
    <w:rsid w:val="00844AB2"/>
    <w:rsid w:val="008452FF"/>
    <w:rsid w:val="0084605B"/>
    <w:rsid w:val="00846A4E"/>
    <w:rsid w:val="00846DF8"/>
    <w:rsid w:val="00846E66"/>
    <w:rsid w:val="00850507"/>
    <w:rsid w:val="008508CD"/>
    <w:rsid w:val="00850962"/>
    <w:rsid w:val="00851A58"/>
    <w:rsid w:val="00852ACF"/>
    <w:rsid w:val="00855762"/>
    <w:rsid w:val="00855904"/>
    <w:rsid w:val="00856044"/>
    <w:rsid w:val="00857696"/>
    <w:rsid w:val="00857725"/>
    <w:rsid w:val="00857F25"/>
    <w:rsid w:val="008605B7"/>
    <w:rsid w:val="008609E4"/>
    <w:rsid w:val="00860B1F"/>
    <w:rsid w:val="00860E25"/>
    <w:rsid w:val="008614CB"/>
    <w:rsid w:val="00861887"/>
    <w:rsid w:val="008619F5"/>
    <w:rsid w:val="008620D1"/>
    <w:rsid w:val="00862A1B"/>
    <w:rsid w:val="008631B8"/>
    <w:rsid w:val="008632AA"/>
    <w:rsid w:val="00863C3B"/>
    <w:rsid w:val="00864CB2"/>
    <w:rsid w:val="00866540"/>
    <w:rsid w:val="00866847"/>
    <w:rsid w:val="00867680"/>
    <w:rsid w:val="00870781"/>
    <w:rsid w:val="00870FA9"/>
    <w:rsid w:val="0087177A"/>
    <w:rsid w:val="008745E7"/>
    <w:rsid w:val="00874A9A"/>
    <w:rsid w:val="00874AEE"/>
    <w:rsid w:val="00874D5D"/>
    <w:rsid w:val="00874DA2"/>
    <w:rsid w:val="00875589"/>
    <w:rsid w:val="008774E2"/>
    <w:rsid w:val="0088007E"/>
    <w:rsid w:val="00880A1C"/>
    <w:rsid w:val="00881BCB"/>
    <w:rsid w:val="00881D0D"/>
    <w:rsid w:val="00881D5D"/>
    <w:rsid w:val="00881DAD"/>
    <w:rsid w:val="0088211E"/>
    <w:rsid w:val="00883203"/>
    <w:rsid w:val="00883718"/>
    <w:rsid w:val="008845FD"/>
    <w:rsid w:val="00884F70"/>
    <w:rsid w:val="008856B7"/>
    <w:rsid w:val="0088594F"/>
    <w:rsid w:val="00885CE9"/>
    <w:rsid w:val="00885EF2"/>
    <w:rsid w:val="00885F36"/>
    <w:rsid w:val="00886034"/>
    <w:rsid w:val="00886723"/>
    <w:rsid w:val="00886A44"/>
    <w:rsid w:val="008874EB"/>
    <w:rsid w:val="008876D9"/>
    <w:rsid w:val="00887A83"/>
    <w:rsid w:val="00890303"/>
    <w:rsid w:val="008903E0"/>
    <w:rsid w:val="00890409"/>
    <w:rsid w:val="008907CA"/>
    <w:rsid w:val="008911E5"/>
    <w:rsid w:val="00892B2A"/>
    <w:rsid w:val="00892B3E"/>
    <w:rsid w:val="00894473"/>
    <w:rsid w:val="008953C2"/>
    <w:rsid w:val="008956BB"/>
    <w:rsid w:val="00895E98"/>
    <w:rsid w:val="00896441"/>
    <w:rsid w:val="00896996"/>
    <w:rsid w:val="00897D9C"/>
    <w:rsid w:val="008A0144"/>
    <w:rsid w:val="008A0348"/>
    <w:rsid w:val="008A0729"/>
    <w:rsid w:val="008A0A97"/>
    <w:rsid w:val="008A0AA6"/>
    <w:rsid w:val="008A0ECC"/>
    <w:rsid w:val="008A1767"/>
    <w:rsid w:val="008A17A7"/>
    <w:rsid w:val="008A206E"/>
    <w:rsid w:val="008A2CD9"/>
    <w:rsid w:val="008A35C4"/>
    <w:rsid w:val="008A3E11"/>
    <w:rsid w:val="008A400E"/>
    <w:rsid w:val="008A466E"/>
    <w:rsid w:val="008A4891"/>
    <w:rsid w:val="008A48CB"/>
    <w:rsid w:val="008A4E37"/>
    <w:rsid w:val="008B06EF"/>
    <w:rsid w:val="008B09FC"/>
    <w:rsid w:val="008B0D40"/>
    <w:rsid w:val="008B2DBA"/>
    <w:rsid w:val="008B3674"/>
    <w:rsid w:val="008B3988"/>
    <w:rsid w:val="008B3EDF"/>
    <w:rsid w:val="008B3F0D"/>
    <w:rsid w:val="008B4287"/>
    <w:rsid w:val="008B443F"/>
    <w:rsid w:val="008B477E"/>
    <w:rsid w:val="008B5AA7"/>
    <w:rsid w:val="008B6086"/>
    <w:rsid w:val="008B684D"/>
    <w:rsid w:val="008B6B2A"/>
    <w:rsid w:val="008B729F"/>
    <w:rsid w:val="008B77F5"/>
    <w:rsid w:val="008B78A6"/>
    <w:rsid w:val="008B7AB0"/>
    <w:rsid w:val="008C0173"/>
    <w:rsid w:val="008C05E5"/>
    <w:rsid w:val="008C0783"/>
    <w:rsid w:val="008C087D"/>
    <w:rsid w:val="008C0D57"/>
    <w:rsid w:val="008C1C53"/>
    <w:rsid w:val="008C2534"/>
    <w:rsid w:val="008C2616"/>
    <w:rsid w:val="008C280F"/>
    <w:rsid w:val="008C59BD"/>
    <w:rsid w:val="008D054C"/>
    <w:rsid w:val="008D0552"/>
    <w:rsid w:val="008D111F"/>
    <w:rsid w:val="008D1D0A"/>
    <w:rsid w:val="008D1DD5"/>
    <w:rsid w:val="008D2776"/>
    <w:rsid w:val="008D296D"/>
    <w:rsid w:val="008D37C2"/>
    <w:rsid w:val="008D3875"/>
    <w:rsid w:val="008D454B"/>
    <w:rsid w:val="008D5497"/>
    <w:rsid w:val="008D79EF"/>
    <w:rsid w:val="008D7DAC"/>
    <w:rsid w:val="008E0308"/>
    <w:rsid w:val="008E08E6"/>
    <w:rsid w:val="008E0D60"/>
    <w:rsid w:val="008E107C"/>
    <w:rsid w:val="008E1B29"/>
    <w:rsid w:val="008E1F8A"/>
    <w:rsid w:val="008E21F7"/>
    <w:rsid w:val="008E2697"/>
    <w:rsid w:val="008E3455"/>
    <w:rsid w:val="008E399E"/>
    <w:rsid w:val="008E48D9"/>
    <w:rsid w:val="008E49C2"/>
    <w:rsid w:val="008E6E7B"/>
    <w:rsid w:val="008E79B4"/>
    <w:rsid w:val="008E7B59"/>
    <w:rsid w:val="008F04A6"/>
    <w:rsid w:val="008F10A8"/>
    <w:rsid w:val="008F1353"/>
    <w:rsid w:val="008F2119"/>
    <w:rsid w:val="008F264F"/>
    <w:rsid w:val="008F27A3"/>
    <w:rsid w:val="008F3939"/>
    <w:rsid w:val="008F44D9"/>
    <w:rsid w:val="008F4624"/>
    <w:rsid w:val="008F56D1"/>
    <w:rsid w:val="008F5C2F"/>
    <w:rsid w:val="008F6480"/>
    <w:rsid w:val="008F6C59"/>
    <w:rsid w:val="008F7C0B"/>
    <w:rsid w:val="008F7E93"/>
    <w:rsid w:val="008F7ED5"/>
    <w:rsid w:val="00900024"/>
    <w:rsid w:val="00900332"/>
    <w:rsid w:val="0090067B"/>
    <w:rsid w:val="009009A4"/>
    <w:rsid w:val="00902AE7"/>
    <w:rsid w:val="00902B30"/>
    <w:rsid w:val="00902CF9"/>
    <w:rsid w:val="00902EB3"/>
    <w:rsid w:val="00903A26"/>
    <w:rsid w:val="00903A62"/>
    <w:rsid w:val="00903BA1"/>
    <w:rsid w:val="00904985"/>
    <w:rsid w:val="00904D9B"/>
    <w:rsid w:val="00905231"/>
    <w:rsid w:val="00905431"/>
    <w:rsid w:val="00905C1F"/>
    <w:rsid w:val="00905FD3"/>
    <w:rsid w:val="0090675E"/>
    <w:rsid w:val="0090697D"/>
    <w:rsid w:val="009078AE"/>
    <w:rsid w:val="009100CF"/>
    <w:rsid w:val="00910C21"/>
    <w:rsid w:val="00911A74"/>
    <w:rsid w:val="00911D18"/>
    <w:rsid w:val="0091245B"/>
    <w:rsid w:val="009126B8"/>
    <w:rsid w:val="009127D0"/>
    <w:rsid w:val="00912C79"/>
    <w:rsid w:val="009132B4"/>
    <w:rsid w:val="00913331"/>
    <w:rsid w:val="00913EE9"/>
    <w:rsid w:val="00913F62"/>
    <w:rsid w:val="00914427"/>
    <w:rsid w:val="009149D7"/>
    <w:rsid w:val="00915AE6"/>
    <w:rsid w:val="00916098"/>
    <w:rsid w:val="009163C2"/>
    <w:rsid w:val="009169FE"/>
    <w:rsid w:val="00916C54"/>
    <w:rsid w:val="0091781F"/>
    <w:rsid w:val="0091782B"/>
    <w:rsid w:val="009200A6"/>
    <w:rsid w:val="00920B45"/>
    <w:rsid w:val="00921065"/>
    <w:rsid w:val="00921702"/>
    <w:rsid w:val="00921ED7"/>
    <w:rsid w:val="009221C0"/>
    <w:rsid w:val="00922A33"/>
    <w:rsid w:val="00922CE7"/>
    <w:rsid w:val="00924053"/>
    <w:rsid w:val="0092427D"/>
    <w:rsid w:val="009245F9"/>
    <w:rsid w:val="00924B03"/>
    <w:rsid w:val="00924B94"/>
    <w:rsid w:val="00924DF3"/>
    <w:rsid w:val="00925483"/>
    <w:rsid w:val="009259F4"/>
    <w:rsid w:val="00926234"/>
    <w:rsid w:val="009263F1"/>
    <w:rsid w:val="00926662"/>
    <w:rsid w:val="00927304"/>
    <w:rsid w:val="009276F5"/>
    <w:rsid w:val="0092793C"/>
    <w:rsid w:val="00927AF3"/>
    <w:rsid w:val="00930155"/>
    <w:rsid w:val="00930666"/>
    <w:rsid w:val="00932041"/>
    <w:rsid w:val="00932097"/>
    <w:rsid w:val="009320BB"/>
    <w:rsid w:val="009328BD"/>
    <w:rsid w:val="0093319F"/>
    <w:rsid w:val="009331AE"/>
    <w:rsid w:val="009332F8"/>
    <w:rsid w:val="00933855"/>
    <w:rsid w:val="00934520"/>
    <w:rsid w:val="0093488A"/>
    <w:rsid w:val="00935402"/>
    <w:rsid w:val="0093559B"/>
    <w:rsid w:val="00935CD3"/>
    <w:rsid w:val="00935CE4"/>
    <w:rsid w:val="0093648A"/>
    <w:rsid w:val="00937102"/>
    <w:rsid w:val="00937517"/>
    <w:rsid w:val="00940058"/>
    <w:rsid w:val="00940B17"/>
    <w:rsid w:val="00940F47"/>
    <w:rsid w:val="00940F6F"/>
    <w:rsid w:val="00941A56"/>
    <w:rsid w:val="00942407"/>
    <w:rsid w:val="009427AB"/>
    <w:rsid w:val="00942AD4"/>
    <w:rsid w:val="00942BA8"/>
    <w:rsid w:val="00942E43"/>
    <w:rsid w:val="00943086"/>
    <w:rsid w:val="0094353B"/>
    <w:rsid w:val="00944548"/>
    <w:rsid w:val="0094461F"/>
    <w:rsid w:val="009449F3"/>
    <w:rsid w:val="00947431"/>
    <w:rsid w:val="0095064F"/>
    <w:rsid w:val="00950952"/>
    <w:rsid w:val="00951363"/>
    <w:rsid w:val="00951D88"/>
    <w:rsid w:val="00952214"/>
    <w:rsid w:val="00953726"/>
    <w:rsid w:val="009538C9"/>
    <w:rsid w:val="00954159"/>
    <w:rsid w:val="00954601"/>
    <w:rsid w:val="00954933"/>
    <w:rsid w:val="00954C0F"/>
    <w:rsid w:val="0095508A"/>
    <w:rsid w:val="009551B7"/>
    <w:rsid w:val="00955238"/>
    <w:rsid w:val="009554A6"/>
    <w:rsid w:val="00955A47"/>
    <w:rsid w:val="00955B7A"/>
    <w:rsid w:val="009562F8"/>
    <w:rsid w:val="00956380"/>
    <w:rsid w:val="0096162C"/>
    <w:rsid w:val="0096169D"/>
    <w:rsid w:val="00961D9C"/>
    <w:rsid w:val="00962FB4"/>
    <w:rsid w:val="009643AE"/>
    <w:rsid w:val="00964E20"/>
    <w:rsid w:val="00965620"/>
    <w:rsid w:val="00965922"/>
    <w:rsid w:val="0096645F"/>
    <w:rsid w:val="00966D47"/>
    <w:rsid w:val="00970132"/>
    <w:rsid w:val="00970299"/>
    <w:rsid w:val="00970E82"/>
    <w:rsid w:val="00971857"/>
    <w:rsid w:val="00971ACD"/>
    <w:rsid w:val="0097207A"/>
    <w:rsid w:val="009720A9"/>
    <w:rsid w:val="009729ED"/>
    <w:rsid w:val="00972C5F"/>
    <w:rsid w:val="00972D86"/>
    <w:rsid w:val="00972DA2"/>
    <w:rsid w:val="00973CD1"/>
    <w:rsid w:val="00973EF6"/>
    <w:rsid w:val="00974B42"/>
    <w:rsid w:val="00975378"/>
    <w:rsid w:val="009757CC"/>
    <w:rsid w:val="00976490"/>
    <w:rsid w:val="0098067E"/>
    <w:rsid w:val="00980C99"/>
    <w:rsid w:val="00981B87"/>
    <w:rsid w:val="009821C8"/>
    <w:rsid w:val="00982AD5"/>
    <w:rsid w:val="00984423"/>
    <w:rsid w:val="00984634"/>
    <w:rsid w:val="009851B1"/>
    <w:rsid w:val="0098546C"/>
    <w:rsid w:val="0098556C"/>
    <w:rsid w:val="00986F8C"/>
    <w:rsid w:val="009870B8"/>
    <w:rsid w:val="009872C9"/>
    <w:rsid w:val="00987B1A"/>
    <w:rsid w:val="00987BF9"/>
    <w:rsid w:val="00987CEB"/>
    <w:rsid w:val="00991556"/>
    <w:rsid w:val="00991BCD"/>
    <w:rsid w:val="0099200C"/>
    <w:rsid w:val="009920E9"/>
    <w:rsid w:val="00992352"/>
    <w:rsid w:val="00992ED0"/>
    <w:rsid w:val="00992EF3"/>
    <w:rsid w:val="009937D7"/>
    <w:rsid w:val="00993E41"/>
    <w:rsid w:val="00995529"/>
    <w:rsid w:val="00995BEF"/>
    <w:rsid w:val="00996CF0"/>
    <w:rsid w:val="00997B86"/>
    <w:rsid w:val="009A036B"/>
    <w:rsid w:val="009A07AF"/>
    <w:rsid w:val="009A14C5"/>
    <w:rsid w:val="009A1D91"/>
    <w:rsid w:val="009A2457"/>
    <w:rsid w:val="009A24A8"/>
    <w:rsid w:val="009A25E8"/>
    <w:rsid w:val="009A2F31"/>
    <w:rsid w:val="009A30FC"/>
    <w:rsid w:val="009A353D"/>
    <w:rsid w:val="009A395A"/>
    <w:rsid w:val="009A3BAB"/>
    <w:rsid w:val="009A474F"/>
    <w:rsid w:val="009A57DB"/>
    <w:rsid w:val="009A62DD"/>
    <w:rsid w:val="009A67CE"/>
    <w:rsid w:val="009A6BC2"/>
    <w:rsid w:val="009A6FDD"/>
    <w:rsid w:val="009A784B"/>
    <w:rsid w:val="009A79C2"/>
    <w:rsid w:val="009B18DB"/>
    <w:rsid w:val="009B1D40"/>
    <w:rsid w:val="009B25AF"/>
    <w:rsid w:val="009B2EE5"/>
    <w:rsid w:val="009B31AA"/>
    <w:rsid w:val="009B3451"/>
    <w:rsid w:val="009B34AF"/>
    <w:rsid w:val="009B34FE"/>
    <w:rsid w:val="009B3757"/>
    <w:rsid w:val="009B46A8"/>
    <w:rsid w:val="009B557D"/>
    <w:rsid w:val="009B5D39"/>
    <w:rsid w:val="009B6FC8"/>
    <w:rsid w:val="009B7595"/>
    <w:rsid w:val="009B784C"/>
    <w:rsid w:val="009C05B9"/>
    <w:rsid w:val="009C0699"/>
    <w:rsid w:val="009C076B"/>
    <w:rsid w:val="009C11D2"/>
    <w:rsid w:val="009C2D3A"/>
    <w:rsid w:val="009C2FB6"/>
    <w:rsid w:val="009C30BC"/>
    <w:rsid w:val="009C54FD"/>
    <w:rsid w:val="009C55E1"/>
    <w:rsid w:val="009C6977"/>
    <w:rsid w:val="009C7860"/>
    <w:rsid w:val="009C7EF0"/>
    <w:rsid w:val="009D221A"/>
    <w:rsid w:val="009D4AE0"/>
    <w:rsid w:val="009D5C0B"/>
    <w:rsid w:val="009D636B"/>
    <w:rsid w:val="009D75A6"/>
    <w:rsid w:val="009E087A"/>
    <w:rsid w:val="009E1967"/>
    <w:rsid w:val="009E293B"/>
    <w:rsid w:val="009E2E48"/>
    <w:rsid w:val="009E3493"/>
    <w:rsid w:val="009E36C3"/>
    <w:rsid w:val="009E3E9A"/>
    <w:rsid w:val="009E4ED9"/>
    <w:rsid w:val="009E55F6"/>
    <w:rsid w:val="009E5745"/>
    <w:rsid w:val="009E5CCF"/>
    <w:rsid w:val="009E65BB"/>
    <w:rsid w:val="009E7A49"/>
    <w:rsid w:val="009F050A"/>
    <w:rsid w:val="009F0ABC"/>
    <w:rsid w:val="009F0D85"/>
    <w:rsid w:val="009F1788"/>
    <w:rsid w:val="009F1A8B"/>
    <w:rsid w:val="009F3319"/>
    <w:rsid w:val="009F4259"/>
    <w:rsid w:val="009F52B2"/>
    <w:rsid w:val="009F5D5E"/>
    <w:rsid w:val="009F6356"/>
    <w:rsid w:val="009F71B7"/>
    <w:rsid w:val="009F7680"/>
    <w:rsid w:val="009F7C72"/>
    <w:rsid w:val="00A001F2"/>
    <w:rsid w:val="00A00336"/>
    <w:rsid w:val="00A005D7"/>
    <w:rsid w:val="00A00894"/>
    <w:rsid w:val="00A01698"/>
    <w:rsid w:val="00A03192"/>
    <w:rsid w:val="00A03D7F"/>
    <w:rsid w:val="00A04C3D"/>
    <w:rsid w:val="00A05CAA"/>
    <w:rsid w:val="00A0698D"/>
    <w:rsid w:val="00A0725C"/>
    <w:rsid w:val="00A07988"/>
    <w:rsid w:val="00A109FF"/>
    <w:rsid w:val="00A112FA"/>
    <w:rsid w:val="00A11D50"/>
    <w:rsid w:val="00A12731"/>
    <w:rsid w:val="00A129A5"/>
    <w:rsid w:val="00A130E7"/>
    <w:rsid w:val="00A14630"/>
    <w:rsid w:val="00A14C22"/>
    <w:rsid w:val="00A151DA"/>
    <w:rsid w:val="00A15A76"/>
    <w:rsid w:val="00A15F13"/>
    <w:rsid w:val="00A164EB"/>
    <w:rsid w:val="00A166A5"/>
    <w:rsid w:val="00A1728D"/>
    <w:rsid w:val="00A17298"/>
    <w:rsid w:val="00A175A7"/>
    <w:rsid w:val="00A2014B"/>
    <w:rsid w:val="00A2065D"/>
    <w:rsid w:val="00A213E3"/>
    <w:rsid w:val="00A21596"/>
    <w:rsid w:val="00A2174D"/>
    <w:rsid w:val="00A21DFB"/>
    <w:rsid w:val="00A21ED7"/>
    <w:rsid w:val="00A22259"/>
    <w:rsid w:val="00A232CE"/>
    <w:rsid w:val="00A23BC5"/>
    <w:rsid w:val="00A244D8"/>
    <w:rsid w:val="00A24672"/>
    <w:rsid w:val="00A24A20"/>
    <w:rsid w:val="00A24E61"/>
    <w:rsid w:val="00A24FF4"/>
    <w:rsid w:val="00A2681B"/>
    <w:rsid w:val="00A268BE"/>
    <w:rsid w:val="00A27583"/>
    <w:rsid w:val="00A27663"/>
    <w:rsid w:val="00A27A4E"/>
    <w:rsid w:val="00A27FFD"/>
    <w:rsid w:val="00A300E6"/>
    <w:rsid w:val="00A30451"/>
    <w:rsid w:val="00A30628"/>
    <w:rsid w:val="00A31238"/>
    <w:rsid w:val="00A31F23"/>
    <w:rsid w:val="00A325CA"/>
    <w:rsid w:val="00A3293E"/>
    <w:rsid w:val="00A32F75"/>
    <w:rsid w:val="00A33317"/>
    <w:rsid w:val="00A335F7"/>
    <w:rsid w:val="00A34CD6"/>
    <w:rsid w:val="00A3517F"/>
    <w:rsid w:val="00A35C01"/>
    <w:rsid w:val="00A37143"/>
    <w:rsid w:val="00A40280"/>
    <w:rsid w:val="00A40E9B"/>
    <w:rsid w:val="00A414AA"/>
    <w:rsid w:val="00A420F8"/>
    <w:rsid w:val="00A431D0"/>
    <w:rsid w:val="00A4340B"/>
    <w:rsid w:val="00A439FC"/>
    <w:rsid w:val="00A43E3C"/>
    <w:rsid w:val="00A43E70"/>
    <w:rsid w:val="00A43E79"/>
    <w:rsid w:val="00A444A6"/>
    <w:rsid w:val="00A448EF"/>
    <w:rsid w:val="00A44E08"/>
    <w:rsid w:val="00A45598"/>
    <w:rsid w:val="00A45BDC"/>
    <w:rsid w:val="00A45E30"/>
    <w:rsid w:val="00A45E5F"/>
    <w:rsid w:val="00A45E7E"/>
    <w:rsid w:val="00A46FDF"/>
    <w:rsid w:val="00A4797D"/>
    <w:rsid w:val="00A50204"/>
    <w:rsid w:val="00A502B4"/>
    <w:rsid w:val="00A5076A"/>
    <w:rsid w:val="00A5090F"/>
    <w:rsid w:val="00A50A50"/>
    <w:rsid w:val="00A521D4"/>
    <w:rsid w:val="00A52327"/>
    <w:rsid w:val="00A52796"/>
    <w:rsid w:val="00A527EE"/>
    <w:rsid w:val="00A53559"/>
    <w:rsid w:val="00A54D4A"/>
    <w:rsid w:val="00A54EF6"/>
    <w:rsid w:val="00A554B8"/>
    <w:rsid w:val="00A55650"/>
    <w:rsid w:val="00A55A4B"/>
    <w:rsid w:val="00A55BE3"/>
    <w:rsid w:val="00A56464"/>
    <w:rsid w:val="00A56AB9"/>
    <w:rsid w:val="00A56F94"/>
    <w:rsid w:val="00A57844"/>
    <w:rsid w:val="00A57BA3"/>
    <w:rsid w:val="00A60457"/>
    <w:rsid w:val="00A6075C"/>
    <w:rsid w:val="00A60B9B"/>
    <w:rsid w:val="00A60CAF"/>
    <w:rsid w:val="00A60CE2"/>
    <w:rsid w:val="00A60D9C"/>
    <w:rsid w:val="00A60F99"/>
    <w:rsid w:val="00A622D5"/>
    <w:rsid w:val="00A631EF"/>
    <w:rsid w:val="00A6378C"/>
    <w:rsid w:val="00A63AD6"/>
    <w:rsid w:val="00A64504"/>
    <w:rsid w:val="00A65BFC"/>
    <w:rsid w:val="00A65F3E"/>
    <w:rsid w:val="00A6617E"/>
    <w:rsid w:val="00A66C55"/>
    <w:rsid w:val="00A66EF1"/>
    <w:rsid w:val="00A66F6C"/>
    <w:rsid w:val="00A67207"/>
    <w:rsid w:val="00A673DD"/>
    <w:rsid w:val="00A67863"/>
    <w:rsid w:val="00A67A08"/>
    <w:rsid w:val="00A70298"/>
    <w:rsid w:val="00A70618"/>
    <w:rsid w:val="00A713B7"/>
    <w:rsid w:val="00A729CC"/>
    <w:rsid w:val="00A72C62"/>
    <w:rsid w:val="00A72D40"/>
    <w:rsid w:val="00A73FAC"/>
    <w:rsid w:val="00A754A4"/>
    <w:rsid w:val="00A76481"/>
    <w:rsid w:val="00A767ED"/>
    <w:rsid w:val="00A76EDF"/>
    <w:rsid w:val="00A76F8F"/>
    <w:rsid w:val="00A774C6"/>
    <w:rsid w:val="00A77B8C"/>
    <w:rsid w:val="00A82212"/>
    <w:rsid w:val="00A822C3"/>
    <w:rsid w:val="00A8300B"/>
    <w:rsid w:val="00A8311E"/>
    <w:rsid w:val="00A839DA"/>
    <w:rsid w:val="00A85089"/>
    <w:rsid w:val="00A850B8"/>
    <w:rsid w:val="00A85429"/>
    <w:rsid w:val="00A8553C"/>
    <w:rsid w:val="00A8554F"/>
    <w:rsid w:val="00A85F27"/>
    <w:rsid w:val="00A85F7C"/>
    <w:rsid w:val="00A868F0"/>
    <w:rsid w:val="00A86D1C"/>
    <w:rsid w:val="00A870B8"/>
    <w:rsid w:val="00A90042"/>
    <w:rsid w:val="00A900B5"/>
    <w:rsid w:val="00A908D2"/>
    <w:rsid w:val="00A90AC3"/>
    <w:rsid w:val="00A91206"/>
    <w:rsid w:val="00A922C1"/>
    <w:rsid w:val="00A92DB2"/>
    <w:rsid w:val="00A9379A"/>
    <w:rsid w:val="00A93851"/>
    <w:rsid w:val="00A93FBE"/>
    <w:rsid w:val="00A94C41"/>
    <w:rsid w:val="00A956F3"/>
    <w:rsid w:val="00A96C54"/>
    <w:rsid w:val="00A97CF3"/>
    <w:rsid w:val="00AA001F"/>
    <w:rsid w:val="00AA048C"/>
    <w:rsid w:val="00AA0923"/>
    <w:rsid w:val="00AA0D37"/>
    <w:rsid w:val="00AA1857"/>
    <w:rsid w:val="00AA18B7"/>
    <w:rsid w:val="00AA2881"/>
    <w:rsid w:val="00AA3995"/>
    <w:rsid w:val="00AA3B4A"/>
    <w:rsid w:val="00AA3EA9"/>
    <w:rsid w:val="00AA4271"/>
    <w:rsid w:val="00AA4445"/>
    <w:rsid w:val="00AA4910"/>
    <w:rsid w:val="00AA4BE7"/>
    <w:rsid w:val="00AA4D1F"/>
    <w:rsid w:val="00AA50D4"/>
    <w:rsid w:val="00AA5682"/>
    <w:rsid w:val="00AA5EB3"/>
    <w:rsid w:val="00AA7250"/>
    <w:rsid w:val="00AA7A4B"/>
    <w:rsid w:val="00AB0680"/>
    <w:rsid w:val="00AB125A"/>
    <w:rsid w:val="00AB128E"/>
    <w:rsid w:val="00AB196A"/>
    <w:rsid w:val="00AB20D1"/>
    <w:rsid w:val="00AB220E"/>
    <w:rsid w:val="00AB229B"/>
    <w:rsid w:val="00AB2334"/>
    <w:rsid w:val="00AB2CD2"/>
    <w:rsid w:val="00AB3254"/>
    <w:rsid w:val="00AB4157"/>
    <w:rsid w:val="00AB488F"/>
    <w:rsid w:val="00AB49CA"/>
    <w:rsid w:val="00AB49FB"/>
    <w:rsid w:val="00AB52AA"/>
    <w:rsid w:val="00AB5C57"/>
    <w:rsid w:val="00AB6829"/>
    <w:rsid w:val="00AB6A08"/>
    <w:rsid w:val="00AB70DA"/>
    <w:rsid w:val="00AB70F8"/>
    <w:rsid w:val="00AB748E"/>
    <w:rsid w:val="00AB7BA8"/>
    <w:rsid w:val="00AB7CC9"/>
    <w:rsid w:val="00AC0BE5"/>
    <w:rsid w:val="00AC2C49"/>
    <w:rsid w:val="00AC3310"/>
    <w:rsid w:val="00AC377B"/>
    <w:rsid w:val="00AC4B7B"/>
    <w:rsid w:val="00AC5021"/>
    <w:rsid w:val="00AC517F"/>
    <w:rsid w:val="00AC67DA"/>
    <w:rsid w:val="00AD2832"/>
    <w:rsid w:val="00AD2CE6"/>
    <w:rsid w:val="00AD38C1"/>
    <w:rsid w:val="00AD3F6C"/>
    <w:rsid w:val="00AD42CC"/>
    <w:rsid w:val="00AD4BE7"/>
    <w:rsid w:val="00AD4CDB"/>
    <w:rsid w:val="00AD4DDE"/>
    <w:rsid w:val="00AD4F7C"/>
    <w:rsid w:val="00AD5A27"/>
    <w:rsid w:val="00AD5D63"/>
    <w:rsid w:val="00AD5E1D"/>
    <w:rsid w:val="00AD7127"/>
    <w:rsid w:val="00AD7316"/>
    <w:rsid w:val="00AD7647"/>
    <w:rsid w:val="00AD7760"/>
    <w:rsid w:val="00AD7AB7"/>
    <w:rsid w:val="00AE06B0"/>
    <w:rsid w:val="00AE0E19"/>
    <w:rsid w:val="00AE1005"/>
    <w:rsid w:val="00AE11DA"/>
    <w:rsid w:val="00AE1AE4"/>
    <w:rsid w:val="00AE21B9"/>
    <w:rsid w:val="00AE2DB4"/>
    <w:rsid w:val="00AE3365"/>
    <w:rsid w:val="00AE3F63"/>
    <w:rsid w:val="00AE4591"/>
    <w:rsid w:val="00AE58FD"/>
    <w:rsid w:val="00AF02BC"/>
    <w:rsid w:val="00AF02C5"/>
    <w:rsid w:val="00AF092C"/>
    <w:rsid w:val="00AF0FF3"/>
    <w:rsid w:val="00AF20B0"/>
    <w:rsid w:val="00AF2775"/>
    <w:rsid w:val="00AF306B"/>
    <w:rsid w:val="00AF4898"/>
    <w:rsid w:val="00AF4A77"/>
    <w:rsid w:val="00AF4A94"/>
    <w:rsid w:val="00AF58E0"/>
    <w:rsid w:val="00AF6276"/>
    <w:rsid w:val="00AF75D7"/>
    <w:rsid w:val="00AF7879"/>
    <w:rsid w:val="00B00A39"/>
    <w:rsid w:val="00B00DCC"/>
    <w:rsid w:val="00B01FD0"/>
    <w:rsid w:val="00B02164"/>
    <w:rsid w:val="00B027B7"/>
    <w:rsid w:val="00B02B79"/>
    <w:rsid w:val="00B02E65"/>
    <w:rsid w:val="00B033AE"/>
    <w:rsid w:val="00B034E6"/>
    <w:rsid w:val="00B03D1A"/>
    <w:rsid w:val="00B0404C"/>
    <w:rsid w:val="00B042C2"/>
    <w:rsid w:val="00B0494C"/>
    <w:rsid w:val="00B051A5"/>
    <w:rsid w:val="00B05507"/>
    <w:rsid w:val="00B05792"/>
    <w:rsid w:val="00B05B91"/>
    <w:rsid w:val="00B06891"/>
    <w:rsid w:val="00B102E8"/>
    <w:rsid w:val="00B1111C"/>
    <w:rsid w:val="00B11F9C"/>
    <w:rsid w:val="00B11FD2"/>
    <w:rsid w:val="00B1211F"/>
    <w:rsid w:val="00B129BF"/>
    <w:rsid w:val="00B1387B"/>
    <w:rsid w:val="00B13CDD"/>
    <w:rsid w:val="00B13F36"/>
    <w:rsid w:val="00B13F83"/>
    <w:rsid w:val="00B14DBF"/>
    <w:rsid w:val="00B1560E"/>
    <w:rsid w:val="00B15DC2"/>
    <w:rsid w:val="00B16B97"/>
    <w:rsid w:val="00B16C81"/>
    <w:rsid w:val="00B17BFB"/>
    <w:rsid w:val="00B17F6C"/>
    <w:rsid w:val="00B2031E"/>
    <w:rsid w:val="00B2151A"/>
    <w:rsid w:val="00B21626"/>
    <w:rsid w:val="00B218FC"/>
    <w:rsid w:val="00B21A4A"/>
    <w:rsid w:val="00B21BAE"/>
    <w:rsid w:val="00B22B37"/>
    <w:rsid w:val="00B22C61"/>
    <w:rsid w:val="00B2478E"/>
    <w:rsid w:val="00B24D12"/>
    <w:rsid w:val="00B25888"/>
    <w:rsid w:val="00B259DA"/>
    <w:rsid w:val="00B25AF8"/>
    <w:rsid w:val="00B26597"/>
    <w:rsid w:val="00B269BF"/>
    <w:rsid w:val="00B26AFF"/>
    <w:rsid w:val="00B26C75"/>
    <w:rsid w:val="00B270C6"/>
    <w:rsid w:val="00B30147"/>
    <w:rsid w:val="00B30807"/>
    <w:rsid w:val="00B313EE"/>
    <w:rsid w:val="00B31AB1"/>
    <w:rsid w:val="00B33A5A"/>
    <w:rsid w:val="00B341D7"/>
    <w:rsid w:val="00B345D1"/>
    <w:rsid w:val="00B34851"/>
    <w:rsid w:val="00B34A8E"/>
    <w:rsid w:val="00B354C6"/>
    <w:rsid w:val="00B35B29"/>
    <w:rsid w:val="00B35EBA"/>
    <w:rsid w:val="00B36415"/>
    <w:rsid w:val="00B365BB"/>
    <w:rsid w:val="00B36B15"/>
    <w:rsid w:val="00B40306"/>
    <w:rsid w:val="00B408AF"/>
    <w:rsid w:val="00B42544"/>
    <w:rsid w:val="00B428F3"/>
    <w:rsid w:val="00B42A7F"/>
    <w:rsid w:val="00B42B6F"/>
    <w:rsid w:val="00B43EAF"/>
    <w:rsid w:val="00B45083"/>
    <w:rsid w:val="00B45229"/>
    <w:rsid w:val="00B464D9"/>
    <w:rsid w:val="00B47D4B"/>
    <w:rsid w:val="00B5060D"/>
    <w:rsid w:val="00B5109E"/>
    <w:rsid w:val="00B512AA"/>
    <w:rsid w:val="00B51930"/>
    <w:rsid w:val="00B52F91"/>
    <w:rsid w:val="00B53D46"/>
    <w:rsid w:val="00B54625"/>
    <w:rsid w:val="00B54CB2"/>
    <w:rsid w:val="00B561CC"/>
    <w:rsid w:val="00B5684B"/>
    <w:rsid w:val="00B56C15"/>
    <w:rsid w:val="00B57FA9"/>
    <w:rsid w:val="00B603DB"/>
    <w:rsid w:val="00B6137A"/>
    <w:rsid w:val="00B62E65"/>
    <w:rsid w:val="00B63404"/>
    <w:rsid w:val="00B63BD6"/>
    <w:rsid w:val="00B6442C"/>
    <w:rsid w:val="00B64DA7"/>
    <w:rsid w:val="00B64F97"/>
    <w:rsid w:val="00B650CC"/>
    <w:rsid w:val="00B65D16"/>
    <w:rsid w:val="00B65DFE"/>
    <w:rsid w:val="00B670C3"/>
    <w:rsid w:val="00B6723C"/>
    <w:rsid w:val="00B675E8"/>
    <w:rsid w:val="00B676DA"/>
    <w:rsid w:val="00B678B5"/>
    <w:rsid w:val="00B70E31"/>
    <w:rsid w:val="00B71C6F"/>
    <w:rsid w:val="00B720A4"/>
    <w:rsid w:val="00B72137"/>
    <w:rsid w:val="00B7267D"/>
    <w:rsid w:val="00B72E82"/>
    <w:rsid w:val="00B73345"/>
    <w:rsid w:val="00B73535"/>
    <w:rsid w:val="00B74406"/>
    <w:rsid w:val="00B7443E"/>
    <w:rsid w:val="00B75AAE"/>
    <w:rsid w:val="00B75CC6"/>
    <w:rsid w:val="00B75E1C"/>
    <w:rsid w:val="00B7617C"/>
    <w:rsid w:val="00B761B3"/>
    <w:rsid w:val="00B77303"/>
    <w:rsid w:val="00B7748B"/>
    <w:rsid w:val="00B8078B"/>
    <w:rsid w:val="00B81183"/>
    <w:rsid w:val="00B81A3B"/>
    <w:rsid w:val="00B82836"/>
    <w:rsid w:val="00B82A53"/>
    <w:rsid w:val="00B82F09"/>
    <w:rsid w:val="00B832B0"/>
    <w:rsid w:val="00B83B2C"/>
    <w:rsid w:val="00B84B22"/>
    <w:rsid w:val="00B84FB2"/>
    <w:rsid w:val="00B85080"/>
    <w:rsid w:val="00B854E5"/>
    <w:rsid w:val="00B86633"/>
    <w:rsid w:val="00B86B73"/>
    <w:rsid w:val="00B86E86"/>
    <w:rsid w:val="00B87232"/>
    <w:rsid w:val="00B87D0D"/>
    <w:rsid w:val="00B87D88"/>
    <w:rsid w:val="00B87F94"/>
    <w:rsid w:val="00B9004F"/>
    <w:rsid w:val="00B902DF"/>
    <w:rsid w:val="00B907E3"/>
    <w:rsid w:val="00B911A0"/>
    <w:rsid w:val="00B917F9"/>
    <w:rsid w:val="00B91DB3"/>
    <w:rsid w:val="00B92F3F"/>
    <w:rsid w:val="00B93AC4"/>
    <w:rsid w:val="00B942A7"/>
    <w:rsid w:val="00B947C0"/>
    <w:rsid w:val="00B95F4E"/>
    <w:rsid w:val="00B96834"/>
    <w:rsid w:val="00B97382"/>
    <w:rsid w:val="00B97B17"/>
    <w:rsid w:val="00B97C2A"/>
    <w:rsid w:val="00BA0244"/>
    <w:rsid w:val="00BA0384"/>
    <w:rsid w:val="00BA0A2D"/>
    <w:rsid w:val="00BA1516"/>
    <w:rsid w:val="00BA17E9"/>
    <w:rsid w:val="00BA1941"/>
    <w:rsid w:val="00BA1B5B"/>
    <w:rsid w:val="00BA2011"/>
    <w:rsid w:val="00BA2493"/>
    <w:rsid w:val="00BA27A6"/>
    <w:rsid w:val="00BA2951"/>
    <w:rsid w:val="00BA32BE"/>
    <w:rsid w:val="00BA35EC"/>
    <w:rsid w:val="00BA4080"/>
    <w:rsid w:val="00BA513B"/>
    <w:rsid w:val="00BB0088"/>
    <w:rsid w:val="00BB1271"/>
    <w:rsid w:val="00BB1838"/>
    <w:rsid w:val="00BB1B5E"/>
    <w:rsid w:val="00BB1FD5"/>
    <w:rsid w:val="00BB2553"/>
    <w:rsid w:val="00BB2D39"/>
    <w:rsid w:val="00BB33D9"/>
    <w:rsid w:val="00BB369B"/>
    <w:rsid w:val="00BB36DD"/>
    <w:rsid w:val="00BB3B9C"/>
    <w:rsid w:val="00BB3DC4"/>
    <w:rsid w:val="00BB4103"/>
    <w:rsid w:val="00BB4987"/>
    <w:rsid w:val="00BB581F"/>
    <w:rsid w:val="00BB6C86"/>
    <w:rsid w:val="00BB7E24"/>
    <w:rsid w:val="00BC1943"/>
    <w:rsid w:val="00BC2EE6"/>
    <w:rsid w:val="00BC2FE3"/>
    <w:rsid w:val="00BC337D"/>
    <w:rsid w:val="00BC3DA9"/>
    <w:rsid w:val="00BC4020"/>
    <w:rsid w:val="00BC43C5"/>
    <w:rsid w:val="00BC4BEE"/>
    <w:rsid w:val="00BC4D92"/>
    <w:rsid w:val="00BC51F3"/>
    <w:rsid w:val="00BC531E"/>
    <w:rsid w:val="00BC57BF"/>
    <w:rsid w:val="00BC589A"/>
    <w:rsid w:val="00BC5A3B"/>
    <w:rsid w:val="00BC5AD2"/>
    <w:rsid w:val="00BC6108"/>
    <w:rsid w:val="00BC6662"/>
    <w:rsid w:val="00BC66DC"/>
    <w:rsid w:val="00BC67D5"/>
    <w:rsid w:val="00BC6C66"/>
    <w:rsid w:val="00BD027F"/>
    <w:rsid w:val="00BD0775"/>
    <w:rsid w:val="00BD3913"/>
    <w:rsid w:val="00BD3C89"/>
    <w:rsid w:val="00BD487B"/>
    <w:rsid w:val="00BD498F"/>
    <w:rsid w:val="00BD519D"/>
    <w:rsid w:val="00BD5531"/>
    <w:rsid w:val="00BD5663"/>
    <w:rsid w:val="00BD597B"/>
    <w:rsid w:val="00BD59D4"/>
    <w:rsid w:val="00BD7313"/>
    <w:rsid w:val="00BD7B78"/>
    <w:rsid w:val="00BD7EAB"/>
    <w:rsid w:val="00BE074B"/>
    <w:rsid w:val="00BE0AD5"/>
    <w:rsid w:val="00BE126D"/>
    <w:rsid w:val="00BE1FC7"/>
    <w:rsid w:val="00BE23E5"/>
    <w:rsid w:val="00BE345D"/>
    <w:rsid w:val="00BE3B96"/>
    <w:rsid w:val="00BE596C"/>
    <w:rsid w:val="00BE5B38"/>
    <w:rsid w:val="00BE74E0"/>
    <w:rsid w:val="00BF05C7"/>
    <w:rsid w:val="00BF0665"/>
    <w:rsid w:val="00BF07D5"/>
    <w:rsid w:val="00BF2951"/>
    <w:rsid w:val="00BF3662"/>
    <w:rsid w:val="00BF3757"/>
    <w:rsid w:val="00BF3CEE"/>
    <w:rsid w:val="00BF43B4"/>
    <w:rsid w:val="00BF4617"/>
    <w:rsid w:val="00BF48FB"/>
    <w:rsid w:val="00BF5325"/>
    <w:rsid w:val="00BF57B9"/>
    <w:rsid w:val="00BF594D"/>
    <w:rsid w:val="00BF5FF1"/>
    <w:rsid w:val="00BF656E"/>
    <w:rsid w:val="00BF77C7"/>
    <w:rsid w:val="00BF7A5C"/>
    <w:rsid w:val="00C00085"/>
    <w:rsid w:val="00C004E1"/>
    <w:rsid w:val="00C0061C"/>
    <w:rsid w:val="00C00946"/>
    <w:rsid w:val="00C0130C"/>
    <w:rsid w:val="00C0133D"/>
    <w:rsid w:val="00C01F6E"/>
    <w:rsid w:val="00C024DC"/>
    <w:rsid w:val="00C02516"/>
    <w:rsid w:val="00C02D1D"/>
    <w:rsid w:val="00C04687"/>
    <w:rsid w:val="00C04784"/>
    <w:rsid w:val="00C05E22"/>
    <w:rsid w:val="00C061DB"/>
    <w:rsid w:val="00C07078"/>
    <w:rsid w:val="00C07539"/>
    <w:rsid w:val="00C07992"/>
    <w:rsid w:val="00C100D7"/>
    <w:rsid w:val="00C10424"/>
    <w:rsid w:val="00C10B3E"/>
    <w:rsid w:val="00C10ECB"/>
    <w:rsid w:val="00C118C6"/>
    <w:rsid w:val="00C137CC"/>
    <w:rsid w:val="00C13940"/>
    <w:rsid w:val="00C13DE8"/>
    <w:rsid w:val="00C14002"/>
    <w:rsid w:val="00C14369"/>
    <w:rsid w:val="00C1447C"/>
    <w:rsid w:val="00C14FD2"/>
    <w:rsid w:val="00C1517F"/>
    <w:rsid w:val="00C158A6"/>
    <w:rsid w:val="00C15C93"/>
    <w:rsid w:val="00C161AC"/>
    <w:rsid w:val="00C16643"/>
    <w:rsid w:val="00C16F36"/>
    <w:rsid w:val="00C16FD2"/>
    <w:rsid w:val="00C17597"/>
    <w:rsid w:val="00C17C73"/>
    <w:rsid w:val="00C17DDD"/>
    <w:rsid w:val="00C17E0B"/>
    <w:rsid w:val="00C20B51"/>
    <w:rsid w:val="00C21A7B"/>
    <w:rsid w:val="00C21E29"/>
    <w:rsid w:val="00C22182"/>
    <w:rsid w:val="00C23C9C"/>
    <w:rsid w:val="00C23F40"/>
    <w:rsid w:val="00C241A6"/>
    <w:rsid w:val="00C24D4A"/>
    <w:rsid w:val="00C24FAA"/>
    <w:rsid w:val="00C25B85"/>
    <w:rsid w:val="00C25F39"/>
    <w:rsid w:val="00C2606C"/>
    <w:rsid w:val="00C26609"/>
    <w:rsid w:val="00C26C91"/>
    <w:rsid w:val="00C2705D"/>
    <w:rsid w:val="00C2781F"/>
    <w:rsid w:val="00C300BA"/>
    <w:rsid w:val="00C3085C"/>
    <w:rsid w:val="00C30F7F"/>
    <w:rsid w:val="00C31058"/>
    <w:rsid w:val="00C311AD"/>
    <w:rsid w:val="00C3164B"/>
    <w:rsid w:val="00C32BE0"/>
    <w:rsid w:val="00C33264"/>
    <w:rsid w:val="00C33908"/>
    <w:rsid w:val="00C33D76"/>
    <w:rsid w:val="00C33FEE"/>
    <w:rsid w:val="00C355FF"/>
    <w:rsid w:val="00C356A3"/>
    <w:rsid w:val="00C363D5"/>
    <w:rsid w:val="00C36597"/>
    <w:rsid w:val="00C369DE"/>
    <w:rsid w:val="00C378F5"/>
    <w:rsid w:val="00C405D2"/>
    <w:rsid w:val="00C41609"/>
    <w:rsid w:val="00C42DB0"/>
    <w:rsid w:val="00C43FCE"/>
    <w:rsid w:val="00C441A8"/>
    <w:rsid w:val="00C44306"/>
    <w:rsid w:val="00C44342"/>
    <w:rsid w:val="00C44841"/>
    <w:rsid w:val="00C467CC"/>
    <w:rsid w:val="00C46E2F"/>
    <w:rsid w:val="00C46E8C"/>
    <w:rsid w:val="00C475A5"/>
    <w:rsid w:val="00C47B4B"/>
    <w:rsid w:val="00C47F93"/>
    <w:rsid w:val="00C509A4"/>
    <w:rsid w:val="00C50F65"/>
    <w:rsid w:val="00C51FFD"/>
    <w:rsid w:val="00C52863"/>
    <w:rsid w:val="00C52DB2"/>
    <w:rsid w:val="00C53438"/>
    <w:rsid w:val="00C53618"/>
    <w:rsid w:val="00C54094"/>
    <w:rsid w:val="00C55376"/>
    <w:rsid w:val="00C555F0"/>
    <w:rsid w:val="00C56D87"/>
    <w:rsid w:val="00C56F0F"/>
    <w:rsid w:val="00C56FA4"/>
    <w:rsid w:val="00C6293A"/>
    <w:rsid w:val="00C62C62"/>
    <w:rsid w:val="00C63578"/>
    <w:rsid w:val="00C63901"/>
    <w:rsid w:val="00C64355"/>
    <w:rsid w:val="00C650B8"/>
    <w:rsid w:val="00C65387"/>
    <w:rsid w:val="00C66A6A"/>
    <w:rsid w:val="00C66FD5"/>
    <w:rsid w:val="00C6738E"/>
    <w:rsid w:val="00C677C7"/>
    <w:rsid w:val="00C67D3A"/>
    <w:rsid w:val="00C67E0E"/>
    <w:rsid w:val="00C70856"/>
    <w:rsid w:val="00C70D02"/>
    <w:rsid w:val="00C717DC"/>
    <w:rsid w:val="00C7213E"/>
    <w:rsid w:val="00C721D3"/>
    <w:rsid w:val="00C72222"/>
    <w:rsid w:val="00C72554"/>
    <w:rsid w:val="00C72D11"/>
    <w:rsid w:val="00C72E70"/>
    <w:rsid w:val="00C72EB2"/>
    <w:rsid w:val="00C72EDA"/>
    <w:rsid w:val="00C72F6D"/>
    <w:rsid w:val="00C74BC9"/>
    <w:rsid w:val="00C756D0"/>
    <w:rsid w:val="00C7596D"/>
    <w:rsid w:val="00C75C7D"/>
    <w:rsid w:val="00C76E9B"/>
    <w:rsid w:val="00C77A72"/>
    <w:rsid w:val="00C77E76"/>
    <w:rsid w:val="00C807A9"/>
    <w:rsid w:val="00C81857"/>
    <w:rsid w:val="00C81936"/>
    <w:rsid w:val="00C81A71"/>
    <w:rsid w:val="00C81B8A"/>
    <w:rsid w:val="00C81E9B"/>
    <w:rsid w:val="00C82AB2"/>
    <w:rsid w:val="00C8318D"/>
    <w:rsid w:val="00C83215"/>
    <w:rsid w:val="00C83419"/>
    <w:rsid w:val="00C838EC"/>
    <w:rsid w:val="00C84EE2"/>
    <w:rsid w:val="00C85144"/>
    <w:rsid w:val="00C8531F"/>
    <w:rsid w:val="00C855D5"/>
    <w:rsid w:val="00C85DDF"/>
    <w:rsid w:val="00C86030"/>
    <w:rsid w:val="00C86133"/>
    <w:rsid w:val="00C86365"/>
    <w:rsid w:val="00C86951"/>
    <w:rsid w:val="00C87126"/>
    <w:rsid w:val="00C90679"/>
    <w:rsid w:val="00C920CF"/>
    <w:rsid w:val="00C922BC"/>
    <w:rsid w:val="00C923EE"/>
    <w:rsid w:val="00C93B7B"/>
    <w:rsid w:val="00C94220"/>
    <w:rsid w:val="00C95401"/>
    <w:rsid w:val="00C95D76"/>
    <w:rsid w:val="00C96348"/>
    <w:rsid w:val="00C96DDD"/>
    <w:rsid w:val="00C97562"/>
    <w:rsid w:val="00C97578"/>
    <w:rsid w:val="00CA2258"/>
    <w:rsid w:val="00CA3DA8"/>
    <w:rsid w:val="00CA4573"/>
    <w:rsid w:val="00CA5D85"/>
    <w:rsid w:val="00CA6C7B"/>
    <w:rsid w:val="00CA6F1C"/>
    <w:rsid w:val="00CA75BE"/>
    <w:rsid w:val="00CA7662"/>
    <w:rsid w:val="00CB022D"/>
    <w:rsid w:val="00CB16D9"/>
    <w:rsid w:val="00CB209D"/>
    <w:rsid w:val="00CB26E2"/>
    <w:rsid w:val="00CB2EA1"/>
    <w:rsid w:val="00CB353A"/>
    <w:rsid w:val="00CB3543"/>
    <w:rsid w:val="00CB3DFD"/>
    <w:rsid w:val="00CB4659"/>
    <w:rsid w:val="00CB50A2"/>
    <w:rsid w:val="00CB54EC"/>
    <w:rsid w:val="00CB59FF"/>
    <w:rsid w:val="00CB7ADD"/>
    <w:rsid w:val="00CC0660"/>
    <w:rsid w:val="00CC0FB0"/>
    <w:rsid w:val="00CC1432"/>
    <w:rsid w:val="00CC33BF"/>
    <w:rsid w:val="00CC357B"/>
    <w:rsid w:val="00CC48D1"/>
    <w:rsid w:val="00CC524E"/>
    <w:rsid w:val="00CC5AD2"/>
    <w:rsid w:val="00CC6394"/>
    <w:rsid w:val="00CC64B3"/>
    <w:rsid w:val="00CC7F30"/>
    <w:rsid w:val="00CD0B03"/>
    <w:rsid w:val="00CD1FB5"/>
    <w:rsid w:val="00CD20AF"/>
    <w:rsid w:val="00CD2444"/>
    <w:rsid w:val="00CD285D"/>
    <w:rsid w:val="00CD2957"/>
    <w:rsid w:val="00CD3923"/>
    <w:rsid w:val="00CD3D37"/>
    <w:rsid w:val="00CD41F2"/>
    <w:rsid w:val="00CD4C82"/>
    <w:rsid w:val="00CD5568"/>
    <w:rsid w:val="00CD7854"/>
    <w:rsid w:val="00CD7B4F"/>
    <w:rsid w:val="00CD7D90"/>
    <w:rsid w:val="00CE0737"/>
    <w:rsid w:val="00CE1903"/>
    <w:rsid w:val="00CE1921"/>
    <w:rsid w:val="00CE2562"/>
    <w:rsid w:val="00CE287E"/>
    <w:rsid w:val="00CE29DB"/>
    <w:rsid w:val="00CE422E"/>
    <w:rsid w:val="00CE4640"/>
    <w:rsid w:val="00CE4856"/>
    <w:rsid w:val="00CE4C65"/>
    <w:rsid w:val="00CE5326"/>
    <w:rsid w:val="00CE57DF"/>
    <w:rsid w:val="00CE596D"/>
    <w:rsid w:val="00CE5CBA"/>
    <w:rsid w:val="00CE5ED6"/>
    <w:rsid w:val="00CE6030"/>
    <w:rsid w:val="00CE60E4"/>
    <w:rsid w:val="00CE6148"/>
    <w:rsid w:val="00CE614C"/>
    <w:rsid w:val="00CE65A6"/>
    <w:rsid w:val="00CE65C6"/>
    <w:rsid w:val="00CE713B"/>
    <w:rsid w:val="00CE76D8"/>
    <w:rsid w:val="00CE7B74"/>
    <w:rsid w:val="00CE7CC4"/>
    <w:rsid w:val="00CE7E21"/>
    <w:rsid w:val="00CF02FE"/>
    <w:rsid w:val="00CF0604"/>
    <w:rsid w:val="00CF1B4E"/>
    <w:rsid w:val="00CF373F"/>
    <w:rsid w:val="00CF4B79"/>
    <w:rsid w:val="00CF5198"/>
    <w:rsid w:val="00CF5212"/>
    <w:rsid w:val="00CF5229"/>
    <w:rsid w:val="00CF63E9"/>
    <w:rsid w:val="00CF68F6"/>
    <w:rsid w:val="00CF6B01"/>
    <w:rsid w:val="00CF6B8F"/>
    <w:rsid w:val="00CF6C9A"/>
    <w:rsid w:val="00CF7564"/>
    <w:rsid w:val="00D00ACC"/>
    <w:rsid w:val="00D00D1C"/>
    <w:rsid w:val="00D00FE6"/>
    <w:rsid w:val="00D01135"/>
    <w:rsid w:val="00D01232"/>
    <w:rsid w:val="00D02203"/>
    <w:rsid w:val="00D023ED"/>
    <w:rsid w:val="00D025C4"/>
    <w:rsid w:val="00D0274D"/>
    <w:rsid w:val="00D02FDC"/>
    <w:rsid w:val="00D0357F"/>
    <w:rsid w:val="00D03E3B"/>
    <w:rsid w:val="00D04852"/>
    <w:rsid w:val="00D04E13"/>
    <w:rsid w:val="00D05929"/>
    <w:rsid w:val="00D0654C"/>
    <w:rsid w:val="00D07F95"/>
    <w:rsid w:val="00D104B9"/>
    <w:rsid w:val="00D1093D"/>
    <w:rsid w:val="00D114A8"/>
    <w:rsid w:val="00D11746"/>
    <w:rsid w:val="00D11A8F"/>
    <w:rsid w:val="00D11AF2"/>
    <w:rsid w:val="00D122B9"/>
    <w:rsid w:val="00D12DA1"/>
    <w:rsid w:val="00D146EC"/>
    <w:rsid w:val="00D148A3"/>
    <w:rsid w:val="00D15319"/>
    <w:rsid w:val="00D16785"/>
    <w:rsid w:val="00D17974"/>
    <w:rsid w:val="00D2070D"/>
    <w:rsid w:val="00D20F3B"/>
    <w:rsid w:val="00D21A7F"/>
    <w:rsid w:val="00D21ED2"/>
    <w:rsid w:val="00D22114"/>
    <w:rsid w:val="00D23240"/>
    <w:rsid w:val="00D238B5"/>
    <w:rsid w:val="00D2677C"/>
    <w:rsid w:val="00D26A5B"/>
    <w:rsid w:val="00D26D1C"/>
    <w:rsid w:val="00D30AC9"/>
    <w:rsid w:val="00D319F0"/>
    <w:rsid w:val="00D327C1"/>
    <w:rsid w:val="00D32FB8"/>
    <w:rsid w:val="00D340FD"/>
    <w:rsid w:val="00D34B7E"/>
    <w:rsid w:val="00D34EAC"/>
    <w:rsid w:val="00D351D7"/>
    <w:rsid w:val="00D36081"/>
    <w:rsid w:val="00D362C6"/>
    <w:rsid w:val="00D36F5B"/>
    <w:rsid w:val="00D370F0"/>
    <w:rsid w:val="00D3774F"/>
    <w:rsid w:val="00D37B4F"/>
    <w:rsid w:val="00D4019B"/>
    <w:rsid w:val="00D408E4"/>
    <w:rsid w:val="00D40AA0"/>
    <w:rsid w:val="00D41067"/>
    <w:rsid w:val="00D413E9"/>
    <w:rsid w:val="00D41505"/>
    <w:rsid w:val="00D41AC2"/>
    <w:rsid w:val="00D41CB5"/>
    <w:rsid w:val="00D42187"/>
    <w:rsid w:val="00D421F5"/>
    <w:rsid w:val="00D42554"/>
    <w:rsid w:val="00D42942"/>
    <w:rsid w:val="00D431A4"/>
    <w:rsid w:val="00D43E87"/>
    <w:rsid w:val="00D455D7"/>
    <w:rsid w:val="00D46DED"/>
    <w:rsid w:val="00D47381"/>
    <w:rsid w:val="00D5156C"/>
    <w:rsid w:val="00D51BDC"/>
    <w:rsid w:val="00D52447"/>
    <w:rsid w:val="00D5341C"/>
    <w:rsid w:val="00D53C47"/>
    <w:rsid w:val="00D54671"/>
    <w:rsid w:val="00D550FA"/>
    <w:rsid w:val="00D556F1"/>
    <w:rsid w:val="00D563EA"/>
    <w:rsid w:val="00D57FBD"/>
    <w:rsid w:val="00D601F6"/>
    <w:rsid w:val="00D6259A"/>
    <w:rsid w:val="00D62949"/>
    <w:rsid w:val="00D62D98"/>
    <w:rsid w:val="00D62F73"/>
    <w:rsid w:val="00D6390F"/>
    <w:rsid w:val="00D639E9"/>
    <w:rsid w:val="00D64CBD"/>
    <w:rsid w:val="00D654D9"/>
    <w:rsid w:val="00D656FC"/>
    <w:rsid w:val="00D65DC1"/>
    <w:rsid w:val="00D66434"/>
    <w:rsid w:val="00D6756D"/>
    <w:rsid w:val="00D67B46"/>
    <w:rsid w:val="00D67F21"/>
    <w:rsid w:val="00D70429"/>
    <w:rsid w:val="00D71BCA"/>
    <w:rsid w:val="00D71FC2"/>
    <w:rsid w:val="00D7231F"/>
    <w:rsid w:val="00D724F4"/>
    <w:rsid w:val="00D72BBE"/>
    <w:rsid w:val="00D72DCC"/>
    <w:rsid w:val="00D73123"/>
    <w:rsid w:val="00D73319"/>
    <w:rsid w:val="00D73687"/>
    <w:rsid w:val="00D73703"/>
    <w:rsid w:val="00D74572"/>
    <w:rsid w:val="00D75188"/>
    <w:rsid w:val="00D754EF"/>
    <w:rsid w:val="00D7613A"/>
    <w:rsid w:val="00D76F44"/>
    <w:rsid w:val="00D775C4"/>
    <w:rsid w:val="00D777C8"/>
    <w:rsid w:val="00D8010A"/>
    <w:rsid w:val="00D81316"/>
    <w:rsid w:val="00D81DD6"/>
    <w:rsid w:val="00D826CA"/>
    <w:rsid w:val="00D82D5F"/>
    <w:rsid w:val="00D83477"/>
    <w:rsid w:val="00D8406F"/>
    <w:rsid w:val="00D84DCD"/>
    <w:rsid w:val="00D8508A"/>
    <w:rsid w:val="00D85A9A"/>
    <w:rsid w:val="00D86233"/>
    <w:rsid w:val="00D86336"/>
    <w:rsid w:val="00D86ABF"/>
    <w:rsid w:val="00D900CA"/>
    <w:rsid w:val="00D902B2"/>
    <w:rsid w:val="00D91455"/>
    <w:rsid w:val="00D91E65"/>
    <w:rsid w:val="00D92A38"/>
    <w:rsid w:val="00D934D0"/>
    <w:rsid w:val="00D95293"/>
    <w:rsid w:val="00D95E6C"/>
    <w:rsid w:val="00D96751"/>
    <w:rsid w:val="00D96804"/>
    <w:rsid w:val="00D96EF3"/>
    <w:rsid w:val="00D970FE"/>
    <w:rsid w:val="00D97546"/>
    <w:rsid w:val="00D97FEC"/>
    <w:rsid w:val="00DA0880"/>
    <w:rsid w:val="00DA1942"/>
    <w:rsid w:val="00DA1C58"/>
    <w:rsid w:val="00DA1CB2"/>
    <w:rsid w:val="00DA2357"/>
    <w:rsid w:val="00DA2CFE"/>
    <w:rsid w:val="00DA4D10"/>
    <w:rsid w:val="00DA59CA"/>
    <w:rsid w:val="00DA6B15"/>
    <w:rsid w:val="00DA7EB7"/>
    <w:rsid w:val="00DB058C"/>
    <w:rsid w:val="00DB2267"/>
    <w:rsid w:val="00DB266A"/>
    <w:rsid w:val="00DB30A1"/>
    <w:rsid w:val="00DB397F"/>
    <w:rsid w:val="00DB3D39"/>
    <w:rsid w:val="00DB4826"/>
    <w:rsid w:val="00DB4D44"/>
    <w:rsid w:val="00DB5228"/>
    <w:rsid w:val="00DB5250"/>
    <w:rsid w:val="00DB6B08"/>
    <w:rsid w:val="00DB6C1E"/>
    <w:rsid w:val="00DB6F64"/>
    <w:rsid w:val="00DC00BE"/>
    <w:rsid w:val="00DC09AA"/>
    <w:rsid w:val="00DC179B"/>
    <w:rsid w:val="00DC2EB3"/>
    <w:rsid w:val="00DC32C6"/>
    <w:rsid w:val="00DC3AB8"/>
    <w:rsid w:val="00DC3C17"/>
    <w:rsid w:val="00DC412F"/>
    <w:rsid w:val="00DC4CA0"/>
    <w:rsid w:val="00DC5845"/>
    <w:rsid w:val="00DC663E"/>
    <w:rsid w:val="00DC6719"/>
    <w:rsid w:val="00DC6C97"/>
    <w:rsid w:val="00DC7179"/>
    <w:rsid w:val="00DD0074"/>
    <w:rsid w:val="00DD0B58"/>
    <w:rsid w:val="00DD0E00"/>
    <w:rsid w:val="00DD0F9B"/>
    <w:rsid w:val="00DD3026"/>
    <w:rsid w:val="00DD3112"/>
    <w:rsid w:val="00DD42EB"/>
    <w:rsid w:val="00DD4920"/>
    <w:rsid w:val="00DD50B4"/>
    <w:rsid w:val="00DD536A"/>
    <w:rsid w:val="00DD5D38"/>
    <w:rsid w:val="00DD79DE"/>
    <w:rsid w:val="00DE18CE"/>
    <w:rsid w:val="00DE20EC"/>
    <w:rsid w:val="00DE2741"/>
    <w:rsid w:val="00DE2BA1"/>
    <w:rsid w:val="00DE30F9"/>
    <w:rsid w:val="00DE3413"/>
    <w:rsid w:val="00DE34B5"/>
    <w:rsid w:val="00DE3C60"/>
    <w:rsid w:val="00DE4DD0"/>
    <w:rsid w:val="00DE528B"/>
    <w:rsid w:val="00DE54FF"/>
    <w:rsid w:val="00DE616B"/>
    <w:rsid w:val="00DE6614"/>
    <w:rsid w:val="00DE7D68"/>
    <w:rsid w:val="00DE7FB6"/>
    <w:rsid w:val="00DF0887"/>
    <w:rsid w:val="00DF3853"/>
    <w:rsid w:val="00DF42C5"/>
    <w:rsid w:val="00DF4FBE"/>
    <w:rsid w:val="00DF53F5"/>
    <w:rsid w:val="00DF5947"/>
    <w:rsid w:val="00DF643C"/>
    <w:rsid w:val="00DF6E1B"/>
    <w:rsid w:val="00E0094E"/>
    <w:rsid w:val="00E00B9E"/>
    <w:rsid w:val="00E00BA9"/>
    <w:rsid w:val="00E00E5D"/>
    <w:rsid w:val="00E0328C"/>
    <w:rsid w:val="00E032FC"/>
    <w:rsid w:val="00E03B97"/>
    <w:rsid w:val="00E03BB2"/>
    <w:rsid w:val="00E03CF1"/>
    <w:rsid w:val="00E043E1"/>
    <w:rsid w:val="00E049C7"/>
    <w:rsid w:val="00E04AA4"/>
    <w:rsid w:val="00E04C1C"/>
    <w:rsid w:val="00E05346"/>
    <w:rsid w:val="00E055D4"/>
    <w:rsid w:val="00E06387"/>
    <w:rsid w:val="00E108CA"/>
    <w:rsid w:val="00E114D6"/>
    <w:rsid w:val="00E11B9B"/>
    <w:rsid w:val="00E127D7"/>
    <w:rsid w:val="00E13312"/>
    <w:rsid w:val="00E13C3D"/>
    <w:rsid w:val="00E146A5"/>
    <w:rsid w:val="00E1472C"/>
    <w:rsid w:val="00E14888"/>
    <w:rsid w:val="00E1495B"/>
    <w:rsid w:val="00E14F89"/>
    <w:rsid w:val="00E156AA"/>
    <w:rsid w:val="00E15F57"/>
    <w:rsid w:val="00E16502"/>
    <w:rsid w:val="00E1664E"/>
    <w:rsid w:val="00E16BA4"/>
    <w:rsid w:val="00E17AC8"/>
    <w:rsid w:val="00E2041B"/>
    <w:rsid w:val="00E20484"/>
    <w:rsid w:val="00E2051A"/>
    <w:rsid w:val="00E20A6B"/>
    <w:rsid w:val="00E2193C"/>
    <w:rsid w:val="00E22419"/>
    <w:rsid w:val="00E234A2"/>
    <w:rsid w:val="00E235AF"/>
    <w:rsid w:val="00E23A18"/>
    <w:rsid w:val="00E2445C"/>
    <w:rsid w:val="00E25F2B"/>
    <w:rsid w:val="00E26896"/>
    <w:rsid w:val="00E26F41"/>
    <w:rsid w:val="00E2717F"/>
    <w:rsid w:val="00E27590"/>
    <w:rsid w:val="00E27834"/>
    <w:rsid w:val="00E27A17"/>
    <w:rsid w:val="00E30BCD"/>
    <w:rsid w:val="00E30F1B"/>
    <w:rsid w:val="00E31101"/>
    <w:rsid w:val="00E31756"/>
    <w:rsid w:val="00E320BF"/>
    <w:rsid w:val="00E33A2A"/>
    <w:rsid w:val="00E33BD4"/>
    <w:rsid w:val="00E34BC7"/>
    <w:rsid w:val="00E34E7C"/>
    <w:rsid w:val="00E35C6E"/>
    <w:rsid w:val="00E361FF"/>
    <w:rsid w:val="00E36682"/>
    <w:rsid w:val="00E36A9B"/>
    <w:rsid w:val="00E37BB4"/>
    <w:rsid w:val="00E4061A"/>
    <w:rsid w:val="00E411A8"/>
    <w:rsid w:val="00E41B53"/>
    <w:rsid w:val="00E41CDF"/>
    <w:rsid w:val="00E43607"/>
    <w:rsid w:val="00E43DB8"/>
    <w:rsid w:val="00E44323"/>
    <w:rsid w:val="00E44A51"/>
    <w:rsid w:val="00E45713"/>
    <w:rsid w:val="00E4617F"/>
    <w:rsid w:val="00E466D6"/>
    <w:rsid w:val="00E46778"/>
    <w:rsid w:val="00E46B95"/>
    <w:rsid w:val="00E46EFC"/>
    <w:rsid w:val="00E4759B"/>
    <w:rsid w:val="00E521ED"/>
    <w:rsid w:val="00E52D39"/>
    <w:rsid w:val="00E530B3"/>
    <w:rsid w:val="00E552FC"/>
    <w:rsid w:val="00E557E5"/>
    <w:rsid w:val="00E565D6"/>
    <w:rsid w:val="00E56A8B"/>
    <w:rsid w:val="00E56AB2"/>
    <w:rsid w:val="00E57C84"/>
    <w:rsid w:val="00E57FC3"/>
    <w:rsid w:val="00E60986"/>
    <w:rsid w:val="00E60B77"/>
    <w:rsid w:val="00E60C5D"/>
    <w:rsid w:val="00E610CE"/>
    <w:rsid w:val="00E62592"/>
    <w:rsid w:val="00E62B52"/>
    <w:rsid w:val="00E63016"/>
    <w:rsid w:val="00E6398F"/>
    <w:rsid w:val="00E64D7F"/>
    <w:rsid w:val="00E65743"/>
    <w:rsid w:val="00E6582E"/>
    <w:rsid w:val="00E65BF0"/>
    <w:rsid w:val="00E6649D"/>
    <w:rsid w:val="00E669DD"/>
    <w:rsid w:val="00E66A5E"/>
    <w:rsid w:val="00E66CF9"/>
    <w:rsid w:val="00E67626"/>
    <w:rsid w:val="00E67738"/>
    <w:rsid w:val="00E70119"/>
    <w:rsid w:val="00E71045"/>
    <w:rsid w:val="00E71B79"/>
    <w:rsid w:val="00E71B8F"/>
    <w:rsid w:val="00E7234E"/>
    <w:rsid w:val="00E72613"/>
    <w:rsid w:val="00E738EA"/>
    <w:rsid w:val="00E743CE"/>
    <w:rsid w:val="00E746B8"/>
    <w:rsid w:val="00E7483E"/>
    <w:rsid w:val="00E75194"/>
    <w:rsid w:val="00E76815"/>
    <w:rsid w:val="00E76CA0"/>
    <w:rsid w:val="00E77B7C"/>
    <w:rsid w:val="00E77E93"/>
    <w:rsid w:val="00E804A5"/>
    <w:rsid w:val="00E8052C"/>
    <w:rsid w:val="00E81231"/>
    <w:rsid w:val="00E81E31"/>
    <w:rsid w:val="00E82279"/>
    <w:rsid w:val="00E82CCD"/>
    <w:rsid w:val="00E82D61"/>
    <w:rsid w:val="00E831ED"/>
    <w:rsid w:val="00E84B47"/>
    <w:rsid w:val="00E84E42"/>
    <w:rsid w:val="00E86574"/>
    <w:rsid w:val="00E87116"/>
    <w:rsid w:val="00E87274"/>
    <w:rsid w:val="00E8755D"/>
    <w:rsid w:val="00E87806"/>
    <w:rsid w:val="00E87B6B"/>
    <w:rsid w:val="00E90132"/>
    <w:rsid w:val="00E90C60"/>
    <w:rsid w:val="00E93430"/>
    <w:rsid w:val="00E9367D"/>
    <w:rsid w:val="00E941CC"/>
    <w:rsid w:val="00E94A02"/>
    <w:rsid w:val="00E96125"/>
    <w:rsid w:val="00E96329"/>
    <w:rsid w:val="00E9668E"/>
    <w:rsid w:val="00EA050C"/>
    <w:rsid w:val="00EA0696"/>
    <w:rsid w:val="00EA0B8F"/>
    <w:rsid w:val="00EA169F"/>
    <w:rsid w:val="00EA1959"/>
    <w:rsid w:val="00EA1F37"/>
    <w:rsid w:val="00EA2AF0"/>
    <w:rsid w:val="00EA3603"/>
    <w:rsid w:val="00EA3A03"/>
    <w:rsid w:val="00EA3ACC"/>
    <w:rsid w:val="00EA44FC"/>
    <w:rsid w:val="00EA47A4"/>
    <w:rsid w:val="00EA5F03"/>
    <w:rsid w:val="00EA65EE"/>
    <w:rsid w:val="00EA67A7"/>
    <w:rsid w:val="00EA7BB5"/>
    <w:rsid w:val="00EA7BD3"/>
    <w:rsid w:val="00EA7D99"/>
    <w:rsid w:val="00EA7E63"/>
    <w:rsid w:val="00EB00DF"/>
    <w:rsid w:val="00EB0E4C"/>
    <w:rsid w:val="00EB0ED1"/>
    <w:rsid w:val="00EB21F9"/>
    <w:rsid w:val="00EB2EF2"/>
    <w:rsid w:val="00EB2EF6"/>
    <w:rsid w:val="00EB300F"/>
    <w:rsid w:val="00EB3A2F"/>
    <w:rsid w:val="00EB4CE6"/>
    <w:rsid w:val="00EB4D19"/>
    <w:rsid w:val="00EB62C9"/>
    <w:rsid w:val="00EB73AD"/>
    <w:rsid w:val="00EB7606"/>
    <w:rsid w:val="00EC05DA"/>
    <w:rsid w:val="00EC07C9"/>
    <w:rsid w:val="00EC1B2D"/>
    <w:rsid w:val="00EC1D21"/>
    <w:rsid w:val="00EC1ED0"/>
    <w:rsid w:val="00EC24E9"/>
    <w:rsid w:val="00EC30AD"/>
    <w:rsid w:val="00EC34C7"/>
    <w:rsid w:val="00EC497A"/>
    <w:rsid w:val="00EC6233"/>
    <w:rsid w:val="00EC6C7D"/>
    <w:rsid w:val="00EC73DA"/>
    <w:rsid w:val="00ED0583"/>
    <w:rsid w:val="00ED2C00"/>
    <w:rsid w:val="00ED3C6C"/>
    <w:rsid w:val="00ED45A7"/>
    <w:rsid w:val="00ED5A8D"/>
    <w:rsid w:val="00ED7930"/>
    <w:rsid w:val="00EE021B"/>
    <w:rsid w:val="00EE0AA0"/>
    <w:rsid w:val="00EE0F8C"/>
    <w:rsid w:val="00EE13C1"/>
    <w:rsid w:val="00EE1748"/>
    <w:rsid w:val="00EE17C1"/>
    <w:rsid w:val="00EE2804"/>
    <w:rsid w:val="00EE2A30"/>
    <w:rsid w:val="00EE2BA5"/>
    <w:rsid w:val="00EE2BD1"/>
    <w:rsid w:val="00EE2C65"/>
    <w:rsid w:val="00EE2D4D"/>
    <w:rsid w:val="00EE40B8"/>
    <w:rsid w:val="00EE4AD8"/>
    <w:rsid w:val="00EE512D"/>
    <w:rsid w:val="00EE5170"/>
    <w:rsid w:val="00EE5E29"/>
    <w:rsid w:val="00EE5ECE"/>
    <w:rsid w:val="00EE643F"/>
    <w:rsid w:val="00EE6C86"/>
    <w:rsid w:val="00EE7B9E"/>
    <w:rsid w:val="00EE7BBF"/>
    <w:rsid w:val="00EF0B3A"/>
    <w:rsid w:val="00EF0BCE"/>
    <w:rsid w:val="00EF17E4"/>
    <w:rsid w:val="00EF19D6"/>
    <w:rsid w:val="00EF1CD5"/>
    <w:rsid w:val="00EF3A36"/>
    <w:rsid w:val="00EF3B3A"/>
    <w:rsid w:val="00EF3DFB"/>
    <w:rsid w:val="00EF4921"/>
    <w:rsid w:val="00EF534B"/>
    <w:rsid w:val="00EF53D1"/>
    <w:rsid w:val="00EF5BF0"/>
    <w:rsid w:val="00EF6347"/>
    <w:rsid w:val="00EF73CE"/>
    <w:rsid w:val="00EF778D"/>
    <w:rsid w:val="00EF78E4"/>
    <w:rsid w:val="00F00693"/>
    <w:rsid w:val="00F00FF7"/>
    <w:rsid w:val="00F0139E"/>
    <w:rsid w:val="00F0157F"/>
    <w:rsid w:val="00F0203A"/>
    <w:rsid w:val="00F030DB"/>
    <w:rsid w:val="00F0380D"/>
    <w:rsid w:val="00F03854"/>
    <w:rsid w:val="00F038FE"/>
    <w:rsid w:val="00F04D7D"/>
    <w:rsid w:val="00F054E1"/>
    <w:rsid w:val="00F061DF"/>
    <w:rsid w:val="00F07070"/>
    <w:rsid w:val="00F07D14"/>
    <w:rsid w:val="00F10294"/>
    <w:rsid w:val="00F1061A"/>
    <w:rsid w:val="00F11ACC"/>
    <w:rsid w:val="00F11C63"/>
    <w:rsid w:val="00F123F6"/>
    <w:rsid w:val="00F13090"/>
    <w:rsid w:val="00F1358A"/>
    <w:rsid w:val="00F13E0A"/>
    <w:rsid w:val="00F15245"/>
    <w:rsid w:val="00F1556E"/>
    <w:rsid w:val="00F15EB1"/>
    <w:rsid w:val="00F16599"/>
    <w:rsid w:val="00F1679A"/>
    <w:rsid w:val="00F16AC4"/>
    <w:rsid w:val="00F173AB"/>
    <w:rsid w:val="00F2047C"/>
    <w:rsid w:val="00F21592"/>
    <w:rsid w:val="00F21FF7"/>
    <w:rsid w:val="00F22BD3"/>
    <w:rsid w:val="00F2321E"/>
    <w:rsid w:val="00F23C6C"/>
    <w:rsid w:val="00F23CB3"/>
    <w:rsid w:val="00F267A6"/>
    <w:rsid w:val="00F27955"/>
    <w:rsid w:val="00F301D4"/>
    <w:rsid w:val="00F307C9"/>
    <w:rsid w:val="00F3099E"/>
    <w:rsid w:val="00F32E59"/>
    <w:rsid w:val="00F337C9"/>
    <w:rsid w:val="00F33844"/>
    <w:rsid w:val="00F34331"/>
    <w:rsid w:val="00F346E0"/>
    <w:rsid w:val="00F34E91"/>
    <w:rsid w:val="00F35673"/>
    <w:rsid w:val="00F35769"/>
    <w:rsid w:val="00F35FE4"/>
    <w:rsid w:val="00F36158"/>
    <w:rsid w:val="00F37B9A"/>
    <w:rsid w:val="00F37F70"/>
    <w:rsid w:val="00F412EF"/>
    <w:rsid w:val="00F41461"/>
    <w:rsid w:val="00F41A0E"/>
    <w:rsid w:val="00F423D8"/>
    <w:rsid w:val="00F4260F"/>
    <w:rsid w:val="00F42B5F"/>
    <w:rsid w:val="00F432EB"/>
    <w:rsid w:val="00F4349E"/>
    <w:rsid w:val="00F4373A"/>
    <w:rsid w:val="00F43D6E"/>
    <w:rsid w:val="00F43E4A"/>
    <w:rsid w:val="00F449D8"/>
    <w:rsid w:val="00F45872"/>
    <w:rsid w:val="00F45976"/>
    <w:rsid w:val="00F45A60"/>
    <w:rsid w:val="00F45CCA"/>
    <w:rsid w:val="00F463BC"/>
    <w:rsid w:val="00F466AF"/>
    <w:rsid w:val="00F471AC"/>
    <w:rsid w:val="00F501D4"/>
    <w:rsid w:val="00F50AEB"/>
    <w:rsid w:val="00F50C7C"/>
    <w:rsid w:val="00F50C84"/>
    <w:rsid w:val="00F513FC"/>
    <w:rsid w:val="00F51506"/>
    <w:rsid w:val="00F5277F"/>
    <w:rsid w:val="00F52EF1"/>
    <w:rsid w:val="00F535E8"/>
    <w:rsid w:val="00F536FD"/>
    <w:rsid w:val="00F538EA"/>
    <w:rsid w:val="00F539CF"/>
    <w:rsid w:val="00F5410C"/>
    <w:rsid w:val="00F548B0"/>
    <w:rsid w:val="00F54B68"/>
    <w:rsid w:val="00F57009"/>
    <w:rsid w:val="00F575FD"/>
    <w:rsid w:val="00F60769"/>
    <w:rsid w:val="00F61054"/>
    <w:rsid w:val="00F628FA"/>
    <w:rsid w:val="00F62C20"/>
    <w:rsid w:val="00F63662"/>
    <w:rsid w:val="00F637DA"/>
    <w:rsid w:val="00F63C0A"/>
    <w:rsid w:val="00F63DB2"/>
    <w:rsid w:val="00F63EF2"/>
    <w:rsid w:val="00F64097"/>
    <w:rsid w:val="00F646DE"/>
    <w:rsid w:val="00F64C18"/>
    <w:rsid w:val="00F65266"/>
    <w:rsid w:val="00F65A0B"/>
    <w:rsid w:val="00F65AD2"/>
    <w:rsid w:val="00F662F1"/>
    <w:rsid w:val="00F66540"/>
    <w:rsid w:val="00F6744C"/>
    <w:rsid w:val="00F6755F"/>
    <w:rsid w:val="00F70D19"/>
    <w:rsid w:val="00F70F4E"/>
    <w:rsid w:val="00F726C5"/>
    <w:rsid w:val="00F727A6"/>
    <w:rsid w:val="00F72A79"/>
    <w:rsid w:val="00F72A9F"/>
    <w:rsid w:val="00F72D00"/>
    <w:rsid w:val="00F7336E"/>
    <w:rsid w:val="00F739C3"/>
    <w:rsid w:val="00F73C28"/>
    <w:rsid w:val="00F73E43"/>
    <w:rsid w:val="00F74AC3"/>
    <w:rsid w:val="00F7515A"/>
    <w:rsid w:val="00F7563A"/>
    <w:rsid w:val="00F76491"/>
    <w:rsid w:val="00F77041"/>
    <w:rsid w:val="00F777DC"/>
    <w:rsid w:val="00F80230"/>
    <w:rsid w:val="00F8119D"/>
    <w:rsid w:val="00F813E5"/>
    <w:rsid w:val="00F81CA1"/>
    <w:rsid w:val="00F827D2"/>
    <w:rsid w:val="00F82DFB"/>
    <w:rsid w:val="00F82EF5"/>
    <w:rsid w:val="00F82EF6"/>
    <w:rsid w:val="00F831F0"/>
    <w:rsid w:val="00F83360"/>
    <w:rsid w:val="00F83982"/>
    <w:rsid w:val="00F83BE7"/>
    <w:rsid w:val="00F8427C"/>
    <w:rsid w:val="00F849C3"/>
    <w:rsid w:val="00F8502C"/>
    <w:rsid w:val="00F85295"/>
    <w:rsid w:val="00F8596F"/>
    <w:rsid w:val="00F862A3"/>
    <w:rsid w:val="00F86314"/>
    <w:rsid w:val="00F87CEC"/>
    <w:rsid w:val="00F903BE"/>
    <w:rsid w:val="00F906DE"/>
    <w:rsid w:val="00F91040"/>
    <w:rsid w:val="00F910A6"/>
    <w:rsid w:val="00F91208"/>
    <w:rsid w:val="00F91347"/>
    <w:rsid w:val="00F91812"/>
    <w:rsid w:val="00F92397"/>
    <w:rsid w:val="00F92540"/>
    <w:rsid w:val="00F92974"/>
    <w:rsid w:val="00F929FA"/>
    <w:rsid w:val="00F939C0"/>
    <w:rsid w:val="00F94690"/>
    <w:rsid w:val="00F94A14"/>
    <w:rsid w:val="00F96B3A"/>
    <w:rsid w:val="00F96EDD"/>
    <w:rsid w:val="00F978A4"/>
    <w:rsid w:val="00FA0BF7"/>
    <w:rsid w:val="00FA1CC8"/>
    <w:rsid w:val="00FA2346"/>
    <w:rsid w:val="00FA29C3"/>
    <w:rsid w:val="00FA38F0"/>
    <w:rsid w:val="00FA3C3E"/>
    <w:rsid w:val="00FA3C44"/>
    <w:rsid w:val="00FA4525"/>
    <w:rsid w:val="00FA4ABC"/>
    <w:rsid w:val="00FA52D8"/>
    <w:rsid w:val="00FA5D66"/>
    <w:rsid w:val="00FA5D78"/>
    <w:rsid w:val="00FA63C3"/>
    <w:rsid w:val="00FA715E"/>
    <w:rsid w:val="00FA7290"/>
    <w:rsid w:val="00FB0017"/>
    <w:rsid w:val="00FB0CA6"/>
    <w:rsid w:val="00FB12D2"/>
    <w:rsid w:val="00FB1332"/>
    <w:rsid w:val="00FB1DDA"/>
    <w:rsid w:val="00FB2E9C"/>
    <w:rsid w:val="00FB36A0"/>
    <w:rsid w:val="00FB4D55"/>
    <w:rsid w:val="00FB5B69"/>
    <w:rsid w:val="00FB5C29"/>
    <w:rsid w:val="00FB5CB7"/>
    <w:rsid w:val="00FB5D90"/>
    <w:rsid w:val="00FB670C"/>
    <w:rsid w:val="00FB74A6"/>
    <w:rsid w:val="00FB7E3A"/>
    <w:rsid w:val="00FC13C6"/>
    <w:rsid w:val="00FC1F73"/>
    <w:rsid w:val="00FC254F"/>
    <w:rsid w:val="00FC27B6"/>
    <w:rsid w:val="00FC2A9C"/>
    <w:rsid w:val="00FC319B"/>
    <w:rsid w:val="00FC31EA"/>
    <w:rsid w:val="00FC3548"/>
    <w:rsid w:val="00FC3862"/>
    <w:rsid w:val="00FC4B30"/>
    <w:rsid w:val="00FC59FC"/>
    <w:rsid w:val="00FC5B90"/>
    <w:rsid w:val="00FC6A97"/>
    <w:rsid w:val="00FC782A"/>
    <w:rsid w:val="00FD0724"/>
    <w:rsid w:val="00FD0D9C"/>
    <w:rsid w:val="00FD12BE"/>
    <w:rsid w:val="00FD235F"/>
    <w:rsid w:val="00FD2769"/>
    <w:rsid w:val="00FD2827"/>
    <w:rsid w:val="00FD3976"/>
    <w:rsid w:val="00FD485D"/>
    <w:rsid w:val="00FD4DBB"/>
    <w:rsid w:val="00FD56F2"/>
    <w:rsid w:val="00FD5F74"/>
    <w:rsid w:val="00FD70D5"/>
    <w:rsid w:val="00FD73F9"/>
    <w:rsid w:val="00FE088E"/>
    <w:rsid w:val="00FE12F6"/>
    <w:rsid w:val="00FE1780"/>
    <w:rsid w:val="00FE1C4E"/>
    <w:rsid w:val="00FE2AA1"/>
    <w:rsid w:val="00FE2B2A"/>
    <w:rsid w:val="00FE2EA4"/>
    <w:rsid w:val="00FE3144"/>
    <w:rsid w:val="00FE381A"/>
    <w:rsid w:val="00FE52DD"/>
    <w:rsid w:val="00FE5BDD"/>
    <w:rsid w:val="00FE5E70"/>
    <w:rsid w:val="00FE6111"/>
    <w:rsid w:val="00FE6CC9"/>
    <w:rsid w:val="00FE7359"/>
    <w:rsid w:val="00FF03FF"/>
    <w:rsid w:val="00FF0415"/>
    <w:rsid w:val="00FF04D5"/>
    <w:rsid w:val="00FF05E7"/>
    <w:rsid w:val="00FF1827"/>
    <w:rsid w:val="00FF18E5"/>
    <w:rsid w:val="00FF1D2E"/>
    <w:rsid w:val="00FF2015"/>
    <w:rsid w:val="00FF22DF"/>
    <w:rsid w:val="00FF3056"/>
    <w:rsid w:val="00FF33C9"/>
    <w:rsid w:val="00FF39D5"/>
    <w:rsid w:val="00FF5132"/>
    <w:rsid w:val="00FF5F6F"/>
    <w:rsid w:val="00FF6B18"/>
    <w:rsid w:val="00FF718B"/>
    <w:rsid w:val="00FF7219"/>
    <w:rsid w:val="00FF73C9"/>
    <w:rsid w:val="00FF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#bbe0e3">
      <v:fill color="#bbe0e3" on="f"/>
    </o:shapedefaults>
    <o:shapelayout v:ext="edit">
      <o:idmap v:ext="edit" data="1"/>
    </o:shapelayout>
  </w:shapeDefaults>
  <w:decimalSymbol w:val=","/>
  <w:listSeparator w:val=";"/>
  <w14:docId w14:val="618F0834"/>
  <w15:docId w15:val="{978C2B54-D73F-4AB6-B43E-2C70E7D5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7883"/>
    <w:rPr>
      <w:rFonts w:ascii="Arial" w:hAnsi="Arial" w:cs="Arial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E52D39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E52D39"/>
    <w:pPr>
      <w:keepNext/>
      <w:outlineLvl w:val="1"/>
    </w:pPr>
    <w:rPr>
      <w:b/>
      <w:bCs/>
      <w:sz w:val="22"/>
      <w:szCs w:val="22"/>
    </w:rPr>
  </w:style>
  <w:style w:type="paragraph" w:styleId="berschrift3">
    <w:name w:val="heading 3"/>
    <w:basedOn w:val="Standard"/>
    <w:next w:val="Standard"/>
    <w:qFormat/>
    <w:rsid w:val="00E52D39"/>
    <w:pPr>
      <w:keepNext/>
      <w:jc w:val="center"/>
      <w:outlineLvl w:val="2"/>
    </w:pPr>
    <w:rPr>
      <w:sz w:val="16"/>
      <w:szCs w:val="16"/>
      <w:u w:val="single"/>
    </w:rPr>
  </w:style>
  <w:style w:type="paragraph" w:styleId="berschrift4">
    <w:name w:val="heading 4"/>
    <w:basedOn w:val="Standard"/>
    <w:next w:val="Standard"/>
    <w:link w:val="berschrift4Zchn"/>
    <w:qFormat/>
    <w:rsid w:val="00E52D39"/>
    <w:pPr>
      <w:keepNext/>
      <w:outlineLvl w:val="3"/>
    </w:pPr>
    <w:rPr>
      <w:sz w:val="22"/>
      <w:szCs w:val="22"/>
      <w:u w:val="single"/>
    </w:rPr>
  </w:style>
  <w:style w:type="paragraph" w:styleId="berschrift5">
    <w:name w:val="heading 5"/>
    <w:basedOn w:val="Standard"/>
    <w:next w:val="Standard"/>
    <w:qFormat/>
    <w:rsid w:val="00E52D39"/>
    <w:pPr>
      <w:keepNext/>
      <w:jc w:val="both"/>
      <w:outlineLvl w:val="4"/>
    </w:pPr>
    <w:rPr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E52D39"/>
    <w:pPr>
      <w:tabs>
        <w:tab w:val="left" w:pos="709"/>
      </w:tabs>
    </w:pPr>
  </w:style>
  <w:style w:type="paragraph" w:styleId="Kopfzeile">
    <w:name w:val="header"/>
    <w:basedOn w:val="Standard"/>
    <w:link w:val="KopfzeileZchn"/>
    <w:uiPriority w:val="99"/>
    <w:rsid w:val="00E52D3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52D3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rsid w:val="00E52D39"/>
    <w:pPr>
      <w:jc w:val="both"/>
    </w:pPr>
    <w:rPr>
      <w:b/>
      <w:bCs/>
    </w:rPr>
  </w:style>
  <w:style w:type="paragraph" w:styleId="Textkrper2">
    <w:name w:val="Body Text 2"/>
    <w:basedOn w:val="Standard"/>
    <w:link w:val="Textkrper2Zchn"/>
    <w:rsid w:val="00E52D39"/>
    <w:pPr>
      <w:jc w:val="both"/>
    </w:pPr>
    <w:rPr>
      <w:sz w:val="22"/>
      <w:szCs w:val="22"/>
    </w:rPr>
  </w:style>
  <w:style w:type="character" w:styleId="Seitenzahl">
    <w:name w:val="page number"/>
    <w:basedOn w:val="Absatz-Standardschriftart"/>
    <w:rsid w:val="00E52D39"/>
  </w:style>
  <w:style w:type="paragraph" w:styleId="Textkrper3">
    <w:name w:val="Body Text 3"/>
    <w:basedOn w:val="Standard"/>
    <w:rsid w:val="00E52D39"/>
    <w:rPr>
      <w:sz w:val="16"/>
      <w:szCs w:val="16"/>
    </w:rPr>
  </w:style>
  <w:style w:type="paragraph" w:styleId="Sprechblasentext">
    <w:name w:val="Balloon Text"/>
    <w:basedOn w:val="Standard"/>
    <w:semiHidden/>
    <w:rsid w:val="00E52D3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325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nt">
    <w:name w:val="Fint"/>
    <w:basedOn w:val="Standard"/>
    <w:rsid w:val="00825CC1"/>
    <w:rPr>
      <w:rFonts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FD2769"/>
    <w:rPr>
      <w:rFonts w:ascii="Arial" w:hAnsi="Arial" w:cs="Arial"/>
      <w:b/>
      <w:bCs/>
      <w:sz w:val="24"/>
      <w:szCs w:val="24"/>
      <w:lang w:eastAsia="en-US"/>
    </w:rPr>
  </w:style>
  <w:style w:type="character" w:customStyle="1" w:styleId="berschrift4Zchn">
    <w:name w:val="Überschrift 4 Zchn"/>
    <w:basedOn w:val="Absatz-Standardschriftart"/>
    <w:link w:val="berschrift4"/>
    <w:rsid w:val="00FF5132"/>
    <w:rPr>
      <w:rFonts w:ascii="Arial" w:hAnsi="Arial" w:cs="Arial"/>
      <w:sz w:val="22"/>
      <w:szCs w:val="22"/>
      <w:u w:val="single"/>
      <w:lang w:eastAsia="en-US"/>
    </w:rPr>
  </w:style>
  <w:style w:type="paragraph" w:styleId="StandardWeb">
    <w:name w:val="Normal (Web)"/>
    <w:basedOn w:val="Standard"/>
    <w:uiPriority w:val="99"/>
    <w:unhideWhenUsed/>
    <w:rsid w:val="008253BC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3523FF"/>
    <w:rPr>
      <w:b/>
      <w:bCs/>
    </w:rPr>
  </w:style>
  <w:style w:type="paragraph" w:styleId="Listenabsatz">
    <w:name w:val="List Paragraph"/>
    <w:basedOn w:val="Standard"/>
    <w:uiPriority w:val="34"/>
    <w:qFormat/>
    <w:rsid w:val="00B7267D"/>
    <w:pPr>
      <w:ind w:left="720"/>
      <w:contextualSpacing/>
    </w:pPr>
  </w:style>
  <w:style w:type="character" w:styleId="Hyperlink">
    <w:name w:val="Hyperlink"/>
    <w:basedOn w:val="Absatz-Standardschriftart"/>
    <w:rsid w:val="002A658F"/>
    <w:rPr>
      <w:color w:val="0000FF" w:themeColor="hyperlink"/>
      <w:u w:val="single"/>
    </w:rPr>
  </w:style>
  <w:style w:type="paragraph" w:customStyle="1" w:styleId="Default">
    <w:name w:val="Default"/>
    <w:rsid w:val="006D1CB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dnotentext">
    <w:name w:val="endnote text"/>
    <w:basedOn w:val="Standard"/>
    <w:link w:val="EndnotentextZchn"/>
    <w:rsid w:val="00C46E8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C46E8C"/>
    <w:rPr>
      <w:rFonts w:ascii="Arial" w:hAnsi="Arial" w:cs="Arial"/>
      <w:lang w:eastAsia="en-US"/>
    </w:rPr>
  </w:style>
  <w:style w:type="character" w:styleId="Endnotenzeichen">
    <w:name w:val="endnote reference"/>
    <w:basedOn w:val="Absatz-Standardschriftart"/>
    <w:rsid w:val="00C46E8C"/>
    <w:rPr>
      <w:vertAlign w:val="superscript"/>
    </w:rPr>
  </w:style>
  <w:style w:type="paragraph" w:styleId="Funotentext">
    <w:name w:val="footnote text"/>
    <w:basedOn w:val="Standard"/>
    <w:link w:val="FunotentextZchn"/>
    <w:rsid w:val="00C46E8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C46E8C"/>
    <w:rPr>
      <w:rFonts w:ascii="Arial" w:hAnsi="Arial" w:cs="Arial"/>
      <w:lang w:eastAsia="en-US"/>
    </w:rPr>
  </w:style>
  <w:style w:type="character" w:styleId="Funotenzeichen">
    <w:name w:val="footnote reference"/>
    <w:basedOn w:val="Absatz-Standardschriftart"/>
    <w:rsid w:val="00C46E8C"/>
    <w:rPr>
      <w:vertAlign w:val="superscript"/>
    </w:rPr>
  </w:style>
  <w:style w:type="table" w:styleId="TabelleEinfach1">
    <w:name w:val="Table Simple 1"/>
    <w:basedOn w:val="NormaleTabelle"/>
    <w:rsid w:val="004913C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HelleSchattierung-Akzent5">
    <w:name w:val="Light Shading Accent 5"/>
    <w:basedOn w:val="NormaleTabelle"/>
    <w:uiPriority w:val="60"/>
    <w:rsid w:val="004913C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KopfzeileZchn">
    <w:name w:val="Kopfzeile Zchn"/>
    <w:basedOn w:val="Absatz-Standardschriftart"/>
    <w:link w:val="Kopfzeile"/>
    <w:uiPriority w:val="99"/>
    <w:rsid w:val="00171B02"/>
    <w:rPr>
      <w:rFonts w:ascii="Arial" w:hAnsi="Arial" w:cs="Arial"/>
      <w:sz w:val="24"/>
      <w:szCs w:val="24"/>
      <w:lang w:eastAsia="en-US"/>
    </w:rPr>
  </w:style>
  <w:style w:type="character" w:customStyle="1" w:styleId="Textkrper2Zchn">
    <w:name w:val="Textkörper 2 Zchn"/>
    <w:basedOn w:val="Absatz-Standardschriftart"/>
    <w:link w:val="Textkrper2"/>
    <w:rsid w:val="00A60457"/>
    <w:rPr>
      <w:rFonts w:ascii="Arial" w:hAnsi="Arial" w:cs="Arial"/>
      <w:sz w:val="22"/>
      <w:szCs w:val="22"/>
      <w:lang w:eastAsia="en-US"/>
    </w:rPr>
  </w:style>
  <w:style w:type="paragraph" w:customStyle="1" w:styleId="Pa3">
    <w:name w:val="Pa3"/>
    <w:basedOn w:val="Default"/>
    <w:next w:val="Default"/>
    <w:uiPriority w:val="99"/>
    <w:rsid w:val="00324EE3"/>
    <w:pPr>
      <w:spacing w:line="171" w:lineRule="atLeast"/>
    </w:pPr>
    <w:rPr>
      <w:rFonts w:ascii="FagoNoRegular-Roman" w:hAnsi="FagoNoRegular-Roman" w:cs="Times New Roman"/>
      <w:color w:val="auto"/>
    </w:rPr>
  </w:style>
  <w:style w:type="table" w:styleId="Gitternetztabelle3Akzent5">
    <w:name w:val="Grid Table 3 Accent 5"/>
    <w:basedOn w:val="NormaleTabelle"/>
    <w:uiPriority w:val="48"/>
    <w:rsid w:val="00ED45A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lemithellemGitternetz">
    <w:name w:val="Grid Table Light"/>
    <w:basedOn w:val="NormaleTabelle"/>
    <w:uiPriority w:val="40"/>
    <w:rsid w:val="00BB36D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BB36D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BB36D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BB36D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2Akzent5">
    <w:name w:val="Grid Table 2 Accent 5"/>
    <w:basedOn w:val="NormaleTabelle"/>
    <w:uiPriority w:val="47"/>
    <w:rsid w:val="00BB36DD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BB36DD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itternetztabelle4Akzent5">
    <w:name w:val="Grid Table 4 Accent 5"/>
    <w:basedOn w:val="NormaleTabelle"/>
    <w:uiPriority w:val="49"/>
    <w:rsid w:val="00BB36D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FuzeileZchn">
    <w:name w:val="Fußzeile Zchn"/>
    <w:basedOn w:val="Absatz-Standardschriftart"/>
    <w:link w:val="Fuzeile"/>
    <w:rsid w:val="006819B9"/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6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chart" Target="charts/chart2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-Arbeitsblat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lhs.stuttgart.de\dfsroot\AMT66\66\66-K\Endrich\SES_Abschluss\Jahresabschluss2017\Lagebericht\Diagramme%20zum%20Lageberich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Gesamtkapital!$B$4</c:f>
              <c:strCache>
                <c:ptCount val="1"/>
                <c:pt idx="0">
                  <c:v>Verbindlichkeiten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165E-2"/>
                  <c:y val="-4.62962962962955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C09-454C-88CF-851C1D1507B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Gesamtkapital!$B$5</c:f>
              <c:numCache>
                <c:formatCode>#,##0.0</c:formatCode>
                <c:ptCount val="1"/>
                <c:pt idx="0">
                  <c:v>531.62300000000005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09-454C-88CF-851C1D1507BD}"/>
            </c:ext>
          </c:extLst>
        </c:ser>
        <c:ser>
          <c:idx val="1"/>
          <c:order val="1"/>
          <c:tx>
            <c:strRef>
              <c:f>Gesamtkapital!$C$4</c:f>
              <c:strCache>
                <c:ptCount val="1"/>
                <c:pt idx="0">
                  <c:v>Abzugskapital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165E-2"/>
                  <c:y val="1.851851851851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C09-454C-88CF-851C1D1507B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Gesamtkapital!$C$5</c:f>
              <c:numCache>
                <c:formatCode>#,##0.0</c:formatCode>
                <c:ptCount val="1"/>
                <c:pt idx="0">
                  <c:v>176.31399999999999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09-454C-88CF-851C1D1507BD}"/>
            </c:ext>
          </c:extLst>
        </c:ser>
        <c:ser>
          <c:idx val="2"/>
          <c:order val="2"/>
          <c:tx>
            <c:strRef>
              <c:f>Gesamtkapital!$D$4</c:f>
              <c:strCache>
                <c:ptCount val="1"/>
                <c:pt idx="0">
                  <c:v>Allgemeine Rücklage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165E-2"/>
                  <c:y val="-4.62962962962966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C09-454C-88CF-851C1D1507B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Gesamtkapital!$D$5</c:f>
              <c:numCache>
                <c:formatCode>#,##0.0</c:formatCode>
                <c:ptCount val="1"/>
                <c:pt idx="0">
                  <c:v>62.823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C09-454C-88CF-851C1D1507BD}"/>
            </c:ext>
          </c:extLst>
        </c:ser>
        <c:ser>
          <c:idx val="3"/>
          <c:order val="3"/>
          <c:tx>
            <c:strRef>
              <c:f>Gesamtkapital!$E$4</c:f>
              <c:strCache>
                <c:ptCount val="1"/>
                <c:pt idx="0">
                  <c:v>Rückstellungen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6111089238845142"/>
                  <c:y val="-2.7778142315543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C09-454C-88CF-851C1D1507B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Gesamtkapital!$E$5</c:f>
              <c:numCache>
                <c:formatCode>#,##0.0</c:formatCode>
                <c:ptCount val="1"/>
                <c:pt idx="0">
                  <c:v>11.593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C09-454C-88CF-851C1D1507BD}"/>
            </c:ext>
          </c:extLst>
        </c:ser>
        <c:ser>
          <c:idx val="4"/>
          <c:order val="4"/>
          <c:tx>
            <c:strRef>
              <c:f>Gesamtkapital!$F$4</c:f>
              <c:strCache>
                <c:ptCount val="1"/>
                <c:pt idx="0">
                  <c:v>Jahresergebnis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444444444444445E-2"/>
                  <c:y val="-4.16670312044328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C09-454C-88CF-851C1D1507B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Gesamtkapital!$F$5</c:f>
              <c:numCache>
                <c:formatCode>#,##0.0</c:formatCode>
                <c:ptCount val="1"/>
                <c:pt idx="0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C09-454C-88CF-851C1D1507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3554560"/>
        <c:axId val="113556096"/>
        <c:axId val="0"/>
      </c:bar3DChart>
      <c:catAx>
        <c:axId val="113554560"/>
        <c:scaling>
          <c:orientation val="minMax"/>
        </c:scaling>
        <c:delete val="1"/>
        <c:axPos val="b"/>
        <c:majorTickMark val="out"/>
        <c:minorTickMark val="none"/>
        <c:tickLblPos val="none"/>
        <c:crossAx val="113556096"/>
        <c:crosses val="autoZero"/>
        <c:auto val="1"/>
        <c:lblAlgn val="ctr"/>
        <c:lblOffset val="100"/>
        <c:noMultiLvlLbl val="0"/>
      </c:catAx>
      <c:valAx>
        <c:axId val="113556096"/>
        <c:scaling>
          <c:orientation val="minMax"/>
        </c:scaling>
        <c:delete val="1"/>
        <c:axPos val="l"/>
        <c:numFmt formatCode="#,##0.0" sourceLinked="1"/>
        <c:majorTickMark val="out"/>
        <c:minorTickMark val="none"/>
        <c:tickLblPos val="none"/>
        <c:crossAx val="113554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4179308836395457"/>
          <c:y val="0.10919181977252845"/>
          <c:w val="0.28876246719160364"/>
          <c:h val="0.698283027121609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Gesamtvermögen!$B$4</c:f>
              <c:strCache>
                <c:ptCount val="1"/>
                <c:pt idx="0">
                  <c:v>Anlagevermögen Kanalnetz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141E-2"/>
                  <c:y val="-4.629629629629550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473,5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36E-40F9-99EA-954DC575314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Gesamtvermögen!$B$5</c:f>
              <c:numCache>
                <c:formatCode>0.0</c:formatCode>
                <c:ptCount val="1"/>
                <c:pt idx="0">
                  <c:v>473.29999999999995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6E-40F9-99EA-954DC5753149}"/>
            </c:ext>
          </c:extLst>
        </c:ser>
        <c:ser>
          <c:idx val="1"/>
          <c:order val="1"/>
          <c:tx>
            <c:strRef>
              <c:f>Gesamtvermögen!$C$4</c:f>
              <c:strCache>
                <c:ptCount val="1"/>
                <c:pt idx="0">
                  <c:v>Anlagevermögen Klärwerke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141E-2"/>
                  <c:y val="1.851851851851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36E-40F9-99EA-954DC575314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Gesamtvermögen!$C$5</c:f>
              <c:numCache>
                <c:formatCode>0.0</c:formatCode>
                <c:ptCount val="1"/>
                <c:pt idx="0">
                  <c:v>194.6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6E-40F9-99EA-954DC5753149}"/>
            </c:ext>
          </c:extLst>
        </c:ser>
        <c:ser>
          <c:idx val="2"/>
          <c:order val="2"/>
          <c:tx>
            <c:strRef>
              <c:f>Gesamtvermögen!$D$4</c:f>
              <c:strCache>
                <c:ptCount val="1"/>
                <c:pt idx="0">
                  <c:v>Anlagen im Bau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8141E-2"/>
                  <c:y val="-4.6296296296296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36E-40F9-99EA-954DC575314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Gesamtvermögen!$D$5</c:f>
              <c:numCache>
                <c:formatCode>0.0</c:formatCode>
                <c:ptCount val="1"/>
                <c:pt idx="0">
                  <c:v>81.099999999999994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6E-40F9-99EA-954DC5753149}"/>
            </c:ext>
          </c:extLst>
        </c:ser>
        <c:ser>
          <c:idx val="3"/>
          <c:order val="3"/>
          <c:tx>
            <c:strRef>
              <c:f>Gesamtvermögen!$E$4</c:f>
              <c:strCache>
                <c:ptCount val="1"/>
                <c:pt idx="0">
                  <c:v>Sonstige</c:v>
                </c:pt>
              </c:strCache>
            </c:strRef>
          </c:tx>
          <c:invertIfNegative val="0"/>
          <c:val>
            <c:numRef>
              <c:f>Gesamtvermögen!$E$5</c:f>
              <c:numCache>
                <c:formatCode>0.0</c:formatCode>
                <c:ptCount val="1"/>
                <c:pt idx="0">
                  <c:v>21.3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36E-40F9-99EA-954DC5753149}"/>
            </c:ext>
          </c:extLst>
        </c:ser>
        <c:ser>
          <c:idx val="4"/>
          <c:order val="4"/>
          <c:tx>
            <c:strRef>
              <c:f>Gesamtvermögen!$F$4</c:f>
              <c:strCache>
                <c:ptCount val="1"/>
                <c:pt idx="0">
                  <c:v>Umlaufvermögen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333333333333334E-2"/>
                  <c:y val="-4.16670312044328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36E-40F9-99EA-954DC575314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Gesamtvermögen!$F$5</c:f>
              <c:numCache>
                <c:formatCode>0.0</c:formatCode>
                <c:ptCount val="1"/>
                <c:pt idx="0">
                  <c:v>15.6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36E-40F9-99EA-954DC57531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2326400"/>
        <c:axId val="122336384"/>
        <c:axId val="0"/>
      </c:bar3DChart>
      <c:catAx>
        <c:axId val="122326400"/>
        <c:scaling>
          <c:orientation val="minMax"/>
        </c:scaling>
        <c:delete val="1"/>
        <c:axPos val="b"/>
        <c:majorTickMark val="out"/>
        <c:minorTickMark val="none"/>
        <c:tickLblPos val="none"/>
        <c:crossAx val="122336384"/>
        <c:crosses val="autoZero"/>
        <c:auto val="1"/>
        <c:lblAlgn val="ctr"/>
        <c:lblOffset val="100"/>
        <c:noMultiLvlLbl val="0"/>
      </c:catAx>
      <c:valAx>
        <c:axId val="122336384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122326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623753280839896"/>
          <c:y val="0.18326589384660408"/>
          <c:w val="0.24431802274715694"/>
          <c:h val="0.698283027121609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0.205</cdr:x>
      <cdr:y>0.03333</cdr:y>
    </cdr:from>
    <cdr:to>
      <cdr:x>0.79333</cdr:x>
      <cdr:y>0.125</cdr:y>
    </cdr:to>
    <cdr:sp macro="" textlink="">
      <cdr:nvSpPr>
        <cdr:cNvPr id="2" name="Textfeld 1"/>
        <cdr:cNvSpPr txBox="1"/>
      </cdr:nvSpPr>
      <cdr:spPr>
        <a:xfrm xmlns:a="http://schemas.openxmlformats.org/drawingml/2006/main">
          <a:off x="937260" y="91440"/>
          <a:ext cx="2689860" cy="25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de-DE" sz="1100" b="1"/>
            <a:t>Gesamtkapital zum 31.12.2017 </a:t>
          </a:r>
          <a:r>
            <a:rPr lang="de-DE" sz="1000" b="0"/>
            <a:t>in Mio. EUR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0.205</cdr:x>
      <cdr:y>0.03333</cdr:y>
    </cdr:from>
    <cdr:to>
      <cdr:x>0.79333</cdr:x>
      <cdr:y>0.125</cdr:y>
    </cdr:to>
    <cdr:sp macro="" textlink="">
      <cdr:nvSpPr>
        <cdr:cNvPr id="2" name="Textfeld 1"/>
        <cdr:cNvSpPr txBox="1"/>
      </cdr:nvSpPr>
      <cdr:spPr>
        <a:xfrm xmlns:a="http://schemas.openxmlformats.org/drawingml/2006/main">
          <a:off x="937260" y="91440"/>
          <a:ext cx="2689860" cy="25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de-DE" sz="1100" b="1"/>
            <a:t>Gesamtvermögen zum 31.12.2017 </a:t>
          </a:r>
          <a:r>
            <a:rPr lang="de-DE" sz="1000" b="0"/>
            <a:t>in Mio. EUR </a:t>
          </a:r>
        </a:p>
      </cdr:txBody>
    </cdr:sp>
  </cdr:relSizeAnchor>
</c:userShape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Lariss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Larissa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Larissa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56711d39-4060-4922-82e5-b567cb567a8b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E7D5A8-3C98-4C5F-804D-EB4FAB98EBB0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C815EC00-A783-441C-B3F3-6D33A43A4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A93CBD7A.dotm</Template>
  <TotalTime>0</TotalTime>
  <Pages>18</Pages>
  <Words>3620</Words>
  <Characters>24530</Characters>
  <Application>Microsoft Office Word</Application>
  <DocSecurity>0</DocSecurity>
  <Lines>204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Lagebericht</vt:lpstr>
    </vt:vector>
  </TitlesOfParts>
  <Company>Tiefbauamt</Company>
  <LinksUpToDate>false</LinksUpToDate>
  <CharactersWithSpaces>28094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Lagebericht</dc:title>
  <dc:creator>endrich</dc:creator>
  <cp:lastModifiedBy>u660k04</cp:lastModifiedBy>
  <cp:revision>3</cp:revision>
  <cp:lastPrinted>2018-04-27T09:04:00Z</cp:lastPrinted>
  <dcterms:created xsi:type="dcterms:W3CDTF">2018-05-23T12:59:00Z</dcterms:created>
  <dcterms:modified xsi:type="dcterms:W3CDTF">2018-05-23T13:21:00Z</dcterms:modified>
</cp:coreProperties>
</file>