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Default="003D7B0B" w:rsidP="00397717">
      <w:pPr>
        <w:jc w:val="right"/>
      </w:pPr>
      <w:r w:rsidRPr="006E0575">
        <w:t xml:space="preserve">Anlage </w:t>
      </w:r>
      <w:r w:rsidR="00DA5B5E">
        <w:t>7</w:t>
      </w:r>
      <w:r w:rsidR="00686B17">
        <w:t xml:space="preserve"> </w:t>
      </w:r>
      <w:r w:rsidRPr="006E0575">
        <w:t xml:space="preserve">zur GRDrs </w:t>
      </w:r>
      <w:r w:rsidR="00B916B4">
        <w:t>70</w:t>
      </w:r>
      <w:r w:rsidR="00DA5B5E">
        <w:t>0</w:t>
      </w:r>
      <w:r w:rsidR="005F5B3D">
        <w:t>/20</w:t>
      </w:r>
      <w:r w:rsidR="00AE7B02">
        <w:t>21</w:t>
      </w:r>
      <w:r w:rsidR="00DA5B5E">
        <w:t>,</w:t>
      </w:r>
    </w:p>
    <w:p w:rsidR="00DA5B5E" w:rsidRPr="006E0575" w:rsidRDefault="00DA5B5E" w:rsidP="00397717">
      <w:pPr>
        <w:jc w:val="right"/>
      </w:pPr>
      <w:r>
        <w:t>2. Ergänzung</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BF4F90">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FA3BE2" w:rsidP="0030686C">
            <w:pPr>
              <w:rPr>
                <w:sz w:val="20"/>
              </w:rPr>
            </w:pPr>
            <w:r>
              <w:rPr>
                <w:sz w:val="20"/>
              </w:rPr>
              <w:t>L/OB-RZ</w:t>
            </w:r>
          </w:p>
          <w:p w:rsidR="0011112B" w:rsidRDefault="0011112B" w:rsidP="0030686C">
            <w:pPr>
              <w:rPr>
                <w:sz w:val="20"/>
              </w:rPr>
            </w:pPr>
          </w:p>
          <w:p w:rsidR="00384D51" w:rsidRDefault="00384D51" w:rsidP="0030686C">
            <w:pPr>
              <w:rPr>
                <w:sz w:val="20"/>
              </w:rPr>
            </w:pPr>
            <w:r>
              <w:rPr>
                <w:sz w:val="20"/>
              </w:rPr>
              <w:t>8001 5300</w:t>
            </w:r>
          </w:p>
          <w:p w:rsidR="005F5B3D" w:rsidRPr="006E0575" w:rsidRDefault="005F5B3D" w:rsidP="00FA3BE2">
            <w:pPr>
              <w:rPr>
                <w:sz w:val="20"/>
              </w:rPr>
            </w:pPr>
          </w:p>
        </w:tc>
        <w:tc>
          <w:tcPr>
            <w:tcW w:w="1701" w:type="dxa"/>
          </w:tcPr>
          <w:p w:rsidR="005F5B3D" w:rsidRDefault="005F5B3D" w:rsidP="0030686C">
            <w:pPr>
              <w:rPr>
                <w:sz w:val="20"/>
              </w:rPr>
            </w:pPr>
          </w:p>
          <w:p w:rsidR="00F51B1B" w:rsidRDefault="00BF4F90" w:rsidP="006C0B48">
            <w:pPr>
              <w:rPr>
                <w:sz w:val="20"/>
              </w:rPr>
            </w:pPr>
            <w:r>
              <w:rPr>
                <w:sz w:val="20"/>
              </w:rPr>
              <w:t>Bürgermeisteramt</w:t>
            </w:r>
          </w:p>
          <w:p w:rsidR="006C0B48" w:rsidRPr="006E0575" w:rsidRDefault="006C0B48" w:rsidP="006C0B48">
            <w:pPr>
              <w:rPr>
                <w:sz w:val="20"/>
              </w:rPr>
            </w:pPr>
          </w:p>
        </w:tc>
        <w:tc>
          <w:tcPr>
            <w:tcW w:w="794" w:type="dxa"/>
          </w:tcPr>
          <w:p w:rsidR="005F5B3D" w:rsidRDefault="005F5B3D" w:rsidP="0030686C">
            <w:pPr>
              <w:rPr>
                <w:sz w:val="20"/>
              </w:rPr>
            </w:pPr>
          </w:p>
          <w:p w:rsidR="00BF4F90" w:rsidRPr="006E0575" w:rsidRDefault="00FA3BE2" w:rsidP="0030686C">
            <w:pPr>
              <w:rPr>
                <w:sz w:val="20"/>
              </w:rPr>
            </w:pPr>
            <w:r>
              <w:rPr>
                <w:sz w:val="20"/>
              </w:rPr>
              <w:t>A</w:t>
            </w:r>
            <w:r w:rsidR="00DA5B5E">
              <w:rPr>
                <w:sz w:val="20"/>
              </w:rPr>
              <w:t xml:space="preserve"> </w:t>
            </w:r>
            <w:r>
              <w:rPr>
                <w:sz w:val="20"/>
              </w:rPr>
              <w:t>14</w:t>
            </w:r>
          </w:p>
        </w:tc>
        <w:tc>
          <w:tcPr>
            <w:tcW w:w="1928" w:type="dxa"/>
          </w:tcPr>
          <w:p w:rsidR="005F5B3D" w:rsidRDefault="005F5B3D" w:rsidP="0030686C">
            <w:pPr>
              <w:rPr>
                <w:sz w:val="20"/>
              </w:rPr>
            </w:pPr>
          </w:p>
          <w:p w:rsidR="005F5B3D" w:rsidRPr="006E0575" w:rsidRDefault="00DA5B5E" w:rsidP="00FA3BE2">
            <w:pPr>
              <w:rPr>
                <w:sz w:val="20"/>
              </w:rPr>
            </w:pPr>
            <w:r>
              <w:rPr>
                <w:sz w:val="20"/>
              </w:rPr>
              <w:t>Projektmanager/-</w:t>
            </w:r>
            <w:r w:rsidR="00FA3BE2">
              <w:rPr>
                <w:sz w:val="20"/>
              </w:rPr>
              <w:t>in</w:t>
            </w:r>
          </w:p>
        </w:tc>
        <w:tc>
          <w:tcPr>
            <w:tcW w:w="737" w:type="dxa"/>
            <w:shd w:val="pct12" w:color="auto" w:fill="FFFFFF"/>
          </w:tcPr>
          <w:p w:rsidR="005F5B3D" w:rsidRDefault="005F5B3D" w:rsidP="0030686C">
            <w:pPr>
              <w:rPr>
                <w:sz w:val="20"/>
              </w:rPr>
            </w:pPr>
          </w:p>
          <w:p w:rsidR="005F5B3D" w:rsidRPr="006E0575" w:rsidRDefault="00F51B1B" w:rsidP="0030686C">
            <w:pPr>
              <w:rPr>
                <w:sz w:val="20"/>
              </w:rPr>
            </w:pPr>
            <w:r>
              <w:rPr>
                <w:sz w:val="20"/>
              </w:rPr>
              <w:t>1,0</w:t>
            </w:r>
          </w:p>
        </w:tc>
        <w:tc>
          <w:tcPr>
            <w:tcW w:w="1134" w:type="dxa"/>
          </w:tcPr>
          <w:p w:rsidR="005F5B3D" w:rsidRDefault="005F5B3D" w:rsidP="0030686C">
            <w:pPr>
              <w:rPr>
                <w:sz w:val="20"/>
              </w:rPr>
            </w:pPr>
          </w:p>
          <w:p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384D51">
              <w:rPr>
                <w:noProof/>
                <w:sz w:val="20"/>
              </w:rPr>
              <w:t> </w:t>
            </w:r>
            <w:r w:rsidR="00384D51">
              <w:rPr>
                <w:noProof/>
                <w:sz w:val="20"/>
              </w:rPr>
              <w:t> </w:t>
            </w:r>
            <w:r w:rsidR="00384D51">
              <w:rPr>
                <w:noProof/>
                <w:sz w:val="20"/>
              </w:rPr>
              <w:t> </w:t>
            </w:r>
            <w:r w:rsidR="00384D51">
              <w:rPr>
                <w:noProof/>
                <w:sz w:val="20"/>
              </w:rPr>
              <w:t> </w:t>
            </w:r>
            <w:r w:rsidR="00384D51">
              <w:rPr>
                <w:noProof/>
                <w:sz w:val="20"/>
              </w:rPr>
              <w:t> </w:t>
            </w:r>
            <w:r>
              <w:rPr>
                <w:sz w:val="20"/>
              </w:rPr>
              <w:fldChar w:fldCharType="end"/>
            </w:r>
          </w:p>
        </w:tc>
        <w:tc>
          <w:tcPr>
            <w:tcW w:w="1417" w:type="dxa"/>
          </w:tcPr>
          <w:p w:rsidR="005F5B3D" w:rsidRDefault="005F5B3D" w:rsidP="0030686C">
            <w:pPr>
              <w:rPr>
                <w:sz w:val="20"/>
              </w:rPr>
            </w:pPr>
          </w:p>
          <w:p w:rsidR="005F5B3D" w:rsidRPr="00686B17" w:rsidRDefault="00DA5B5E" w:rsidP="0030686C">
            <w:pPr>
              <w:rPr>
                <w:color w:val="FF0000"/>
                <w:sz w:val="20"/>
              </w:rPr>
            </w:pPr>
            <w:r w:rsidRPr="00DA5B5E">
              <w:rPr>
                <w:sz w:val="20"/>
              </w:rPr>
              <w:t>135.500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F51B1B" w:rsidRDefault="00FA6BA3" w:rsidP="00F51B1B">
      <w:r>
        <w:t>Geschaffen wird</w:t>
      </w:r>
      <w:r w:rsidR="00FA3BE2">
        <w:t xml:space="preserve"> 1,0 Stelle für eine</w:t>
      </w:r>
      <w:r w:rsidR="00DA5B5E">
        <w:t>/-</w:t>
      </w:r>
      <w:r w:rsidR="00F51B1B">
        <w:t xml:space="preserve">n </w:t>
      </w:r>
      <w:r w:rsidR="00DA5B5E">
        <w:t>Projektmanager/-</w:t>
      </w:r>
      <w:r w:rsidR="00FA3BE2">
        <w:t xml:space="preserve">in </w:t>
      </w:r>
      <w:r w:rsidR="00FA3BE2" w:rsidRPr="00FA3BE2">
        <w:t>Sanierung/Erweiterung Württembergische Staatstheater Stuttgart</w:t>
      </w:r>
      <w:r w:rsidR="00F51B1B">
        <w:t xml:space="preserve"> für die Abteilung </w:t>
      </w:r>
      <w:r w:rsidR="00FA3BE2">
        <w:t>Koordination S21/Rosenstein und Zukunftsprojekte</w:t>
      </w:r>
      <w:r w:rsidR="00F51B1B">
        <w:t xml:space="preserve">. </w:t>
      </w:r>
    </w:p>
    <w:p w:rsidR="003D7B0B" w:rsidRDefault="003D7B0B" w:rsidP="00884D6C">
      <w:pPr>
        <w:pStyle w:val="berschrift1"/>
      </w:pPr>
      <w:r>
        <w:t>2</w:t>
      </w:r>
      <w:r>
        <w:tab/>
        <w:t>Schaffun</w:t>
      </w:r>
      <w:r w:rsidRPr="00884D6C">
        <w:rPr>
          <w:u w:val="none"/>
        </w:rPr>
        <w:t>g</w:t>
      </w:r>
      <w:r>
        <w:t>skriterien</w:t>
      </w:r>
    </w:p>
    <w:p w:rsidR="003D7B0B" w:rsidRDefault="003D7B0B" w:rsidP="00884D6C"/>
    <w:p w:rsidR="00384D51" w:rsidRDefault="00384D51" w:rsidP="00384D51">
      <w:r>
        <w:t xml:space="preserve">Die Schaffung dieser Stelle wurde als Ergänzung zur Grünen Liste in den Verwaltungsvorschlag zum Stellenplan aufgenommen. </w:t>
      </w:r>
    </w:p>
    <w:p w:rsidR="003D7B0B" w:rsidRDefault="003D7B0B" w:rsidP="00884D6C">
      <w:pPr>
        <w:pStyle w:val="berschrift1"/>
      </w:pPr>
      <w:bookmarkStart w:id="0" w:name="_GoBack"/>
      <w:bookmarkEnd w:id="0"/>
      <w:r>
        <w:t>3</w:t>
      </w:r>
      <w:r>
        <w:tab/>
        <w:t>Bedarf</w:t>
      </w:r>
    </w:p>
    <w:p w:rsidR="00FA3BE2" w:rsidRPr="00884D6C" w:rsidRDefault="00FA3BE2" w:rsidP="00FA3BE2">
      <w:pPr>
        <w:pStyle w:val="berschrift2"/>
      </w:pPr>
      <w:r w:rsidRPr="00884D6C">
        <w:t>3.1</w:t>
      </w:r>
      <w:r w:rsidRPr="00884D6C">
        <w:tab/>
        <w:t>Anlass</w:t>
      </w:r>
    </w:p>
    <w:p w:rsidR="00FA3BE2" w:rsidRPr="006D64EA" w:rsidRDefault="00FA3BE2" w:rsidP="00FA3BE2">
      <w:r>
        <w:t xml:space="preserve">Die Landeshauptstadt Stuttgart hat im Juli 2021 einen Grundsatzbeschluss zur Sanierung und Erweiterung der Württembergischen Landestheater Stuttgart gefasst. Damit hat sie dem Umsetzungskonzept (Sanierung der Gebäude der Stuttgarter Oper am Oberen Schlossgarten, funktionale Erweiterung des Littmann-Baus durch Kreuzbühne, Erweiterung Kulissenlager am Standort Zuckerfabrik, Errichtung einer modularen Ausweichspielstätte im C1-Gebiet) zugestimmt. Weiterhin wurde die Verwaltung beauftragt, die finanzielle und organisatorische Beteiligung der LHS mit dem Land BW zu verhandeln. Darüber hinaus erfolgte eine Finanzierungszusage über die anteiligen Planungsmittel 2021 in Höhe von 13,5 Mio. </w:t>
      </w:r>
      <w:r w:rsidR="00DA5B5E">
        <w:t>€</w:t>
      </w:r>
      <w:r>
        <w:t>.</w:t>
      </w:r>
      <w:r>
        <w:br/>
      </w:r>
      <w:r>
        <w:br/>
        <w:t xml:space="preserve">Die mit diesem Beschluss verbundenen Aufgabenstellungen der LHS sind vielfältig und betreffen vor allem die Ämter 20, 23, 41, 61 und 65. Die zeitnah erforderlichen, u. a. politischen Entscheidungen sollen referatsübergreifend erarbeitet und vorbereitet werden. Denn es bedarf </w:t>
      </w:r>
      <w:r w:rsidRPr="00A86322">
        <w:t>einer abgestimmten Haltung und klarer Verantwortlichkeiten, um gegen</w:t>
      </w:r>
      <w:r w:rsidRPr="00A86322">
        <w:lastRenderedPageBreak/>
        <w:t>über dem Land einheitlich aufzutreten</w:t>
      </w:r>
      <w:r>
        <w:t>. Mit dem Projektmanagement soll eine referatsübergreifende Koordinierungsfunktion verbunden werden, um die erforderlichen Entscheidungen bei der LHS voranzubringen.</w:t>
      </w:r>
    </w:p>
    <w:p w:rsidR="003D7B0B" w:rsidRPr="00165C0D" w:rsidRDefault="003D7B0B" w:rsidP="00165C0D">
      <w:pPr>
        <w:pStyle w:val="berschrift2"/>
      </w:pPr>
      <w:r w:rsidRPr="00165C0D">
        <w:t>3.2</w:t>
      </w:r>
      <w:r w:rsidRPr="00165C0D">
        <w:tab/>
        <w:t>Bisherige Aufgabenwahrnehmung</w:t>
      </w:r>
    </w:p>
    <w:p w:rsidR="003D7B0B" w:rsidRDefault="003D7B0B" w:rsidP="00884D6C"/>
    <w:p w:rsidR="00FA3BE2" w:rsidRDefault="00FA3BE2" w:rsidP="00FA3BE2">
      <w:r>
        <w:t>Im Zuge von Veränderungen im OB-Bereich kann die Aufgabe nicht mehr</w:t>
      </w:r>
      <w:r w:rsidR="00483269">
        <w:t xml:space="preserve"> vom vorhandenen Personal wahrgenommen werden</w:t>
      </w:r>
      <w:r>
        <w:t xml:space="preserve">. </w:t>
      </w:r>
    </w:p>
    <w:p w:rsidR="00FA3BE2" w:rsidRDefault="00FA3BE2" w:rsidP="00F51B1B"/>
    <w:p w:rsidR="003D7B0B" w:rsidRDefault="006E0575" w:rsidP="00884D6C">
      <w:pPr>
        <w:pStyle w:val="berschrift2"/>
      </w:pPr>
      <w:r>
        <w:t>3.3</w:t>
      </w:r>
      <w:r w:rsidR="003D7B0B">
        <w:tab/>
        <w:t>Auswirkungen bei Ablehnung der Stellenschaffungen</w:t>
      </w:r>
    </w:p>
    <w:p w:rsidR="003D7B0B" w:rsidRDefault="003D7B0B" w:rsidP="00884D6C"/>
    <w:p w:rsidR="00FA3BE2" w:rsidRDefault="00F51B1B" w:rsidP="00FA3BE2">
      <w:r>
        <w:t xml:space="preserve">Ohne die dauerhafte Schaffung der Stelle </w:t>
      </w:r>
      <w:r w:rsidR="00FA3BE2">
        <w:t>kann die erforderliche Betreuung des Projektes bei der LHS nicht gewährleistet werden.</w:t>
      </w:r>
    </w:p>
    <w:p w:rsidR="00FA3BE2" w:rsidRDefault="00FA3BE2" w:rsidP="00FA3BE2">
      <w:pPr>
        <w:pStyle w:val="berschrift1"/>
      </w:pPr>
      <w:r>
        <w:t>4</w:t>
      </w:r>
      <w:r>
        <w:tab/>
        <w:t>Stellenvermerke</w:t>
      </w:r>
    </w:p>
    <w:p w:rsidR="00FA3BE2" w:rsidRDefault="00FA3BE2" w:rsidP="00FA3BE2"/>
    <w:p w:rsidR="00FA3BE2" w:rsidRDefault="00FA3BE2" w:rsidP="00FA3BE2">
      <w:r>
        <w:t>--</w:t>
      </w:r>
    </w:p>
    <w:p w:rsidR="00DE362D" w:rsidRDefault="00DE362D" w:rsidP="00FA3BE2"/>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1C4" w:rsidRDefault="000621C4">
      <w:r>
        <w:separator/>
      </w:r>
    </w:p>
  </w:endnote>
  <w:endnote w:type="continuationSeparator" w:id="0">
    <w:p w:rsidR="000621C4" w:rsidRDefault="0006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1C4" w:rsidRDefault="000621C4">
      <w:r>
        <w:separator/>
      </w:r>
    </w:p>
  </w:footnote>
  <w:footnote w:type="continuationSeparator" w:id="0">
    <w:p w:rsidR="000621C4" w:rsidRDefault="0006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384D51">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C4"/>
    <w:rsid w:val="00055758"/>
    <w:rsid w:val="000621C4"/>
    <w:rsid w:val="000A1146"/>
    <w:rsid w:val="001034AF"/>
    <w:rsid w:val="0011112B"/>
    <w:rsid w:val="0014415D"/>
    <w:rsid w:val="00151488"/>
    <w:rsid w:val="00163034"/>
    <w:rsid w:val="00164678"/>
    <w:rsid w:val="00165C0D"/>
    <w:rsid w:val="00181857"/>
    <w:rsid w:val="00184EDC"/>
    <w:rsid w:val="00194770"/>
    <w:rsid w:val="001A5F9B"/>
    <w:rsid w:val="001F7237"/>
    <w:rsid w:val="002924CB"/>
    <w:rsid w:val="002A20D1"/>
    <w:rsid w:val="002A4DE3"/>
    <w:rsid w:val="002A6A00"/>
    <w:rsid w:val="002B5955"/>
    <w:rsid w:val="0030686C"/>
    <w:rsid w:val="00380937"/>
    <w:rsid w:val="00384D51"/>
    <w:rsid w:val="00397717"/>
    <w:rsid w:val="003D7B0B"/>
    <w:rsid w:val="003F0FAA"/>
    <w:rsid w:val="00470135"/>
    <w:rsid w:val="0047606A"/>
    <w:rsid w:val="00483269"/>
    <w:rsid w:val="004908B5"/>
    <w:rsid w:val="0049121B"/>
    <w:rsid w:val="004A1688"/>
    <w:rsid w:val="004B6796"/>
    <w:rsid w:val="004F6200"/>
    <w:rsid w:val="005527E7"/>
    <w:rsid w:val="005A0A9D"/>
    <w:rsid w:val="005A56AA"/>
    <w:rsid w:val="005E19C6"/>
    <w:rsid w:val="005F5B3D"/>
    <w:rsid w:val="00606F80"/>
    <w:rsid w:val="00622CC7"/>
    <w:rsid w:val="00686B17"/>
    <w:rsid w:val="006A406B"/>
    <w:rsid w:val="006B6D50"/>
    <w:rsid w:val="006C0B48"/>
    <w:rsid w:val="006E0575"/>
    <w:rsid w:val="0072799A"/>
    <w:rsid w:val="00754659"/>
    <w:rsid w:val="007E3B79"/>
    <w:rsid w:val="007F113A"/>
    <w:rsid w:val="008066EE"/>
    <w:rsid w:val="00817BB6"/>
    <w:rsid w:val="00884D6C"/>
    <w:rsid w:val="00920F00"/>
    <w:rsid w:val="009373F6"/>
    <w:rsid w:val="00976588"/>
    <w:rsid w:val="009F4B1D"/>
    <w:rsid w:val="00A27CA7"/>
    <w:rsid w:val="00A45B30"/>
    <w:rsid w:val="00A71D0A"/>
    <w:rsid w:val="00A77F1E"/>
    <w:rsid w:val="00A847C4"/>
    <w:rsid w:val="00AB389D"/>
    <w:rsid w:val="00AE7B02"/>
    <w:rsid w:val="00AF0DEA"/>
    <w:rsid w:val="00AF25E0"/>
    <w:rsid w:val="00B04290"/>
    <w:rsid w:val="00B67766"/>
    <w:rsid w:val="00B80DEF"/>
    <w:rsid w:val="00B86BB5"/>
    <w:rsid w:val="00B916B4"/>
    <w:rsid w:val="00B91903"/>
    <w:rsid w:val="00BC4669"/>
    <w:rsid w:val="00BF4F90"/>
    <w:rsid w:val="00C16EF1"/>
    <w:rsid w:val="00C364FA"/>
    <w:rsid w:val="00C448D3"/>
    <w:rsid w:val="00CF62E5"/>
    <w:rsid w:val="00D262B4"/>
    <w:rsid w:val="00D66D3A"/>
    <w:rsid w:val="00D743D4"/>
    <w:rsid w:val="00DA5B5E"/>
    <w:rsid w:val="00DB3D6C"/>
    <w:rsid w:val="00DE362D"/>
    <w:rsid w:val="00E014B6"/>
    <w:rsid w:val="00E1162F"/>
    <w:rsid w:val="00E11D5F"/>
    <w:rsid w:val="00E20E1F"/>
    <w:rsid w:val="00E42F96"/>
    <w:rsid w:val="00E7118F"/>
    <w:rsid w:val="00F27657"/>
    <w:rsid w:val="00F342DC"/>
    <w:rsid w:val="00F51B1B"/>
    <w:rsid w:val="00F56F93"/>
    <w:rsid w:val="00F63041"/>
    <w:rsid w:val="00F76452"/>
    <w:rsid w:val="00FA3BE2"/>
    <w:rsid w:val="00FA6BA3"/>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F4163"/>
  <w15:docId w15:val="{CDD64806-C701-44C7-AF09-9F61A270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07\AppData\Local\Temp\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l112_muster_schaffung.dotx</Template>
  <TotalTime>0</TotalTime>
  <Pages>2</Pages>
  <Words>281</Words>
  <Characters>2053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Hauser, Petra</dc:creator>
  <cp:lastModifiedBy>Baumann, Gerhard</cp:lastModifiedBy>
  <cp:revision>7</cp:revision>
  <cp:lastPrinted>2021-12-08T06:20:00Z</cp:lastPrinted>
  <dcterms:created xsi:type="dcterms:W3CDTF">2021-12-07T08:06:00Z</dcterms:created>
  <dcterms:modified xsi:type="dcterms:W3CDTF">2021-12-08T06:21:00Z</dcterms:modified>
</cp:coreProperties>
</file>