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8389D">
        <w:t>51</w:t>
      </w:r>
      <w:r w:rsidRPr="006E0575">
        <w:t xml:space="preserve"> zur GRDrs </w:t>
      </w:r>
      <w:r w:rsidR="0078389D">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8389D">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78389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78389D">
        <w:tc>
          <w:tcPr>
            <w:tcW w:w="1814" w:type="dxa"/>
          </w:tcPr>
          <w:p w:rsidR="005F5B3D" w:rsidRDefault="005F5B3D" w:rsidP="0030686C">
            <w:pPr>
              <w:rPr>
                <w:sz w:val="20"/>
              </w:rPr>
            </w:pPr>
          </w:p>
          <w:p w:rsidR="005F5B3D" w:rsidRDefault="0078389D" w:rsidP="0030686C">
            <w:pPr>
              <w:rPr>
                <w:sz w:val="20"/>
              </w:rPr>
            </w:pPr>
            <w:r>
              <w:rPr>
                <w:sz w:val="20"/>
              </w:rPr>
              <w:t>40-2.3</w:t>
            </w:r>
          </w:p>
          <w:p w:rsidR="0011112B" w:rsidRDefault="0011112B" w:rsidP="0030686C">
            <w:pPr>
              <w:rPr>
                <w:sz w:val="20"/>
              </w:rPr>
            </w:pPr>
          </w:p>
          <w:p w:rsidR="00801A00" w:rsidRPr="00801A00" w:rsidRDefault="00801A00" w:rsidP="00801A00">
            <w:pPr>
              <w:rPr>
                <w:sz w:val="20"/>
              </w:rPr>
            </w:pPr>
            <w:r w:rsidRPr="00801A00">
              <w:rPr>
                <w:sz w:val="20"/>
              </w:rPr>
              <w:t>4023 1700</w:t>
            </w:r>
          </w:p>
          <w:p w:rsidR="005F5B3D" w:rsidRPr="006E0575" w:rsidRDefault="005F5B3D" w:rsidP="0030686C">
            <w:pPr>
              <w:rPr>
                <w:sz w:val="20"/>
              </w:rPr>
            </w:pPr>
          </w:p>
        </w:tc>
        <w:tc>
          <w:tcPr>
            <w:tcW w:w="1701" w:type="dxa"/>
          </w:tcPr>
          <w:p w:rsidR="005F5B3D" w:rsidRDefault="005F5B3D" w:rsidP="0030686C">
            <w:pPr>
              <w:rPr>
                <w:sz w:val="20"/>
              </w:rPr>
            </w:pPr>
          </w:p>
          <w:p w:rsidR="0078389D" w:rsidRDefault="0078389D" w:rsidP="0030686C">
            <w:pPr>
              <w:rPr>
                <w:sz w:val="20"/>
              </w:rPr>
            </w:pPr>
            <w:r>
              <w:rPr>
                <w:sz w:val="20"/>
              </w:rPr>
              <w:t>Schul-</w:t>
            </w:r>
          </w:p>
          <w:p w:rsidR="005F5B3D" w:rsidRPr="006E0575" w:rsidRDefault="0078389D" w:rsidP="0030686C">
            <w:pPr>
              <w:rPr>
                <w:sz w:val="20"/>
              </w:rPr>
            </w:pPr>
            <w:r>
              <w:rPr>
                <w:sz w:val="20"/>
              </w:rPr>
              <w:t>verwaltungsamt</w:t>
            </w:r>
          </w:p>
        </w:tc>
        <w:tc>
          <w:tcPr>
            <w:tcW w:w="794" w:type="dxa"/>
          </w:tcPr>
          <w:p w:rsidR="005F5B3D" w:rsidRDefault="005F5B3D" w:rsidP="0030686C">
            <w:pPr>
              <w:rPr>
                <w:sz w:val="20"/>
              </w:rPr>
            </w:pPr>
          </w:p>
          <w:p w:rsidR="005F5B3D" w:rsidRPr="006E0575" w:rsidRDefault="0078389D" w:rsidP="0030686C">
            <w:pPr>
              <w:rPr>
                <w:sz w:val="20"/>
              </w:rPr>
            </w:pPr>
            <w:r>
              <w:rPr>
                <w:sz w:val="20"/>
              </w:rPr>
              <w:t>EG 13</w:t>
            </w:r>
          </w:p>
        </w:tc>
        <w:tc>
          <w:tcPr>
            <w:tcW w:w="1928" w:type="dxa"/>
          </w:tcPr>
          <w:p w:rsidR="005F5B3D" w:rsidRDefault="005F5B3D" w:rsidP="0030686C">
            <w:pPr>
              <w:rPr>
                <w:sz w:val="20"/>
              </w:rPr>
            </w:pPr>
          </w:p>
          <w:p w:rsidR="005F5B3D" w:rsidRPr="006E0575" w:rsidRDefault="0078389D" w:rsidP="0030686C">
            <w:pPr>
              <w:rPr>
                <w:sz w:val="20"/>
              </w:rPr>
            </w:pPr>
            <w:r>
              <w:rPr>
                <w:sz w:val="20"/>
              </w:rPr>
              <w:t>Sachbearbeiter/-inGesamtkonzeption MEP</w:t>
            </w:r>
          </w:p>
        </w:tc>
        <w:tc>
          <w:tcPr>
            <w:tcW w:w="737" w:type="dxa"/>
            <w:shd w:val="pct12" w:color="auto" w:fill="FFFFFF"/>
          </w:tcPr>
          <w:p w:rsidR="005F5B3D" w:rsidRDefault="005F5B3D" w:rsidP="0078389D">
            <w:pPr>
              <w:jc w:val="right"/>
              <w:rPr>
                <w:sz w:val="20"/>
              </w:rPr>
            </w:pPr>
          </w:p>
          <w:p w:rsidR="005F5B3D" w:rsidRPr="006E0575" w:rsidRDefault="0078389D" w:rsidP="0078389D">
            <w:pPr>
              <w:jc w:val="right"/>
              <w:rPr>
                <w:sz w:val="20"/>
              </w:rPr>
            </w:pPr>
            <w:r>
              <w:rPr>
                <w:sz w:val="20"/>
              </w:rPr>
              <w:t>1,0</w:t>
            </w:r>
          </w:p>
        </w:tc>
        <w:tc>
          <w:tcPr>
            <w:tcW w:w="1134" w:type="dxa"/>
          </w:tcPr>
          <w:p w:rsidR="005F5B3D" w:rsidRDefault="005F5B3D" w:rsidP="0030686C">
            <w:pPr>
              <w:rPr>
                <w:sz w:val="20"/>
              </w:rPr>
            </w:pPr>
          </w:p>
          <w:p w:rsidR="005F5B3D" w:rsidRPr="006E0575" w:rsidRDefault="0078389D" w:rsidP="0030686C">
            <w:pPr>
              <w:rPr>
                <w:sz w:val="20"/>
              </w:rPr>
            </w:pPr>
            <w:r>
              <w:rPr>
                <w:sz w:val="20"/>
              </w:rPr>
              <w:t>--</w:t>
            </w:r>
          </w:p>
        </w:tc>
        <w:tc>
          <w:tcPr>
            <w:tcW w:w="1417" w:type="dxa"/>
          </w:tcPr>
          <w:p w:rsidR="005F5B3D" w:rsidRDefault="005F5B3D" w:rsidP="0030686C">
            <w:pPr>
              <w:rPr>
                <w:sz w:val="20"/>
              </w:rPr>
            </w:pPr>
          </w:p>
          <w:p w:rsidR="005F5B3D" w:rsidRPr="006E0575" w:rsidRDefault="008E1AEE" w:rsidP="0078389D">
            <w:pPr>
              <w:jc w:val="right"/>
              <w:rPr>
                <w:sz w:val="20"/>
              </w:rPr>
            </w:pPr>
            <w:r>
              <w:rPr>
                <w:sz w:val="20"/>
              </w:rPr>
              <w:t>(</w:t>
            </w:r>
            <w:r w:rsidR="0078389D">
              <w:rPr>
                <w:sz w:val="20"/>
              </w:rPr>
              <w:t>85.800</w:t>
            </w:r>
            <w:r>
              <w:rPr>
                <w:sz w:val="20"/>
              </w:rPr>
              <w:t>)</w:t>
            </w:r>
          </w:p>
        </w:tc>
      </w:tr>
      <w:tr w:rsidR="0078389D" w:rsidRPr="006E0575" w:rsidTr="0078389D">
        <w:tc>
          <w:tcPr>
            <w:tcW w:w="1814" w:type="dxa"/>
          </w:tcPr>
          <w:p w:rsidR="0078389D" w:rsidRDefault="0078389D" w:rsidP="005E4636">
            <w:pPr>
              <w:rPr>
                <w:sz w:val="20"/>
              </w:rPr>
            </w:pPr>
          </w:p>
          <w:p w:rsidR="0078389D" w:rsidRDefault="0078389D" w:rsidP="005E4636">
            <w:pPr>
              <w:rPr>
                <w:sz w:val="20"/>
              </w:rPr>
            </w:pPr>
            <w:r>
              <w:rPr>
                <w:sz w:val="20"/>
              </w:rPr>
              <w:t>40-2.3</w:t>
            </w:r>
          </w:p>
          <w:p w:rsidR="0078389D" w:rsidRDefault="0078389D" w:rsidP="005E4636">
            <w:pPr>
              <w:rPr>
                <w:sz w:val="20"/>
              </w:rPr>
            </w:pPr>
          </w:p>
          <w:p w:rsidR="00801A00" w:rsidRPr="00801A00" w:rsidRDefault="00801A00" w:rsidP="00801A00">
            <w:pPr>
              <w:rPr>
                <w:sz w:val="20"/>
              </w:rPr>
            </w:pPr>
            <w:r w:rsidRPr="00801A00">
              <w:rPr>
                <w:sz w:val="20"/>
              </w:rPr>
              <w:t>4023 1700</w:t>
            </w:r>
          </w:p>
          <w:p w:rsidR="0078389D" w:rsidRPr="006E0575" w:rsidRDefault="0078389D" w:rsidP="005E4636">
            <w:pPr>
              <w:rPr>
                <w:sz w:val="20"/>
              </w:rPr>
            </w:pPr>
          </w:p>
        </w:tc>
        <w:tc>
          <w:tcPr>
            <w:tcW w:w="1701" w:type="dxa"/>
          </w:tcPr>
          <w:p w:rsidR="0078389D" w:rsidRDefault="0078389D" w:rsidP="005E4636">
            <w:pPr>
              <w:rPr>
                <w:sz w:val="20"/>
              </w:rPr>
            </w:pPr>
          </w:p>
          <w:p w:rsidR="0078389D" w:rsidRDefault="0078389D" w:rsidP="005E4636">
            <w:pPr>
              <w:rPr>
                <w:sz w:val="20"/>
              </w:rPr>
            </w:pPr>
            <w:r>
              <w:rPr>
                <w:sz w:val="20"/>
              </w:rPr>
              <w:t>Schul-</w:t>
            </w:r>
          </w:p>
          <w:p w:rsidR="0078389D" w:rsidRPr="006E0575" w:rsidRDefault="0078389D" w:rsidP="005E4636">
            <w:pPr>
              <w:rPr>
                <w:sz w:val="20"/>
              </w:rPr>
            </w:pPr>
            <w:r>
              <w:rPr>
                <w:sz w:val="20"/>
              </w:rPr>
              <w:t>verwaltungsamt</w:t>
            </w:r>
          </w:p>
        </w:tc>
        <w:tc>
          <w:tcPr>
            <w:tcW w:w="794" w:type="dxa"/>
          </w:tcPr>
          <w:p w:rsidR="0078389D" w:rsidRDefault="0078389D" w:rsidP="005E4636">
            <w:pPr>
              <w:rPr>
                <w:sz w:val="20"/>
              </w:rPr>
            </w:pPr>
          </w:p>
          <w:p w:rsidR="0078389D" w:rsidRPr="006E0575" w:rsidRDefault="0078389D" w:rsidP="0078389D">
            <w:pPr>
              <w:rPr>
                <w:sz w:val="20"/>
              </w:rPr>
            </w:pPr>
            <w:r>
              <w:rPr>
                <w:sz w:val="20"/>
              </w:rPr>
              <w:t>EG 12</w:t>
            </w:r>
          </w:p>
        </w:tc>
        <w:tc>
          <w:tcPr>
            <w:tcW w:w="1928" w:type="dxa"/>
          </w:tcPr>
          <w:p w:rsidR="0078389D" w:rsidRDefault="0078389D" w:rsidP="005E4636">
            <w:pPr>
              <w:rPr>
                <w:sz w:val="20"/>
              </w:rPr>
            </w:pPr>
          </w:p>
          <w:p w:rsidR="0078389D" w:rsidRPr="006E0575" w:rsidRDefault="0078389D" w:rsidP="0078389D">
            <w:pPr>
              <w:rPr>
                <w:sz w:val="20"/>
              </w:rPr>
            </w:pPr>
            <w:r>
              <w:rPr>
                <w:sz w:val="20"/>
              </w:rPr>
              <w:t>Sachbearbeiter/-inschulspezifische MEPs</w:t>
            </w:r>
          </w:p>
        </w:tc>
        <w:tc>
          <w:tcPr>
            <w:tcW w:w="737" w:type="dxa"/>
            <w:shd w:val="pct12" w:color="auto" w:fill="FFFFFF"/>
          </w:tcPr>
          <w:p w:rsidR="0078389D" w:rsidRDefault="0078389D" w:rsidP="0078389D">
            <w:pPr>
              <w:jc w:val="right"/>
              <w:rPr>
                <w:sz w:val="20"/>
              </w:rPr>
            </w:pPr>
          </w:p>
          <w:p w:rsidR="0078389D" w:rsidRPr="006E0575" w:rsidRDefault="0078389D" w:rsidP="0078389D">
            <w:pPr>
              <w:jc w:val="right"/>
              <w:rPr>
                <w:sz w:val="20"/>
              </w:rPr>
            </w:pPr>
            <w:r>
              <w:rPr>
                <w:sz w:val="20"/>
              </w:rPr>
              <w:t>4,0</w:t>
            </w:r>
          </w:p>
        </w:tc>
        <w:tc>
          <w:tcPr>
            <w:tcW w:w="1134" w:type="dxa"/>
          </w:tcPr>
          <w:p w:rsidR="0078389D" w:rsidRDefault="0078389D" w:rsidP="005E4636">
            <w:pPr>
              <w:rPr>
                <w:sz w:val="20"/>
              </w:rPr>
            </w:pPr>
          </w:p>
          <w:p w:rsidR="0078389D" w:rsidRPr="006E0575" w:rsidRDefault="0078389D" w:rsidP="005E4636">
            <w:pPr>
              <w:rPr>
                <w:sz w:val="20"/>
              </w:rPr>
            </w:pPr>
            <w:r>
              <w:rPr>
                <w:sz w:val="20"/>
              </w:rPr>
              <w:t>--</w:t>
            </w:r>
          </w:p>
        </w:tc>
        <w:tc>
          <w:tcPr>
            <w:tcW w:w="1417" w:type="dxa"/>
          </w:tcPr>
          <w:p w:rsidR="0078389D" w:rsidRDefault="0078389D" w:rsidP="005E4636">
            <w:pPr>
              <w:rPr>
                <w:sz w:val="20"/>
              </w:rPr>
            </w:pPr>
          </w:p>
          <w:p w:rsidR="0078389D" w:rsidRPr="006E0575" w:rsidRDefault="008E1AEE" w:rsidP="005E4636">
            <w:pPr>
              <w:jc w:val="right"/>
              <w:rPr>
                <w:sz w:val="20"/>
              </w:rPr>
            </w:pPr>
            <w:r>
              <w:rPr>
                <w:sz w:val="20"/>
              </w:rPr>
              <w:t>(</w:t>
            </w:r>
            <w:r w:rsidR="0078389D">
              <w:rPr>
                <w:sz w:val="20"/>
              </w:rPr>
              <w:t>343.200</w:t>
            </w:r>
            <w:r>
              <w:rPr>
                <w:sz w:val="20"/>
              </w:rPr>
              <w:t>)</w:t>
            </w:r>
          </w:p>
        </w:tc>
      </w:tr>
      <w:tr w:rsidR="0078389D" w:rsidRPr="006E0575" w:rsidTr="005E4636">
        <w:tc>
          <w:tcPr>
            <w:tcW w:w="1814" w:type="dxa"/>
          </w:tcPr>
          <w:p w:rsidR="0078389D" w:rsidRDefault="0078389D" w:rsidP="005E4636">
            <w:pPr>
              <w:rPr>
                <w:sz w:val="20"/>
              </w:rPr>
            </w:pPr>
          </w:p>
          <w:p w:rsidR="0078389D" w:rsidRDefault="0078389D" w:rsidP="005E4636">
            <w:pPr>
              <w:rPr>
                <w:sz w:val="20"/>
              </w:rPr>
            </w:pPr>
            <w:r>
              <w:rPr>
                <w:sz w:val="20"/>
              </w:rPr>
              <w:t>40-2.3</w:t>
            </w:r>
          </w:p>
          <w:p w:rsidR="0078389D" w:rsidRDefault="0078389D" w:rsidP="005E4636">
            <w:pPr>
              <w:rPr>
                <w:sz w:val="20"/>
              </w:rPr>
            </w:pPr>
          </w:p>
          <w:p w:rsidR="00801A00" w:rsidRPr="00801A00" w:rsidRDefault="00801A00" w:rsidP="00801A00">
            <w:pPr>
              <w:rPr>
                <w:sz w:val="20"/>
              </w:rPr>
            </w:pPr>
            <w:r w:rsidRPr="00801A00">
              <w:rPr>
                <w:sz w:val="20"/>
              </w:rPr>
              <w:t>4023 1700</w:t>
            </w:r>
          </w:p>
          <w:p w:rsidR="0078389D" w:rsidRPr="006E0575" w:rsidRDefault="0078389D" w:rsidP="005E4636">
            <w:pPr>
              <w:rPr>
                <w:sz w:val="20"/>
              </w:rPr>
            </w:pPr>
          </w:p>
        </w:tc>
        <w:tc>
          <w:tcPr>
            <w:tcW w:w="1701" w:type="dxa"/>
          </w:tcPr>
          <w:p w:rsidR="0078389D" w:rsidRDefault="0078389D" w:rsidP="005E4636">
            <w:pPr>
              <w:rPr>
                <w:sz w:val="20"/>
              </w:rPr>
            </w:pPr>
          </w:p>
          <w:p w:rsidR="0078389D" w:rsidRDefault="0078389D" w:rsidP="005E4636">
            <w:pPr>
              <w:rPr>
                <w:sz w:val="20"/>
              </w:rPr>
            </w:pPr>
            <w:r>
              <w:rPr>
                <w:sz w:val="20"/>
              </w:rPr>
              <w:t>Schul-</w:t>
            </w:r>
          </w:p>
          <w:p w:rsidR="0078389D" w:rsidRPr="006E0575" w:rsidRDefault="0078389D" w:rsidP="005E4636">
            <w:pPr>
              <w:rPr>
                <w:sz w:val="20"/>
              </w:rPr>
            </w:pPr>
            <w:r>
              <w:rPr>
                <w:sz w:val="20"/>
              </w:rPr>
              <w:t>verwaltungsamt</w:t>
            </w:r>
          </w:p>
        </w:tc>
        <w:tc>
          <w:tcPr>
            <w:tcW w:w="794" w:type="dxa"/>
          </w:tcPr>
          <w:p w:rsidR="0078389D" w:rsidRDefault="0078389D" w:rsidP="005E4636">
            <w:pPr>
              <w:rPr>
                <w:sz w:val="20"/>
              </w:rPr>
            </w:pPr>
          </w:p>
          <w:p w:rsidR="0078389D" w:rsidRPr="006E0575" w:rsidRDefault="0078389D" w:rsidP="005E4636">
            <w:pPr>
              <w:rPr>
                <w:sz w:val="20"/>
              </w:rPr>
            </w:pPr>
            <w:r>
              <w:rPr>
                <w:sz w:val="20"/>
              </w:rPr>
              <w:t>EG 12</w:t>
            </w:r>
          </w:p>
        </w:tc>
        <w:tc>
          <w:tcPr>
            <w:tcW w:w="1928" w:type="dxa"/>
          </w:tcPr>
          <w:p w:rsidR="0078389D" w:rsidRDefault="0078389D" w:rsidP="005E4636">
            <w:pPr>
              <w:rPr>
                <w:sz w:val="20"/>
              </w:rPr>
            </w:pPr>
          </w:p>
          <w:p w:rsidR="0078389D" w:rsidRDefault="0078389D" w:rsidP="005E4636">
            <w:pPr>
              <w:rPr>
                <w:sz w:val="20"/>
              </w:rPr>
            </w:pPr>
            <w:r>
              <w:rPr>
                <w:sz w:val="20"/>
              </w:rPr>
              <w:t>Projektmanager/-in</w:t>
            </w:r>
          </w:p>
          <w:p w:rsidR="0078389D" w:rsidRDefault="0078389D" w:rsidP="005E4636">
            <w:pPr>
              <w:rPr>
                <w:sz w:val="20"/>
              </w:rPr>
            </w:pPr>
            <w:r>
              <w:rPr>
                <w:sz w:val="20"/>
              </w:rPr>
              <w:t>Digitale</w:t>
            </w:r>
          </w:p>
          <w:p w:rsidR="0078389D" w:rsidRPr="006E0575" w:rsidRDefault="0078389D" w:rsidP="005E4636">
            <w:pPr>
              <w:rPr>
                <w:sz w:val="20"/>
              </w:rPr>
            </w:pPr>
            <w:r>
              <w:rPr>
                <w:sz w:val="20"/>
              </w:rPr>
              <w:t>Infrastruktur</w:t>
            </w:r>
          </w:p>
        </w:tc>
        <w:tc>
          <w:tcPr>
            <w:tcW w:w="737" w:type="dxa"/>
            <w:shd w:val="pct12" w:color="auto" w:fill="FFFFFF"/>
          </w:tcPr>
          <w:p w:rsidR="0078389D" w:rsidRDefault="0078389D" w:rsidP="005E4636">
            <w:pPr>
              <w:jc w:val="right"/>
              <w:rPr>
                <w:sz w:val="20"/>
              </w:rPr>
            </w:pPr>
          </w:p>
          <w:p w:rsidR="0078389D" w:rsidRPr="006E0575" w:rsidRDefault="0078389D" w:rsidP="005E4636">
            <w:pPr>
              <w:jc w:val="right"/>
              <w:rPr>
                <w:sz w:val="20"/>
              </w:rPr>
            </w:pPr>
            <w:r>
              <w:rPr>
                <w:sz w:val="20"/>
              </w:rPr>
              <w:t>5,0</w:t>
            </w:r>
          </w:p>
        </w:tc>
        <w:tc>
          <w:tcPr>
            <w:tcW w:w="1134" w:type="dxa"/>
          </w:tcPr>
          <w:p w:rsidR="0078389D" w:rsidRDefault="0078389D" w:rsidP="005E4636">
            <w:pPr>
              <w:rPr>
                <w:sz w:val="20"/>
              </w:rPr>
            </w:pPr>
          </w:p>
          <w:p w:rsidR="0078389D" w:rsidRPr="006E0575" w:rsidRDefault="0078389D" w:rsidP="005E4636">
            <w:pPr>
              <w:rPr>
                <w:sz w:val="20"/>
              </w:rPr>
            </w:pPr>
            <w:r>
              <w:rPr>
                <w:sz w:val="20"/>
              </w:rPr>
              <w:t>--</w:t>
            </w:r>
          </w:p>
        </w:tc>
        <w:tc>
          <w:tcPr>
            <w:tcW w:w="1417" w:type="dxa"/>
          </w:tcPr>
          <w:p w:rsidR="0078389D" w:rsidRDefault="0078389D" w:rsidP="005E4636">
            <w:pPr>
              <w:rPr>
                <w:sz w:val="20"/>
              </w:rPr>
            </w:pPr>
          </w:p>
          <w:p w:rsidR="0078389D" w:rsidRPr="006E0575" w:rsidRDefault="008E1AEE" w:rsidP="005E4636">
            <w:pPr>
              <w:jc w:val="right"/>
              <w:rPr>
                <w:sz w:val="20"/>
              </w:rPr>
            </w:pPr>
            <w:r>
              <w:rPr>
                <w:sz w:val="20"/>
              </w:rPr>
              <w:t>(</w:t>
            </w:r>
            <w:r w:rsidR="0078389D">
              <w:rPr>
                <w:sz w:val="20"/>
              </w:rPr>
              <w:t>429.000</w:t>
            </w:r>
            <w:r>
              <w:rPr>
                <w:sz w:val="20"/>
              </w:rPr>
              <w:t>)</w:t>
            </w:r>
          </w:p>
        </w:tc>
      </w:tr>
      <w:tr w:rsidR="0078389D" w:rsidRPr="006E0575" w:rsidTr="005E4636">
        <w:tc>
          <w:tcPr>
            <w:tcW w:w="1814" w:type="dxa"/>
          </w:tcPr>
          <w:p w:rsidR="0078389D" w:rsidRDefault="0078389D" w:rsidP="005E4636">
            <w:pPr>
              <w:rPr>
                <w:sz w:val="20"/>
              </w:rPr>
            </w:pPr>
          </w:p>
          <w:p w:rsidR="0078389D" w:rsidRDefault="0078389D" w:rsidP="005E4636">
            <w:pPr>
              <w:rPr>
                <w:sz w:val="20"/>
              </w:rPr>
            </w:pPr>
            <w:r>
              <w:rPr>
                <w:sz w:val="20"/>
              </w:rPr>
              <w:t>40-2.3</w:t>
            </w:r>
          </w:p>
          <w:p w:rsidR="0078389D" w:rsidRDefault="0078389D" w:rsidP="005E4636">
            <w:pPr>
              <w:rPr>
                <w:sz w:val="20"/>
              </w:rPr>
            </w:pPr>
          </w:p>
          <w:p w:rsidR="00801A00" w:rsidRPr="00801A00" w:rsidRDefault="00801A00" w:rsidP="00801A00">
            <w:pPr>
              <w:rPr>
                <w:sz w:val="20"/>
              </w:rPr>
            </w:pPr>
            <w:r w:rsidRPr="00801A00">
              <w:rPr>
                <w:sz w:val="20"/>
              </w:rPr>
              <w:t>4023 1700</w:t>
            </w:r>
          </w:p>
          <w:p w:rsidR="0078389D" w:rsidRPr="006E0575" w:rsidRDefault="0078389D" w:rsidP="005E4636">
            <w:pPr>
              <w:rPr>
                <w:sz w:val="20"/>
              </w:rPr>
            </w:pPr>
          </w:p>
        </w:tc>
        <w:tc>
          <w:tcPr>
            <w:tcW w:w="1701" w:type="dxa"/>
          </w:tcPr>
          <w:p w:rsidR="0078389D" w:rsidRDefault="0078389D" w:rsidP="005E4636">
            <w:pPr>
              <w:rPr>
                <w:sz w:val="20"/>
              </w:rPr>
            </w:pPr>
          </w:p>
          <w:p w:rsidR="0078389D" w:rsidRDefault="0078389D" w:rsidP="005E4636">
            <w:pPr>
              <w:rPr>
                <w:sz w:val="20"/>
              </w:rPr>
            </w:pPr>
            <w:r>
              <w:rPr>
                <w:sz w:val="20"/>
              </w:rPr>
              <w:t>Schul-</w:t>
            </w:r>
          </w:p>
          <w:p w:rsidR="0078389D" w:rsidRPr="006E0575" w:rsidRDefault="0078389D" w:rsidP="005E4636">
            <w:pPr>
              <w:rPr>
                <w:sz w:val="20"/>
              </w:rPr>
            </w:pPr>
            <w:r>
              <w:rPr>
                <w:sz w:val="20"/>
              </w:rPr>
              <w:t>verwaltungsamt</w:t>
            </w:r>
          </w:p>
        </w:tc>
        <w:tc>
          <w:tcPr>
            <w:tcW w:w="794" w:type="dxa"/>
          </w:tcPr>
          <w:p w:rsidR="0078389D" w:rsidRDefault="0078389D" w:rsidP="005E4636">
            <w:pPr>
              <w:rPr>
                <w:sz w:val="20"/>
              </w:rPr>
            </w:pPr>
          </w:p>
          <w:p w:rsidR="0078389D" w:rsidRPr="006E0575" w:rsidRDefault="0078389D" w:rsidP="0078389D">
            <w:pPr>
              <w:rPr>
                <w:sz w:val="20"/>
              </w:rPr>
            </w:pPr>
            <w:r>
              <w:rPr>
                <w:sz w:val="20"/>
              </w:rPr>
              <w:t>EG 13</w:t>
            </w:r>
          </w:p>
        </w:tc>
        <w:tc>
          <w:tcPr>
            <w:tcW w:w="1928" w:type="dxa"/>
          </w:tcPr>
          <w:p w:rsidR="0078389D" w:rsidRDefault="0078389D" w:rsidP="005E4636">
            <w:pPr>
              <w:rPr>
                <w:sz w:val="20"/>
              </w:rPr>
            </w:pPr>
          </w:p>
          <w:p w:rsidR="0078389D" w:rsidRPr="006E0575" w:rsidRDefault="0078389D" w:rsidP="0078389D">
            <w:pPr>
              <w:rPr>
                <w:sz w:val="20"/>
              </w:rPr>
            </w:pPr>
            <w:r>
              <w:rPr>
                <w:sz w:val="20"/>
              </w:rPr>
              <w:t>Sachbearbeiter/-inGesamtkonzeption Hard- und Software</w:t>
            </w:r>
          </w:p>
        </w:tc>
        <w:tc>
          <w:tcPr>
            <w:tcW w:w="737" w:type="dxa"/>
            <w:shd w:val="pct12" w:color="auto" w:fill="FFFFFF"/>
          </w:tcPr>
          <w:p w:rsidR="0078389D" w:rsidRDefault="0078389D" w:rsidP="005E4636">
            <w:pPr>
              <w:jc w:val="right"/>
              <w:rPr>
                <w:sz w:val="20"/>
              </w:rPr>
            </w:pPr>
          </w:p>
          <w:p w:rsidR="0078389D" w:rsidRPr="006E0575" w:rsidRDefault="0078389D" w:rsidP="005E4636">
            <w:pPr>
              <w:jc w:val="right"/>
              <w:rPr>
                <w:sz w:val="20"/>
              </w:rPr>
            </w:pPr>
            <w:r>
              <w:rPr>
                <w:sz w:val="20"/>
              </w:rPr>
              <w:t>1,0</w:t>
            </w:r>
          </w:p>
        </w:tc>
        <w:tc>
          <w:tcPr>
            <w:tcW w:w="1134" w:type="dxa"/>
          </w:tcPr>
          <w:p w:rsidR="0078389D" w:rsidRDefault="0078389D" w:rsidP="005E4636">
            <w:pPr>
              <w:rPr>
                <w:sz w:val="20"/>
              </w:rPr>
            </w:pPr>
          </w:p>
          <w:p w:rsidR="0078389D" w:rsidRPr="006E0575" w:rsidRDefault="0078389D" w:rsidP="005E4636">
            <w:pPr>
              <w:rPr>
                <w:sz w:val="20"/>
              </w:rPr>
            </w:pPr>
            <w:r>
              <w:rPr>
                <w:sz w:val="20"/>
              </w:rPr>
              <w:t>--</w:t>
            </w:r>
          </w:p>
        </w:tc>
        <w:tc>
          <w:tcPr>
            <w:tcW w:w="1417" w:type="dxa"/>
          </w:tcPr>
          <w:p w:rsidR="0078389D" w:rsidRDefault="0078389D" w:rsidP="005E4636">
            <w:pPr>
              <w:rPr>
                <w:sz w:val="20"/>
              </w:rPr>
            </w:pPr>
          </w:p>
          <w:p w:rsidR="0078389D" w:rsidRPr="006E0575" w:rsidRDefault="008E1AEE" w:rsidP="005E4636">
            <w:pPr>
              <w:jc w:val="right"/>
              <w:rPr>
                <w:sz w:val="20"/>
              </w:rPr>
            </w:pPr>
            <w:r>
              <w:rPr>
                <w:sz w:val="20"/>
              </w:rPr>
              <w:t>(</w:t>
            </w:r>
            <w:r w:rsidR="0078389D">
              <w:rPr>
                <w:sz w:val="20"/>
              </w:rPr>
              <w:t>85.800</w:t>
            </w:r>
            <w:r>
              <w:rPr>
                <w:sz w:val="20"/>
              </w:rPr>
              <w:t>)</w:t>
            </w:r>
          </w:p>
        </w:tc>
      </w:tr>
      <w:tr w:rsidR="0078389D" w:rsidRPr="0078389D" w:rsidTr="0078389D">
        <w:tc>
          <w:tcPr>
            <w:tcW w:w="1814" w:type="dxa"/>
          </w:tcPr>
          <w:p w:rsidR="0078389D" w:rsidRPr="0078389D" w:rsidRDefault="0078389D" w:rsidP="0030686C">
            <w:pPr>
              <w:rPr>
                <w:b/>
                <w:sz w:val="20"/>
              </w:rPr>
            </w:pPr>
          </w:p>
        </w:tc>
        <w:tc>
          <w:tcPr>
            <w:tcW w:w="1701" w:type="dxa"/>
          </w:tcPr>
          <w:p w:rsidR="0078389D" w:rsidRPr="0078389D" w:rsidRDefault="0078389D" w:rsidP="0030686C">
            <w:pPr>
              <w:rPr>
                <w:b/>
                <w:sz w:val="20"/>
              </w:rPr>
            </w:pPr>
          </w:p>
        </w:tc>
        <w:tc>
          <w:tcPr>
            <w:tcW w:w="794" w:type="dxa"/>
          </w:tcPr>
          <w:p w:rsidR="0078389D" w:rsidRPr="0078389D" w:rsidRDefault="0078389D" w:rsidP="0030686C">
            <w:pPr>
              <w:rPr>
                <w:b/>
                <w:sz w:val="20"/>
              </w:rPr>
            </w:pPr>
          </w:p>
        </w:tc>
        <w:tc>
          <w:tcPr>
            <w:tcW w:w="1928" w:type="dxa"/>
          </w:tcPr>
          <w:p w:rsidR="0078389D" w:rsidRPr="0078389D" w:rsidRDefault="0078389D" w:rsidP="0030686C">
            <w:pPr>
              <w:rPr>
                <w:b/>
                <w:sz w:val="20"/>
              </w:rPr>
            </w:pPr>
            <w:r w:rsidRPr="0078389D">
              <w:rPr>
                <w:b/>
                <w:sz w:val="20"/>
              </w:rPr>
              <w:t>Summe</w:t>
            </w:r>
          </w:p>
        </w:tc>
        <w:tc>
          <w:tcPr>
            <w:tcW w:w="737" w:type="dxa"/>
            <w:shd w:val="pct12" w:color="auto" w:fill="FFFFFF"/>
          </w:tcPr>
          <w:p w:rsidR="0078389D" w:rsidRPr="0078389D" w:rsidRDefault="0078389D" w:rsidP="0078389D">
            <w:pPr>
              <w:jc w:val="right"/>
              <w:rPr>
                <w:b/>
                <w:sz w:val="20"/>
              </w:rPr>
            </w:pPr>
            <w:r>
              <w:rPr>
                <w:b/>
                <w:sz w:val="20"/>
              </w:rPr>
              <w:t>11,0</w:t>
            </w:r>
          </w:p>
        </w:tc>
        <w:tc>
          <w:tcPr>
            <w:tcW w:w="1134" w:type="dxa"/>
          </w:tcPr>
          <w:p w:rsidR="0078389D" w:rsidRPr="0078389D" w:rsidRDefault="0078389D" w:rsidP="0030686C">
            <w:pPr>
              <w:rPr>
                <w:b/>
                <w:sz w:val="20"/>
              </w:rPr>
            </w:pPr>
          </w:p>
        </w:tc>
        <w:tc>
          <w:tcPr>
            <w:tcW w:w="1417" w:type="dxa"/>
          </w:tcPr>
          <w:p w:rsidR="0078389D" w:rsidRDefault="008E1AEE" w:rsidP="0078389D">
            <w:pPr>
              <w:jc w:val="right"/>
              <w:rPr>
                <w:b/>
                <w:sz w:val="20"/>
              </w:rPr>
            </w:pPr>
            <w:r>
              <w:rPr>
                <w:b/>
                <w:sz w:val="20"/>
              </w:rPr>
              <w:t>(</w:t>
            </w:r>
            <w:r w:rsidR="0078389D">
              <w:rPr>
                <w:b/>
                <w:sz w:val="20"/>
              </w:rPr>
              <w:t>943.800</w:t>
            </w:r>
            <w:r>
              <w:rPr>
                <w:b/>
                <w:sz w:val="20"/>
              </w:rPr>
              <w:t>)</w:t>
            </w:r>
          </w:p>
          <w:p w:rsidR="008E1AEE" w:rsidRPr="0078389D" w:rsidRDefault="008E1AEE" w:rsidP="0078389D">
            <w:pPr>
              <w:jc w:val="right"/>
              <w:rPr>
                <w:b/>
                <w:sz w:val="20"/>
              </w:rPr>
            </w:pPr>
            <w:r>
              <w:rPr>
                <w:b/>
                <w:sz w:val="20"/>
              </w:rPr>
              <w:t>hh-neutral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78389D" w:rsidP="00884D6C">
      <w:r>
        <w:t xml:space="preserve">Beantragt wird die Schaffung von insgesamt 11 Stellen </w:t>
      </w:r>
      <w:r w:rsidR="00830B2B">
        <w:t xml:space="preserve">beim Schulverwaltungsamt </w:t>
      </w:r>
      <w:r>
        <w:t>zur Umsetzung des Digitalpakts an Stuttgarter Schulen.</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320468" w:rsidP="00884D6C">
      <w:r>
        <w:t>Es handelt sich um eine erhebliche Arbeitsvermehrung, die mit anderen Maßnahmen nicht aufgefangen werden kann. Um die im Rahmen des Digitalpakts zur Verfügung stehenden Landesmittel abrufen zu können</w:t>
      </w:r>
      <w:r w:rsidR="00801A00">
        <w:t xml:space="preserve"> und mit der Umsetzung zu beginnen</w:t>
      </w:r>
      <w:r>
        <w:t>, bedarf es zwingend der oben aufgeführten zusätzlichen Personalkapazitäten.</w:t>
      </w:r>
    </w:p>
    <w:p w:rsidR="00320468" w:rsidRDefault="00320468" w:rsidP="00884D6C"/>
    <w:p w:rsidR="00801A00" w:rsidRDefault="00801A00" w:rsidP="00884D6C">
      <w:r>
        <w:t>Durch Erhöhung von FAG-Mitteln ist die Schaffung der Stellen zumindest für den DHH 2020/2021 nahezu haushaltsneutral.</w:t>
      </w:r>
    </w:p>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CF09D8" w:rsidRPr="00000B8B" w:rsidRDefault="00CF09D8" w:rsidP="00CF09D8">
      <w:pPr>
        <w:rPr>
          <w:rFonts w:cs="Arial"/>
        </w:rPr>
      </w:pPr>
      <w:r w:rsidRPr="00000B8B">
        <w:rPr>
          <w:rFonts w:cs="Arial"/>
        </w:rPr>
        <w:t xml:space="preserve">Der DigitalPakt Schule bietet große Chancen, da hier für Stuttgart insgesamt bis zu 30,6 Mio. EUR abgerufen werden können, welche überwiegend in die Infrastruktur investiert werden sollen. Bedingung für die Antragstellung sind u.a. individuelle Medienentwicklungspläne (MEP) für jede Schule, sowie </w:t>
      </w:r>
      <w:r w:rsidR="008E1AEE">
        <w:rPr>
          <w:rFonts w:cs="Arial"/>
        </w:rPr>
        <w:t xml:space="preserve">der </w:t>
      </w:r>
      <w:r w:rsidRPr="00000B8B">
        <w:rPr>
          <w:rFonts w:cs="Arial"/>
        </w:rPr>
        <w:t xml:space="preserve">Aufbau und </w:t>
      </w:r>
      <w:r w:rsidR="008E1AEE">
        <w:rPr>
          <w:rFonts w:cs="Arial"/>
        </w:rPr>
        <w:t xml:space="preserve">die </w:t>
      </w:r>
      <w:r w:rsidRPr="00000B8B">
        <w:rPr>
          <w:rFonts w:cs="Arial"/>
        </w:rPr>
        <w:t>zukünftige Sicherstellung von Wartung, Betrieb und IT-Support für die geförderte zusätzliche digitale Infrastruktur und Ausstattung.</w:t>
      </w:r>
    </w:p>
    <w:p w:rsidR="00CF09D8" w:rsidRPr="00000B8B" w:rsidRDefault="00CF09D8" w:rsidP="00CF09D8">
      <w:pPr>
        <w:rPr>
          <w:rFonts w:cs="Arial"/>
        </w:rPr>
      </w:pPr>
    </w:p>
    <w:p w:rsidR="00CF09D8" w:rsidRPr="00000B8B" w:rsidRDefault="00CF09D8" w:rsidP="00CF09D8">
      <w:pPr>
        <w:rPr>
          <w:rFonts w:cs="Arial"/>
        </w:rPr>
      </w:pPr>
      <w:r w:rsidRPr="00000B8B">
        <w:rPr>
          <w:rFonts w:cs="Arial"/>
        </w:rPr>
        <w:t xml:space="preserve">Die Verwaltung erarbeitet daher ein Konzept zur Medienentwicklungsplanung, Planung und Umsetzung flächendeckender digitaler Infrastruktur und Ausstattung an bis zu 160 Schulen unter Beantragung von Fördermitteln aus dem DigitalPakt Schule, sowie zum Aufbau und </w:t>
      </w:r>
      <w:r w:rsidR="00D879E8">
        <w:rPr>
          <w:rFonts w:cs="Arial"/>
        </w:rPr>
        <w:t xml:space="preserve">der </w:t>
      </w:r>
      <w:r w:rsidRPr="00000B8B">
        <w:rPr>
          <w:rFonts w:cs="Arial"/>
        </w:rPr>
        <w:t xml:space="preserve">langfristigen Sicherstellung von Wartung, Betrieb und IT-Support für die geförderte zusätzliche digitale Infrastruktur und Ausstattung. </w:t>
      </w:r>
    </w:p>
    <w:p w:rsidR="006E0575" w:rsidRDefault="00CF09D8" w:rsidP="00CF09D8">
      <w:pPr>
        <w:rPr>
          <w:rFonts w:cs="Arial"/>
        </w:rPr>
      </w:pPr>
      <w:r w:rsidRPr="00000B8B">
        <w:rPr>
          <w:rFonts w:cs="Arial"/>
        </w:rPr>
        <w:t>Um die Voraussetzungen für die Antragstellung auf Mittel aus dem DigitalPakt (MEP, Konzeption, Planung) zu schaffen, sind zusätzliche personelle Ressourcen beim Schulverwaltungsamt erforderlich.</w:t>
      </w:r>
    </w:p>
    <w:p w:rsidR="00B73250" w:rsidRDefault="00B73250" w:rsidP="00CF09D8">
      <w:pPr>
        <w:rPr>
          <w:rFonts w:cs="Arial"/>
        </w:rPr>
      </w:pPr>
    </w:p>
    <w:p w:rsidR="00B73250" w:rsidRDefault="00B73250" w:rsidP="00CF09D8">
      <w:pPr>
        <w:rPr>
          <w:rFonts w:cs="Arial"/>
        </w:rPr>
      </w:pPr>
      <w:r>
        <w:rPr>
          <w:rFonts w:cs="Arial"/>
        </w:rPr>
        <w:t>Mit der Beantragung von Fördergeldern verpflichten sich die Schulträger auch zur dauerhaften Bereitstellung der für B</w:t>
      </w:r>
      <w:bookmarkStart w:id="0" w:name="_GoBack"/>
      <w:bookmarkEnd w:id="0"/>
      <w:r>
        <w:rPr>
          <w:rFonts w:cs="Arial"/>
        </w:rPr>
        <w:t>etrieb und Support der geförderten Ausstattung erforderlichen Ressourcen. Die sich hieraus ergebenden langfristigen Auswirkungen werden dem Gemeinderat daher noch vor Einreichung der ersten Förderanträge beim Land zur Beschlussfassung vorgelegt.</w:t>
      </w:r>
    </w:p>
    <w:p w:rsidR="00CF09D8" w:rsidRPr="006E0575" w:rsidRDefault="00CF09D8" w:rsidP="00CF09D8"/>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CF09D8" w:rsidP="00884D6C">
      <w:r>
        <w:t>Die Erarbeitung von Konzepten zur Medienentwicklungsplanung und zur Planung und Umsetzung flächendeckender digitaler Infrastruktur und Ausstattung ist mit dem vorhandenen Personal nicht möglich.</w:t>
      </w:r>
    </w:p>
    <w:p w:rsidR="003D7B0B" w:rsidRDefault="006E0575" w:rsidP="00884D6C">
      <w:pPr>
        <w:pStyle w:val="berschrift2"/>
      </w:pPr>
      <w:r>
        <w:t>3.3</w:t>
      </w:r>
      <w:r w:rsidR="003D7B0B">
        <w:tab/>
        <w:t>Auswirkungen bei Ablehnung der Stellenschaffungen</w:t>
      </w:r>
    </w:p>
    <w:p w:rsidR="003D7B0B" w:rsidRDefault="003D7B0B" w:rsidP="00884D6C"/>
    <w:p w:rsidR="003D7B0B" w:rsidRPr="00CF09D8" w:rsidRDefault="00320468" w:rsidP="00884D6C">
      <w:r>
        <w:t xml:space="preserve">Die vom Land im Rahmen des Digitalpakts zur Verfügung gestellten </w:t>
      </w:r>
      <w:r w:rsidRPr="00CF09D8">
        <w:t xml:space="preserve">Mittel in Höhe von </w:t>
      </w:r>
      <w:r w:rsidR="00CF09D8" w:rsidRPr="00CF09D8">
        <w:t>30,6 Mio EUR</w:t>
      </w:r>
      <w:r w:rsidRPr="00CF09D8">
        <w:t xml:space="preserve"> könnten nicht abgerufen werden.</w:t>
      </w:r>
      <w:r w:rsidR="00CF09D8">
        <w:t xml:space="preserve"> Darüber</w:t>
      </w:r>
      <w:r w:rsidR="008E1AEE">
        <w:t xml:space="preserve"> hinaus</w:t>
      </w:r>
      <w:r w:rsidR="00CF09D8">
        <w:t xml:space="preserve"> </w:t>
      </w:r>
      <w:r w:rsidR="00DE6990">
        <w:t>könnte</w:t>
      </w:r>
      <w:r w:rsidR="00D879E8">
        <w:t xml:space="preserve"> die Landeshauptstadt Stuttgart als Schulträgerin ohne eine flächendeckende Ausstattung aller Schulen mit digitalen Medien</w:t>
      </w:r>
      <w:r w:rsidR="00CF09D8">
        <w:t xml:space="preserve"> </w:t>
      </w:r>
      <w:r w:rsidR="00D879E8">
        <w:t xml:space="preserve">ihrer </w:t>
      </w:r>
      <w:r w:rsidR="00CF09D8">
        <w:t>gesetzliche</w:t>
      </w:r>
      <w:r w:rsidR="00D879E8">
        <w:t>n</w:t>
      </w:r>
      <w:r w:rsidR="00CF09D8">
        <w:t xml:space="preserve"> Aufgabe </w:t>
      </w:r>
      <w:r w:rsidR="00D879E8">
        <w:t>zur Bereitstellung der für einen bildungsplangemäßen Unterricht erforderlichen räumlichen und sächlic</w:t>
      </w:r>
      <w:r w:rsidR="00E71317">
        <w:t>hen Ausstattung nicht nach</w:t>
      </w:r>
      <w:r w:rsidR="00DE6990">
        <w:t>kommen</w:t>
      </w:r>
      <w:r w:rsidR="00D879E8">
        <w:t>.</w:t>
      </w:r>
    </w:p>
    <w:p w:rsidR="003D7B0B" w:rsidRDefault="00884D6C" w:rsidP="00884D6C">
      <w:pPr>
        <w:pStyle w:val="berschrift1"/>
      </w:pPr>
      <w:r>
        <w:t>4</w:t>
      </w:r>
      <w:r>
        <w:tab/>
      </w:r>
      <w:r w:rsidR="003D7B0B">
        <w:t>Stellenvermerke</w:t>
      </w:r>
    </w:p>
    <w:p w:rsidR="003D7B0B" w:rsidRDefault="003D7B0B" w:rsidP="00884D6C"/>
    <w:p w:rsidR="00DE362D" w:rsidRDefault="00320468"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9D" w:rsidRDefault="0078389D">
      <w:r>
        <w:separator/>
      </w:r>
    </w:p>
  </w:endnote>
  <w:endnote w:type="continuationSeparator" w:id="0">
    <w:p w:rsidR="0078389D" w:rsidRDefault="0078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9D" w:rsidRDefault="0078389D">
      <w:r>
        <w:separator/>
      </w:r>
    </w:p>
  </w:footnote>
  <w:footnote w:type="continuationSeparator" w:id="0">
    <w:p w:rsidR="0078389D" w:rsidRDefault="0078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7325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D"/>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20468"/>
    <w:rsid w:val="00380937"/>
    <w:rsid w:val="00383A69"/>
    <w:rsid w:val="00397717"/>
    <w:rsid w:val="003D7B0B"/>
    <w:rsid w:val="003F0FAA"/>
    <w:rsid w:val="00470135"/>
    <w:rsid w:val="004755D1"/>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4659"/>
    <w:rsid w:val="0078389D"/>
    <w:rsid w:val="007C74F6"/>
    <w:rsid w:val="007E3B79"/>
    <w:rsid w:val="00801A00"/>
    <w:rsid w:val="008066EE"/>
    <w:rsid w:val="00817BB6"/>
    <w:rsid w:val="00830B2B"/>
    <w:rsid w:val="00884D6C"/>
    <w:rsid w:val="008E1AEE"/>
    <w:rsid w:val="00920F00"/>
    <w:rsid w:val="009373F6"/>
    <w:rsid w:val="00976588"/>
    <w:rsid w:val="00A27CA7"/>
    <w:rsid w:val="00A71D0A"/>
    <w:rsid w:val="00A77F1E"/>
    <w:rsid w:val="00A847C4"/>
    <w:rsid w:val="00AB389D"/>
    <w:rsid w:val="00AF0DEA"/>
    <w:rsid w:val="00AF25E0"/>
    <w:rsid w:val="00B04290"/>
    <w:rsid w:val="00B73250"/>
    <w:rsid w:val="00B80DEF"/>
    <w:rsid w:val="00B86BB5"/>
    <w:rsid w:val="00B91903"/>
    <w:rsid w:val="00BC4669"/>
    <w:rsid w:val="00C16EF1"/>
    <w:rsid w:val="00C448D3"/>
    <w:rsid w:val="00CF09D8"/>
    <w:rsid w:val="00CF62E5"/>
    <w:rsid w:val="00D66D3A"/>
    <w:rsid w:val="00D743D4"/>
    <w:rsid w:val="00D879E8"/>
    <w:rsid w:val="00DB3D6C"/>
    <w:rsid w:val="00DE362D"/>
    <w:rsid w:val="00DE6990"/>
    <w:rsid w:val="00E014B6"/>
    <w:rsid w:val="00E1162F"/>
    <w:rsid w:val="00E11D5F"/>
    <w:rsid w:val="00E20E1F"/>
    <w:rsid w:val="00E42F96"/>
    <w:rsid w:val="00E7118F"/>
    <w:rsid w:val="00E71317"/>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97CA9"/>
  <w15:docId w15:val="{930D28A9-E7FF-4DD9-8E89-A9E47838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9671">
      <w:bodyDiv w:val="1"/>
      <w:marLeft w:val="0"/>
      <w:marRight w:val="0"/>
      <w:marTop w:val="0"/>
      <w:marBottom w:val="0"/>
      <w:divBdr>
        <w:top w:val="none" w:sz="0" w:space="0" w:color="auto"/>
        <w:left w:val="none" w:sz="0" w:space="0" w:color="auto"/>
        <w:bottom w:val="none" w:sz="0" w:space="0" w:color="auto"/>
        <w:right w:val="none" w:sz="0" w:space="0" w:color="auto"/>
      </w:divBdr>
    </w:div>
    <w:div w:id="693851479">
      <w:bodyDiv w:val="1"/>
      <w:marLeft w:val="0"/>
      <w:marRight w:val="0"/>
      <w:marTop w:val="0"/>
      <w:marBottom w:val="0"/>
      <w:divBdr>
        <w:top w:val="none" w:sz="0" w:space="0" w:color="auto"/>
        <w:left w:val="none" w:sz="0" w:space="0" w:color="auto"/>
        <w:bottom w:val="none" w:sz="0" w:space="0" w:color="auto"/>
        <w:right w:val="none" w:sz="0" w:space="0" w:color="auto"/>
      </w:divBdr>
    </w:div>
    <w:div w:id="1065638392">
      <w:bodyDiv w:val="1"/>
      <w:marLeft w:val="0"/>
      <w:marRight w:val="0"/>
      <w:marTop w:val="0"/>
      <w:marBottom w:val="0"/>
      <w:divBdr>
        <w:top w:val="none" w:sz="0" w:space="0" w:color="auto"/>
        <w:left w:val="none" w:sz="0" w:space="0" w:color="auto"/>
        <w:bottom w:val="none" w:sz="0" w:space="0" w:color="auto"/>
        <w:right w:val="none" w:sz="0" w:space="0" w:color="auto"/>
      </w:divBdr>
    </w:div>
    <w:div w:id="14415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3200%20STELLENPLAN\10-3220%20Vordrucke%20Vorlagen%20Muster\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Hauser, Petra</dc:creator>
  <cp:lastModifiedBy>Hauser, Petra</cp:lastModifiedBy>
  <cp:revision>5</cp:revision>
  <cp:lastPrinted>2019-12-04T09:07:00Z</cp:lastPrinted>
  <dcterms:created xsi:type="dcterms:W3CDTF">2019-12-02T16:09:00Z</dcterms:created>
  <dcterms:modified xsi:type="dcterms:W3CDTF">2019-12-09T10:28:00Z</dcterms:modified>
</cp:coreProperties>
</file>