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7A89E" w14:textId="7A424FAE" w:rsidR="00316207" w:rsidRPr="006E0575" w:rsidRDefault="00316207" w:rsidP="00316207">
      <w:pPr>
        <w:jc w:val="right"/>
      </w:pPr>
      <w:r w:rsidRPr="006E0575">
        <w:t xml:space="preserve">Anlage </w:t>
      </w:r>
      <w:r w:rsidR="009F3DF3">
        <w:t>13</w:t>
      </w:r>
      <w:r w:rsidRPr="006E0575">
        <w:t xml:space="preserve"> zur </w:t>
      </w:r>
      <w:proofErr w:type="spellStart"/>
      <w:r w:rsidRPr="006E0575">
        <w:t>GRDrs</w:t>
      </w:r>
      <w:proofErr w:type="spellEnd"/>
      <w:r w:rsidRPr="006E0575">
        <w:t xml:space="preserve"> </w:t>
      </w:r>
      <w:r w:rsidR="009F3DF3">
        <w:t>889</w:t>
      </w:r>
      <w:r>
        <w:t>/2019</w:t>
      </w:r>
    </w:p>
    <w:p w14:paraId="19CCA066" w14:textId="77777777" w:rsidR="00316207" w:rsidRPr="006E0575" w:rsidRDefault="00316207" w:rsidP="00316207"/>
    <w:p w14:paraId="5A322B37" w14:textId="77777777" w:rsidR="00316207" w:rsidRPr="006E0575" w:rsidRDefault="00316207" w:rsidP="00316207"/>
    <w:p w14:paraId="51B0C5BB" w14:textId="77777777" w:rsidR="00316207" w:rsidRDefault="00316207" w:rsidP="00316207">
      <w:pPr>
        <w:jc w:val="center"/>
        <w:rPr>
          <w:b/>
          <w:sz w:val="36"/>
        </w:rPr>
      </w:pPr>
      <w:r>
        <w:rPr>
          <w:b/>
          <w:sz w:val="36"/>
          <w:u w:val="single"/>
        </w:rPr>
        <w:t>Stellenschaffun</w:t>
      </w:r>
      <w:r w:rsidRPr="00AB389D">
        <w:rPr>
          <w:b/>
          <w:sz w:val="36"/>
        </w:rPr>
        <w:t>g</w:t>
      </w:r>
    </w:p>
    <w:p w14:paraId="059E6E3B" w14:textId="77777777" w:rsidR="00316207" w:rsidRPr="00E42F96" w:rsidRDefault="00316207" w:rsidP="00316207">
      <w:pPr>
        <w:jc w:val="center"/>
        <w:rPr>
          <w:b/>
          <w:sz w:val="36"/>
          <w:szCs w:val="36"/>
          <w:u w:val="single"/>
        </w:rPr>
      </w:pPr>
      <w:r w:rsidRPr="00E42F96">
        <w:rPr>
          <w:b/>
          <w:sz w:val="36"/>
          <w:szCs w:val="36"/>
          <w:u w:val="single"/>
        </w:rPr>
        <w:t>zum Stellenplan 20</w:t>
      </w:r>
      <w:r>
        <w:rPr>
          <w:b/>
          <w:sz w:val="36"/>
          <w:szCs w:val="36"/>
          <w:u w:val="single"/>
        </w:rPr>
        <w:t>20</w:t>
      </w:r>
    </w:p>
    <w:p w14:paraId="29F77200" w14:textId="77777777" w:rsidR="00316207" w:rsidRDefault="00316207" w:rsidP="00316207">
      <w:pPr>
        <w:rPr>
          <w:u w:val="single"/>
        </w:rPr>
      </w:pPr>
    </w:p>
    <w:p w14:paraId="14DD360E" w14:textId="77777777" w:rsidR="00316207" w:rsidRPr="00E42F96" w:rsidRDefault="00316207" w:rsidP="00316207">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316207" w:rsidRPr="006E0575" w14:paraId="424B39DC" w14:textId="77777777" w:rsidTr="00A374E0">
        <w:trPr>
          <w:cantSplit/>
          <w:tblHeader/>
        </w:trPr>
        <w:tc>
          <w:tcPr>
            <w:tcW w:w="1814" w:type="dxa"/>
            <w:shd w:val="pct12" w:color="auto" w:fill="FFFFFF"/>
          </w:tcPr>
          <w:p w14:paraId="056F7894" w14:textId="77777777" w:rsidR="00316207" w:rsidRDefault="00316207" w:rsidP="00A374E0">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Pr>
                <w:sz w:val="16"/>
                <w:szCs w:val="16"/>
              </w:rPr>
              <w:t>,</w:t>
            </w:r>
          </w:p>
          <w:p w14:paraId="20716FCD" w14:textId="77777777" w:rsidR="00316207" w:rsidRPr="006E0575" w:rsidRDefault="00316207" w:rsidP="00A374E0">
            <w:pPr>
              <w:spacing w:before="120" w:after="120" w:line="200" w:lineRule="exact"/>
              <w:ind w:right="-85"/>
              <w:rPr>
                <w:sz w:val="16"/>
                <w:szCs w:val="16"/>
              </w:rPr>
            </w:pPr>
            <w:r>
              <w:rPr>
                <w:sz w:val="16"/>
                <w:szCs w:val="16"/>
              </w:rPr>
              <w:t>Kostenstelle</w:t>
            </w:r>
          </w:p>
        </w:tc>
        <w:tc>
          <w:tcPr>
            <w:tcW w:w="1701" w:type="dxa"/>
            <w:shd w:val="pct12" w:color="auto" w:fill="FFFFFF"/>
          </w:tcPr>
          <w:p w14:paraId="3ADAE17E" w14:textId="77777777" w:rsidR="00316207" w:rsidRPr="006E0575" w:rsidRDefault="00316207" w:rsidP="00A374E0">
            <w:pPr>
              <w:spacing w:before="120" w:after="120" w:line="200" w:lineRule="exact"/>
              <w:ind w:right="-85"/>
              <w:rPr>
                <w:sz w:val="16"/>
                <w:szCs w:val="16"/>
              </w:rPr>
            </w:pPr>
            <w:r w:rsidRPr="006E0575">
              <w:rPr>
                <w:sz w:val="16"/>
                <w:szCs w:val="16"/>
              </w:rPr>
              <w:t>Amt</w:t>
            </w:r>
          </w:p>
        </w:tc>
        <w:tc>
          <w:tcPr>
            <w:tcW w:w="794" w:type="dxa"/>
            <w:shd w:val="pct12" w:color="auto" w:fill="FFFFFF"/>
          </w:tcPr>
          <w:p w14:paraId="7A096654" w14:textId="77777777" w:rsidR="00316207" w:rsidRDefault="00316207" w:rsidP="00A374E0">
            <w:pPr>
              <w:spacing w:before="120" w:after="120" w:line="200" w:lineRule="exact"/>
              <w:ind w:right="-85"/>
              <w:rPr>
                <w:sz w:val="16"/>
                <w:szCs w:val="16"/>
              </w:rPr>
            </w:pPr>
            <w:proofErr w:type="spellStart"/>
            <w:r>
              <w:rPr>
                <w:sz w:val="16"/>
                <w:szCs w:val="16"/>
              </w:rPr>
              <w:t>BesGr</w:t>
            </w:r>
            <w:proofErr w:type="spellEnd"/>
            <w:r>
              <w:rPr>
                <w:sz w:val="16"/>
                <w:szCs w:val="16"/>
              </w:rPr>
              <w:t>.</w:t>
            </w:r>
          </w:p>
          <w:p w14:paraId="55A79043" w14:textId="77777777" w:rsidR="00316207" w:rsidRDefault="00316207" w:rsidP="00A374E0">
            <w:pPr>
              <w:spacing w:before="120" w:after="120" w:line="200" w:lineRule="exact"/>
              <w:ind w:right="-85"/>
              <w:rPr>
                <w:sz w:val="16"/>
                <w:szCs w:val="16"/>
              </w:rPr>
            </w:pPr>
            <w:r>
              <w:rPr>
                <w:sz w:val="16"/>
                <w:szCs w:val="16"/>
              </w:rPr>
              <w:t>oder</w:t>
            </w:r>
          </w:p>
          <w:p w14:paraId="18563BF9" w14:textId="77777777" w:rsidR="00316207" w:rsidRPr="006E0575" w:rsidRDefault="00316207" w:rsidP="00A374E0">
            <w:pPr>
              <w:spacing w:before="120" w:after="120" w:line="200" w:lineRule="exact"/>
              <w:ind w:right="-85"/>
              <w:rPr>
                <w:sz w:val="16"/>
                <w:szCs w:val="16"/>
              </w:rPr>
            </w:pPr>
            <w:r>
              <w:rPr>
                <w:sz w:val="16"/>
                <w:szCs w:val="16"/>
              </w:rPr>
              <w:t>EG</w:t>
            </w:r>
          </w:p>
        </w:tc>
        <w:tc>
          <w:tcPr>
            <w:tcW w:w="1928" w:type="dxa"/>
            <w:shd w:val="pct12" w:color="auto" w:fill="FFFFFF"/>
          </w:tcPr>
          <w:p w14:paraId="3F478CEF" w14:textId="77777777" w:rsidR="00316207" w:rsidRPr="006E0575" w:rsidRDefault="00316207" w:rsidP="00A374E0">
            <w:pPr>
              <w:spacing w:before="120" w:after="120" w:line="200" w:lineRule="exact"/>
              <w:ind w:right="-85"/>
              <w:rPr>
                <w:sz w:val="16"/>
                <w:szCs w:val="16"/>
              </w:rPr>
            </w:pPr>
            <w:r w:rsidRPr="006E0575">
              <w:rPr>
                <w:sz w:val="16"/>
                <w:szCs w:val="16"/>
              </w:rPr>
              <w:t>Funktions</w:t>
            </w:r>
            <w:r>
              <w:rPr>
                <w:sz w:val="16"/>
                <w:szCs w:val="16"/>
              </w:rPr>
              <w:t>-</w:t>
            </w:r>
            <w:r>
              <w:rPr>
                <w:sz w:val="16"/>
                <w:szCs w:val="16"/>
              </w:rPr>
              <w:br/>
            </w:r>
            <w:proofErr w:type="spellStart"/>
            <w:r w:rsidRPr="006E0575">
              <w:rPr>
                <w:sz w:val="16"/>
                <w:szCs w:val="16"/>
              </w:rPr>
              <w:t>bezeichnung</w:t>
            </w:r>
            <w:proofErr w:type="spellEnd"/>
          </w:p>
        </w:tc>
        <w:tc>
          <w:tcPr>
            <w:tcW w:w="737" w:type="dxa"/>
            <w:shd w:val="pct12" w:color="auto" w:fill="FFFFFF"/>
          </w:tcPr>
          <w:p w14:paraId="36F67F9F" w14:textId="77777777" w:rsidR="00316207" w:rsidRPr="006E0575" w:rsidRDefault="00316207" w:rsidP="00A374E0">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298AC597" w14:textId="77777777" w:rsidR="00316207" w:rsidRPr="006E0575" w:rsidRDefault="00316207" w:rsidP="00A374E0">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14:paraId="4BCAE8A1" w14:textId="77777777" w:rsidR="00316207" w:rsidRPr="006E0575" w:rsidRDefault="00316207" w:rsidP="00A374E0">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 xml:space="preserve">wirksamer </w:t>
            </w:r>
            <w:r>
              <w:rPr>
                <w:sz w:val="16"/>
                <w:szCs w:val="16"/>
              </w:rPr>
              <w:br/>
            </w:r>
            <w:r w:rsidRPr="006E0575">
              <w:rPr>
                <w:sz w:val="16"/>
                <w:szCs w:val="16"/>
              </w:rPr>
              <w:t>Auf</w:t>
            </w:r>
            <w:r>
              <w:rPr>
                <w:sz w:val="16"/>
                <w:szCs w:val="16"/>
              </w:rPr>
              <w:t xml:space="preserve">wand </w:t>
            </w:r>
            <w:r>
              <w:rPr>
                <w:sz w:val="16"/>
                <w:szCs w:val="16"/>
              </w:rPr>
              <w:br/>
              <w:t>in Euro</w:t>
            </w:r>
          </w:p>
        </w:tc>
      </w:tr>
      <w:tr w:rsidR="00316207" w:rsidRPr="006E0575" w14:paraId="7689DCDF" w14:textId="77777777" w:rsidTr="00A374E0">
        <w:tc>
          <w:tcPr>
            <w:tcW w:w="1814" w:type="dxa"/>
          </w:tcPr>
          <w:p w14:paraId="5AF790CD" w14:textId="77777777" w:rsidR="00316207" w:rsidRDefault="00316207" w:rsidP="00A374E0">
            <w:pPr>
              <w:rPr>
                <w:sz w:val="20"/>
              </w:rPr>
            </w:pPr>
          </w:p>
          <w:p w14:paraId="667AE72E" w14:textId="77777777" w:rsidR="008D2C7B" w:rsidRPr="00E92138" w:rsidRDefault="008D2C7B" w:rsidP="008D2C7B">
            <w:pPr>
              <w:rPr>
                <w:sz w:val="20"/>
              </w:rPr>
            </w:pPr>
            <w:r w:rsidRPr="00E92138">
              <w:rPr>
                <w:sz w:val="20"/>
              </w:rPr>
              <w:t>360.0502</w:t>
            </w:r>
          </w:p>
          <w:p w14:paraId="1403C055" w14:textId="77777777" w:rsidR="008D2C7B" w:rsidRPr="00E92138" w:rsidRDefault="008D2C7B" w:rsidP="008D2C7B">
            <w:pPr>
              <w:rPr>
                <w:noProof/>
              </w:rPr>
            </w:pPr>
          </w:p>
          <w:p w14:paraId="6EF63094" w14:textId="77777777" w:rsidR="00316207" w:rsidRPr="006E0575" w:rsidRDefault="008D2C7B" w:rsidP="00A374E0">
            <w:pPr>
              <w:rPr>
                <w:sz w:val="20"/>
              </w:rPr>
            </w:pPr>
            <w:r w:rsidRPr="00E92138">
              <w:rPr>
                <w:sz w:val="20"/>
              </w:rPr>
              <w:t>3650 5200</w:t>
            </w:r>
          </w:p>
        </w:tc>
        <w:tc>
          <w:tcPr>
            <w:tcW w:w="1701" w:type="dxa"/>
          </w:tcPr>
          <w:p w14:paraId="75B28457" w14:textId="77777777" w:rsidR="00316207" w:rsidRDefault="00316207" w:rsidP="00A374E0">
            <w:pPr>
              <w:rPr>
                <w:sz w:val="20"/>
              </w:rPr>
            </w:pPr>
          </w:p>
          <w:p w14:paraId="5C8BF112" w14:textId="77777777" w:rsidR="00316207" w:rsidRDefault="00316207" w:rsidP="00A374E0">
            <w:pPr>
              <w:rPr>
                <w:sz w:val="20"/>
              </w:rPr>
            </w:pPr>
            <w:r>
              <w:rPr>
                <w:sz w:val="20"/>
              </w:rPr>
              <w:t>Amt für</w:t>
            </w:r>
          </w:p>
          <w:p w14:paraId="7FAC15EE" w14:textId="0F95C24C" w:rsidR="00316207" w:rsidRPr="006E0575" w:rsidRDefault="00316207" w:rsidP="00A374E0">
            <w:pPr>
              <w:rPr>
                <w:sz w:val="20"/>
              </w:rPr>
            </w:pPr>
            <w:r>
              <w:rPr>
                <w:sz w:val="20"/>
              </w:rPr>
              <w:t>Umweltschutz</w:t>
            </w:r>
          </w:p>
        </w:tc>
        <w:tc>
          <w:tcPr>
            <w:tcW w:w="794" w:type="dxa"/>
          </w:tcPr>
          <w:p w14:paraId="07D235DD" w14:textId="77777777" w:rsidR="00316207" w:rsidRPr="00075F41" w:rsidRDefault="00316207" w:rsidP="00A374E0">
            <w:pPr>
              <w:rPr>
                <w:sz w:val="20"/>
              </w:rPr>
            </w:pPr>
          </w:p>
          <w:p w14:paraId="26691011" w14:textId="77777777" w:rsidR="00316207" w:rsidRPr="00075F41" w:rsidRDefault="00B136F5" w:rsidP="00A374E0">
            <w:pPr>
              <w:rPr>
                <w:sz w:val="20"/>
              </w:rPr>
            </w:pPr>
            <w:r w:rsidRPr="00075F41">
              <w:rPr>
                <w:sz w:val="20"/>
              </w:rPr>
              <w:t>EG 12</w:t>
            </w:r>
          </w:p>
          <w:p w14:paraId="279A192B" w14:textId="77777777" w:rsidR="00A1349B" w:rsidRPr="00075F41" w:rsidRDefault="00A1349B" w:rsidP="00A374E0">
            <w:pPr>
              <w:rPr>
                <w:sz w:val="20"/>
              </w:rPr>
            </w:pPr>
          </w:p>
          <w:p w14:paraId="5DC45AEA" w14:textId="77777777" w:rsidR="00A1349B" w:rsidRPr="00075F41" w:rsidRDefault="00A1349B" w:rsidP="00A374E0">
            <w:pPr>
              <w:rPr>
                <w:sz w:val="20"/>
              </w:rPr>
            </w:pPr>
          </w:p>
        </w:tc>
        <w:tc>
          <w:tcPr>
            <w:tcW w:w="1928" w:type="dxa"/>
          </w:tcPr>
          <w:p w14:paraId="50E0AA1C" w14:textId="77777777" w:rsidR="00316207" w:rsidRPr="00075F41" w:rsidRDefault="00316207" w:rsidP="00A374E0">
            <w:pPr>
              <w:rPr>
                <w:sz w:val="20"/>
              </w:rPr>
            </w:pPr>
          </w:p>
          <w:p w14:paraId="55EACB9D" w14:textId="77777777" w:rsidR="00316207" w:rsidRPr="00075F41" w:rsidRDefault="008D2C7B" w:rsidP="00E92138">
            <w:pPr>
              <w:rPr>
                <w:sz w:val="20"/>
              </w:rPr>
            </w:pPr>
            <w:r w:rsidRPr="00075F41">
              <w:rPr>
                <w:sz w:val="20"/>
              </w:rPr>
              <w:t>Sachbearbeiter/</w:t>
            </w:r>
            <w:r w:rsidR="00E92138" w:rsidRPr="00075F41">
              <w:rPr>
                <w:sz w:val="20"/>
              </w:rPr>
              <w:t>-</w:t>
            </w:r>
            <w:r w:rsidRPr="00075F41">
              <w:rPr>
                <w:sz w:val="20"/>
              </w:rPr>
              <w:t>in (Photovoltaik und Energiedienst Strom)</w:t>
            </w:r>
          </w:p>
        </w:tc>
        <w:tc>
          <w:tcPr>
            <w:tcW w:w="737" w:type="dxa"/>
            <w:shd w:val="pct12" w:color="auto" w:fill="FFFFFF"/>
          </w:tcPr>
          <w:p w14:paraId="2B921EE7" w14:textId="77777777" w:rsidR="00316207" w:rsidRDefault="00316207" w:rsidP="00A374E0">
            <w:pPr>
              <w:rPr>
                <w:sz w:val="20"/>
              </w:rPr>
            </w:pPr>
          </w:p>
          <w:p w14:paraId="1FB847BB" w14:textId="77777777" w:rsidR="00316207" w:rsidRPr="006E0575" w:rsidRDefault="00316207" w:rsidP="00A374E0">
            <w:pPr>
              <w:rPr>
                <w:sz w:val="20"/>
              </w:rPr>
            </w:pPr>
            <w:r>
              <w:rPr>
                <w:sz w:val="20"/>
              </w:rPr>
              <w:t>1</w:t>
            </w:r>
            <w:r w:rsidR="008D2C7B">
              <w:rPr>
                <w:sz w:val="20"/>
              </w:rPr>
              <w:t>,0</w:t>
            </w:r>
          </w:p>
        </w:tc>
        <w:tc>
          <w:tcPr>
            <w:tcW w:w="1134" w:type="dxa"/>
          </w:tcPr>
          <w:p w14:paraId="7BA4932B" w14:textId="77777777" w:rsidR="00316207" w:rsidRDefault="00316207" w:rsidP="00A374E0">
            <w:pPr>
              <w:rPr>
                <w:sz w:val="20"/>
              </w:rPr>
            </w:pPr>
          </w:p>
          <w:p w14:paraId="73AEC856" w14:textId="77777777" w:rsidR="00316207" w:rsidRPr="006E0575" w:rsidRDefault="00A1349B" w:rsidP="00A374E0">
            <w:pPr>
              <w:rPr>
                <w:sz w:val="20"/>
              </w:rPr>
            </w:pPr>
            <w:r w:rsidRPr="00E92138">
              <w:rPr>
                <w:sz w:val="20"/>
              </w:rPr>
              <w:t>-</w:t>
            </w:r>
          </w:p>
        </w:tc>
        <w:tc>
          <w:tcPr>
            <w:tcW w:w="1417" w:type="dxa"/>
          </w:tcPr>
          <w:p w14:paraId="134884DB" w14:textId="77777777" w:rsidR="00316207" w:rsidRPr="00E92138" w:rsidRDefault="00316207" w:rsidP="00A374E0">
            <w:pPr>
              <w:rPr>
                <w:sz w:val="20"/>
              </w:rPr>
            </w:pPr>
          </w:p>
          <w:p w14:paraId="6499ACDF" w14:textId="5CF7B69A" w:rsidR="00A1349B" w:rsidRPr="00E92138" w:rsidRDefault="009F3DF3" w:rsidP="009F3DF3">
            <w:pPr>
              <w:jc w:val="right"/>
              <w:rPr>
                <w:sz w:val="20"/>
              </w:rPr>
            </w:pPr>
            <w:r>
              <w:rPr>
                <w:sz w:val="20"/>
              </w:rPr>
              <w:t>85.800</w:t>
            </w:r>
          </w:p>
        </w:tc>
      </w:tr>
    </w:tbl>
    <w:p w14:paraId="21EB4C80" w14:textId="77777777" w:rsidR="00316207" w:rsidRPr="00884D6C" w:rsidRDefault="00316207" w:rsidP="00316207">
      <w:pPr>
        <w:pStyle w:val="berschrift1"/>
      </w:pPr>
      <w:r w:rsidRPr="00884D6C">
        <w:t>1</w:t>
      </w:r>
      <w:r>
        <w:tab/>
      </w:r>
      <w:r w:rsidRPr="00884D6C">
        <w:t>Antra</w:t>
      </w:r>
      <w:r w:rsidRPr="00884D6C">
        <w:rPr>
          <w:u w:val="none"/>
        </w:rPr>
        <w:t>g</w:t>
      </w:r>
      <w:r w:rsidRPr="00884D6C">
        <w:t>, Stellenausstattun</w:t>
      </w:r>
      <w:r w:rsidRPr="00884D6C">
        <w:rPr>
          <w:u w:val="none"/>
        </w:rPr>
        <w:t>g</w:t>
      </w:r>
    </w:p>
    <w:p w14:paraId="5AE29D25" w14:textId="77777777" w:rsidR="00316207" w:rsidRDefault="00316207" w:rsidP="00316207"/>
    <w:p w14:paraId="42B37BB1" w14:textId="27A592B7" w:rsidR="00316207" w:rsidRDefault="008D2C7B" w:rsidP="00316207">
      <w:r w:rsidRPr="009539CF">
        <w:rPr>
          <w:noProof/>
        </w:rPr>
        <w:t xml:space="preserve">Beantragt wird </w:t>
      </w:r>
      <w:r w:rsidR="00227112">
        <w:rPr>
          <w:noProof/>
        </w:rPr>
        <w:t>die Schaffung einer</w:t>
      </w:r>
      <w:r w:rsidRPr="009539CF">
        <w:rPr>
          <w:noProof/>
        </w:rPr>
        <w:t xml:space="preserve"> Stelle für den Bereich </w:t>
      </w:r>
      <w:r>
        <w:rPr>
          <w:noProof/>
        </w:rPr>
        <w:t xml:space="preserve">Photovoltaik und Energiedienst Strom der </w:t>
      </w:r>
      <w:r w:rsidRPr="009539CF">
        <w:rPr>
          <w:noProof/>
        </w:rPr>
        <w:t>Abteilung Energiewirtschaft im Amt für Umweltschutz. Die Stelle ist erforderlich</w:t>
      </w:r>
      <w:r>
        <w:rPr>
          <w:noProof/>
        </w:rPr>
        <w:t>,</w:t>
      </w:r>
      <w:r w:rsidRPr="009539CF">
        <w:rPr>
          <w:noProof/>
        </w:rPr>
        <w:t xml:space="preserve"> um </w:t>
      </w:r>
      <w:r w:rsidR="001907CD" w:rsidRPr="00DC3280">
        <w:rPr>
          <w:rFonts w:cs="Arial"/>
          <w:bCs/>
          <w:color w:val="000000"/>
        </w:rPr>
        <w:t>im Zuge des Energiekonzepts „Urbanisierung der Energiewende in Stuttgart“</w:t>
      </w:r>
      <w:r w:rsidR="001907CD">
        <w:rPr>
          <w:rFonts w:cs="Arial"/>
          <w:bCs/>
          <w:color w:val="000000"/>
        </w:rPr>
        <w:t xml:space="preserve"> </w:t>
      </w:r>
      <w:r w:rsidRPr="00DC3280">
        <w:rPr>
          <w:rFonts w:cs="Arial"/>
          <w:bCs/>
          <w:color w:val="000000"/>
        </w:rPr>
        <w:t xml:space="preserve">die Stromerzeugung aus Photovoltaikanlagen </w:t>
      </w:r>
      <w:r w:rsidR="001907CD">
        <w:rPr>
          <w:rFonts w:cs="Arial"/>
          <w:bCs/>
          <w:color w:val="000000"/>
        </w:rPr>
        <w:t xml:space="preserve">steigern, </w:t>
      </w:r>
      <w:r w:rsidRPr="00DC3280">
        <w:rPr>
          <w:rFonts w:cs="Arial"/>
          <w:bCs/>
          <w:color w:val="000000"/>
        </w:rPr>
        <w:t>errichtete Photovoltaika</w:t>
      </w:r>
      <w:r w:rsidR="009E1CA5">
        <w:rPr>
          <w:rFonts w:cs="Arial"/>
          <w:bCs/>
          <w:color w:val="000000"/>
        </w:rPr>
        <w:t>nlagen ordnungsgemäß überwachen und</w:t>
      </w:r>
      <w:r w:rsidRPr="00DC3280">
        <w:rPr>
          <w:rFonts w:cs="Arial"/>
          <w:bCs/>
          <w:color w:val="000000"/>
        </w:rPr>
        <w:t xml:space="preserve"> kontrollieren</w:t>
      </w:r>
      <w:r>
        <w:rPr>
          <w:rFonts w:cs="Arial"/>
          <w:bCs/>
          <w:color w:val="000000"/>
        </w:rPr>
        <w:t xml:space="preserve"> zu können</w:t>
      </w:r>
      <w:r w:rsidR="009E1CA5">
        <w:rPr>
          <w:noProof/>
        </w:rPr>
        <w:t xml:space="preserve"> sowie</w:t>
      </w:r>
      <w:r w:rsidR="005842C8">
        <w:rPr>
          <w:noProof/>
        </w:rPr>
        <w:t xml:space="preserve"> </w:t>
      </w:r>
      <w:r w:rsidR="001907CD">
        <w:rPr>
          <w:noProof/>
        </w:rPr>
        <w:t>den Stromverbrauch komplexer städtischer Liegenschaften zu</w:t>
      </w:r>
      <w:r w:rsidR="005842C8">
        <w:rPr>
          <w:noProof/>
        </w:rPr>
        <w:t xml:space="preserve"> senken u</w:t>
      </w:r>
      <w:r w:rsidR="00324BD7">
        <w:rPr>
          <w:noProof/>
        </w:rPr>
        <w:t>nd</w:t>
      </w:r>
      <w:r w:rsidR="00324BD7" w:rsidRPr="00BF3A8D">
        <w:rPr>
          <w:noProof/>
          <w:szCs w:val="22"/>
        </w:rPr>
        <w:t xml:space="preserve"> </w:t>
      </w:r>
      <w:r w:rsidR="00324BD7">
        <w:rPr>
          <w:noProof/>
          <w:szCs w:val="22"/>
        </w:rPr>
        <w:t>konzeptionelle Fragestellun</w:t>
      </w:r>
      <w:bookmarkStart w:id="0" w:name="_GoBack"/>
      <w:bookmarkEnd w:id="0"/>
      <w:r w:rsidR="00324BD7">
        <w:rPr>
          <w:noProof/>
          <w:szCs w:val="22"/>
        </w:rPr>
        <w:t xml:space="preserve">gen </w:t>
      </w:r>
      <w:r w:rsidR="00324BD7" w:rsidRPr="00BF3A8D">
        <w:rPr>
          <w:noProof/>
          <w:szCs w:val="22"/>
        </w:rPr>
        <w:t xml:space="preserve">im Bereich Ladeinfrastruktur für Elektrofahrzeuge zu </w:t>
      </w:r>
      <w:r w:rsidR="00324BD7">
        <w:rPr>
          <w:noProof/>
          <w:szCs w:val="22"/>
        </w:rPr>
        <w:t>klären</w:t>
      </w:r>
      <w:r w:rsidR="00030F0B">
        <w:rPr>
          <w:noProof/>
          <w:szCs w:val="22"/>
        </w:rPr>
        <w:t xml:space="preserve"> und</w:t>
      </w:r>
      <w:r w:rsidR="00324BD7">
        <w:rPr>
          <w:noProof/>
          <w:szCs w:val="22"/>
        </w:rPr>
        <w:t xml:space="preserve"> in der Umsetzung zu berücksichtigen</w:t>
      </w:r>
      <w:r w:rsidR="00324BD7" w:rsidRPr="00BF3A8D">
        <w:rPr>
          <w:noProof/>
          <w:szCs w:val="22"/>
        </w:rPr>
        <w:t>.</w:t>
      </w:r>
    </w:p>
    <w:p w14:paraId="7A9D1AAD" w14:textId="77777777" w:rsidR="00316207" w:rsidRDefault="00316207" w:rsidP="00316207">
      <w:pPr>
        <w:pStyle w:val="berschrift1"/>
      </w:pPr>
      <w:r>
        <w:t>2</w:t>
      </w:r>
      <w:r>
        <w:tab/>
        <w:t>Schaffun</w:t>
      </w:r>
      <w:r w:rsidRPr="00884D6C">
        <w:rPr>
          <w:u w:val="none"/>
        </w:rPr>
        <w:t>g</w:t>
      </w:r>
      <w:r>
        <w:t>skriterien</w:t>
      </w:r>
    </w:p>
    <w:p w14:paraId="781555D5" w14:textId="77777777" w:rsidR="00316207" w:rsidRDefault="00316207" w:rsidP="00316207"/>
    <w:p w14:paraId="658AB74D" w14:textId="42755F4D" w:rsidR="00316207" w:rsidRDefault="00030F0B" w:rsidP="00030F0B">
      <w:r>
        <w:rPr>
          <w:rFonts w:cs="Arial"/>
          <w:color w:val="000000"/>
        </w:rPr>
        <w:t>Die Schaffung der Stelle ist in der „Grünen Liste“ zum Haushalt 2020 enthalten.</w:t>
      </w:r>
      <w:r w:rsidR="00075F41">
        <w:rPr>
          <w:rFonts w:cs="Arial"/>
          <w:color w:val="000000"/>
        </w:rPr>
        <w:t xml:space="preserve"> </w:t>
      </w:r>
      <w:r w:rsidR="007842C8">
        <w:rPr>
          <w:rFonts w:cs="Arial"/>
          <w:color w:val="000000"/>
        </w:rPr>
        <w:t>Im Zuge des Energiekonzepts „Urbanisierung der Energiewende in Stuttgart“ ergibt sich eine Arbeitsvermehrung.</w:t>
      </w:r>
    </w:p>
    <w:p w14:paraId="15A6E69B" w14:textId="77777777" w:rsidR="00316207" w:rsidRDefault="00316207" w:rsidP="00316207">
      <w:pPr>
        <w:pStyle w:val="berschrift1"/>
      </w:pPr>
      <w:r>
        <w:t>3</w:t>
      </w:r>
      <w:r>
        <w:tab/>
        <w:t>Bedarf</w:t>
      </w:r>
    </w:p>
    <w:p w14:paraId="3EE995C9" w14:textId="77777777" w:rsidR="00316207" w:rsidRPr="00884D6C" w:rsidRDefault="00316207" w:rsidP="00316207">
      <w:pPr>
        <w:pStyle w:val="berschrift2"/>
      </w:pPr>
      <w:r w:rsidRPr="00884D6C">
        <w:t>3.1</w:t>
      </w:r>
      <w:r w:rsidRPr="00884D6C">
        <w:tab/>
        <w:t>Anlass</w:t>
      </w:r>
    </w:p>
    <w:p w14:paraId="222412D1" w14:textId="77777777" w:rsidR="00316207" w:rsidRPr="00884D6C" w:rsidRDefault="00316207" w:rsidP="00316207"/>
    <w:p w14:paraId="5CF2AAC0" w14:textId="24B0028D" w:rsidR="00B67D74" w:rsidRDefault="00B67D74" w:rsidP="00B67D74">
      <w:pPr>
        <w:rPr>
          <w:color w:val="000000"/>
        </w:rPr>
      </w:pPr>
      <w:r>
        <w:rPr>
          <w:color w:val="000000"/>
        </w:rPr>
        <w:t>Mit den Gemeinderatsbeschlüssen zum städtischen</w:t>
      </w:r>
      <w:r w:rsidR="007842C8">
        <w:rPr>
          <w:color w:val="000000"/>
        </w:rPr>
        <w:t xml:space="preserve"> Energiekonzept (</w:t>
      </w:r>
      <w:proofErr w:type="spellStart"/>
      <w:r w:rsidR="007842C8">
        <w:rPr>
          <w:color w:val="000000"/>
        </w:rPr>
        <w:t>GRDrs</w:t>
      </w:r>
      <w:proofErr w:type="spellEnd"/>
      <w:r w:rsidR="007842C8">
        <w:rPr>
          <w:color w:val="000000"/>
        </w:rPr>
        <w:t xml:space="preserve"> 819/2017, </w:t>
      </w:r>
      <w:proofErr w:type="spellStart"/>
      <w:r w:rsidR="007842C8">
        <w:rPr>
          <w:color w:val="000000"/>
        </w:rPr>
        <w:t>GRDrs</w:t>
      </w:r>
      <w:proofErr w:type="spellEnd"/>
      <w:r w:rsidR="007842C8">
        <w:rPr>
          <w:color w:val="000000"/>
        </w:rPr>
        <w:t> 1056/2015</w:t>
      </w:r>
      <w:r>
        <w:rPr>
          <w:color w:val="000000"/>
        </w:rPr>
        <w:t>), dem Antrag zur Aktualisierung des städtischen E</w:t>
      </w:r>
      <w:r w:rsidR="007842C8">
        <w:rPr>
          <w:color w:val="000000"/>
        </w:rPr>
        <w:t>nergieerlasses (Antrag 218/2018</w:t>
      </w:r>
      <w:r>
        <w:rPr>
          <w:color w:val="000000"/>
        </w:rPr>
        <w:t xml:space="preserve">), dem Antrag „Energiewende auf Trab bringen: Mehr Solaranlagen aufs Dach!“ </w:t>
      </w:r>
      <w:r w:rsidR="007842C8">
        <w:rPr>
          <w:color w:val="000000"/>
        </w:rPr>
        <w:t xml:space="preserve">(Antrag 364/2016) </w:t>
      </w:r>
      <w:r>
        <w:rPr>
          <w:color w:val="000000"/>
        </w:rPr>
        <w:t xml:space="preserve">sowie der </w:t>
      </w:r>
      <w:r w:rsidRPr="00F76DC9">
        <w:rPr>
          <w:color w:val="000000"/>
        </w:rPr>
        <w:t>Arbeitsanweisung zur steuerlichen Vorgehensweise bei energieerzeugenden Anlagen der Landeshauptstadt Stuttgart</w:t>
      </w:r>
      <w:r>
        <w:rPr>
          <w:color w:val="000000"/>
        </w:rPr>
        <w:t xml:space="preserve"> vom 06.12.2017 (gültig seit dem 01.01.2018) ergibt sich eine erhebliche Arbeitsvermehrung, die durch andere Maßnahmen oder Verschiebung</w:t>
      </w:r>
      <w:r w:rsidR="003976ED">
        <w:rPr>
          <w:color w:val="000000"/>
        </w:rPr>
        <w:t>en</w:t>
      </w:r>
      <w:r>
        <w:rPr>
          <w:color w:val="000000"/>
        </w:rPr>
        <w:t xml:space="preserve"> von Aufgaben </w:t>
      </w:r>
      <w:r w:rsidR="009E1CA5">
        <w:rPr>
          <w:color w:val="000000"/>
        </w:rPr>
        <w:t xml:space="preserve">in der Abteilung </w:t>
      </w:r>
      <w:r>
        <w:rPr>
          <w:color w:val="000000"/>
        </w:rPr>
        <w:t>nicht mehr aufgefangen werden kann.</w:t>
      </w:r>
    </w:p>
    <w:p w14:paraId="648D64E2" w14:textId="77777777" w:rsidR="00B67D74" w:rsidRDefault="00B67D74" w:rsidP="00B67D74">
      <w:pPr>
        <w:rPr>
          <w:color w:val="000000"/>
        </w:rPr>
      </w:pPr>
    </w:p>
    <w:p w14:paraId="55C0E478" w14:textId="3E283D0E" w:rsidR="00B67D74" w:rsidRDefault="00B67D74" w:rsidP="00B67D74">
      <w:pPr>
        <w:rPr>
          <w:color w:val="000000"/>
        </w:rPr>
      </w:pPr>
      <w:r>
        <w:rPr>
          <w:color w:val="000000"/>
        </w:rPr>
        <w:lastRenderedPageBreak/>
        <w:t xml:space="preserve">Bei Neubauten und Sanierungsmaßnahmen von Dächern sind grundsätzlich Photovoltaikanlagen zu errichten und auszubauen, sofern nicht technische oder wirtschaftliche Gründe entgegenstehen. Um die Ziele des städtischen Energiekonzepts in Bezug auf die Klimaneutralität und die Stromerzeugung aus erneuerbaren Energien zu erreichen, ist der Zubau von Photovoltaikanlagen darüber hinaus auch bei bestehenden städtischen Liegenschaften mit entsprechender Eignung </w:t>
      </w:r>
      <w:r w:rsidR="008E3730">
        <w:rPr>
          <w:color w:val="000000"/>
        </w:rPr>
        <w:t>voranzutreiben.</w:t>
      </w:r>
    </w:p>
    <w:p w14:paraId="782FD460" w14:textId="77777777" w:rsidR="001907CD" w:rsidRDefault="001907CD" w:rsidP="00B67D74">
      <w:pPr>
        <w:rPr>
          <w:color w:val="000000"/>
        </w:rPr>
      </w:pPr>
    </w:p>
    <w:p w14:paraId="2C3D2A0B" w14:textId="26251D78" w:rsidR="001907CD" w:rsidRDefault="001907CD" w:rsidP="00B67D74">
      <w:pPr>
        <w:rPr>
          <w:color w:val="000000"/>
        </w:rPr>
      </w:pPr>
      <w:r>
        <w:rPr>
          <w:color w:val="000000"/>
        </w:rPr>
        <w:t xml:space="preserve">Zudem ist eine Ausweitung des </w:t>
      </w:r>
      <w:r w:rsidR="005254AC">
        <w:rPr>
          <w:color w:val="000000"/>
        </w:rPr>
        <w:t xml:space="preserve">stromseitigen Energiediensts der städtischen Liegenschaften zwingend notwendig, um die </w:t>
      </w:r>
      <w:r w:rsidR="00D118D5">
        <w:rPr>
          <w:color w:val="000000"/>
        </w:rPr>
        <w:t xml:space="preserve">im </w:t>
      </w:r>
      <w:r w:rsidR="005254AC">
        <w:rPr>
          <w:color w:val="000000"/>
        </w:rPr>
        <w:t>Energiekonzept</w:t>
      </w:r>
      <w:r w:rsidR="00D118D5">
        <w:rPr>
          <w:color w:val="000000"/>
        </w:rPr>
        <w:t xml:space="preserve"> geforderten Energieeinsparungen</w:t>
      </w:r>
      <w:r w:rsidR="005254AC">
        <w:rPr>
          <w:color w:val="000000"/>
        </w:rPr>
        <w:t xml:space="preserve"> zu erreichen. </w:t>
      </w:r>
      <w:r>
        <w:rPr>
          <w:color w:val="000000"/>
        </w:rPr>
        <w:t xml:space="preserve">Hierbei besteht </w:t>
      </w:r>
      <w:r w:rsidR="00D118D5">
        <w:rPr>
          <w:color w:val="000000"/>
        </w:rPr>
        <w:t xml:space="preserve">derzeit </w:t>
      </w:r>
      <w:r>
        <w:rPr>
          <w:color w:val="000000"/>
        </w:rPr>
        <w:t xml:space="preserve">insbesondere ein Defizit für die intensive Betreuung </w:t>
      </w:r>
      <w:r w:rsidR="005254AC">
        <w:rPr>
          <w:color w:val="000000"/>
        </w:rPr>
        <w:t xml:space="preserve">großer und komplexer Liegenschaften, bei denen besonders große Einsparpotenziale bestehen. </w:t>
      </w:r>
      <w:r w:rsidR="00D118D5">
        <w:rPr>
          <w:color w:val="000000"/>
        </w:rPr>
        <w:t xml:space="preserve">Die deutlich zunehmenden Anfragen bezüglich der Ladeinfrastruktur von Elektrofahrzeugen </w:t>
      </w:r>
      <w:r w:rsidR="009E1CA5">
        <w:rPr>
          <w:color w:val="000000"/>
        </w:rPr>
        <w:t>sind ebenfalls zu bearbeiten</w:t>
      </w:r>
      <w:r w:rsidR="00D118D5">
        <w:rPr>
          <w:color w:val="000000"/>
        </w:rPr>
        <w:t>.</w:t>
      </w:r>
    </w:p>
    <w:p w14:paraId="6409C036" w14:textId="77777777" w:rsidR="00316207" w:rsidRPr="00165C0D" w:rsidRDefault="00316207" w:rsidP="00316207">
      <w:pPr>
        <w:pStyle w:val="berschrift2"/>
      </w:pPr>
      <w:r w:rsidRPr="00165C0D">
        <w:t>3.2</w:t>
      </w:r>
      <w:r w:rsidRPr="00165C0D">
        <w:tab/>
        <w:t>Bisherige Aufgabenwahrnehmung</w:t>
      </w:r>
    </w:p>
    <w:p w14:paraId="651FB1AE" w14:textId="77777777" w:rsidR="00316207" w:rsidRDefault="00316207" w:rsidP="00316207"/>
    <w:p w14:paraId="2B21AD23" w14:textId="79279599" w:rsidR="000865E7" w:rsidRDefault="008E3730" w:rsidP="00316207">
      <w:r>
        <w:rPr>
          <w:color w:val="000000"/>
        </w:rPr>
        <w:t xml:space="preserve">Im Jahr 2017 lag der Zubau bei </w:t>
      </w:r>
      <w:r w:rsidR="0036180D">
        <w:rPr>
          <w:color w:val="000000"/>
        </w:rPr>
        <w:t>7</w:t>
      </w:r>
      <w:r>
        <w:rPr>
          <w:color w:val="000000"/>
        </w:rPr>
        <w:t xml:space="preserve"> neuen Photovoltaikanlagen. Im </w:t>
      </w:r>
      <w:r w:rsidR="0036180D">
        <w:rPr>
          <w:color w:val="000000"/>
        </w:rPr>
        <w:t>Jahr</w:t>
      </w:r>
      <w:r>
        <w:rPr>
          <w:color w:val="000000"/>
        </w:rPr>
        <w:t xml:space="preserve"> 2018 konnten </w:t>
      </w:r>
      <w:r w:rsidR="0036180D">
        <w:rPr>
          <w:color w:val="000000"/>
        </w:rPr>
        <w:t>1</w:t>
      </w:r>
      <w:r w:rsidR="00030F0B">
        <w:rPr>
          <w:color w:val="000000"/>
        </w:rPr>
        <w:t>1</w:t>
      </w:r>
      <w:r w:rsidR="008E1C9D">
        <w:rPr>
          <w:color w:val="000000"/>
        </w:rPr>
        <w:t> </w:t>
      </w:r>
      <w:r>
        <w:rPr>
          <w:color w:val="000000"/>
        </w:rPr>
        <w:t>Photovoltaikanlagen in Betrieb genommen werden. Für jede neu zu errichtende Photovoltaikanlage ist durch das Amt für Umweltschutz ein aufwändiges und langwieriges Verfahren in Abstimmung mit verschiedenen Fachämtern und externen Dienstleistern zu durchlaufen. Zugleich steigt mit jeder neu installierten Anlage der Aufwand für die notwendige Anlagenüberwachung und Anlagenkontrolle.</w:t>
      </w:r>
      <w:r w:rsidR="00030F0B">
        <w:rPr>
          <w:color w:val="000000"/>
        </w:rPr>
        <w:t xml:space="preserve"> </w:t>
      </w:r>
      <w:r w:rsidR="000865E7">
        <w:rPr>
          <w:color w:val="000000"/>
        </w:rPr>
        <w:t xml:space="preserve">Für die Abwicklung der vorgenannten Tätigkeiten </w:t>
      </w:r>
      <w:r w:rsidR="005842C8">
        <w:rPr>
          <w:color w:val="000000"/>
        </w:rPr>
        <w:t xml:space="preserve">im Bereich Photovoltaik </w:t>
      </w:r>
      <w:r w:rsidR="000865E7">
        <w:rPr>
          <w:color w:val="000000"/>
        </w:rPr>
        <w:t>best</w:t>
      </w:r>
      <w:r w:rsidR="009E1CA5">
        <w:rPr>
          <w:color w:val="000000"/>
        </w:rPr>
        <w:t>ehen bislang 0,55 Stellenanteile</w:t>
      </w:r>
      <w:r w:rsidR="000865E7">
        <w:rPr>
          <w:color w:val="000000"/>
        </w:rPr>
        <w:t xml:space="preserve">. Der betreffende Mitarbeiter widmet derzeit nahezu </w:t>
      </w:r>
      <w:r w:rsidR="009E1CA5">
        <w:rPr>
          <w:color w:val="000000"/>
        </w:rPr>
        <w:t>100 % seiner Arbeitszeit</w:t>
      </w:r>
      <w:r w:rsidR="000865E7">
        <w:rPr>
          <w:color w:val="000000"/>
        </w:rPr>
        <w:t xml:space="preserve"> den beschriebenen Tätigkeiten und erhält zusätzlich Unterstützung weiterer Mitarbeiter</w:t>
      </w:r>
      <w:r w:rsidR="005842C8">
        <w:rPr>
          <w:color w:val="000000"/>
        </w:rPr>
        <w:t xml:space="preserve"> der Abteilu</w:t>
      </w:r>
      <w:r w:rsidR="00956708">
        <w:rPr>
          <w:color w:val="000000"/>
        </w:rPr>
        <w:t>ng</w:t>
      </w:r>
      <w:r w:rsidR="000865E7">
        <w:rPr>
          <w:color w:val="000000"/>
        </w:rPr>
        <w:t xml:space="preserve"> </w:t>
      </w:r>
      <w:r w:rsidR="00956708">
        <w:rPr>
          <w:color w:val="000000"/>
        </w:rPr>
        <w:t>in Entgeltgruppe EG 12 zur Bewältigung seiner Aufgaben</w:t>
      </w:r>
      <w:r w:rsidR="000865E7">
        <w:rPr>
          <w:color w:val="000000"/>
        </w:rPr>
        <w:t xml:space="preserve">. Diese umgewidmeten Arbeitszeiten gehen zu Lasten der eigentlichen und notwendigen Aufgaben im Energiedienst Strom mit erheblichen negativen </w:t>
      </w:r>
      <w:r w:rsidR="00956708">
        <w:rPr>
          <w:color w:val="000000"/>
        </w:rPr>
        <w:t>finanziellen Auswirkungen aufgrund nicht umgesetzter energetischer Maßnahmen und nicht gestellte</w:t>
      </w:r>
      <w:r w:rsidR="005842C8">
        <w:rPr>
          <w:color w:val="000000"/>
        </w:rPr>
        <w:t>r</w:t>
      </w:r>
      <w:r w:rsidR="00956708">
        <w:rPr>
          <w:color w:val="000000"/>
        </w:rPr>
        <w:t xml:space="preserve"> Förderanträge, insbesondere im Schulbereich.</w:t>
      </w:r>
      <w:r w:rsidR="00030F0B">
        <w:rPr>
          <w:color w:val="000000"/>
        </w:rPr>
        <w:t xml:space="preserve"> </w:t>
      </w:r>
      <w:r>
        <w:rPr>
          <w:color w:val="000000"/>
        </w:rPr>
        <w:t xml:space="preserve">Eine </w:t>
      </w:r>
      <w:r w:rsidR="005842C8">
        <w:rPr>
          <w:color w:val="000000"/>
        </w:rPr>
        <w:t>deutliche</w:t>
      </w:r>
      <w:r>
        <w:rPr>
          <w:color w:val="000000"/>
        </w:rPr>
        <w:t xml:space="preserve"> Steigerung der Zahl </w:t>
      </w:r>
      <w:r w:rsidR="000865E7">
        <w:rPr>
          <w:color w:val="000000"/>
        </w:rPr>
        <w:t xml:space="preserve">neuer </w:t>
      </w:r>
      <w:r>
        <w:rPr>
          <w:color w:val="000000"/>
        </w:rPr>
        <w:t>Photovoltaika</w:t>
      </w:r>
      <w:r w:rsidR="000865E7">
        <w:rPr>
          <w:color w:val="000000"/>
        </w:rPr>
        <w:t xml:space="preserve">nlagen, die </w:t>
      </w:r>
      <w:r>
        <w:rPr>
          <w:color w:val="000000"/>
        </w:rPr>
        <w:t>auf städtischen</w:t>
      </w:r>
      <w:r w:rsidR="000865E7">
        <w:rPr>
          <w:color w:val="000000"/>
        </w:rPr>
        <w:t xml:space="preserve"> Dächern </w:t>
      </w:r>
      <w:r>
        <w:rPr>
          <w:color w:val="000000"/>
        </w:rPr>
        <w:t>errichtet und betrieben werden</w:t>
      </w:r>
      <w:r w:rsidR="000865E7">
        <w:rPr>
          <w:color w:val="000000"/>
        </w:rPr>
        <w:t xml:space="preserve">, </w:t>
      </w:r>
      <w:r>
        <w:rPr>
          <w:color w:val="000000"/>
        </w:rPr>
        <w:t xml:space="preserve">ist mit der aktuellen Personalausstattung nicht möglich. </w:t>
      </w:r>
    </w:p>
    <w:p w14:paraId="6A77C866" w14:textId="77777777" w:rsidR="00316207" w:rsidRDefault="00316207" w:rsidP="00316207">
      <w:pPr>
        <w:pStyle w:val="berschrift2"/>
      </w:pPr>
      <w:r>
        <w:t>3.3</w:t>
      </w:r>
      <w:r>
        <w:tab/>
        <w:t>Auswirkungen bei Ablehnung der Stellenschaffung</w:t>
      </w:r>
    </w:p>
    <w:p w14:paraId="104FD83C" w14:textId="77777777" w:rsidR="00316207" w:rsidRDefault="00316207" w:rsidP="00316207"/>
    <w:p w14:paraId="14168C37" w14:textId="52CBB36F" w:rsidR="00B67D74" w:rsidRDefault="00B67D74" w:rsidP="00B67D74">
      <w:pPr>
        <w:autoSpaceDE w:val="0"/>
        <w:autoSpaceDN w:val="0"/>
        <w:adjustRightInd w:val="0"/>
        <w:rPr>
          <w:rFonts w:cs="Arial"/>
        </w:rPr>
      </w:pPr>
      <w:r w:rsidRPr="00143A8A">
        <w:rPr>
          <w:rFonts w:cs="Arial"/>
        </w:rPr>
        <w:t xml:space="preserve">Durch die </w:t>
      </w:r>
      <w:r>
        <w:rPr>
          <w:rFonts w:cs="Arial"/>
        </w:rPr>
        <w:t xml:space="preserve">erheblich gestiegenen Anforderungen bei der Planung, Errichtung und Überwachung von Photovoltaikanlagen </w:t>
      </w:r>
      <w:r w:rsidR="009E1CA5">
        <w:rPr>
          <w:rFonts w:cs="Arial"/>
        </w:rPr>
        <w:t xml:space="preserve">sowie im Energiecontrolling und bei der Elektromobilität </w:t>
      </w:r>
      <w:r w:rsidRPr="00143A8A">
        <w:rPr>
          <w:rFonts w:cs="Arial"/>
        </w:rPr>
        <w:t xml:space="preserve">kann </w:t>
      </w:r>
      <w:r w:rsidRPr="009A7DF5">
        <w:rPr>
          <w:rFonts w:cs="Arial"/>
        </w:rPr>
        <w:t xml:space="preserve">ohne eine Personalaufstockung </w:t>
      </w:r>
      <w:r>
        <w:rPr>
          <w:rFonts w:cs="Arial"/>
        </w:rPr>
        <w:t xml:space="preserve">im Bereich Photovoltaik/Energiedienst Strom </w:t>
      </w:r>
      <w:r w:rsidRPr="00143A8A">
        <w:rPr>
          <w:rFonts w:cs="Arial"/>
        </w:rPr>
        <w:t xml:space="preserve">nicht sichergestellt werden, dass </w:t>
      </w:r>
      <w:r>
        <w:rPr>
          <w:rFonts w:cs="Arial"/>
        </w:rPr>
        <w:t>die Anlagenüberwachung sowie die Bearbeitung der steuerlichen Vorgehensweise bei energieerzeugenden Anlagen ordnungsgemäß erfolgt. Die Erreichung des entsprechend dem städtischen Energiekonzept notwendigen Zubaus von Photovoltaikanlagen ist andernfalls nicht möglich.</w:t>
      </w:r>
      <w:r w:rsidR="000A5970">
        <w:rPr>
          <w:rFonts w:cs="Arial"/>
        </w:rPr>
        <w:t xml:space="preserve"> Ebenfalls sind notwendige Einsparungen im Strombezug bei großen komplexen Liegenschaften </w:t>
      </w:r>
      <w:r w:rsidR="00B91D8B">
        <w:rPr>
          <w:rFonts w:cs="Arial"/>
        </w:rPr>
        <w:t>sowie eine fundierte Bearbeitung von Anfragen im Bereich Ladeinfrastruktur andernfalls nicht r</w:t>
      </w:r>
      <w:r w:rsidR="00030F0B">
        <w:rPr>
          <w:rFonts w:cs="Arial"/>
        </w:rPr>
        <w:t>ealisierbar.</w:t>
      </w:r>
    </w:p>
    <w:p w14:paraId="7D99E758" w14:textId="77777777" w:rsidR="00316207" w:rsidRDefault="00316207" w:rsidP="00316207">
      <w:pPr>
        <w:pStyle w:val="berschrift1"/>
      </w:pPr>
      <w:r>
        <w:t>4</w:t>
      </w:r>
      <w:r>
        <w:tab/>
        <w:t>Stellenvermerke</w:t>
      </w:r>
    </w:p>
    <w:p w14:paraId="144D26F0" w14:textId="77777777" w:rsidR="00316207" w:rsidRDefault="00316207" w:rsidP="00316207"/>
    <w:p w14:paraId="6EDB8459" w14:textId="71F3A69D" w:rsidR="00316207" w:rsidRDefault="008D2C7B" w:rsidP="00316207">
      <w:r>
        <w:t>Keine</w:t>
      </w:r>
    </w:p>
    <w:sectPr w:rsidR="00316207"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EE67" w14:textId="77777777" w:rsidR="00FB738B" w:rsidRDefault="00FB738B">
      <w:r>
        <w:separator/>
      </w:r>
    </w:p>
  </w:endnote>
  <w:endnote w:type="continuationSeparator" w:id="0">
    <w:p w14:paraId="416DE0AB" w14:textId="77777777" w:rsidR="00FB738B" w:rsidRDefault="00FB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8D176" w14:textId="77777777" w:rsidR="00FB738B" w:rsidRDefault="00FB738B">
      <w:r>
        <w:separator/>
      </w:r>
    </w:p>
  </w:footnote>
  <w:footnote w:type="continuationSeparator" w:id="0">
    <w:p w14:paraId="397EF0C3" w14:textId="77777777" w:rsidR="00FB738B" w:rsidRDefault="00FB7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1B51" w14:textId="6761CF52"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227112">
      <w:rPr>
        <w:rStyle w:val="Seitenzahl"/>
        <w:noProof/>
      </w:rPr>
      <w:t>2</w:t>
    </w:r>
    <w:r w:rsidR="0072799A">
      <w:rPr>
        <w:rStyle w:val="Seitenzahl"/>
      </w:rPr>
      <w:fldChar w:fldCharType="end"/>
    </w:r>
    <w:r>
      <w:rPr>
        <w:rStyle w:val="Seitenzahl"/>
      </w:rPr>
      <w:t xml:space="preserve"> -</w:t>
    </w:r>
  </w:p>
  <w:p w14:paraId="1041D8B5"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84517E7"/>
    <w:multiLevelType w:val="multilevel"/>
    <w:tmpl w:val="91D4E5B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6"/>
        </w:tabs>
        <w:ind w:left="786" w:hanging="36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5" w15:restartNumberingAfterBreak="0">
    <w:nsid w:val="6DC26A25"/>
    <w:multiLevelType w:val="hybridMultilevel"/>
    <w:tmpl w:val="4E50AF1C"/>
    <w:lvl w:ilvl="0" w:tplc="2A767FA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7F"/>
    <w:rsid w:val="00030F0B"/>
    <w:rsid w:val="00055758"/>
    <w:rsid w:val="0006069F"/>
    <w:rsid w:val="00075F41"/>
    <w:rsid w:val="000865E7"/>
    <w:rsid w:val="000A1146"/>
    <w:rsid w:val="000A5970"/>
    <w:rsid w:val="000E5C7F"/>
    <w:rsid w:val="001034AF"/>
    <w:rsid w:val="0011112B"/>
    <w:rsid w:val="00114B6A"/>
    <w:rsid w:val="0014415D"/>
    <w:rsid w:val="00151488"/>
    <w:rsid w:val="00156DDB"/>
    <w:rsid w:val="00163034"/>
    <w:rsid w:val="00164678"/>
    <w:rsid w:val="00165C0D"/>
    <w:rsid w:val="00181857"/>
    <w:rsid w:val="00184EDC"/>
    <w:rsid w:val="001907CD"/>
    <w:rsid w:val="00194770"/>
    <w:rsid w:val="001A5F9B"/>
    <w:rsid w:val="001F7237"/>
    <w:rsid w:val="00213396"/>
    <w:rsid w:val="00227112"/>
    <w:rsid w:val="0029205A"/>
    <w:rsid w:val="002924CB"/>
    <w:rsid w:val="002A20D1"/>
    <w:rsid w:val="002A4DE3"/>
    <w:rsid w:val="002B5955"/>
    <w:rsid w:val="0030686C"/>
    <w:rsid w:val="00316207"/>
    <w:rsid w:val="00324BD7"/>
    <w:rsid w:val="0036180D"/>
    <w:rsid w:val="00364B18"/>
    <w:rsid w:val="00380937"/>
    <w:rsid w:val="003976ED"/>
    <w:rsid w:val="00397717"/>
    <w:rsid w:val="003D7B0B"/>
    <w:rsid w:val="003F0FAA"/>
    <w:rsid w:val="00427CB0"/>
    <w:rsid w:val="00470135"/>
    <w:rsid w:val="0047606A"/>
    <w:rsid w:val="004908B5"/>
    <w:rsid w:val="0049121B"/>
    <w:rsid w:val="004A1688"/>
    <w:rsid w:val="004B6796"/>
    <w:rsid w:val="00523FF5"/>
    <w:rsid w:val="005254AC"/>
    <w:rsid w:val="005842C8"/>
    <w:rsid w:val="005A0A9D"/>
    <w:rsid w:val="005A56AA"/>
    <w:rsid w:val="005E19C6"/>
    <w:rsid w:val="005F5B3D"/>
    <w:rsid w:val="00606F80"/>
    <w:rsid w:val="00622CC7"/>
    <w:rsid w:val="00693393"/>
    <w:rsid w:val="006A406B"/>
    <w:rsid w:val="006B42F3"/>
    <w:rsid w:val="006B6D50"/>
    <w:rsid w:val="006E0575"/>
    <w:rsid w:val="006F11BE"/>
    <w:rsid w:val="00724F8C"/>
    <w:rsid w:val="0072799A"/>
    <w:rsid w:val="00754659"/>
    <w:rsid w:val="007842C8"/>
    <w:rsid w:val="007E3B79"/>
    <w:rsid w:val="0080311A"/>
    <w:rsid w:val="008066EE"/>
    <w:rsid w:val="00814CDA"/>
    <w:rsid w:val="00817BB6"/>
    <w:rsid w:val="0082343A"/>
    <w:rsid w:val="00874B35"/>
    <w:rsid w:val="00884D6C"/>
    <w:rsid w:val="008D2C7B"/>
    <w:rsid w:val="008E1C9D"/>
    <w:rsid w:val="008E3730"/>
    <w:rsid w:val="00920F00"/>
    <w:rsid w:val="009373F6"/>
    <w:rsid w:val="00951CB4"/>
    <w:rsid w:val="00956708"/>
    <w:rsid w:val="009623F3"/>
    <w:rsid w:val="00976588"/>
    <w:rsid w:val="009D3E32"/>
    <w:rsid w:val="009E1CA5"/>
    <w:rsid w:val="009F3DF3"/>
    <w:rsid w:val="00A1349B"/>
    <w:rsid w:val="00A27CA7"/>
    <w:rsid w:val="00A71D0A"/>
    <w:rsid w:val="00A77F1E"/>
    <w:rsid w:val="00A847C4"/>
    <w:rsid w:val="00AB389D"/>
    <w:rsid w:val="00AF0DEA"/>
    <w:rsid w:val="00AF25E0"/>
    <w:rsid w:val="00B04290"/>
    <w:rsid w:val="00B136F5"/>
    <w:rsid w:val="00B67D74"/>
    <w:rsid w:val="00B80DEF"/>
    <w:rsid w:val="00B86BB5"/>
    <w:rsid w:val="00B91903"/>
    <w:rsid w:val="00B91D8B"/>
    <w:rsid w:val="00BC4669"/>
    <w:rsid w:val="00C02BC9"/>
    <w:rsid w:val="00C16EF1"/>
    <w:rsid w:val="00C448D3"/>
    <w:rsid w:val="00CC4314"/>
    <w:rsid w:val="00CF62E5"/>
    <w:rsid w:val="00D0024F"/>
    <w:rsid w:val="00D118D5"/>
    <w:rsid w:val="00D16A90"/>
    <w:rsid w:val="00D66D3A"/>
    <w:rsid w:val="00D743D4"/>
    <w:rsid w:val="00DB3D6C"/>
    <w:rsid w:val="00DD6786"/>
    <w:rsid w:val="00DE362D"/>
    <w:rsid w:val="00E014B6"/>
    <w:rsid w:val="00E1162F"/>
    <w:rsid w:val="00E11D5F"/>
    <w:rsid w:val="00E20E1F"/>
    <w:rsid w:val="00E21E1B"/>
    <w:rsid w:val="00E42F96"/>
    <w:rsid w:val="00E7118F"/>
    <w:rsid w:val="00E92138"/>
    <w:rsid w:val="00F27657"/>
    <w:rsid w:val="00F342DC"/>
    <w:rsid w:val="00F359FF"/>
    <w:rsid w:val="00F56F93"/>
    <w:rsid w:val="00F63041"/>
    <w:rsid w:val="00F76452"/>
    <w:rsid w:val="00F831C5"/>
    <w:rsid w:val="00F94ECD"/>
    <w:rsid w:val="00FB0016"/>
    <w:rsid w:val="00FB738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A08CD"/>
  <w15:docId w15:val="{6709FBC4-97E4-4A82-AD45-B4A9AD76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semiHidden/>
    <w:unhideWhenUsed/>
    <w:rsid w:val="00427CB0"/>
    <w:rPr>
      <w:b/>
      <w:bCs/>
      <w:szCs w:val="20"/>
    </w:rPr>
  </w:style>
  <w:style w:type="character" w:customStyle="1" w:styleId="KommentartextZchn">
    <w:name w:val="Kommentartext Zchn"/>
    <w:basedOn w:val="Absatz-Standardschriftart"/>
    <w:link w:val="Kommentartext"/>
    <w:semiHidden/>
    <w:rsid w:val="00427CB0"/>
    <w:rPr>
      <w:sz w:val="20"/>
    </w:rPr>
  </w:style>
  <w:style w:type="character" w:customStyle="1" w:styleId="KommentarthemaZchn">
    <w:name w:val="Kommentarthema Zchn"/>
    <w:basedOn w:val="KommentartextZchn"/>
    <w:link w:val="Kommentarthema"/>
    <w:semiHidden/>
    <w:rsid w:val="00427CB0"/>
    <w:rPr>
      <w:b/>
      <w:bCs/>
      <w:sz w:val="20"/>
      <w:szCs w:val="20"/>
    </w:rPr>
  </w:style>
  <w:style w:type="table" w:styleId="Gitternetztabelle2">
    <w:name w:val="Grid Table 2"/>
    <w:basedOn w:val="NormaleTabelle"/>
    <w:uiPriority w:val="47"/>
    <w:rsid w:val="002920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5B45B09F.dotm</Template>
  <TotalTime>0</TotalTime>
  <Pages>2</Pages>
  <Words>580</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Batida</dc:creator>
  <cp:lastModifiedBy>Hauser, Petra</cp:lastModifiedBy>
  <cp:revision>12</cp:revision>
  <cp:lastPrinted>2019-09-26T16:51:00Z</cp:lastPrinted>
  <dcterms:created xsi:type="dcterms:W3CDTF">2019-09-10T13:55:00Z</dcterms:created>
  <dcterms:modified xsi:type="dcterms:W3CDTF">2019-09-26T16:52:00Z</dcterms:modified>
</cp:coreProperties>
</file>