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27D63">
        <w:t>26</w:t>
      </w:r>
      <w:r w:rsidRPr="006E0575">
        <w:t xml:space="preserve"> zur GRDrs </w:t>
      </w:r>
      <w:r w:rsidR="00E27D63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6402E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95102" w:rsidP="0030686C">
            <w:pPr>
              <w:rPr>
                <w:sz w:val="20"/>
              </w:rPr>
            </w:pPr>
            <w:r>
              <w:rPr>
                <w:sz w:val="20"/>
              </w:rPr>
              <w:t>41-</w:t>
            </w:r>
            <w:r w:rsidR="00795A84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795A84">
              <w:rPr>
                <w:sz w:val="20"/>
              </w:rPr>
              <w:t>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D417C0" w:rsidP="0030686C">
            <w:pPr>
              <w:rPr>
                <w:sz w:val="20"/>
              </w:rPr>
            </w:pPr>
            <w:r>
              <w:rPr>
                <w:sz w:val="20"/>
              </w:rPr>
              <w:t>4110</w:t>
            </w:r>
            <w:r w:rsidR="00995102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417C0" w:rsidP="0030686C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95A84" w:rsidP="00795A84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95A84" w:rsidP="00795A84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4B0D24">
              <w:rPr>
                <w:sz w:val="20"/>
              </w:rPr>
              <w:t>-</w:t>
            </w:r>
            <w:r>
              <w:rPr>
                <w:sz w:val="20"/>
              </w:rPr>
              <w:t>in gebäudebezogene Vorgänge/Arbeitssicherheit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E14" w:rsidP="0030686C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795A84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5515C">
              <w:rPr>
                <w:noProof/>
                <w:sz w:val="20"/>
              </w:rPr>
              <w:t> </w:t>
            </w:r>
            <w:r w:rsidR="00E5515C">
              <w:rPr>
                <w:noProof/>
                <w:sz w:val="20"/>
              </w:rPr>
              <w:t> </w:t>
            </w:r>
            <w:r w:rsidR="00E5515C">
              <w:rPr>
                <w:noProof/>
                <w:sz w:val="20"/>
              </w:rPr>
              <w:t> </w:t>
            </w:r>
            <w:r w:rsidR="00E5515C">
              <w:rPr>
                <w:noProof/>
                <w:sz w:val="20"/>
              </w:rPr>
              <w:t> </w:t>
            </w:r>
            <w:r w:rsidR="00E5515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5515C" w:rsidP="00C32F2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E27D63">
              <w:rPr>
                <w:sz w:val="20"/>
              </w:rPr>
              <w:t>85.595</w:t>
            </w:r>
            <w:r>
              <w:rPr>
                <w:sz w:val="20"/>
              </w:rPr>
              <w:t>)</w:t>
            </w:r>
          </w:p>
          <w:p w:rsidR="00E5515C" w:rsidRPr="006E0575" w:rsidRDefault="00E5515C" w:rsidP="00C32F29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3674A" w:rsidRDefault="0053674A" w:rsidP="0053674A">
      <w:r>
        <w:t>Im Rahmen der Neuorganisation der Abteilung Verwaltung (41-1) wird eine 0,85 Stelle in Bes.-Gr. A 11 im Sachgebiet 41-1.3 zur Bearbeitung sowie Betreuung von gebäudebezogenen Vorgängen und der Arbeitssicherheit bei gleichzeitiger Streichung von 0,85 Stellen</w:t>
      </w:r>
      <w:r w:rsidR="00995102">
        <w:t>anteilen</w:t>
      </w:r>
      <w:r>
        <w:t xml:space="preserve"> </w:t>
      </w:r>
      <w:r w:rsidR="002A2EDA">
        <w:t>geschaffen</w:t>
      </w:r>
      <w:r>
        <w:t xml:space="preserve">. </w:t>
      </w:r>
    </w:p>
    <w:p w:rsidR="0053674A" w:rsidRDefault="0053674A" w:rsidP="0053674A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3674A" w:rsidRDefault="0053674A" w:rsidP="0053674A"/>
    <w:p w:rsidR="00076E95" w:rsidRPr="000636D3" w:rsidRDefault="0053674A" w:rsidP="0053674A">
      <w:r>
        <w:t xml:space="preserve">Die Stellenschaffung ist haushaltsneutral durch die Streichung </w:t>
      </w:r>
      <w:r w:rsidR="00995102">
        <w:t>folgender</w:t>
      </w:r>
      <w:r>
        <w:t xml:space="preserve"> Stellen</w:t>
      </w:r>
      <w:r w:rsidR="00995102">
        <w:t>anteile:</w:t>
      </w:r>
      <w:r>
        <w:t xml:space="preserve"> </w:t>
      </w:r>
      <w:r w:rsidRPr="000636D3">
        <w:t>410.0</w:t>
      </w:r>
      <w:r w:rsidR="00995102" w:rsidRPr="000636D3">
        <w:t>7</w:t>
      </w:r>
      <w:r w:rsidRPr="000636D3">
        <w:t>00.165 (0,1</w:t>
      </w:r>
      <w:r w:rsidR="00076E95" w:rsidRPr="000636D3">
        <w:t>;</w:t>
      </w:r>
      <w:r w:rsidRPr="000636D3">
        <w:t xml:space="preserve"> </w:t>
      </w:r>
      <w:r w:rsidR="00076E95" w:rsidRPr="000636D3">
        <w:t>A 12</w:t>
      </w:r>
      <w:r w:rsidRPr="000636D3">
        <w:t xml:space="preserve">), </w:t>
      </w:r>
      <w:r w:rsidR="00076E95" w:rsidRPr="000636D3">
        <w:t xml:space="preserve">410.0103.110 </w:t>
      </w:r>
      <w:r w:rsidRPr="000636D3">
        <w:t>(0,</w:t>
      </w:r>
      <w:r w:rsidR="00076E95" w:rsidRPr="000636D3">
        <w:t>15;</w:t>
      </w:r>
      <w:r w:rsidRPr="000636D3">
        <w:t xml:space="preserve"> EG </w:t>
      </w:r>
      <w:r w:rsidR="000F737F">
        <w:t>9a</w:t>
      </w:r>
      <w:r w:rsidRPr="000636D3">
        <w:t xml:space="preserve">), </w:t>
      </w:r>
      <w:r w:rsidR="00076E95" w:rsidRPr="000636D3">
        <w:t>410.0103.120 (0,5;</w:t>
      </w:r>
      <w:r w:rsidRPr="000636D3">
        <w:t xml:space="preserve"> EG </w:t>
      </w:r>
      <w:r w:rsidR="000F737F">
        <w:t>9a</w:t>
      </w:r>
      <w:r w:rsidRPr="000636D3">
        <w:t xml:space="preserve">) sowie </w:t>
      </w:r>
      <w:r w:rsidR="00076E95" w:rsidRPr="000636D3">
        <w:t>410.0101.050 (0,1; EG 5).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534DFA" w:rsidRDefault="00534DFA" w:rsidP="00534DFA"/>
    <w:p w:rsidR="00454E69" w:rsidRDefault="00C2269D" w:rsidP="00454E69">
      <w:pPr>
        <w:pStyle w:val="Textkrper"/>
        <w:rPr>
          <w:b w:val="0"/>
        </w:rPr>
      </w:pPr>
      <w:r>
        <w:rPr>
          <w:b w:val="0"/>
          <w:szCs w:val="24"/>
        </w:rPr>
        <w:t xml:space="preserve">Im Zusammenhang mit demographischen Veränderungen wurde die Aufbauorganisation der Abteilung Verwaltung (41-1) einer </w:t>
      </w:r>
      <w:r w:rsidR="00454E69">
        <w:rPr>
          <w:b w:val="0"/>
          <w:szCs w:val="24"/>
        </w:rPr>
        <w:t>Prüfung unterzogen. Mit der damit einhergehenden Neu</w:t>
      </w:r>
      <w:r w:rsidR="00454E69" w:rsidRPr="002749CD">
        <w:rPr>
          <w:b w:val="0"/>
        </w:rPr>
        <w:t xml:space="preserve">strukturierung </w:t>
      </w:r>
      <w:r w:rsidR="00454E69">
        <w:rPr>
          <w:b w:val="0"/>
        </w:rPr>
        <w:t xml:space="preserve">bzw. geänderten </w:t>
      </w:r>
      <w:r w:rsidR="00454E69" w:rsidRPr="002749CD">
        <w:rPr>
          <w:b w:val="0"/>
        </w:rPr>
        <w:t xml:space="preserve">Aufbauorganisation kann das Ziel der Zuordnung thematisch ähnlicher Aufgaben in </w:t>
      </w:r>
      <w:r w:rsidR="00454E69">
        <w:rPr>
          <w:b w:val="0"/>
        </w:rPr>
        <w:t xml:space="preserve">den </w:t>
      </w:r>
      <w:r w:rsidR="00454E69" w:rsidRPr="002749CD">
        <w:rPr>
          <w:b w:val="0"/>
        </w:rPr>
        <w:t>Sachgebieten und damit der Abbau von Schnittstellen und die Erreichung von Synergieeffekte</w:t>
      </w:r>
      <w:r w:rsidR="00E5515C">
        <w:rPr>
          <w:b w:val="0"/>
        </w:rPr>
        <w:t>n</w:t>
      </w:r>
      <w:r w:rsidR="00454E69" w:rsidRPr="002749CD">
        <w:rPr>
          <w:b w:val="0"/>
        </w:rPr>
        <w:t xml:space="preserve"> gelingen. </w:t>
      </w:r>
    </w:p>
    <w:p w:rsidR="00454E69" w:rsidRDefault="00454E69" w:rsidP="00454E69">
      <w:pPr>
        <w:pStyle w:val="Textkrper"/>
        <w:rPr>
          <w:b w:val="0"/>
        </w:rPr>
      </w:pPr>
    </w:p>
    <w:p w:rsidR="007849C5" w:rsidRPr="002749CD" w:rsidRDefault="007849C5" w:rsidP="007849C5">
      <w:pPr>
        <w:pStyle w:val="Textkrper"/>
        <w:rPr>
          <w:b w:val="0"/>
        </w:rPr>
      </w:pPr>
      <w:r w:rsidRPr="002749CD">
        <w:rPr>
          <w:b w:val="0"/>
        </w:rPr>
        <w:t>Die Organisationsänderung führt zu einer Aufgabenvermehrung im Sachgebiet 41-1.3</w:t>
      </w:r>
      <w:r w:rsidR="00454E69">
        <w:rPr>
          <w:b w:val="0"/>
        </w:rPr>
        <w:t xml:space="preserve">, die </w:t>
      </w:r>
      <w:r w:rsidRPr="002749CD">
        <w:rPr>
          <w:b w:val="0"/>
        </w:rPr>
        <w:t xml:space="preserve">mit dem vorhandenen Personal </w:t>
      </w:r>
      <w:r w:rsidR="00454E69">
        <w:rPr>
          <w:b w:val="0"/>
        </w:rPr>
        <w:t xml:space="preserve">nicht </w:t>
      </w:r>
      <w:r w:rsidRPr="002749CD">
        <w:rPr>
          <w:b w:val="0"/>
        </w:rPr>
        <w:t>bewältigt werden</w:t>
      </w:r>
      <w:r w:rsidR="00454E69">
        <w:rPr>
          <w:b w:val="0"/>
        </w:rPr>
        <w:t xml:space="preserve"> </w:t>
      </w:r>
      <w:r w:rsidR="00995102">
        <w:rPr>
          <w:b w:val="0"/>
        </w:rPr>
        <w:t>kann</w:t>
      </w:r>
      <w:r w:rsidRPr="002749CD">
        <w:rPr>
          <w:b w:val="0"/>
        </w:rPr>
        <w:t xml:space="preserve">. Da Stellenanteile auf mehreren Planstellen beim Kulturamt ungenutzt sind und diese </w:t>
      </w:r>
      <w:r w:rsidR="00CB677F">
        <w:rPr>
          <w:b w:val="0"/>
        </w:rPr>
        <w:t xml:space="preserve">dauerhaft </w:t>
      </w:r>
      <w:r w:rsidRPr="002749CD">
        <w:rPr>
          <w:b w:val="0"/>
        </w:rPr>
        <w:t xml:space="preserve">nicht mehr benötigt werden, sollen die Stellenanteile gestrichen und dafür eine Sachbearbeitungsstelle für die Betreuung gebäudebezogener Vorgänge sowie die Themen Arbeitssicherheit und Brandschutz geschaffen werden. </w:t>
      </w:r>
    </w:p>
    <w:p w:rsidR="007849C5" w:rsidRPr="002749CD" w:rsidRDefault="007849C5" w:rsidP="007849C5">
      <w:pPr>
        <w:pStyle w:val="Textkrper"/>
        <w:rPr>
          <w:szCs w:val="24"/>
        </w:rPr>
      </w:pPr>
    </w:p>
    <w:p w:rsidR="00EE443A" w:rsidRDefault="007849C5" w:rsidP="007849C5">
      <w:pPr>
        <w:pStyle w:val="Listenabsatz"/>
        <w:ind w:left="0"/>
        <w:rPr>
          <w:sz w:val="24"/>
          <w:szCs w:val="24"/>
        </w:rPr>
      </w:pPr>
      <w:r w:rsidRPr="002749CD">
        <w:rPr>
          <w:sz w:val="24"/>
          <w:szCs w:val="24"/>
        </w:rPr>
        <w:lastRenderedPageBreak/>
        <w:t>Die Streichung der o.</w:t>
      </w:r>
      <w:r w:rsidR="00995102">
        <w:rPr>
          <w:sz w:val="24"/>
          <w:szCs w:val="24"/>
        </w:rPr>
        <w:t xml:space="preserve"> </w:t>
      </w:r>
      <w:r w:rsidRPr="002749CD">
        <w:rPr>
          <w:sz w:val="24"/>
          <w:szCs w:val="24"/>
        </w:rPr>
        <w:t xml:space="preserve">g. Stellenanteile ermöglicht die haushaltsneutrale Schaffung einer 85 %-Sachbearbeitungsstelle in </w:t>
      </w:r>
      <w:r w:rsidR="00E5515C">
        <w:rPr>
          <w:sz w:val="24"/>
          <w:szCs w:val="24"/>
        </w:rPr>
        <w:t>A 11</w:t>
      </w:r>
      <w:bookmarkStart w:id="0" w:name="_GoBack"/>
      <w:bookmarkEnd w:id="0"/>
      <w:r>
        <w:rPr>
          <w:sz w:val="24"/>
          <w:szCs w:val="24"/>
        </w:rPr>
        <w:t xml:space="preserve"> im Sachgebiet 41-1.</w:t>
      </w:r>
      <w:r w:rsidRPr="002749CD">
        <w:rPr>
          <w:sz w:val="24"/>
          <w:szCs w:val="24"/>
        </w:rPr>
        <w:t>3.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EE443A" w:rsidRDefault="00EE443A" w:rsidP="00EE443A">
      <w:r>
        <w:t>Die Betreuung und Bearbeitung sämtlicher gebäudebezogener Vorgänge sowie des Themenbereichs Arbeitssicherheit erfolgt bisher durch die Sachgebietsleitung 41-1.3. Aufgrund eines neuen Aufgabenprofils müssen die o.</w:t>
      </w:r>
      <w:r w:rsidR="00995102">
        <w:t xml:space="preserve"> </w:t>
      </w:r>
      <w:r>
        <w:t xml:space="preserve">g. Aufgaben auf eine andere Stelle übertragen werden.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B677F" w:rsidRDefault="008165DB" w:rsidP="008165DB">
      <w:r>
        <w:t>Bei Ablehnung der Stellenschaffung k</w:t>
      </w:r>
      <w:r w:rsidR="00CB677F">
        <w:t>ann die Organisationsänderung in der Abteilung Verwaltung (41-1) nicht umgesetzt, Synergieeffekte erreicht und Schnittstellen abgebaut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F14318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41" w:rsidRDefault="00642E41">
      <w:r>
        <w:separator/>
      </w:r>
    </w:p>
  </w:endnote>
  <w:endnote w:type="continuationSeparator" w:id="0">
    <w:p w:rsidR="00642E41" w:rsidRDefault="006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41" w:rsidRDefault="00642E41">
      <w:r>
        <w:separator/>
      </w:r>
    </w:p>
  </w:footnote>
  <w:footnote w:type="continuationSeparator" w:id="0">
    <w:p w:rsidR="00642E41" w:rsidRDefault="0064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5515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75474"/>
    <w:multiLevelType w:val="hybridMultilevel"/>
    <w:tmpl w:val="F8DCB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C"/>
    <w:rsid w:val="00055758"/>
    <w:rsid w:val="000636D3"/>
    <w:rsid w:val="00076E95"/>
    <w:rsid w:val="000A1146"/>
    <w:rsid w:val="000F737F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2EDA"/>
    <w:rsid w:val="002A4DE3"/>
    <w:rsid w:val="002B5955"/>
    <w:rsid w:val="0030686C"/>
    <w:rsid w:val="00314AC0"/>
    <w:rsid w:val="00320F87"/>
    <w:rsid w:val="00380937"/>
    <w:rsid w:val="00397717"/>
    <w:rsid w:val="003D7B0B"/>
    <w:rsid w:val="003E62F5"/>
    <w:rsid w:val="003F0FAA"/>
    <w:rsid w:val="00454E69"/>
    <w:rsid w:val="00461D28"/>
    <w:rsid w:val="00470135"/>
    <w:rsid w:val="0047307D"/>
    <w:rsid w:val="0047606A"/>
    <w:rsid w:val="004908B5"/>
    <w:rsid w:val="0049121B"/>
    <w:rsid w:val="004A1688"/>
    <w:rsid w:val="004B0D24"/>
    <w:rsid w:val="004B6796"/>
    <w:rsid w:val="0052411D"/>
    <w:rsid w:val="00534DFA"/>
    <w:rsid w:val="0053674A"/>
    <w:rsid w:val="005A0A9D"/>
    <w:rsid w:val="005A56AA"/>
    <w:rsid w:val="005E19C6"/>
    <w:rsid w:val="005F5B3D"/>
    <w:rsid w:val="00606F80"/>
    <w:rsid w:val="00622CC7"/>
    <w:rsid w:val="00642E41"/>
    <w:rsid w:val="00654921"/>
    <w:rsid w:val="0066402E"/>
    <w:rsid w:val="006A406B"/>
    <w:rsid w:val="006B43A3"/>
    <w:rsid w:val="006B6D50"/>
    <w:rsid w:val="006C2EA0"/>
    <w:rsid w:val="006E0575"/>
    <w:rsid w:val="0072799A"/>
    <w:rsid w:val="00754659"/>
    <w:rsid w:val="007849C5"/>
    <w:rsid w:val="00795A84"/>
    <w:rsid w:val="007E3B79"/>
    <w:rsid w:val="008066EE"/>
    <w:rsid w:val="008165DB"/>
    <w:rsid w:val="00817BB6"/>
    <w:rsid w:val="00884D6C"/>
    <w:rsid w:val="00920F00"/>
    <w:rsid w:val="009373F6"/>
    <w:rsid w:val="00976588"/>
    <w:rsid w:val="00995102"/>
    <w:rsid w:val="009C1E14"/>
    <w:rsid w:val="00A27CA7"/>
    <w:rsid w:val="00A36841"/>
    <w:rsid w:val="00A45B30"/>
    <w:rsid w:val="00A71D0A"/>
    <w:rsid w:val="00A77F1E"/>
    <w:rsid w:val="00A847C4"/>
    <w:rsid w:val="00AB389D"/>
    <w:rsid w:val="00AB3D33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2269D"/>
    <w:rsid w:val="00C32F29"/>
    <w:rsid w:val="00C448D3"/>
    <w:rsid w:val="00CB677F"/>
    <w:rsid w:val="00CF62E5"/>
    <w:rsid w:val="00D14508"/>
    <w:rsid w:val="00D417C0"/>
    <w:rsid w:val="00D66D3A"/>
    <w:rsid w:val="00D743D4"/>
    <w:rsid w:val="00DA6CEC"/>
    <w:rsid w:val="00DB3D6C"/>
    <w:rsid w:val="00DE362D"/>
    <w:rsid w:val="00E014B6"/>
    <w:rsid w:val="00E1162F"/>
    <w:rsid w:val="00E11D5F"/>
    <w:rsid w:val="00E20E1F"/>
    <w:rsid w:val="00E27D63"/>
    <w:rsid w:val="00E42F96"/>
    <w:rsid w:val="00E51841"/>
    <w:rsid w:val="00E5515C"/>
    <w:rsid w:val="00E7118F"/>
    <w:rsid w:val="00EC33DA"/>
    <w:rsid w:val="00EC5DAA"/>
    <w:rsid w:val="00EE443A"/>
    <w:rsid w:val="00F14318"/>
    <w:rsid w:val="00F27657"/>
    <w:rsid w:val="00F342DC"/>
    <w:rsid w:val="00F56F93"/>
    <w:rsid w:val="00F63041"/>
    <w:rsid w:val="00F75559"/>
    <w:rsid w:val="00F76452"/>
    <w:rsid w:val="00FB1D21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FC8B7"/>
  <w15:docId w15:val="{F5C9FCCC-5AFF-4AB1-A3A2-B5379E5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7849C5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7849C5"/>
    <w:rPr>
      <w:b/>
      <w:szCs w:val="20"/>
    </w:rPr>
  </w:style>
  <w:style w:type="paragraph" w:styleId="Listenabsatz">
    <w:name w:val="List Paragraph"/>
    <w:basedOn w:val="Standard"/>
    <w:uiPriority w:val="34"/>
    <w:qFormat/>
    <w:rsid w:val="007849C5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7849C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297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Köstler, Karin</dc:creator>
  <cp:lastModifiedBy>Baumann, Gerhard</cp:lastModifiedBy>
  <cp:revision>13</cp:revision>
  <cp:lastPrinted>2021-10-04T06:09:00Z</cp:lastPrinted>
  <dcterms:created xsi:type="dcterms:W3CDTF">2021-02-19T15:18:00Z</dcterms:created>
  <dcterms:modified xsi:type="dcterms:W3CDTF">2021-10-04T06:09:00Z</dcterms:modified>
</cp:coreProperties>
</file>