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E3883">
        <w:t>46</w:t>
      </w:r>
      <w:r w:rsidRPr="006E0575">
        <w:t xml:space="preserve"> zur GRDrs</w:t>
      </w:r>
      <w:r w:rsidR="00A870FF">
        <w:t>.</w:t>
      </w:r>
      <w:r w:rsidRPr="006E0575">
        <w:t xml:space="preserve"> </w:t>
      </w:r>
      <w:r w:rsidR="00A870FF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30686C">
            <w:pPr>
              <w:rPr>
                <w:sz w:val="20"/>
              </w:rPr>
            </w:pPr>
            <w:r>
              <w:rPr>
                <w:sz w:val="20"/>
              </w:rPr>
              <w:t>51-</w:t>
            </w:r>
            <w:r w:rsidR="00082440">
              <w:rPr>
                <w:sz w:val="20"/>
              </w:rPr>
              <w:t>Kita/SK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Default="0087408C" w:rsidP="0087408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  <w:r w:rsidR="00082440">
              <w:rPr>
                <w:sz w:val="20"/>
              </w:rPr>
              <w:t>04</w:t>
            </w:r>
            <w:r w:rsidR="00A870FF">
              <w:rPr>
                <w:sz w:val="20"/>
              </w:rPr>
              <w:t xml:space="preserve"> </w:t>
            </w:r>
            <w:r w:rsidR="00082440">
              <w:rPr>
                <w:sz w:val="20"/>
              </w:rPr>
              <w:t>1100</w:t>
            </w:r>
          </w:p>
          <w:p w:rsidR="0087408C" w:rsidRPr="006E0575" w:rsidRDefault="0087408C" w:rsidP="008740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9F2A82" w:rsidRDefault="009F2A82" w:rsidP="00291A20">
            <w:pPr>
              <w:rPr>
                <w:sz w:val="20"/>
              </w:rPr>
            </w:pPr>
          </w:p>
          <w:p w:rsidR="002B6F66" w:rsidRPr="006E0575" w:rsidRDefault="00082440" w:rsidP="00472112">
            <w:pPr>
              <w:rPr>
                <w:sz w:val="20"/>
              </w:rPr>
            </w:pPr>
            <w:r>
              <w:rPr>
                <w:sz w:val="20"/>
              </w:rPr>
              <w:t>S 12</w:t>
            </w: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2B6F66" w:rsidRPr="006E0575" w:rsidRDefault="00A870FF" w:rsidP="00620E94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  <w:r w:rsidR="00082440">
              <w:rPr>
                <w:sz w:val="20"/>
              </w:rPr>
              <w:t>Koordination Kinder- und Familienzentren</w:t>
            </w:r>
          </w:p>
        </w:tc>
        <w:tc>
          <w:tcPr>
            <w:tcW w:w="851" w:type="dxa"/>
            <w:shd w:val="pct12" w:color="auto" w:fill="FFFFFF"/>
          </w:tcPr>
          <w:p w:rsidR="0087408C" w:rsidRDefault="0087408C" w:rsidP="00472112">
            <w:pPr>
              <w:rPr>
                <w:sz w:val="20"/>
              </w:rPr>
            </w:pPr>
          </w:p>
          <w:p w:rsidR="00082440" w:rsidRPr="006E0575" w:rsidRDefault="00082440" w:rsidP="00472112">
            <w:pPr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E3883" w:rsidP="0030686C">
            <w:pPr>
              <w:rPr>
                <w:sz w:val="20"/>
              </w:rPr>
            </w:pPr>
            <w:r>
              <w:rPr>
                <w:sz w:val="20"/>
              </w:rPr>
              <w:t>hh-neutral (</w:t>
            </w:r>
            <w:r w:rsidR="00A870FF">
              <w:rPr>
                <w:sz w:val="20"/>
              </w:rPr>
              <w:t>180.750</w:t>
            </w:r>
            <w:r>
              <w:rPr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B6F66" w:rsidRDefault="00082440" w:rsidP="00884D6C">
      <w:r>
        <w:t xml:space="preserve">Zur Umsetzung des Gemeinderatsbeschlusses </w:t>
      </w:r>
      <w:r w:rsidR="00A870FF">
        <w:t xml:space="preserve">GRDrs. </w:t>
      </w:r>
      <w:r>
        <w:t xml:space="preserve">34/2020 </w:t>
      </w:r>
      <w:r w:rsidR="00D00D77">
        <w:t>wird</w:t>
      </w:r>
      <w:r>
        <w:t xml:space="preserve"> für den erfolgten Ausbau der Kinder- und Familienzentren des städtischen Trägers entsprechend ihrer </w:t>
      </w:r>
      <w:r w:rsidR="00D00D77">
        <w:t xml:space="preserve">Förderstufe (Förderstufe 1 – 3), </w:t>
      </w:r>
      <w:r>
        <w:t>der Schaffung von 2,41</w:t>
      </w:r>
      <w:r w:rsidR="00767D5D">
        <w:t xml:space="preserve"> </w:t>
      </w:r>
      <w:r w:rsidR="00291A20">
        <w:t>Stelle</w:t>
      </w:r>
      <w:r>
        <w:t>n „Koordination Kinder- und Familienzentren“</w:t>
      </w:r>
      <w:r w:rsidR="00291A20">
        <w:t xml:space="preserve"> </w:t>
      </w:r>
      <w:r w:rsidR="002B6F66">
        <w:t>zustimmt.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291A20" w:rsidP="00291A20">
      <w:r>
        <w:t xml:space="preserve">Das Kriterium </w:t>
      </w:r>
      <w:r w:rsidR="00620E94">
        <w:t>Haushaltsneutralität</w:t>
      </w:r>
      <w:r w:rsidR="00793540">
        <w:t xml:space="preserve"> </w:t>
      </w:r>
      <w:r>
        <w:t xml:space="preserve">wird im Umfang </w:t>
      </w:r>
      <w:r w:rsidR="00082440">
        <w:t>von 2,41</w:t>
      </w:r>
      <w:r w:rsidR="00767D5D">
        <w:t xml:space="preserve"> </w:t>
      </w:r>
      <w:r>
        <w:t>Stelle</w:t>
      </w:r>
      <w:r w:rsidR="00082440">
        <w:t>n</w:t>
      </w:r>
      <w:r>
        <w:t xml:space="preserve"> erfüllt.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082440" w:rsidRDefault="00082440" w:rsidP="00082440">
      <w:r>
        <w:t xml:space="preserve">Auf der Grundlage des vom Gemeinderat beschlossenen Rahmenkonzepts Kinder- und Familienzentren erfolgt die seit 2016 fortdauernde Erweiterung der Anzahl der Kinder- und Familienzentren des städtischen Trägers. Um die Aufgaben im Zusammenhang mit der Koordination in allen geförderten Kinder- und Familienzentren wahrnehmen zu können, werden ausreichende Anzahl an Stellenanteilen benötigt. </w:t>
      </w:r>
    </w:p>
    <w:p w:rsidR="00082440" w:rsidRDefault="00082440" w:rsidP="00082440"/>
    <w:p w:rsidR="00082440" w:rsidRDefault="00082440" w:rsidP="00082440">
      <w:r>
        <w:t>In den Kinder- und Familienzentren werden Koordinator</w:t>
      </w:r>
      <w:r w:rsidR="00A870FF">
        <w:t>en/-</w:t>
      </w:r>
      <w:r>
        <w:t>innen eingesetzt.</w:t>
      </w:r>
    </w:p>
    <w:p w:rsidR="00082440" w:rsidRDefault="00082440" w:rsidP="00082440">
      <w:r>
        <w:t>Zur Tätigkeit der Koordinator</w:t>
      </w:r>
      <w:r w:rsidR="00A870FF">
        <w:t>en/-</w:t>
      </w:r>
      <w:r>
        <w:t>innen gehören:</w:t>
      </w:r>
    </w:p>
    <w:p w:rsidR="00082440" w:rsidRPr="003326CA" w:rsidRDefault="00082440" w:rsidP="00082440">
      <w:pPr>
        <w:numPr>
          <w:ilvl w:val="0"/>
          <w:numId w:val="9"/>
        </w:numPr>
        <w:spacing w:line="276" w:lineRule="auto"/>
        <w:contextualSpacing/>
        <w:rPr>
          <w:rFonts w:eastAsiaTheme="minorHAnsi" w:cstheme="minorBidi"/>
          <w:lang w:eastAsia="en-US"/>
        </w:rPr>
      </w:pPr>
      <w:r w:rsidRPr="003326CA">
        <w:rPr>
          <w:rFonts w:eastAsiaTheme="minorHAnsi" w:cstheme="minorBidi"/>
          <w:lang w:eastAsia="en-US"/>
        </w:rPr>
        <w:t>die aktive Mitwirkung bei der Umsetzung und Sicherung des Rahmenkonzeptes der Kinder- und Familienzentren (KiFaZ) in Stuttgart und bei der Gestaltung der individuellen Prozesse vor Ort</w:t>
      </w:r>
    </w:p>
    <w:p w:rsidR="00082440" w:rsidRPr="003326CA" w:rsidRDefault="00082440" w:rsidP="00082440">
      <w:pPr>
        <w:numPr>
          <w:ilvl w:val="0"/>
          <w:numId w:val="9"/>
        </w:numPr>
        <w:spacing w:line="276" w:lineRule="auto"/>
        <w:contextualSpacing/>
        <w:rPr>
          <w:rFonts w:eastAsiaTheme="minorHAnsi" w:cstheme="minorBidi"/>
          <w:lang w:eastAsia="en-US"/>
        </w:rPr>
      </w:pPr>
      <w:r w:rsidRPr="003326CA">
        <w:rPr>
          <w:rFonts w:eastAsiaTheme="minorHAnsi" w:cstheme="minorBidi"/>
          <w:lang w:eastAsia="en-US"/>
        </w:rPr>
        <w:t xml:space="preserve">die enge Zusammenarbeit mit dem Team und den Familien </w:t>
      </w:r>
    </w:p>
    <w:p w:rsidR="00082440" w:rsidRPr="003326CA" w:rsidRDefault="00082440" w:rsidP="00082440">
      <w:pPr>
        <w:numPr>
          <w:ilvl w:val="0"/>
          <w:numId w:val="9"/>
        </w:numPr>
        <w:spacing w:line="276" w:lineRule="auto"/>
        <w:contextualSpacing/>
        <w:rPr>
          <w:rFonts w:eastAsiaTheme="minorHAnsi" w:cstheme="minorBidi"/>
          <w:lang w:eastAsia="en-US"/>
        </w:rPr>
      </w:pPr>
      <w:r w:rsidRPr="003326CA">
        <w:rPr>
          <w:rFonts w:eastAsiaTheme="minorHAnsi" w:cstheme="minorBidi"/>
          <w:lang w:eastAsia="en-US"/>
        </w:rPr>
        <w:t>die Koordination und Organisation von Angeboten und Aktivitäten mit den Familien</w:t>
      </w:r>
    </w:p>
    <w:p w:rsidR="00082440" w:rsidRPr="003326CA" w:rsidRDefault="00082440" w:rsidP="00082440">
      <w:pPr>
        <w:numPr>
          <w:ilvl w:val="0"/>
          <w:numId w:val="9"/>
        </w:numPr>
        <w:spacing w:line="276" w:lineRule="auto"/>
        <w:contextualSpacing/>
        <w:rPr>
          <w:rFonts w:eastAsiaTheme="minorHAnsi" w:cstheme="minorBidi"/>
          <w:lang w:eastAsia="en-US"/>
        </w:rPr>
      </w:pPr>
      <w:r w:rsidRPr="003326CA">
        <w:rPr>
          <w:rFonts w:eastAsiaTheme="minorHAnsi" w:cstheme="minorBidi"/>
          <w:lang w:eastAsia="en-US"/>
        </w:rPr>
        <w:lastRenderedPageBreak/>
        <w:t>eine aktive Vernetzung mit Kooperationspartnern im Stadtteil</w:t>
      </w:r>
    </w:p>
    <w:p w:rsidR="00207D48" w:rsidRDefault="00207D48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82440" w:rsidRDefault="00A870FF" w:rsidP="00082440">
      <w:r>
        <w:t xml:space="preserve">Die </w:t>
      </w:r>
      <w:r w:rsidR="00082440">
        <w:t>Aufgabe kann nur nach Stellenbesetzung wahrgenommen werden.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82440" w:rsidRDefault="00082440" w:rsidP="00082440">
      <w:r>
        <w:t>Nichtumsetzung des Gemeinderatsbeschlusses aus GRDrs</w:t>
      </w:r>
      <w:r w:rsidR="00A870FF">
        <w:t>.</w:t>
      </w:r>
      <w:r>
        <w:t xml:space="preserve"> 34/2020.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C411DD" w:rsidRDefault="00A870FF" w:rsidP="00C411DD">
      <w:r>
        <w:t>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E388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B065F52"/>
    <w:multiLevelType w:val="hybridMultilevel"/>
    <w:tmpl w:val="40FA4C3C"/>
    <w:lvl w:ilvl="0" w:tplc="267E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82440"/>
    <w:rsid w:val="000A1146"/>
    <w:rsid w:val="001034AF"/>
    <w:rsid w:val="0011112B"/>
    <w:rsid w:val="0012714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7D48"/>
    <w:rsid w:val="00223E9A"/>
    <w:rsid w:val="002322E5"/>
    <w:rsid w:val="00291A20"/>
    <w:rsid w:val="002924CB"/>
    <w:rsid w:val="002A20D1"/>
    <w:rsid w:val="002A4DE3"/>
    <w:rsid w:val="002B5955"/>
    <w:rsid w:val="002B6F66"/>
    <w:rsid w:val="0030686C"/>
    <w:rsid w:val="00380937"/>
    <w:rsid w:val="00381ECE"/>
    <w:rsid w:val="00397717"/>
    <w:rsid w:val="003C1B07"/>
    <w:rsid w:val="003D7B0B"/>
    <w:rsid w:val="003E0F4B"/>
    <w:rsid w:val="003F0FAA"/>
    <w:rsid w:val="00425391"/>
    <w:rsid w:val="00470135"/>
    <w:rsid w:val="00472112"/>
    <w:rsid w:val="0047606A"/>
    <w:rsid w:val="004908B5"/>
    <w:rsid w:val="0049121B"/>
    <w:rsid w:val="004A1688"/>
    <w:rsid w:val="004B6796"/>
    <w:rsid w:val="00517627"/>
    <w:rsid w:val="005A0A9D"/>
    <w:rsid w:val="005A56AA"/>
    <w:rsid w:val="005E19C6"/>
    <w:rsid w:val="005F5B3D"/>
    <w:rsid w:val="00606F80"/>
    <w:rsid w:val="00620E94"/>
    <w:rsid w:val="00622CC7"/>
    <w:rsid w:val="006A14CA"/>
    <w:rsid w:val="006A406B"/>
    <w:rsid w:val="006B6D50"/>
    <w:rsid w:val="006E0575"/>
    <w:rsid w:val="0070160A"/>
    <w:rsid w:val="0072799A"/>
    <w:rsid w:val="00754659"/>
    <w:rsid w:val="00766777"/>
    <w:rsid w:val="00767D5D"/>
    <w:rsid w:val="0077479E"/>
    <w:rsid w:val="00793540"/>
    <w:rsid w:val="007E3B79"/>
    <w:rsid w:val="008066EE"/>
    <w:rsid w:val="00812663"/>
    <w:rsid w:val="00817BB6"/>
    <w:rsid w:val="0087408C"/>
    <w:rsid w:val="00884D6C"/>
    <w:rsid w:val="008E2E90"/>
    <w:rsid w:val="008E3883"/>
    <w:rsid w:val="00920F00"/>
    <w:rsid w:val="009230EA"/>
    <w:rsid w:val="009373F6"/>
    <w:rsid w:val="00946276"/>
    <w:rsid w:val="0096038F"/>
    <w:rsid w:val="0097002E"/>
    <w:rsid w:val="00976588"/>
    <w:rsid w:val="009F2A82"/>
    <w:rsid w:val="00A27CA7"/>
    <w:rsid w:val="00A31D62"/>
    <w:rsid w:val="00A45B30"/>
    <w:rsid w:val="00A71D0A"/>
    <w:rsid w:val="00A77F1E"/>
    <w:rsid w:val="00A847C4"/>
    <w:rsid w:val="00A870FF"/>
    <w:rsid w:val="00AB389D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411DD"/>
    <w:rsid w:val="00C448D3"/>
    <w:rsid w:val="00CF62E5"/>
    <w:rsid w:val="00D00D77"/>
    <w:rsid w:val="00D15D6C"/>
    <w:rsid w:val="00D535E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43363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table" w:styleId="Tabellenraster">
    <w:name w:val="Table Grid"/>
    <w:basedOn w:val="NormaleTabelle"/>
    <w:uiPriority w:val="59"/>
    <w:rsid w:val="00874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241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6</cp:revision>
  <cp:lastPrinted>2012-11-15T10:58:00Z</cp:lastPrinted>
  <dcterms:created xsi:type="dcterms:W3CDTF">2023-07-13T12:23:00Z</dcterms:created>
  <dcterms:modified xsi:type="dcterms:W3CDTF">2023-09-28T15:30:00Z</dcterms:modified>
</cp:coreProperties>
</file>