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26CB6">
        <w:t>36</w:t>
      </w:r>
      <w:r w:rsidRPr="006E0575">
        <w:t xml:space="preserve"> zur GRDrs</w:t>
      </w:r>
      <w:r w:rsidR="00E02B6D">
        <w:t>.</w:t>
      </w:r>
      <w:r w:rsidRPr="006E0575">
        <w:t xml:space="preserve"> </w:t>
      </w:r>
      <w:r w:rsidR="00E02B6D">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620E94">
              <w:rPr>
                <w:sz w:val="20"/>
              </w:rPr>
              <w:t>00-15</w:t>
            </w:r>
          </w:p>
          <w:p w:rsidR="0011112B" w:rsidRDefault="0011112B" w:rsidP="0030686C">
            <w:pPr>
              <w:rPr>
                <w:sz w:val="20"/>
              </w:rPr>
            </w:pPr>
          </w:p>
          <w:p w:rsidR="005F5B3D" w:rsidRDefault="0087408C" w:rsidP="0087408C">
            <w:pPr>
              <w:rPr>
                <w:sz w:val="20"/>
              </w:rPr>
            </w:pPr>
            <w:r>
              <w:rPr>
                <w:sz w:val="20"/>
              </w:rPr>
              <w:t>5100</w:t>
            </w:r>
            <w:r w:rsidR="00E02B6D">
              <w:rPr>
                <w:sz w:val="20"/>
              </w:rPr>
              <w:t xml:space="preserve"> </w:t>
            </w:r>
            <w:r w:rsidR="00620E94">
              <w:rPr>
                <w:sz w:val="20"/>
              </w:rPr>
              <w:t>2000</w:t>
            </w:r>
          </w:p>
          <w:p w:rsidR="0087408C" w:rsidRPr="006E0575" w:rsidRDefault="0087408C" w:rsidP="0087408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620E94" w:rsidP="00472112">
            <w:pPr>
              <w:rPr>
                <w:sz w:val="20"/>
              </w:rPr>
            </w:pPr>
            <w:r>
              <w:rPr>
                <w:sz w:val="20"/>
              </w:rPr>
              <w:t>EG 8</w:t>
            </w:r>
          </w:p>
        </w:tc>
        <w:tc>
          <w:tcPr>
            <w:tcW w:w="1701" w:type="dxa"/>
          </w:tcPr>
          <w:p w:rsidR="00D535E3" w:rsidRDefault="00D535E3" w:rsidP="0030686C">
            <w:pPr>
              <w:rPr>
                <w:sz w:val="20"/>
              </w:rPr>
            </w:pPr>
          </w:p>
          <w:p w:rsidR="00E02B6D" w:rsidRDefault="00E02B6D" w:rsidP="00620E94">
            <w:pPr>
              <w:rPr>
                <w:sz w:val="20"/>
              </w:rPr>
            </w:pPr>
            <w:r>
              <w:rPr>
                <w:sz w:val="20"/>
              </w:rPr>
              <w:t>Sachbearbeiter/</w:t>
            </w:r>
          </w:p>
          <w:p w:rsidR="002B6F66" w:rsidRPr="006E0575" w:rsidRDefault="00E02B6D" w:rsidP="00620E94">
            <w:pPr>
              <w:rPr>
                <w:sz w:val="20"/>
              </w:rPr>
            </w:pPr>
            <w:r>
              <w:rPr>
                <w:sz w:val="20"/>
              </w:rPr>
              <w:t>-</w:t>
            </w:r>
            <w:r w:rsidR="002B6F66">
              <w:rPr>
                <w:sz w:val="20"/>
              </w:rPr>
              <w:t xml:space="preserve">in </w:t>
            </w:r>
            <w:r w:rsidR="00620E94">
              <w:rPr>
                <w:sz w:val="20"/>
              </w:rPr>
              <w:t>Personaldisposition</w:t>
            </w:r>
          </w:p>
        </w:tc>
        <w:tc>
          <w:tcPr>
            <w:tcW w:w="851" w:type="dxa"/>
            <w:shd w:val="pct12" w:color="auto" w:fill="FFFFFF"/>
          </w:tcPr>
          <w:p w:rsidR="00620E94" w:rsidRDefault="00620E94" w:rsidP="00472112">
            <w:pPr>
              <w:rPr>
                <w:sz w:val="20"/>
              </w:rPr>
            </w:pPr>
          </w:p>
          <w:p w:rsidR="0087408C" w:rsidRPr="006E0575" w:rsidRDefault="00620E94" w:rsidP="00472112">
            <w:pPr>
              <w:rPr>
                <w:sz w:val="20"/>
              </w:rPr>
            </w:pPr>
            <w:r>
              <w:rPr>
                <w:sz w:val="20"/>
              </w:rPr>
              <w:t>0,25</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326CB6" w:rsidP="0030686C">
            <w:pPr>
              <w:rPr>
                <w:sz w:val="20"/>
              </w:rPr>
            </w:pPr>
            <w:r>
              <w:rPr>
                <w:sz w:val="20"/>
              </w:rPr>
              <w:t>hh-neutral (</w:t>
            </w:r>
            <w:r w:rsidR="00E02B6D">
              <w:rPr>
                <w:sz w:val="20"/>
              </w:rPr>
              <w:t>14.300</w:t>
            </w:r>
            <w:r>
              <w:rPr>
                <w:sz w:val="20"/>
              </w:rPr>
              <w:t>)</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87408C" w:rsidP="00884D6C">
      <w:r>
        <w:t xml:space="preserve">Für die </w:t>
      </w:r>
      <w:r w:rsidR="00620E94">
        <w:t>Wahrnehmung der Aufgaben der Personaldispo</w:t>
      </w:r>
      <w:r w:rsidR="00E02B6D">
        <w:t>sition</w:t>
      </w:r>
      <w:r w:rsidR="00620E94">
        <w:t xml:space="preserve"> für die Hauswirtscha</w:t>
      </w:r>
      <w:r w:rsidR="00E02B6D">
        <w:t>ftsmitarbeiter/-</w:t>
      </w:r>
      <w:r w:rsidR="00207D48">
        <w:t>innen und Spring</w:t>
      </w:r>
      <w:r w:rsidR="00620E94">
        <w:t>k</w:t>
      </w:r>
      <w:r w:rsidR="00207D48">
        <w:t>r</w:t>
      </w:r>
      <w:r w:rsidR="00620E94">
        <w:t xml:space="preserve">äfte im Kommissionier- und Servicezentrum für Essen (KSZ´E) </w:t>
      </w:r>
      <w:r>
        <w:t xml:space="preserve">wird </w:t>
      </w:r>
      <w:r w:rsidR="002B6F66">
        <w:t xml:space="preserve">der </w:t>
      </w:r>
      <w:r w:rsidR="00291A20">
        <w:t xml:space="preserve">Schaffung einer </w:t>
      </w:r>
      <w:r w:rsidR="00620E94">
        <w:t>0,25</w:t>
      </w:r>
      <w:r w:rsidR="00E02B6D">
        <w:t>-</w:t>
      </w:r>
      <w:r w:rsidR="00291A20">
        <w:t xml:space="preserve">Stelle </w:t>
      </w:r>
      <w:r w:rsidR="002B6F66">
        <w:t>zustimmt.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620E94">
        <w:t>Haushaltsneutralität</w:t>
      </w:r>
      <w:r w:rsidR="00793540">
        <w:t xml:space="preserve"> </w:t>
      </w:r>
      <w:r>
        <w:t xml:space="preserve">wird im Umfang einer </w:t>
      </w:r>
      <w:r w:rsidR="00620E94">
        <w:t>0,25</w:t>
      </w:r>
      <w:r w:rsidR="00E02B6D">
        <w:t>-</w:t>
      </w:r>
      <w:r>
        <w:t xml:space="preserve">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207D48" w:rsidRDefault="00207D48" w:rsidP="00207D48">
      <w:r>
        <w:t xml:space="preserve">Bisher wurden bei Ausfall des eigenen Personals Fremdfirmen zur Unterstützung der Hauswirtschaft in Aufbereitungsküchen der Kitas beauftragt. </w:t>
      </w:r>
      <w:r w:rsidRPr="00FA79A3">
        <w:t xml:space="preserve">Auf Basis der Lohnsteueraußenprüfung muss künftig dieses Fremdpersonal zur Abdeckung der Engpässe durch feststangestelle Springkräfte des Jugendamtes ersetzt werden. </w:t>
      </w:r>
      <w:r>
        <w:t xml:space="preserve">Diese zusätzlich eingestellten Springkräfte müssen betreut und geführt werden. </w:t>
      </w:r>
    </w:p>
    <w:p w:rsidR="00207D48" w:rsidRDefault="00207D48" w:rsidP="00207D48">
      <w:pPr>
        <w:pStyle w:val="Kopfzeile"/>
        <w:tabs>
          <w:tab w:val="clear" w:pos="9071"/>
          <w:tab w:val="left" w:pos="6805"/>
          <w:tab w:val="left" w:pos="8506"/>
        </w:tabs>
      </w:pPr>
    </w:p>
    <w:p w:rsidR="00207D48" w:rsidRPr="006A2750" w:rsidRDefault="00207D48" w:rsidP="00207D48">
      <w:pPr>
        <w:pStyle w:val="Kopfzeile"/>
        <w:tabs>
          <w:tab w:val="clear" w:pos="9071"/>
          <w:tab w:val="left" w:pos="6805"/>
          <w:tab w:val="left" w:pos="8506"/>
        </w:tabs>
      </w:pPr>
      <w:r w:rsidRPr="006A2750">
        <w:t xml:space="preserve">Im Kontext mit der Erweiterung des hauswirtschaftlichen Personals aufgrund der Lohnsteueraußenprüfung/Statusprüfung und der damit einhergehenden Aufgabenzuwächse wurde ein Antrag auf </w:t>
      </w:r>
      <w:r>
        <w:t>Übertragung höher zu bewertende</w:t>
      </w:r>
      <w:r w:rsidRPr="006A2750">
        <w:t xml:space="preserve"> Tätigkeiten für den Aufgabenbereich Personaldisposition/Personalverantwortung für die Hauswirtschaftsmitarbeiter*innen und Springkräfte im </w:t>
      </w:r>
      <w:r>
        <w:t>KSZ'E</w:t>
      </w:r>
      <w:r w:rsidRPr="006A2750">
        <w:t xml:space="preserve"> gestellt. Diesem Antrag wurde mit Schreiben des Referats AKR von 13.09.2022 zugestimmt</w:t>
      </w:r>
      <w:r>
        <w:t>.</w:t>
      </w:r>
    </w:p>
    <w:p w:rsidR="00207D48" w:rsidRDefault="00207D48" w:rsidP="00884D6C"/>
    <w:p w:rsidR="00E02B6D" w:rsidRDefault="00E02B6D">
      <w:pPr>
        <w:rPr>
          <w:b/>
        </w:rPr>
      </w:pPr>
      <w:r>
        <w:br w:type="page"/>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207D48" w:rsidRDefault="00207D48" w:rsidP="00207D48">
      <w:r>
        <w:t xml:space="preserve">Für die Personaldisposition und die damit zusammenhängenden Aufgaben wurden bislang 1,75 VZK eingesetzt. </w:t>
      </w:r>
    </w:p>
    <w:p w:rsidR="00207D48" w:rsidRDefault="00207D48" w:rsidP="00884D6C"/>
    <w:p w:rsidR="003D7B0B" w:rsidRDefault="006E0575" w:rsidP="00884D6C">
      <w:pPr>
        <w:pStyle w:val="berschrift2"/>
      </w:pPr>
      <w:r>
        <w:t>3.3</w:t>
      </w:r>
      <w:r w:rsidR="003D7B0B">
        <w:tab/>
        <w:t>Auswirkungen bei Ablehnung der Stellenschaffungen</w:t>
      </w:r>
    </w:p>
    <w:p w:rsidR="003D7B0B" w:rsidRDefault="003D7B0B" w:rsidP="00884D6C"/>
    <w:p w:rsidR="00207D48" w:rsidRDefault="00207D48" w:rsidP="00207D48">
      <w:r>
        <w:t>Die neu eingestellten Mitarbeiter</w:t>
      </w:r>
      <w:r w:rsidR="00E02B6D">
        <w:t>/-</w:t>
      </w:r>
      <w:r>
        <w:t xml:space="preserve">innen können nicht betreut und geführt werden. Dies hat Auswirkungen auf die Essensversorgung der Kinder in den Kindertageseinrichtungen und führt, mangels hauswirtschaftlichen Personals in den Kindestageseinrichtungen, zur Mehrbelastung des pädagogischen Personals. </w:t>
      </w:r>
    </w:p>
    <w:p w:rsidR="00207D48" w:rsidRDefault="00207D48" w:rsidP="00884D6C"/>
    <w:p w:rsidR="003D7B0B" w:rsidRDefault="00884D6C" w:rsidP="00884D6C">
      <w:pPr>
        <w:pStyle w:val="berschrift1"/>
      </w:pPr>
      <w:r>
        <w:t>4</w:t>
      </w:r>
      <w:r>
        <w:tab/>
      </w:r>
      <w:r w:rsidR="003D7B0B">
        <w:t>Stellenvermerke</w:t>
      </w:r>
    </w:p>
    <w:p w:rsidR="003D7B0B" w:rsidRDefault="003D7B0B" w:rsidP="00884D6C"/>
    <w:p w:rsidR="00C411DD" w:rsidRDefault="00E02B6D"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326CB6">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1034AF"/>
    <w:rsid w:val="0011112B"/>
    <w:rsid w:val="0012714F"/>
    <w:rsid w:val="0014415D"/>
    <w:rsid w:val="00151488"/>
    <w:rsid w:val="00163034"/>
    <w:rsid w:val="00164678"/>
    <w:rsid w:val="00165C0D"/>
    <w:rsid w:val="00181857"/>
    <w:rsid w:val="00184EDC"/>
    <w:rsid w:val="00194770"/>
    <w:rsid w:val="001A5F9B"/>
    <w:rsid w:val="001F7237"/>
    <w:rsid w:val="00207D48"/>
    <w:rsid w:val="00223E9A"/>
    <w:rsid w:val="002322E5"/>
    <w:rsid w:val="00291A20"/>
    <w:rsid w:val="002924CB"/>
    <w:rsid w:val="002A20D1"/>
    <w:rsid w:val="002A4DE3"/>
    <w:rsid w:val="002B5955"/>
    <w:rsid w:val="002B6F66"/>
    <w:rsid w:val="0030686C"/>
    <w:rsid w:val="00326CB6"/>
    <w:rsid w:val="00380937"/>
    <w:rsid w:val="00381ECE"/>
    <w:rsid w:val="00397717"/>
    <w:rsid w:val="003C1B07"/>
    <w:rsid w:val="003D7B0B"/>
    <w:rsid w:val="003E0F4B"/>
    <w:rsid w:val="003F0FAA"/>
    <w:rsid w:val="00425391"/>
    <w:rsid w:val="00470135"/>
    <w:rsid w:val="00472112"/>
    <w:rsid w:val="0047606A"/>
    <w:rsid w:val="004908B5"/>
    <w:rsid w:val="0049121B"/>
    <w:rsid w:val="004A1688"/>
    <w:rsid w:val="004B6796"/>
    <w:rsid w:val="00517627"/>
    <w:rsid w:val="005A0A9D"/>
    <w:rsid w:val="005A56AA"/>
    <w:rsid w:val="005E19C6"/>
    <w:rsid w:val="005F5B3D"/>
    <w:rsid w:val="00606F80"/>
    <w:rsid w:val="00620E94"/>
    <w:rsid w:val="00622CC7"/>
    <w:rsid w:val="006A14CA"/>
    <w:rsid w:val="006A406B"/>
    <w:rsid w:val="006B6D50"/>
    <w:rsid w:val="006E0575"/>
    <w:rsid w:val="0070160A"/>
    <w:rsid w:val="0072799A"/>
    <w:rsid w:val="00754659"/>
    <w:rsid w:val="00766777"/>
    <w:rsid w:val="00767D5D"/>
    <w:rsid w:val="00793540"/>
    <w:rsid w:val="007E3B79"/>
    <w:rsid w:val="008066EE"/>
    <w:rsid w:val="00812663"/>
    <w:rsid w:val="00817BB6"/>
    <w:rsid w:val="0087408C"/>
    <w:rsid w:val="00884D6C"/>
    <w:rsid w:val="008E2E90"/>
    <w:rsid w:val="00920F00"/>
    <w:rsid w:val="009230EA"/>
    <w:rsid w:val="009373F6"/>
    <w:rsid w:val="00946276"/>
    <w:rsid w:val="0096038F"/>
    <w:rsid w:val="0097002E"/>
    <w:rsid w:val="00976588"/>
    <w:rsid w:val="009F2A82"/>
    <w:rsid w:val="00A27CA7"/>
    <w:rsid w:val="00A31D62"/>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E1FE5"/>
    <w:rsid w:val="00CF62E5"/>
    <w:rsid w:val="00D15D6C"/>
    <w:rsid w:val="00D535E3"/>
    <w:rsid w:val="00D66D3A"/>
    <w:rsid w:val="00D743D4"/>
    <w:rsid w:val="00DB3D6C"/>
    <w:rsid w:val="00DE362D"/>
    <w:rsid w:val="00E014B6"/>
    <w:rsid w:val="00E02B6D"/>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EE5DA"/>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table" w:styleId="Tabellenraster">
    <w:name w:val="Table Grid"/>
    <w:basedOn w:val="NormaleTabelle"/>
    <w:uiPriority w:val="59"/>
    <w:rsid w:val="00874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236</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7</cp:revision>
  <cp:lastPrinted>2012-11-15T10:58:00Z</cp:lastPrinted>
  <dcterms:created xsi:type="dcterms:W3CDTF">2023-07-13T10:16:00Z</dcterms:created>
  <dcterms:modified xsi:type="dcterms:W3CDTF">2023-09-28T15:18:00Z</dcterms:modified>
</cp:coreProperties>
</file>