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397717">
      <w:pPr>
        <w:jc w:val="right"/>
      </w:pPr>
      <w:r w:rsidRPr="006E0575">
        <w:t xml:space="preserve">Anlage </w:t>
      </w:r>
      <w:r w:rsidR="00582CF7">
        <w:t>30</w:t>
      </w:r>
      <w:r w:rsidRPr="006E0575">
        <w:t xml:space="preserve"> zur GRDrs</w:t>
      </w:r>
      <w:r w:rsidR="00EB236C">
        <w:t>.</w:t>
      </w:r>
      <w:r w:rsidRPr="006E0575">
        <w:t xml:space="preserve"> </w:t>
      </w:r>
      <w:r w:rsidR="00EB236C">
        <w:t>822</w:t>
      </w:r>
      <w:r w:rsidR="005F5B3D">
        <w:t>/20</w:t>
      </w:r>
      <w:r w:rsidR="00AE7B02">
        <w:t>2</w:t>
      </w:r>
      <w:r w:rsidR="00026253">
        <w:t>3</w:t>
      </w:r>
    </w:p>
    <w:p w:rsidR="003D7B0B" w:rsidRPr="006E0575" w:rsidRDefault="003D7B0B" w:rsidP="006E0575"/>
    <w:p w:rsidR="003D7B0B" w:rsidRPr="006E0575" w:rsidRDefault="003D7B0B" w:rsidP="006E0575"/>
    <w:p w:rsidR="003E0F4B" w:rsidRDefault="003D7B0B" w:rsidP="00397717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:rsidR="003D7B0B" w:rsidRPr="00E42F96" w:rsidRDefault="00184EDC" w:rsidP="00397717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 w:rsidR="00DE362D">
        <w:rPr>
          <w:b/>
          <w:sz w:val="36"/>
          <w:szCs w:val="36"/>
          <w:u w:val="single"/>
        </w:rPr>
        <w:t>2</w:t>
      </w:r>
      <w:r w:rsidR="00D535E3">
        <w:rPr>
          <w:b/>
          <w:sz w:val="36"/>
          <w:szCs w:val="36"/>
          <w:u w:val="single"/>
        </w:rPr>
        <w:t>4</w:t>
      </w:r>
    </w:p>
    <w:p w:rsidR="003D7B0B" w:rsidRDefault="003D7B0B" w:rsidP="006E0575">
      <w:pPr>
        <w:rPr>
          <w:u w:val="single"/>
        </w:rPr>
      </w:pPr>
    </w:p>
    <w:p w:rsidR="00DE362D" w:rsidRPr="00E42F96" w:rsidRDefault="00DE362D" w:rsidP="006E0575">
      <w:pPr>
        <w:rPr>
          <w:u w:val="single"/>
        </w:rPr>
      </w:pPr>
    </w:p>
    <w:tbl>
      <w:tblPr>
        <w:tblW w:w="95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23"/>
        <w:gridCol w:w="1479"/>
        <w:gridCol w:w="851"/>
        <w:gridCol w:w="1701"/>
        <w:gridCol w:w="851"/>
        <w:gridCol w:w="1134"/>
        <w:gridCol w:w="1588"/>
      </w:tblGrid>
      <w:tr w:rsidR="005F5B3D" w:rsidRPr="006E0575" w:rsidTr="00931792">
        <w:trPr>
          <w:tblHeader/>
        </w:trPr>
        <w:tc>
          <w:tcPr>
            <w:tcW w:w="1923" w:type="dxa"/>
            <w:shd w:val="pct12" w:color="auto" w:fill="FFFFFF"/>
          </w:tcPr>
          <w:p w:rsidR="00DE362D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="00380937">
              <w:rPr>
                <w:sz w:val="16"/>
                <w:szCs w:val="16"/>
              </w:rPr>
              <w:t>,</w:t>
            </w:r>
          </w:p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479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:rsidR="00DE362D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:rsidR="00606F80" w:rsidRPr="006E0575" w:rsidRDefault="00606F80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 w:rsidR="003E0F4B">
              <w:rPr>
                <w:sz w:val="16"/>
                <w:szCs w:val="16"/>
              </w:rPr>
              <w:t>-</w:t>
            </w:r>
            <w:r w:rsidR="003E0F4B"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:rsidR="005F5B3D" w:rsidRPr="006E0575" w:rsidRDefault="005F5B3D" w:rsidP="003E0F4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:rsidR="005F5B3D" w:rsidRPr="006E0575" w:rsidRDefault="005F5B3D" w:rsidP="00061F0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 w:rsidR="003E0F4B"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</w:r>
            <w:r w:rsidR="003E0F4B">
              <w:rPr>
                <w:sz w:val="16"/>
                <w:szCs w:val="16"/>
              </w:rPr>
              <w:t>jährlicher</w:t>
            </w:r>
            <w:r w:rsidR="003E0F4B">
              <w:rPr>
                <w:sz w:val="16"/>
                <w:szCs w:val="16"/>
              </w:rPr>
              <w:br/>
              <w:t>kosten</w:t>
            </w:r>
            <w:r>
              <w:rPr>
                <w:sz w:val="16"/>
                <w:szCs w:val="16"/>
              </w:rPr>
              <w:t>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</w:r>
            <w:r w:rsidR="003F0FAA"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</w:rPr>
              <w:t>Euro</w:t>
            </w:r>
          </w:p>
        </w:tc>
      </w:tr>
      <w:tr w:rsidR="005F5B3D" w:rsidRPr="006E0575" w:rsidTr="00931792">
        <w:tc>
          <w:tcPr>
            <w:tcW w:w="1923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2B6F66" w:rsidP="0030686C">
            <w:pPr>
              <w:rPr>
                <w:sz w:val="20"/>
              </w:rPr>
            </w:pPr>
            <w:r>
              <w:rPr>
                <w:sz w:val="20"/>
              </w:rPr>
              <w:t>51-</w:t>
            </w:r>
            <w:r w:rsidR="00931792">
              <w:rPr>
                <w:sz w:val="20"/>
              </w:rPr>
              <w:t>Kita/SK</w:t>
            </w:r>
          </w:p>
          <w:p w:rsidR="00931792" w:rsidRDefault="00931792" w:rsidP="0030686C">
            <w:pPr>
              <w:rPr>
                <w:sz w:val="20"/>
              </w:rPr>
            </w:pPr>
            <w:r>
              <w:rPr>
                <w:sz w:val="20"/>
              </w:rPr>
              <w:t>5104</w:t>
            </w:r>
            <w:r w:rsidR="00EB236C">
              <w:rPr>
                <w:sz w:val="20"/>
              </w:rPr>
              <w:t xml:space="preserve"> </w:t>
            </w:r>
            <w:r>
              <w:rPr>
                <w:sz w:val="20"/>
              </w:rPr>
              <w:t>1100</w:t>
            </w:r>
          </w:p>
          <w:p w:rsidR="0011112B" w:rsidRDefault="0011112B" w:rsidP="0030686C">
            <w:pPr>
              <w:rPr>
                <w:sz w:val="20"/>
              </w:rPr>
            </w:pPr>
          </w:p>
          <w:p w:rsidR="00931792" w:rsidRDefault="00931792" w:rsidP="0030686C">
            <w:pPr>
              <w:rPr>
                <w:sz w:val="20"/>
              </w:rPr>
            </w:pPr>
          </w:p>
          <w:p w:rsidR="00931792" w:rsidRDefault="00931792" w:rsidP="0030686C">
            <w:pPr>
              <w:rPr>
                <w:sz w:val="20"/>
              </w:rPr>
            </w:pPr>
          </w:p>
          <w:p w:rsidR="00931792" w:rsidRDefault="00931792" w:rsidP="0030686C">
            <w:pPr>
              <w:rPr>
                <w:sz w:val="20"/>
              </w:rPr>
            </w:pPr>
          </w:p>
          <w:p w:rsidR="00931792" w:rsidRDefault="00931792" w:rsidP="0087408C">
            <w:pPr>
              <w:rPr>
                <w:sz w:val="20"/>
              </w:rPr>
            </w:pPr>
            <w:r>
              <w:rPr>
                <w:sz w:val="20"/>
              </w:rPr>
              <w:t>51-AL-02QQ</w:t>
            </w:r>
          </w:p>
          <w:p w:rsidR="005F5B3D" w:rsidRDefault="00931792" w:rsidP="0087408C">
            <w:pPr>
              <w:rPr>
                <w:sz w:val="20"/>
              </w:rPr>
            </w:pPr>
            <w:r>
              <w:rPr>
                <w:sz w:val="20"/>
              </w:rPr>
              <w:t>5100</w:t>
            </w:r>
            <w:r w:rsidR="00EB236C">
              <w:rPr>
                <w:sz w:val="20"/>
              </w:rPr>
              <w:t xml:space="preserve"> </w:t>
            </w:r>
            <w:r>
              <w:rPr>
                <w:sz w:val="20"/>
              </w:rPr>
              <w:t>1102</w:t>
            </w:r>
          </w:p>
          <w:p w:rsidR="0087408C" w:rsidRPr="006E0575" w:rsidRDefault="0087408C" w:rsidP="0087408C">
            <w:pPr>
              <w:rPr>
                <w:sz w:val="20"/>
              </w:rPr>
            </w:pPr>
          </w:p>
        </w:tc>
        <w:tc>
          <w:tcPr>
            <w:tcW w:w="1479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Pr="006E0575" w:rsidRDefault="002B6F66" w:rsidP="00C411DD">
            <w:pPr>
              <w:rPr>
                <w:sz w:val="20"/>
              </w:rPr>
            </w:pPr>
            <w:r>
              <w:rPr>
                <w:sz w:val="20"/>
              </w:rPr>
              <w:t>Jugendamt</w:t>
            </w:r>
          </w:p>
        </w:tc>
        <w:tc>
          <w:tcPr>
            <w:tcW w:w="851" w:type="dxa"/>
          </w:tcPr>
          <w:p w:rsidR="009F2A82" w:rsidRDefault="009F2A82" w:rsidP="00291A20">
            <w:pPr>
              <w:rPr>
                <w:sz w:val="20"/>
              </w:rPr>
            </w:pPr>
          </w:p>
          <w:p w:rsidR="002B6F66" w:rsidRDefault="00931792" w:rsidP="00472112">
            <w:pPr>
              <w:rPr>
                <w:sz w:val="20"/>
              </w:rPr>
            </w:pPr>
            <w:r>
              <w:rPr>
                <w:sz w:val="20"/>
              </w:rPr>
              <w:t>S 17</w:t>
            </w:r>
          </w:p>
          <w:p w:rsidR="00931792" w:rsidRDefault="00931792" w:rsidP="00472112">
            <w:pPr>
              <w:rPr>
                <w:sz w:val="20"/>
              </w:rPr>
            </w:pPr>
          </w:p>
          <w:p w:rsidR="00931792" w:rsidRDefault="00931792" w:rsidP="00472112">
            <w:pPr>
              <w:rPr>
                <w:sz w:val="20"/>
              </w:rPr>
            </w:pPr>
          </w:p>
          <w:p w:rsidR="00931792" w:rsidRDefault="00931792" w:rsidP="00472112">
            <w:pPr>
              <w:rPr>
                <w:sz w:val="20"/>
              </w:rPr>
            </w:pPr>
          </w:p>
          <w:p w:rsidR="00931792" w:rsidRDefault="00931792" w:rsidP="00472112">
            <w:pPr>
              <w:rPr>
                <w:sz w:val="20"/>
              </w:rPr>
            </w:pPr>
          </w:p>
          <w:p w:rsidR="00931792" w:rsidRDefault="00931792" w:rsidP="00472112">
            <w:pPr>
              <w:rPr>
                <w:sz w:val="20"/>
              </w:rPr>
            </w:pPr>
          </w:p>
          <w:p w:rsidR="00931792" w:rsidRPr="006E0575" w:rsidRDefault="00931792" w:rsidP="00472112">
            <w:pPr>
              <w:rPr>
                <w:sz w:val="20"/>
              </w:rPr>
            </w:pPr>
            <w:r>
              <w:rPr>
                <w:sz w:val="20"/>
              </w:rPr>
              <w:t>S 17</w:t>
            </w:r>
          </w:p>
        </w:tc>
        <w:tc>
          <w:tcPr>
            <w:tcW w:w="1701" w:type="dxa"/>
          </w:tcPr>
          <w:p w:rsidR="00D535E3" w:rsidRDefault="00D535E3" w:rsidP="0030686C">
            <w:pPr>
              <w:rPr>
                <w:sz w:val="20"/>
              </w:rPr>
            </w:pPr>
          </w:p>
          <w:p w:rsidR="002B6F66" w:rsidRDefault="002B6F66" w:rsidP="00931792">
            <w:pPr>
              <w:rPr>
                <w:sz w:val="20"/>
              </w:rPr>
            </w:pPr>
            <w:r>
              <w:rPr>
                <w:sz w:val="20"/>
              </w:rPr>
              <w:t>Sachbearbeiter</w:t>
            </w:r>
            <w:r w:rsidR="00EB236C">
              <w:rPr>
                <w:sz w:val="20"/>
              </w:rPr>
              <w:t>/ -</w:t>
            </w:r>
            <w:r>
              <w:rPr>
                <w:sz w:val="20"/>
              </w:rPr>
              <w:t xml:space="preserve">in </w:t>
            </w:r>
            <w:r w:rsidR="00931792">
              <w:rPr>
                <w:sz w:val="20"/>
              </w:rPr>
              <w:t>Praxisunterstützung Orientierungsplan BW</w:t>
            </w:r>
          </w:p>
          <w:p w:rsidR="00931792" w:rsidRDefault="00931792" w:rsidP="00931792">
            <w:pPr>
              <w:rPr>
                <w:sz w:val="20"/>
              </w:rPr>
            </w:pPr>
          </w:p>
          <w:p w:rsidR="00EB236C" w:rsidRDefault="00EB236C" w:rsidP="00931792">
            <w:pPr>
              <w:rPr>
                <w:sz w:val="20"/>
              </w:rPr>
            </w:pPr>
          </w:p>
          <w:p w:rsidR="00931792" w:rsidRDefault="00EB236C" w:rsidP="00931792">
            <w:pPr>
              <w:rPr>
                <w:sz w:val="20"/>
              </w:rPr>
            </w:pPr>
            <w:r>
              <w:rPr>
                <w:sz w:val="20"/>
              </w:rPr>
              <w:t>Sachbearbeiter/ -</w:t>
            </w:r>
            <w:r w:rsidR="00931792">
              <w:rPr>
                <w:sz w:val="20"/>
              </w:rPr>
              <w:t>in Praxisberatung</w:t>
            </w:r>
            <w:r w:rsidR="000C2136">
              <w:rPr>
                <w:sz w:val="20"/>
              </w:rPr>
              <w:t xml:space="preserve"> (Einstein in der Kita)</w:t>
            </w:r>
          </w:p>
          <w:p w:rsidR="00931792" w:rsidRPr="006E0575" w:rsidRDefault="00931792" w:rsidP="00931792">
            <w:pPr>
              <w:rPr>
                <w:sz w:val="20"/>
              </w:rPr>
            </w:pPr>
          </w:p>
        </w:tc>
        <w:tc>
          <w:tcPr>
            <w:tcW w:w="851" w:type="dxa"/>
            <w:shd w:val="pct12" w:color="auto" w:fill="FFFFFF"/>
          </w:tcPr>
          <w:p w:rsidR="00620E94" w:rsidRDefault="00620E94" w:rsidP="00472112">
            <w:pPr>
              <w:rPr>
                <w:sz w:val="20"/>
              </w:rPr>
            </w:pPr>
          </w:p>
          <w:p w:rsidR="0087408C" w:rsidRDefault="00931792" w:rsidP="00472112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  <w:p w:rsidR="00931792" w:rsidRDefault="00931792" w:rsidP="00472112">
            <w:pPr>
              <w:rPr>
                <w:sz w:val="20"/>
              </w:rPr>
            </w:pPr>
          </w:p>
          <w:p w:rsidR="00931792" w:rsidRDefault="00931792" w:rsidP="00472112">
            <w:pPr>
              <w:rPr>
                <w:sz w:val="20"/>
              </w:rPr>
            </w:pPr>
          </w:p>
          <w:p w:rsidR="00931792" w:rsidRDefault="00931792" w:rsidP="00472112">
            <w:pPr>
              <w:rPr>
                <w:sz w:val="20"/>
              </w:rPr>
            </w:pPr>
          </w:p>
          <w:p w:rsidR="00931792" w:rsidRDefault="00931792" w:rsidP="00472112">
            <w:pPr>
              <w:rPr>
                <w:sz w:val="20"/>
              </w:rPr>
            </w:pPr>
          </w:p>
          <w:p w:rsidR="00931792" w:rsidRDefault="00931792" w:rsidP="00472112">
            <w:pPr>
              <w:rPr>
                <w:sz w:val="20"/>
              </w:rPr>
            </w:pPr>
          </w:p>
          <w:p w:rsidR="00931792" w:rsidRPr="006E0575" w:rsidRDefault="00931792" w:rsidP="0047211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134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291A20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EB236C" w:rsidRDefault="00EB236C" w:rsidP="0030686C">
            <w:pPr>
              <w:rPr>
                <w:sz w:val="20"/>
              </w:rPr>
            </w:pPr>
          </w:p>
          <w:p w:rsidR="00EB236C" w:rsidRDefault="00EB236C" w:rsidP="0030686C">
            <w:pPr>
              <w:rPr>
                <w:sz w:val="20"/>
              </w:rPr>
            </w:pPr>
          </w:p>
          <w:p w:rsidR="00EB236C" w:rsidRDefault="00EB236C" w:rsidP="0030686C">
            <w:pPr>
              <w:rPr>
                <w:sz w:val="20"/>
              </w:rPr>
            </w:pPr>
          </w:p>
          <w:p w:rsidR="00EB236C" w:rsidRDefault="00EB236C" w:rsidP="0030686C">
            <w:pPr>
              <w:rPr>
                <w:sz w:val="20"/>
              </w:rPr>
            </w:pPr>
          </w:p>
          <w:p w:rsidR="00EB236C" w:rsidRDefault="00EB236C" w:rsidP="0030686C">
            <w:pPr>
              <w:rPr>
                <w:sz w:val="20"/>
              </w:rPr>
            </w:pPr>
          </w:p>
          <w:p w:rsidR="00EB236C" w:rsidRPr="006E0575" w:rsidRDefault="00EB236C" w:rsidP="0030686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8" w:type="dxa"/>
          </w:tcPr>
          <w:p w:rsidR="005F5B3D" w:rsidRDefault="005F5B3D" w:rsidP="0030686C">
            <w:pPr>
              <w:rPr>
                <w:sz w:val="20"/>
              </w:rPr>
            </w:pPr>
          </w:p>
          <w:p w:rsidR="005F5B3D" w:rsidRDefault="00582CF7" w:rsidP="0030686C">
            <w:pPr>
              <w:rPr>
                <w:sz w:val="20"/>
              </w:rPr>
            </w:pPr>
            <w:r>
              <w:rPr>
                <w:sz w:val="20"/>
              </w:rPr>
              <w:t>hh-neutral (</w:t>
            </w:r>
            <w:r w:rsidR="00EB236C">
              <w:rPr>
                <w:sz w:val="20"/>
              </w:rPr>
              <w:t>126.300</w:t>
            </w:r>
            <w:r>
              <w:rPr>
                <w:sz w:val="20"/>
              </w:rPr>
              <w:t>)</w:t>
            </w:r>
          </w:p>
          <w:p w:rsidR="00EB236C" w:rsidRDefault="00EB236C" w:rsidP="0030686C">
            <w:pPr>
              <w:rPr>
                <w:sz w:val="20"/>
              </w:rPr>
            </w:pPr>
          </w:p>
          <w:p w:rsidR="00EB236C" w:rsidRDefault="00EB236C" w:rsidP="0030686C">
            <w:pPr>
              <w:rPr>
                <w:sz w:val="20"/>
              </w:rPr>
            </w:pPr>
          </w:p>
          <w:p w:rsidR="00EB236C" w:rsidRDefault="00EB236C" w:rsidP="0030686C">
            <w:pPr>
              <w:rPr>
                <w:sz w:val="20"/>
              </w:rPr>
            </w:pPr>
            <w:bookmarkStart w:id="0" w:name="_GoBack"/>
            <w:bookmarkEnd w:id="0"/>
          </w:p>
          <w:p w:rsidR="00EB236C" w:rsidRDefault="00EB236C" w:rsidP="0030686C">
            <w:pPr>
              <w:rPr>
                <w:sz w:val="20"/>
              </w:rPr>
            </w:pPr>
          </w:p>
          <w:p w:rsidR="00EB236C" w:rsidRDefault="00582CF7" w:rsidP="0030686C">
            <w:pPr>
              <w:rPr>
                <w:sz w:val="20"/>
              </w:rPr>
            </w:pPr>
            <w:r>
              <w:rPr>
                <w:sz w:val="20"/>
              </w:rPr>
              <w:t>hh-neutral</w:t>
            </w:r>
          </w:p>
          <w:p w:rsidR="00EB236C" w:rsidRPr="006E0575" w:rsidRDefault="00582CF7" w:rsidP="0030686C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EB236C">
              <w:rPr>
                <w:sz w:val="20"/>
              </w:rPr>
              <w:t>168.400</w:t>
            </w:r>
            <w:r>
              <w:rPr>
                <w:sz w:val="20"/>
              </w:rPr>
              <w:t>)</w:t>
            </w:r>
          </w:p>
        </w:tc>
      </w:tr>
    </w:tbl>
    <w:p w:rsidR="003D7B0B" w:rsidRPr="00884D6C" w:rsidRDefault="006E0575" w:rsidP="00884D6C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:rsidR="003D7B0B" w:rsidRDefault="003D7B0B" w:rsidP="00884D6C"/>
    <w:p w:rsidR="00931792" w:rsidRDefault="00931792" w:rsidP="00884D6C">
      <w:r>
        <w:t xml:space="preserve">Zur Umsetzung der Gemeinderatsbeschlüsse (GRDrs. 49/2006, 125/2012) wird zur Bildungsförderung und Qualitätsentwicklung im Rahmen des Orientierungsplans </w:t>
      </w:r>
      <w:proofErr w:type="spellStart"/>
      <w:r>
        <w:t>Ba</w:t>
      </w:r>
      <w:r w:rsidR="000C2136">
        <w:t>W</w:t>
      </w:r>
      <w:r>
        <w:t>ü</w:t>
      </w:r>
      <w:proofErr w:type="spellEnd"/>
      <w:r>
        <w:t xml:space="preserve"> und des Umsetzungskonzepts Einstein in der Kita der Schaffung von 1,5 Stellen bei Kita/SK und 2,0 Stellen bei 51-AL-02QQ zugestimmt.</w:t>
      </w:r>
    </w:p>
    <w:p w:rsidR="003D7B0B" w:rsidRDefault="003D7B0B" w:rsidP="00884D6C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517627" w:rsidRDefault="00517627" w:rsidP="00884D6C"/>
    <w:p w:rsidR="00291A20" w:rsidRDefault="00291A20" w:rsidP="00291A20">
      <w:r>
        <w:t xml:space="preserve">Das Kriterium </w:t>
      </w:r>
      <w:r w:rsidR="00620E94">
        <w:t>Haushaltsneutralität</w:t>
      </w:r>
      <w:r w:rsidR="00793540">
        <w:t xml:space="preserve"> </w:t>
      </w:r>
      <w:r>
        <w:t xml:space="preserve">wird im Umfang </w:t>
      </w:r>
      <w:r w:rsidR="00931792">
        <w:t>von 3,5</w:t>
      </w:r>
      <w:r w:rsidR="00767D5D">
        <w:t xml:space="preserve"> </w:t>
      </w:r>
      <w:r>
        <w:t>Stelle</w:t>
      </w:r>
      <w:r w:rsidR="00931792">
        <w:t>n</w:t>
      </w:r>
      <w:r>
        <w:t xml:space="preserve"> erfüllt. </w:t>
      </w:r>
    </w:p>
    <w:p w:rsidR="003D7B0B" w:rsidRDefault="003D7B0B" w:rsidP="00884D6C">
      <w:pPr>
        <w:pStyle w:val="berschrift1"/>
      </w:pPr>
      <w:r>
        <w:t>3</w:t>
      </w:r>
      <w:r>
        <w:tab/>
        <w:t>Bedarf</w:t>
      </w:r>
    </w:p>
    <w:p w:rsidR="003D7B0B" w:rsidRPr="00884D6C" w:rsidRDefault="00884D6C" w:rsidP="00884D6C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:rsidR="003D7B0B" w:rsidRDefault="003D7B0B" w:rsidP="00884D6C"/>
    <w:p w:rsidR="00931792" w:rsidRDefault="00931792" w:rsidP="00931792">
      <w:pPr>
        <w:rPr>
          <w:noProof/>
          <w:szCs w:val="22"/>
        </w:rPr>
      </w:pPr>
      <w:r>
        <w:rPr>
          <w:noProof/>
          <w:szCs w:val="22"/>
        </w:rPr>
        <w:t>Das Konzept für Bildungsförderung und Qualitätsentwicklung in Stuttgarter Kindertages</w:t>
      </w:r>
      <w:r>
        <w:rPr>
          <w:noProof/>
          <w:szCs w:val="22"/>
        </w:rPr>
        <w:softHyphen/>
        <w:t>einrichtungen wurde mit GRDrs 49/2006 auf Basis des baden-württembergischen Orientierungsplans beschlossen und 2012 nach einer Ev</w:t>
      </w:r>
      <w:r w:rsidR="00EB236C">
        <w:rPr>
          <w:noProof/>
          <w:szCs w:val="22"/>
        </w:rPr>
        <w:t>aluationsstudie aktualisiert (siehe</w:t>
      </w:r>
      <w:r>
        <w:rPr>
          <w:noProof/>
          <w:szCs w:val="22"/>
        </w:rPr>
        <w:t xml:space="preserve"> GRDrs 125/2012). Alle Stuttgarter Träger, die in die Bedarfsplanung aufge</w:t>
      </w:r>
      <w:r w:rsidR="00EB236C">
        <w:rPr>
          <w:noProof/>
          <w:szCs w:val="22"/>
        </w:rPr>
        <w:t>-</w:t>
      </w:r>
      <w:r>
        <w:rPr>
          <w:noProof/>
          <w:szCs w:val="22"/>
        </w:rPr>
        <w:t>nommen sind, werden mit einem gruppenbezogenen Zuschuss aus Haushaltsmitteln der L</w:t>
      </w:r>
      <w:r w:rsidR="00EB236C">
        <w:rPr>
          <w:noProof/>
          <w:szCs w:val="22"/>
        </w:rPr>
        <w:t>andeshauptstadt</w:t>
      </w:r>
      <w:r>
        <w:rPr>
          <w:noProof/>
          <w:szCs w:val="22"/>
        </w:rPr>
        <w:t xml:space="preserve"> Stuttgart finanziell gefördert. </w:t>
      </w:r>
    </w:p>
    <w:p w:rsidR="00EB236C" w:rsidRDefault="00EB236C" w:rsidP="00931792">
      <w:pPr>
        <w:rPr>
          <w:noProof/>
          <w:szCs w:val="22"/>
        </w:rPr>
      </w:pPr>
    </w:p>
    <w:p w:rsidR="00931792" w:rsidRDefault="00931792" w:rsidP="00931792">
      <w:pPr>
        <w:rPr>
          <w:noProof/>
          <w:szCs w:val="22"/>
        </w:rPr>
      </w:pPr>
      <w:r>
        <w:rPr>
          <w:noProof/>
          <w:szCs w:val="22"/>
        </w:rPr>
        <w:t>Der Bildungsauftrag der Kindertageseinrichtungen auf der Grundlage des Orientierungsplans umfasst:</w:t>
      </w:r>
    </w:p>
    <w:p w:rsidR="00931792" w:rsidRDefault="00931792" w:rsidP="00931792">
      <w:r>
        <w:t>- die vielfältige frühe Bildungsförderung der Kinder;</w:t>
      </w:r>
    </w:p>
    <w:p w:rsidR="00931792" w:rsidRDefault="00931792" w:rsidP="00931792">
      <w:r>
        <w:lastRenderedPageBreak/>
        <w:t>- differenzierte Bildungssituationen/-räume;</w:t>
      </w:r>
      <w:r>
        <w:br/>
        <w:t>- Förderung der Chancengleichheit und</w:t>
      </w:r>
      <w:r>
        <w:br/>
        <w:t xml:space="preserve">- die Entwicklung einer systematischen Erziehungspartnerschaft mit den Eltern. </w:t>
      </w:r>
    </w:p>
    <w:p w:rsidR="00931792" w:rsidRDefault="00931792" w:rsidP="00931792"/>
    <w:p w:rsidR="00931792" w:rsidRDefault="00931792" w:rsidP="00931792">
      <w:pPr>
        <w:rPr>
          <w:noProof/>
          <w:szCs w:val="22"/>
        </w:rPr>
      </w:pPr>
      <w:r>
        <w:t>Der städtische Träger hat im Rahmen der Bildungsförderung seit 2003 das infans-Konzept (Einstein in der Kita) eingeführt. D</w:t>
      </w:r>
      <w:r>
        <w:rPr>
          <w:noProof/>
          <w:szCs w:val="22"/>
        </w:rPr>
        <w:t>ie konzeptionelle Umsetzung erfolgt direkt in den Kindertageseinrichtungen. Dabei werde</w:t>
      </w:r>
      <w:r w:rsidR="00EB236C">
        <w:rPr>
          <w:noProof/>
          <w:szCs w:val="22"/>
        </w:rPr>
        <w:t>n die pädagogischen Mitarbeiter/-</w:t>
      </w:r>
      <w:r>
        <w:rPr>
          <w:noProof/>
          <w:szCs w:val="22"/>
        </w:rPr>
        <w:t xml:space="preserve">innen durch </w:t>
      </w:r>
      <w:r w:rsidR="00EB236C">
        <w:rPr>
          <w:noProof/>
          <w:szCs w:val="22"/>
        </w:rPr>
        <w:t>Fachexperten und -expert</w:t>
      </w:r>
      <w:r>
        <w:rPr>
          <w:noProof/>
          <w:szCs w:val="22"/>
        </w:rPr>
        <w:t>innen unterstützt. Der Orientierungsplan wird aktuell auf Landesebene evaluiert und neuen gesellschaftlichen Gegebenheiten angepasst.</w:t>
      </w:r>
    </w:p>
    <w:p w:rsidR="00931792" w:rsidRDefault="00931792" w:rsidP="00931792">
      <w:pPr>
        <w:rPr>
          <w:noProof/>
          <w:szCs w:val="22"/>
        </w:rPr>
      </w:pPr>
    </w:p>
    <w:p w:rsidR="00931792" w:rsidRDefault="00931792" w:rsidP="00931792">
      <w:pPr>
        <w:rPr>
          <w:noProof/>
          <w:szCs w:val="22"/>
        </w:rPr>
      </w:pPr>
      <w:r>
        <w:rPr>
          <w:noProof/>
          <w:szCs w:val="22"/>
        </w:rPr>
        <w:t>Zur Umsetzung der vielfältigen – auch übergeordneten – Herausforderungen,  wie dem Fachkräftemangel oder vieler</w:t>
      </w:r>
      <w:r w:rsidR="00EB236C">
        <w:rPr>
          <w:noProof/>
          <w:szCs w:val="22"/>
        </w:rPr>
        <w:t xml:space="preserve"> Geflüchteter in den Bereichen</w:t>
      </w:r>
      <w:r>
        <w:rPr>
          <w:noProof/>
          <w:szCs w:val="22"/>
        </w:rPr>
        <w:t xml:space="preserve"> bedarf es weiterhin der Übertragung von Themenschwerpunkten auf einzelne Beauftragte und Berater</w:t>
      </w:r>
      <w:r w:rsidR="00EB236C">
        <w:rPr>
          <w:noProof/>
          <w:szCs w:val="22"/>
        </w:rPr>
        <w:t>/-</w:t>
      </w:r>
      <w:r>
        <w:rPr>
          <w:noProof/>
          <w:szCs w:val="22"/>
        </w:rPr>
        <w:t xml:space="preserve">innen. Dieses Konzept hat sich, neben den Angeboten innerhalb des Fortbildungsprogramms,  als wirksame Verwendung der Finanzmittel Bildungsförderung des Landes bewährt. </w:t>
      </w:r>
    </w:p>
    <w:p w:rsidR="00931792" w:rsidRDefault="00931792" w:rsidP="00931792">
      <w:pPr>
        <w:rPr>
          <w:noProof/>
          <w:szCs w:val="22"/>
        </w:rPr>
      </w:pPr>
    </w:p>
    <w:p w:rsidR="00931792" w:rsidRDefault="00931792" w:rsidP="00931792">
      <w:pPr>
        <w:rPr>
          <w:noProof/>
          <w:szCs w:val="22"/>
        </w:rPr>
      </w:pPr>
      <w:r>
        <w:rPr>
          <w:noProof/>
          <w:szCs w:val="22"/>
        </w:rPr>
        <w:t>Zur Begleitung und Beratung der Einrichtungen des städtischen Kitaträgers sollen Stellen mit unterschiedlichen inhaltlichen Schwerpunkten, wie bspw.:</w:t>
      </w:r>
    </w:p>
    <w:p w:rsidR="00931792" w:rsidRDefault="00931792" w:rsidP="00931792">
      <w:pPr>
        <w:pStyle w:val="Listenabsatz"/>
        <w:numPr>
          <w:ilvl w:val="0"/>
          <w:numId w:val="9"/>
        </w:numPr>
        <w:rPr>
          <w:noProof/>
          <w:szCs w:val="22"/>
        </w:rPr>
      </w:pPr>
      <w:r>
        <w:rPr>
          <w:noProof/>
          <w:szCs w:val="22"/>
        </w:rPr>
        <w:t>Kindliche Entwicklung in den verschiedenen Altersbereichen;</w:t>
      </w:r>
    </w:p>
    <w:p w:rsidR="00931792" w:rsidRDefault="00931792" w:rsidP="00931792">
      <w:pPr>
        <w:pStyle w:val="Listenabsatz"/>
        <w:numPr>
          <w:ilvl w:val="0"/>
          <w:numId w:val="9"/>
        </w:numPr>
        <w:rPr>
          <w:noProof/>
          <w:szCs w:val="22"/>
        </w:rPr>
      </w:pPr>
      <w:r>
        <w:rPr>
          <w:noProof/>
          <w:szCs w:val="22"/>
        </w:rPr>
        <w:t>Instrumente zur Unterstützung der Sprachstandserhebung, Sprachentwicklung und -förderung (Marte Meo, BaSiK);</w:t>
      </w:r>
    </w:p>
    <w:p w:rsidR="00931792" w:rsidRDefault="00931792" w:rsidP="00931792">
      <w:pPr>
        <w:pStyle w:val="Listenabsatz"/>
        <w:numPr>
          <w:ilvl w:val="0"/>
          <w:numId w:val="9"/>
        </w:numPr>
        <w:rPr>
          <w:noProof/>
          <w:szCs w:val="22"/>
        </w:rPr>
      </w:pPr>
      <w:r>
        <w:rPr>
          <w:noProof/>
          <w:szCs w:val="22"/>
        </w:rPr>
        <w:t>Vorurteilsbewusste Bildung und Erziehung;</w:t>
      </w:r>
    </w:p>
    <w:p w:rsidR="00931792" w:rsidRPr="000B4E45" w:rsidRDefault="00931792" w:rsidP="00931792">
      <w:pPr>
        <w:pStyle w:val="Listenabsatz"/>
        <w:numPr>
          <w:ilvl w:val="0"/>
          <w:numId w:val="9"/>
        </w:numPr>
        <w:rPr>
          <w:noProof/>
          <w:szCs w:val="22"/>
        </w:rPr>
      </w:pPr>
      <w:r>
        <w:rPr>
          <w:noProof/>
          <w:szCs w:val="22"/>
        </w:rPr>
        <w:t>B</w:t>
      </w:r>
      <w:r w:rsidR="00EB236C">
        <w:rPr>
          <w:noProof/>
          <w:szCs w:val="22"/>
        </w:rPr>
        <w:t>ildungsanregende Raumgestaltung</w:t>
      </w:r>
    </w:p>
    <w:p w:rsidR="00931792" w:rsidRPr="00DE50BE" w:rsidRDefault="00931792" w:rsidP="00931792">
      <w:pPr>
        <w:rPr>
          <w:noProof/>
          <w:szCs w:val="22"/>
        </w:rPr>
      </w:pPr>
      <w:r>
        <w:rPr>
          <w:noProof/>
          <w:szCs w:val="22"/>
        </w:rPr>
        <w:t>eingesetzt werden.</w:t>
      </w:r>
    </w:p>
    <w:p w:rsidR="003D7B0B" w:rsidRPr="00165C0D" w:rsidRDefault="003D7B0B" w:rsidP="00165C0D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3D7B0B" w:rsidRDefault="003D7B0B" w:rsidP="00884D6C"/>
    <w:p w:rsidR="00931792" w:rsidRPr="001F04E4" w:rsidRDefault="00931792" w:rsidP="00931792">
      <w:pPr>
        <w:rPr>
          <w:noProof/>
          <w:szCs w:val="22"/>
        </w:rPr>
      </w:pPr>
      <w:r>
        <w:rPr>
          <w:noProof/>
          <w:szCs w:val="22"/>
        </w:rPr>
        <w:t xml:space="preserve">Die Bearbeitung von Themenschwerpunkten und entsprechende Beratung der Kindertageseinrichtungen erfolgt bereits aktuell durch einzelne Beauftragte von Q&amp;Q und der Abteilung Kita/SK. Auf der Grundlage des Konzeptes zur Umsetzung des Orientierungsplans BaWü in Stuttgarter Kitas sollen Beauftragte zur Bildungsförderung für die städtischen Kindertagesstätten eingesetzt und zum Doppelhaushalt 2024/2025 Stellen geschaffen werden. Die Wahrnehmung dieser Aufgabe soll im Rahmen der Bildungsförderung verbindlich verankert und gesichert werden. </w:t>
      </w:r>
    </w:p>
    <w:p w:rsidR="003D7B0B" w:rsidRDefault="006E0575" w:rsidP="00884D6C">
      <w:pPr>
        <w:pStyle w:val="berschrift2"/>
      </w:pPr>
      <w:r>
        <w:t>3.3</w:t>
      </w:r>
      <w:r w:rsidR="003D7B0B">
        <w:tab/>
        <w:t>Auswirkungen bei Ablehnung der Stellenschaffungen</w:t>
      </w:r>
    </w:p>
    <w:p w:rsidR="003D7B0B" w:rsidRDefault="003D7B0B" w:rsidP="00884D6C"/>
    <w:p w:rsidR="00931792" w:rsidRDefault="00931792" w:rsidP="00931792">
      <w:r>
        <w:t xml:space="preserve">Erforderlich zur Umsetzung des Bildungsauftrags laut Orientierungsplan. Das städtische infans-Konzept (Einstein in der Kita) kann nicht im vollen Umfang und in der gebotenen Qualität umgesetzte werden. Die frühe Bildungsförderung und somit die Förderung von Chancengleichheit im Kita-Bereich kann nicht im vollen Umfang gewährleistet werden. </w:t>
      </w:r>
    </w:p>
    <w:p w:rsidR="003D7B0B" w:rsidRDefault="00884D6C" w:rsidP="00884D6C">
      <w:pPr>
        <w:pStyle w:val="berschrift1"/>
      </w:pPr>
      <w:r>
        <w:t>4</w:t>
      </w:r>
      <w:r>
        <w:tab/>
      </w:r>
      <w:r w:rsidR="003D7B0B">
        <w:t>Stellenvermerke</w:t>
      </w:r>
    </w:p>
    <w:p w:rsidR="003D7B0B" w:rsidRDefault="003D7B0B" w:rsidP="00884D6C"/>
    <w:p w:rsidR="00C411DD" w:rsidRDefault="00EB236C" w:rsidP="00C411DD">
      <w:r>
        <w:t>-</w:t>
      </w:r>
    </w:p>
    <w:sectPr w:rsidR="00C411DD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9E" w:rsidRDefault="00BD4C9E">
      <w:r>
        <w:separator/>
      </w:r>
    </w:p>
  </w:endnote>
  <w:endnote w:type="continuationSeparator" w:id="0">
    <w:p w:rsidR="00BD4C9E" w:rsidRDefault="00BD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9E" w:rsidRDefault="00BD4C9E">
      <w:r>
        <w:separator/>
      </w:r>
    </w:p>
  </w:footnote>
  <w:footnote w:type="continuationSeparator" w:id="0">
    <w:p w:rsidR="00BD4C9E" w:rsidRDefault="00BD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80" w:rsidRDefault="00606F80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72799A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72799A">
      <w:rPr>
        <w:rStyle w:val="Seitenzahl"/>
      </w:rPr>
      <w:fldChar w:fldCharType="separate"/>
    </w:r>
    <w:r w:rsidR="00582CF7">
      <w:rPr>
        <w:rStyle w:val="Seitenzahl"/>
        <w:noProof/>
      </w:rPr>
      <w:t>2</w:t>
    </w:r>
    <w:r w:rsidR="0072799A">
      <w:rPr>
        <w:rStyle w:val="Seitenzahl"/>
      </w:rPr>
      <w:fldChar w:fldCharType="end"/>
    </w:r>
    <w:r>
      <w:rPr>
        <w:rStyle w:val="Seitenzahl"/>
      </w:rPr>
      <w:t xml:space="preserve"> -</w:t>
    </w:r>
  </w:p>
  <w:p w:rsidR="00606F80" w:rsidRDefault="00606F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350965B1"/>
    <w:multiLevelType w:val="hybridMultilevel"/>
    <w:tmpl w:val="16F4D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5" w15:restartNumberingAfterBreak="0">
    <w:nsid w:val="53926073"/>
    <w:multiLevelType w:val="hybridMultilevel"/>
    <w:tmpl w:val="D2A0F8B8"/>
    <w:lvl w:ilvl="0" w:tplc="E09EA5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44435"/>
    <w:multiLevelType w:val="hybridMultilevel"/>
    <w:tmpl w:val="E4E0EAEC"/>
    <w:lvl w:ilvl="0" w:tplc="52A037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8" w15:restartNumberingAfterBreak="0">
    <w:nsid w:val="738D3598"/>
    <w:multiLevelType w:val="hybridMultilevel"/>
    <w:tmpl w:val="11AC558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9E"/>
    <w:rsid w:val="00026253"/>
    <w:rsid w:val="00055758"/>
    <w:rsid w:val="00061F0B"/>
    <w:rsid w:val="000A1146"/>
    <w:rsid w:val="000C2136"/>
    <w:rsid w:val="001034AF"/>
    <w:rsid w:val="0011112B"/>
    <w:rsid w:val="0012714F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7237"/>
    <w:rsid w:val="00207D48"/>
    <w:rsid w:val="00223E9A"/>
    <w:rsid w:val="002322E5"/>
    <w:rsid w:val="00263F14"/>
    <w:rsid w:val="00291A20"/>
    <w:rsid w:val="002924CB"/>
    <w:rsid w:val="002A20D1"/>
    <w:rsid w:val="002A4DE3"/>
    <w:rsid w:val="002B5955"/>
    <w:rsid w:val="002B6F66"/>
    <w:rsid w:val="0030686C"/>
    <w:rsid w:val="00380937"/>
    <w:rsid w:val="00381ECE"/>
    <w:rsid w:val="00397717"/>
    <w:rsid w:val="003C1B07"/>
    <w:rsid w:val="003D7B0B"/>
    <w:rsid w:val="003E0F4B"/>
    <w:rsid w:val="003F0FAA"/>
    <w:rsid w:val="00425391"/>
    <w:rsid w:val="00470135"/>
    <w:rsid w:val="00472112"/>
    <w:rsid w:val="0047606A"/>
    <w:rsid w:val="004908B5"/>
    <w:rsid w:val="0049121B"/>
    <w:rsid w:val="004A1688"/>
    <w:rsid w:val="004B6796"/>
    <w:rsid w:val="00517627"/>
    <w:rsid w:val="00582CF7"/>
    <w:rsid w:val="005A0A9D"/>
    <w:rsid w:val="005A56AA"/>
    <w:rsid w:val="005E19C6"/>
    <w:rsid w:val="005F5B3D"/>
    <w:rsid w:val="00606F80"/>
    <w:rsid w:val="00620E94"/>
    <w:rsid w:val="00622CC7"/>
    <w:rsid w:val="006A14CA"/>
    <w:rsid w:val="006A406B"/>
    <w:rsid w:val="006B6D50"/>
    <w:rsid w:val="006E0575"/>
    <w:rsid w:val="0070160A"/>
    <w:rsid w:val="0072799A"/>
    <w:rsid w:val="00754659"/>
    <w:rsid w:val="00766777"/>
    <w:rsid w:val="00767D5D"/>
    <w:rsid w:val="00793540"/>
    <w:rsid w:val="007E3B79"/>
    <w:rsid w:val="008066EE"/>
    <w:rsid w:val="00812663"/>
    <w:rsid w:val="00817BB6"/>
    <w:rsid w:val="0087408C"/>
    <w:rsid w:val="00884D6C"/>
    <w:rsid w:val="008E2E90"/>
    <w:rsid w:val="00920F00"/>
    <w:rsid w:val="009230EA"/>
    <w:rsid w:val="00931792"/>
    <w:rsid w:val="009373F6"/>
    <w:rsid w:val="00946276"/>
    <w:rsid w:val="0096038F"/>
    <w:rsid w:val="0097002E"/>
    <w:rsid w:val="00976588"/>
    <w:rsid w:val="009F2A82"/>
    <w:rsid w:val="00A27CA7"/>
    <w:rsid w:val="00A31D62"/>
    <w:rsid w:val="00A45B30"/>
    <w:rsid w:val="00A71D0A"/>
    <w:rsid w:val="00A77F1E"/>
    <w:rsid w:val="00A847C4"/>
    <w:rsid w:val="00AB389D"/>
    <w:rsid w:val="00AE7B02"/>
    <w:rsid w:val="00AF0DEA"/>
    <w:rsid w:val="00AF25E0"/>
    <w:rsid w:val="00AF39EB"/>
    <w:rsid w:val="00B04290"/>
    <w:rsid w:val="00B80DEF"/>
    <w:rsid w:val="00B86BB5"/>
    <w:rsid w:val="00B91903"/>
    <w:rsid w:val="00BC4669"/>
    <w:rsid w:val="00BD4C9E"/>
    <w:rsid w:val="00C16EF1"/>
    <w:rsid w:val="00C411DD"/>
    <w:rsid w:val="00C448D3"/>
    <w:rsid w:val="00CF62E5"/>
    <w:rsid w:val="00D15D6C"/>
    <w:rsid w:val="00D535E3"/>
    <w:rsid w:val="00D66D3A"/>
    <w:rsid w:val="00D743D4"/>
    <w:rsid w:val="00DB3D6C"/>
    <w:rsid w:val="00DE362D"/>
    <w:rsid w:val="00E014B6"/>
    <w:rsid w:val="00E1162F"/>
    <w:rsid w:val="00E11D5F"/>
    <w:rsid w:val="00E20E1F"/>
    <w:rsid w:val="00E42F96"/>
    <w:rsid w:val="00E7118F"/>
    <w:rsid w:val="00EB236C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C3780"/>
  <w15:docId w15:val="{03E6D91D-C66B-4704-98E1-F697915D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6BB5"/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42539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11DD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rsid w:val="00291A20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libri Light" w:hAnsi="Calibri Light"/>
      <w:kern w:val="1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291A20"/>
    <w:rPr>
      <w:rFonts w:ascii="Calibri Light" w:hAnsi="Calibri Light"/>
      <w:kern w:val="1"/>
      <w:szCs w:val="20"/>
    </w:rPr>
  </w:style>
  <w:style w:type="table" w:styleId="Tabellenraster">
    <w:name w:val="Table Grid"/>
    <w:basedOn w:val="NormaleTabelle"/>
    <w:uiPriority w:val="59"/>
    <w:rsid w:val="008740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7-3\17-3Alle\10-3200%20STELLENPLAN\10-3220%20Vordrucke%20Vorlagen%20Muster\Vordrucke%20f&#252;r%202024-25\l112_muster-schaffung-zum-stellenpla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l112_muster-schaffung-zum-stellenplan.dotx</Template>
  <TotalTime>0</TotalTime>
  <Pages>2</Pages>
  <Words>458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Baumann, Gerhard</dc:creator>
  <cp:lastModifiedBy>Baumann, Gerhard</cp:lastModifiedBy>
  <cp:revision>6</cp:revision>
  <cp:lastPrinted>2012-11-15T10:58:00Z</cp:lastPrinted>
  <dcterms:created xsi:type="dcterms:W3CDTF">2023-07-13T11:43:00Z</dcterms:created>
  <dcterms:modified xsi:type="dcterms:W3CDTF">2023-09-28T15:14:00Z</dcterms:modified>
</cp:coreProperties>
</file>