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B" w:rsidRPr="00E62BD3" w:rsidRDefault="003D7B0B" w:rsidP="00397717">
      <w:pPr>
        <w:jc w:val="right"/>
      </w:pPr>
      <w:r w:rsidRPr="00E62BD3">
        <w:t xml:space="preserve">Anlage </w:t>
      </w:r>
      <w:r w:rsidR="009D2F2A">
        <w:t>21</w:t>
      </w:r>
      <w:bookmarkStart w:id="0" w:name="_GoBack"/>
      <w:bookmarkEnd w:id="0"/>
      <w:r w:rsidRPr="00E62BD3">
        <w:t xml:space="preserve"> zur GRDrs</w:t>
      </w:r>
      <w:r w:rsidR="00100CED">
        <w:t>.</w:t>
      </w:r>
      <w:r w:rsidRPr="00E62BD3">
        <w:t xml:space="preserve"> </w:t>
      </w:r>
      <w:r w:rsidR="00100CED">
        <w:t>822</w:t>
      </w:r>
      <w:r w:rsidR="005F5B3D" w:rsidRPr="00E62BD3">
        <w:t>/20</w:t>
      </w:r>
      <w:r w:rsidR="00AE7B02" w:rsidRPr="00E62BD3">
        <w:t>2</w:t>
      </w:r>
      <w:r w:rsidR="00026253" w:rsidRPr="00E62BD3">
        <w:t>3</w:t>
      </w:r>
    </w:p>
    <w:p w:rsidR="003D7B0B" w:rsidRPr="00E62BD3" w:rsidRDefault="003D7B0B" w:rsidP="006E0575"/>
    <w:p w:rsidR="003D7B0B" w:rsidRPr="00E62BD3" w:rsidRDefault="003D7B0B" w:rsidP="006E0575"/>
    <w:p w:rsidR="003E0F4B" w:rsidRPr="00E62BD3" w:rsidRDefault="003D7B0B" w:rsidP="00397717">
      <w:pPr>
        <w:jc w:val="center"/>
        <w:rPr>
          <w:b/>
          <w:sz w:val="36"/>
        </w:rPr>
      </w:pPr>
      <w:r w:rsidRPr="00E62BD3">
        <w:rPr>
          <w:b/>
          <w:sz w:val="36"/>
          <w:u w:val="single"/>
        </w:rPr>
        <w:t>Stellenschaffun</w:t>
      </w:r>
      <w:r w:rsidRPr="00E62BD3">
        <w:rPr>
          <w:b/>
          <w:sz w:val="36"/>
        </w:rPr>
        <w:t>g</w:t>
      </w:r>
    </w:p>
    <w:p w:rsidR="003D7B0B" w:rsidRPr="00E62BD3" w:rsidRDefault="00184EDC" w:rsidP="00397717">
      <w:pPr>
        <w:jc w:val="center"/>
        <w:rPr>
          <w:b/>
          <w:sz w:val="36"/>
          <w:szCs w:val="36"/>
          <w:u w:val="single"/>
        </w:rPr>
      </w:pPr>
      <w:r w:rsidRPr="00E62BD3">
        <w:rPr>
          <w:b/>
          <w:sz w:val="36"/>
          <w:szCs w:val="36"/>
          <w:u w:val="single"/>
        </w:rPr>
        <w:t>zum Stellenplan 20</w:t>
      </w:r>
      <w:r w:rsidR="00DE362D" w:rsidRPr="00E62BD3">
        <w:rPr>
          <w:b/>
          <w:sz w:val="36"/>
          <w:szCs w:val="36"/>
          <w:u w:val="single"/>
        </w:rPr>
        <w:t>2</w:t>
      </w:r>
      <w:r w:rsidR="007D3B97" w:rsidRPr="00E62BD3">
        <w:rPr>
          <w:b/>
          <w:sz w:val="36"/>
          <w:szCs w:val="36"/>
          <w:u w:val="single"/>
        </w:rPr>
        <w:t>4</w:t>
      </w:r>
    </w:p>
    <w:p w:rsidR="003D7B0B" w:rsidRPr="00E62BD3" w:rsidRDefault="003D7B0B" w:rsidP="006E0575">
      <w:pPr>
        <w:rPr>
          <w:u w:val="single"/>
        </w:rPr>
      </w:pPr>
    </w:p>
    <w:p w:rsidR="00DE362D" w:rsidRPr="00E62BD3" w:rsidRDefault="00DE362D" w:rsidP="006E0575">
      <w:pPr>
        <w:rPr>
          <w:u w:val="single"/>
        </w:rPr>
      </w:pPr>
    </w:p>
    <w:tbl>
      <w:tblPr>
        <w:tblW w:w="9527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51"/>
        <w:gridCol w:w="1781"/>
        <w:gridCol w:w="771"/>
        <w:gridCol w:w="1134"/>
        <w:gridCol w:w="1588"/>
      </w:tblGrid>
      <w:tr w:rsidR="00E62BD3" w:rsidRPr="00E62BD3" w:rsidTr="00D550D8">
        <w:trPr>
          <w:tblHeader/>
        </w:trPr>
        <w:tc>
          <w:tcPr>
            <w:tcW w:w="1701" w:type="dxa"/>
            <w:shd w:val="pct12" w:color="auto" w:fill="FFFFFF"/>
          </w:tcPr>
          <w:p w:rsidR="00DE362D" w:rsidRPr="00E62BD3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E62BD3">
              <w:rPr>
                <w:sz w:val="16"/>
                <w:szCs w:val="16"/>
              </w:rPr>
              <w:t>Org.-Einheit</w:t>
            </w:r>
            <w:r w:rsidR="00380937" w:rsidRPr="00E62BD3">
              <w:rPr>
                <w:sz w:val="16"/>
                <w:szCs w:val="16"/>
              </w:rPr>
              <w:t>,</w:t>
            </w:r>
          </w:p>
          <w:p w:rsidR="005F5B3D" w:rsidRPr="00E62BD3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E62BD3"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:rsidR="005F5B3D" w:rsidRPr="00E62BD3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E62BD3">
              <w:rPr>
                <w:sz w:val="16"/>
                <w:szCs w:val="16"/>
              </w:rPr>
              <w:t>Amt</w:t>
            </w:r>
          </w:p>
        </w:tc>
        <w:tc>
          <w:tcPr>
            <w:tcW w:w="851" w:type="dxa"/>
            <w:shd w:val="pct12" w:color="auto" w:fill="FFFFFF"/>
          </w:tcPr>
          <w:p w:rsidR="00DE362D" w:rsidRPr="00E62BD3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E62BD3">
              <w:rPr>
                <w:sz w:val="16"/>
                <w:szCs w:val="16"/>
              </w:rPr>
              <w:t>BesGr.</w:t>
            </w:r>
          </w:p>
          <w:p w:rsidR="00DE362D" w:rsidRPr="00E62BD3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E62BD3">
              <w:rPr>
                <w:sz w:val="16"/>
                <w:szCs w:val="16"/>
              </w:rPr>
              <w:t>oder</w:t>
            </w:r>
          </w:p>
          <w:p w:rsidR="00606F80" w:rsidRPr="00E62BD3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E62BD3">
              <w:rPr>
                <w:sz w:val="16"/>
                <w:szCs w:val="16"/>
              </w:rPr>
              <w:t>EG</w:t>
            </w:r>
          </w:p>
        </w:tc>
        <w:tc>
          <w:tcPr>
            <w:tcW w:w="1781" w:type="dxa"/>
            <w:shd w:val="pct12" w:color="auto" w:fill="FFFFFF"/>
          </w:tcPr>
          <w:p w:rsidR="005F5B3D" w:rsidRPr="00E62BD3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E62BD3">
              <w:rPr>
                <w:sz w:val="16"/>
                <w:szCs w:val="16"/>
              </w:rPr>
              <w:t>Funktions</w:t>
            </w:r>
            <w:r w:rsidR="003E0F4B" w:rsidRPr="00E62BD3">
              <w:rPr>
                <w:sz w:val="16"/>
                <w:szCs w:val="16"/>
              </w:rPr>
              <w:t>-</w:t>
            </w:r>
            <w:r w:rsidR="003E0F4B" w:rsidRPr="00E62BD3">
              <w:rPr>
                <w:sz w:val="16"/>
                <w:szCs w:val="16"/>
              </w:rPr>
              <w:br/>
            </w:r>
            <w:r w:rsidRPr="00E62BD3">
              <w:rPr>
                <w:sz w:val="16"/>
                <w:szCs w:val="16"/>
              </w:rPr>
              <w:t>bezeichnung</w:t>
            </w:r>
          </w:p>
        </w:tc>
        <w:tc>
          <w:tcPr>
            <w:tcW w:w="771" w:type="dxa"/>
            <w:shd w:val="pct12" w:color="auto" w:fill="FFFFFF"/>
          </w:tcPr>
          <w:p w:rsidR="005F5B3D" w:rsidRPr="00E62BD3" w:rsidRDefault="005F5B3D" w:rsidP="00061F0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E62BD3">
              <w:rPr>
                <w:sz w:val="16"/>
                <w:szCs w:val="16"/>
              </w:rPr>
              <w:t>Anzahl</w:t>
            </w:r>
            <w:r w:rsidRPr="00E62BD3">
              <w:rPr>
                <w:sz w:val="16"/>
                <w:szCs w:val="16"/>
              </w:rPr>
              <w:br/>
              <w:t>der</w:t>
            </w:r>
            <w:r w:rsidRPr="00E62BD3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:rsidR="005F5B3D" w:rsidRPr="00E62BD3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E62BD3">
              <w:rPr>
                <w:sz w:val="16"/>
                <w:szCs w:val="16"/>
              </w:rPr>
              <w:t>Stellen-</w:t>
            </w:r>
            <w:r w:rsidRPr="00E62BD3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588" w:type="dxa"/>
            <w:shd w:val="pct12" w:color="auto" w:fill="FFFFFF"/>
          </w:tcPr>
          <w:p w:rsidR="005F5B3D" w:rsidRPr="00E62BD3" w:rsidRDefault="005F5B3D" w:rsidP="00061F0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E62BD3">
              <w:rPr>
                <w:sz w:val="16"/>
                <w:szCs w:val="16"/>
              </w:rPr>
              <w:t>durchschnittl</w:t>
            </w:r>
            <w:r w:rsidR="003E0F4B" w:rsidRPr="00E62BD3">
              <w:rPr>
                <w:sz w:val="16"/>
                <w:szCs w:val="16"/>
              </w:rPr>
              <w:t>icher</w:t>
            </w:r>
            <w:r w:rsidRPr="00E62BD3">
              <w:rPr>
                <w:sz w:val="16"/>
                <w:szCs w:val="16"/>
              </w:rPr>
              <w:br/>
            </w:r>
            <w:r w:rsidR="003E0F4B" w:rsidRPr="00E62BD3">
              <w:rPr>
                <w:sz w:val="16"/>
                <w:szCs w:val="16"/>
              </w:rPr>
              <w:t>jährlicher</w:t>
            </w:r>
            <w:r w:rsidR="003E0F4B" w:rsidRPr="00E62BD3">
              <w:rPr>
                <w:sz w:val="16"/>
                <w:szCs w:val="16"/>
              </w:rPr>
              <w:br/>
              <w:t>kosten</w:t>
            </w:r>
            <w:r w:rsidRPr="00E62BD3">
              <w:rPr>
                <w:sz w:val="16"/>
                <w:szCs w:val="16"/>
              </w:rPr>
              <w:t>wirksamer</w:t>
            </w:r>
            <w:r w:rsidRPr="00E62BD3">
              <w:rPr>
                <w:sz w:val="16"/>
                <w:szCs w:val="16"/>
              </w:rPr>
              <w:br/>
              <w:t>Aufwand</w:t>
            </w:r>
            <w:r w:rsidRPr="00E62BD3">
              <w:rPr>
                <w:sz w:val="16"/>
                <w:szCs w:val="16"/>
              </w:rPr>
              <w:br/>
            </w:r>
            <w:r w:rsidR="003F0FAA" w:rsidRPr="00E62BD3">
              <w:rPr>
                <w:sz w:val="16"/>
                <w:szCs w:val="16"/>
              </w:rPr>
              <w:t xml:space="preserve">in </w:t>
            </w:r>
            <w:r w:rsidRPr="00E62BD3">
              <w:rPr>
                <w:sz w:val="16"/>
                <w:szCs w:val="16"/>
              </w:rPr>
              <w:t>Euro</w:t>
            </w:r>
          </w:p>
        </w:tc>
      </w:tr>
      <w:tr w:rsidR="00E62BD3" w:rsidRPr="00E62BD3" w:rsidTr="00D550D8">
        <w:tc>
          <w:tcPr>
            <w:tcW w:w="1701" w:type="dxa"/>
          </w:tcPr>
          <w:p w:rsidR="005F5B3D" w:rsidRPr="00342E9E" w:rsidRDefault="005F5B3D" w:rsidP="0030686C">
            <w:pPr>
              <w:rPr>
                <w:sz w:val="20"/>
                <w:szCs w:val="22"/>
              </w:rPr>
            </w:pPr>
          </w:p>
          <w:p w:rsidR="005F5B3D" w:rsidRPr="00342E9E" w:rsidRDefault="00F738AA" w:rsidP="0030686C">
            <w:pPr>
              <w:rPr>
                <w:sz w:val="20"/>
                <w:szCs w:val="22"/>
              </w:rPr>
            </w:pPr>
            <w:r w:rsidRPr="00342E9E">
              <w:rPr>
                <w:noProof/>
                <w:sz w:val="20"/>
                <w:szCs w:val="22"/>
              </w:rPr>
              <w:t>40</w:t>
            </w:r>
            <w:r w:rsidR="00342E9E" w:rsidRPr="00342E9E">
              <w:rPr>
                <w:noProof/>
                <w:sz w:val="20"/>
                <w:szCs w:val="22"/>
              </w:rPr>
              <w:t>-4.1</w:t>
            </w:r>
          </w:p>
          <w:p w:rsidR="0011112B" w:rsidRPr="00342E9E" w:rsidRDefault="0011112B" w:rsidP="0030686C">
            <w:pPr>
              <w:rPr>
                <w:sz w:val="20"/>
                <w:szCs w:val="22"/>
              </w:rPr>
            </w:pPr>
          </w:p>
          <w:p w:rsidR="0011112B" w:rsidRPr="00342E9E" w:rsidRDefault="00191925" w:rsidP="0030686C">
            <w:pPr>
              <w:rPr>
                <w:sz w:val="20"/>
                <w:szCs w:val="22"/>
              </w:rPr>
            </w:pPr>
            <w:r w:rsidRPr="00342E9E">
              <w:rPr>
                <w:noProof/>
                <w:sz w:val="20"/>
                <w:szCs w:val="22"/>
              </w:rPr>
              <w:t>4041</w:t>
            </w:r>
            <w:r w:rsidR="00100CED">
              <w:rPr>
                <w:noProof/>
                <w:sz w:val="20"/>
                <w:szCs w:val="22"/>
              </w:rPr>
              <w:t xml:space="preserve"> </w:t>
            </w:r>
            <w:r w:rsidR="007731B6" w:rsidRPr="00342E9E">
              <w:rPr>
                <w:noProof/>
                <w:sz w:val="20"/>
                <w:szCs w:val="22"/>
              </w:rPr>
              <w:t>7000</w:t>
            </w:r>
          </w:p>
          <w:p w:rsidR="005F5B3D" w:rsidRPr="00342E9E" w:rsidRDefault="005F5B3D" w:rsidP="0030686C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:rsidR="005F5B3D" w:rsidRPr="00342E9E" w:rsidRDefault="005F5B3D" w:rsidP="0030686C">
            <w:pPr>
              <w:rPr>
                <w:sz w:val="20"/>
                <w:szCs w:val="22"/>
              </w:rPr>
            </w:pPr>
          </w:p>
          <w:p w:rsidR="005F5B3D" w:rsidRPr="00342E9E" w:rsidRDefault="007731B6" w:rsidP="0030686C">
            <w:pPr>
              <w:rPr>
                <w:sz w:val="20"/>
                <w:szCs w:val="22"/>
              </w:rPr>
            </w:pPr>
            <w:r w:rsidRPr="00342E9E">
              <w:rPr>
                <w:sz w:val="20"/>
                <w:szCs w:val="22"/>
              </w:rPr>
              <w:t>40</w:t>
            </w:r>
          </w:p>
        </w:tc>
        <w:tc>
          <w:tcPr>
            <w:tcW w:w="851" w:type="dxa"/>
          </w:tcPr>
          <w:p w:rsidR="005F5B3D" w:rsidRPr="00342E9E" w:rsidRDefault="005F5B3D" w:rsidP="0030686C">
            <w:pPr>
              <w:rPr>
                <w:sz w:val="20"/>
                <w:szCs w:val="22"/>
              </w:rPr>
            </w:pPr>
          </w:p>
          <w:p w:rsidR="005F5B3D" w:rsidRPr="00342E9E" w:rsidRDefault="00812A6A" w:rsidP="00342E9E">
            <w:pPr>
              <w:rPr>
                <w:sz w:val="20"/>
                <w:szCs w:val="22"/>
              </w:rPr>
            </w:pPr>
            <w:r w:rsidRPr="00342E9E">
              <w:rPr>
                <w:sz w:val="20"/>
                <w:szCs w:val="22"/>
              </w:rPr>
              <w:t xml:space="preserve">A </w:t>
            </w:r>
            <w:r w:rsidR="007731B6" w:rsidRPr="00342E9E">
              <w:rPr>
                <w:sz w:val="20"/>
                <w:szCs w:val="22"/>
              </w:rPr>
              <w:t>1</w:t>
            </w:r>
            <w:r w:rsidR="00AB60FF" w:rsidRPr="00342E9E">
              <w:rPr>
                <w:sz w:val="20"/>
                <w:szCs w:val="22"/>
              </w:rPr>
              <w:t>3</w:t>
            </w:r>
            <w:r w:rsidR="00342E9E" w:rsidRPr="00342E9E">
              <w:rPr>
                <w:sz w:val="20"/>
                <w:szCs w:val="22"/>
              </w:rPr>
              <w:t>G</w:t>
            </w:r>
          </w:p>
        </w:tc>
        <w:tc>
          <w:tcPr>
            <w:tcW w:w="1781" w:type="dxa"/>
          </w:tcPr>
          <w:p w:rsidR="005F5B3D" w:rsidRPr="00342E9E" w:rsidRDefault="005F5B3D" w:rsidP="009405F9">
            <w:pPr>
              <w:rPr>
                <w:sz w:val="20"/>
                <w:szCs w:val="22"/>
              </w:rPr>
            </w:pPr>
          </w:p>
          <w:p w:rsidR="009C4B2A" w:rsidRPr="00342E9E" w:rsidRDefault="00100CED" w:rsidP="00100CED">
            <w:pPr>
              <w:rPr>
                <w:noProof/>
                <w:sz w:val="20"/>
                <w:szCs w:val="22"/>
              </w:rPr>
            </w:pPr>
            <w:r>
              <w:rPr>
                <w:sz w:val="20"/>
                <w:szCs w:val="22"/>
              </w:rPr>
              <w:t>Sachbearbeiter/</w:t>
            </w:r>
            <w:r>
              <w:rPr>
                <w:sz w:val="20"/>
                <w:szCs w:val="22"/>
              </w:rPr>
              <w:br/>
              <w:t>-in</w:t>
            </w:r>
          </w:p>
        </w:tc>
        <w:tc>
          <w:tcPr>
            <w:tcW w:w="771" w:type="dxa"/>
            <w:shd w:val="pct12" w:color="auto" w:fill="FFFFFF"/>
          </w:tcPr>
          <w:p w:rsidR="00814D18" w:rsidRPr="00342E9E" w:rsidRDefault="00814D18" w:rsidP="0019764C">
            <w:pPr>
              <w:rPr>
                <w:sz w:val="20"/>
                <w:szCs w:val="22"/>
              </w:rPr>
            </w:pPr>
          </w:p>
          <w:p w:rsidR="00342E9E" w:rsidRPr="00342E9E" w:rsidRDefault="00A60DC5" w:rsidP="00100CED">
            <w:pPr>
              <w:rPr>
                <w:sz w:val="20"/>
                <w:szCs w:val="22"/>
              </w:rPr>
            </w:pPr>
            <w:r w:rsidRPr="00342E9E">
              <w:rPr>
                <w:sz w:val="20"/>
                <w:szCs w:val="22"/>
              </w:rPr>
              <w:t>0,</w:t>
            </w:r>
            <w:r w:rsidR="00342E9E" w:rsidRPr="00342E9E">
              <w:rPr>
                <w:sz w:val="20"/>
                <w:szCs w:val="22"/>
              </w:rPr>
              <w:t>35</w:t>
            </w:r>
          </w:p>
        </w:tc>
        <w:tc>
          <w:tcPr>
            <w:tcW w:w="1134" w:type="dxa"/>
          </w:tcPr>
          <w:p w:rsidR="005F5B3D" w:rsidRPr="00342E9E" w:rsidRDefault="005F5B3D" w:rsidP="0030686C">
            <w:pPr>
              <w:rPr>
                <w:sz w:val="20"/>
                <w:szCs w:val="22"/>
              </w:rPr>
            </w:pPr>
          </w:p>
          <w:p w:rsidR="005F5B3D" w:rsidRPr="00342E9E" w:rsidRDefault="005F5B3D" w:rsidP="0030686C">
            <w:pPr>
              <w:rPr>
                <w:sz w:val="20"/>
                <w:szCs w:val="22"/>
              </w:rPr>
            </w:pPr>
          </w:p>
        </w:tc>
        <w:tc>
          <w:tcPr>
            <w:tcW w:w="1588" w:type="dxa"/>
          </w:tcPr>
          <w:p w:rsidR="005F5B3D" w:rsidRPr="00342E9E" w:rsidRDefault="005F5B3D" w:rsidP="00814D18">
            <w:pPr>
              <w:rPr>
                <w:sz w:val="20"/>
                <w:szCs w:val="22"/>
              </w:rPr>
            </w:pPr>
          </w:p>
          <w:p w:rsidR="00814D18" w:rsidRPr="00342E9E" w:rsidRDefault="00100CED" w:rsidP="00A60DC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45.675</w:t>
            </w:r>
          </w:p>
        </w:tc>
      </w:tr>
    </w:tbl>
    <w:p w:rsidR="003D7B0B" w:rsidRPr="00E62BD3" w:rsidRDefault="006E0575" w:rsidP="00884D6C">
      <w:pPr>
        <w:pStyle w:val="berschrift1"/>
      </w:pPr>
      <w:r w:rsidRPr="00E62BD3">
        <w:t>1</w:t>
      </w:r>
      <w:r w:rsidR="00884D6C" w:rsidRPr="00E62BD3">
        <w:tab/>
      </w:r>
      <w:r w:rsidR="003D7B0B" w:rsidRPr="00E62BD3">
        <w:t>Antra</w:t>
      </w:r>
      <w:r w:rsidR="003D7B0B" w:rsidRPr="00E62BD3">
        <w:rPr>
          <w:u w:val="none"/>
        </w:rPr>
        <w:t>g</w:t>
      </w:r>
      <w:r w:rsidR="003D7B0B" w:rsidRPr="00E62BD3">
        <w:t>, Stellenausstattun</w:t>
      </w:r>
      <w:r w:rsidR="003D7B0B" w:rsidRPr="00E62BD3">
        <w:rPr>
          <w:u w:val="none"/>
        </w:rPr>
        <w:t>g</w:t>
      </w:r>
    </w:p>
    <w:p w:rsidR="003D7B0B" w:rsidRPr="00E62BD3" w:rsidRDefault="003D7B0B" w:rsidP="00884D6C"/>
    <w:p w:rsidR="006316FC" w:rsidRPr="006316FC" w:rsidRDefault="00342E9E" w:rsidP="005E7F83">
      <w:pPr>
        <w:rPr>
          <w:color w:val="FF0000"/>
        </w:rPr>
      </w:pPr>
      <w:r>
        <w:rPr>
          <w:noProof/>
          <w:szCs w:val="22"/>
        </w:rPr>
        <w:t>Der</w:t>
      </w:r>
      <w:r w:rsidR="006316FC">
        <w:rPr>
          <w:noProof/>
          <w:szCs w:val="22"/>
        </w:rPr>
        <w:t xml:space="preserve"> Schaffung von </w:t>
      </w:r>
      <w:r w:rsidR="00CF7F1E">
        <w:rPr>
          <w:noProof/>
          <w:szCs w:val="22"/>
        </w:rPr>
        <w:t xml:space="preserve">insgesamt </w:t>
      </w:r>
      <w:r>
        <w:rPr>
          <w:noProof/>
          <w:szCs w:val="22"/>
        </w:rPr>
        <w:t>0,35</w:t>
      </w:r>
      <w:r w:rsidR="006316FC">
        <w:rPr>
          <w:noProof/>
          <w:szCs w:val="22"/>
        </w:rPr>
        <w:t xml:space="preserve"> </w:t>
      </w:r>
      <w:r w:rsidR="00CF7F1E">
        <w:rPr>
          <w:noProof/>
          <w:szCs w:val="22"/>
        </w:rPr>
        <w:t xml:space="preserve">Stellen </w:t>
      </w:r>
      <w:r w:rsidR="006316FC">
        <w:rPr>
          <w:noProof/>
          <w:szCs w:val="22"/>
        </w:rPr>
        <w:t xml:space="preserve">für die </w:t>
      </w:r>
      <w:r w:rsidR="00CF7F1E">
        <w:rPr>
          <w:noProof/>
          <w:szCs w:val="22"/>
        </w:rPr>
        <w:t xml:space="preserve">beiden </w:t>
      </w:r>
      <w:r w:rsidR="006316FC">
        <w:rPr>
          <w:noProof/>
          <w:szCs w:val="22"/>
        </w:rPr>
        <w:t>Teamlei</w:t>
      </w:r>
      <w:r w:rsidR="006B430A">
        <w:rPr>
          <w:noProof/>
          <w:szCs w:val="22"/>
        </w:rPr>
        <w:t xml:space="preserve">tungen </w:t>
      </w:r>
      <w:r w:rsidR="00100CED">
        <w:rPr>
          <w:noProof/>
          <w:szCs w:val="22"/>
        </w:rPr>
        <w:t xml:space="preserve">(0,2 und 0,15) </w:t>
      </w:r>
      <w:r>
        <w:rPr>
          <w:noProof/>
          <w:szCs w:val="22"/>
        </w:rPr>
        <w:t xml:space="preserve">des </w:t>
      </w:r>
      <w:r w:rsidR="006B430A">
        <w:rPr>
          <w:noProof/>
          <w:szCs w:val="22"/>
        </w:rPr>
        <w:t>Sachgebiet</w:t>
      </w:r>
      <w:r>
        <w:rPr>
          <w:noProof/>
          <w:szCs w:val="22"/>
        </w:rPr>
        <w:t>s</w:t>
      </w:r>
      <w:r w:rsidR="006B430A">
        <w:rPr>
          <w:noProof/>
          <w:szCs w:val="22"/>
        </w:rPr>
        <w:t xml:space="preserve"> 40-4.1 Medientwicklungsplanung, IT-Betrieb, Digitalisierungskonzepte</w:t>
      </w:r>
      <w:r w:rsidR="006316FC">
        <w:rPr>
          <w:noProof/>
          <w:szCs w:val="22"/>
        </w:rPr>
        <w:t xml:space="preserve"> der Abteilung Schul-IT im Schulverwaltungsamt</w:t>
      </w:r>
      <w:r>
        <w:rPr>
          <w:noProof/>
          <w:szCs w:val="22"/>
        </w:rPr>
        <w:t xml:space="preserve"> wird zugestimmt.</w:t>
      </w:r>
    </w:p>
    <w:p w:rsidR="003D7B0B" w:rsidRDefault="003D7B0B" w:rsidP="00884D6C">
      <w:pPr>
        <w:pStyle w:val="berschrift1"/>
      </w:pPr>
      <w:r w:rsidRPr="00E62BD3">
        <w:t>2</w:t>
      </w:r>
      <w:r w:rsidRPr="00E62BD3">
        <w:tab/>
        <w:t>Schaffun</w:t>
      </w:r>
      <w:r w:rsidRPr="00E62BD3">
        <w:rPr>
          <w:u w:val="none"/>
        </w:rPr>
        <w:t>g</w:t>
      </w:r>
      <w:r w:rsidRPr="00E62BD3">
        <w:t>skriterien</w:t>
      </w:r>
    </w:p>
    <w:p w:rsidR="009C4B2A" w:rsidRDefault="009C4B2A" w:rsidP="009C4B2A"/>
    <w:p w:rsidR="00342E9E" w:rsidRDefault="00342E9E" w:rsidP="00342E9E">
      <w:r>
        <w:t>Das Kriterium der Arbeitsvermehrung, Teilaspekt Leitungsspanne wird im Umfang von 0,35 Stellen erfüllt.</w:t>
      </w:r>
    </w:p>
    <w:p w:rsidR="003D7B0B" w:rsidRPr="00E62BD3" w:rsidRDefault="003D7B0B" w:rsidP="00884D6C">
      <w:pPr>
        <w:pStyle w:val="berschrift1"/>
      </w:pPr>
      <w:r w:rsidRPr="00E62BD3">
        <w:t>3</w:t>
      </w:r>
      <w:r w:rsidRPr="00E62BD3">
        <w:tab/>
        <w:t>Bedarf</w:t>
      </w:r>
    </w:p>
    <w:p w:rsidR="00743757" w:rsidRDefault="00884D6C" w:rsidP="004B1DA0">
      <w:pPr>
        <w:pStyle w:val="berschrift2"/>
      </w:pPr>
      <w:r w:rsidRPr="00E62BD3">
        <w:t>3.1</w:t>
      </w:r>
      <w:r w:rsidRPr="00E62BD3">
        <w:tab/>
      </w:r>
      <w:r w:rsidR="006E0575" w:rsidRPr="00E62BD3">
        <w:t>Anlass</w:t>
      </w:r>
    </w:p>
    <w:p w:rsidR="00EE2142" w:rsidRDefault="00EE2142" w:rsidP="00EE2142"/>
    <w:p w:rsidR="00EE2142" w:rsidRDefault="00EE2142" w:rsidP="00EE2142">
      <w:r>
        <w:t>Im Sachgeb</w:t>
      </w:r>
      <w:r w:rsidR="000C6630">
        <w:t>iet 40-4.1</w:t>
      </w:r>
      <w:r>
        <w:t xml:space="preserve"> wurden im Rahmen der Neuorganisation eine neue Hierarchieebene mit zwei Teamleitungen </w:t>
      </w:r>
      <w:r w:rsidR="00354238">
        <w:t>eingerichtet:</w:t>
      </w:r>
    </w:p>
    <w:p w:rsidR="00EE2142" w:rsidRDefault="00EE2142" w:rsidP="00EE2142"/>
    <w:p w:rsidR="00354238" w:rsidRPr="00354238" w:rsidRDefault="00354238" w:rsidP="00C44BEF">
      <w:pPr>
        <w:pStyle w:val="Listenabsatz"/>
        <w:numPr>
          <w:ilvl w:val="0"/>
          <w:numId w:val="9"/>
        </w:numPr>
      </w:pPr>
      <w:r w:rsidRPr="00354238">
        <w:rPr>
          <w:rFonts w:cs="Arial"/>
          <w:bCs/>
        </w:rPr>
        <w:t>Team 40-4.11 Betrieb Schul-IT, Hard- u. Software</w:t>
      </w:r>
      <w:r>
        <w:rPr>
          <w:rFonts w:cs="Arial"/>
          <w:bCs/>
        </w:rPr>
        <w:t xml:space="preserve"> (Leitungs</w:t>
      </w:r>
      <w:r w:rsidR="00100CED">
        <w:rPr>
          <w:rFonts w:cs="Arial"/>
          <w:bCs/>
        </w:rPr>
        <w:t xml:space="preserve">freistellung </w:t>
      </w:r>
      <w:r w:rsidR="00342E9E">
        <w:rPr>
          <w:rFonts w:cs="Arial"/>
          <w:bCs/>
        </w:rPr>
        <w:t>20</w:t>
      </w:r>
      <w:r>
        <w:rPr>
          <w:rFonts w:cs="Arial"/>
          <w:bCs/>
        </w:rPr>
        <w:t xml:space="preserve"> %)</w:t>
      </w:r>
    </w:p>
    <w:p w:rsidR="00EE2142" w:rsidRDefault="00354238" w:rsidP="00B71823">
      <w:pPr>
        <w:pStyle w:val="Listenabsatz"/>
        <w:numPr>
          <w:ilvl w:val="0"/>
          <w:numId w:val="9"/>
        </w:numPr>
      </w:pPr>
      <w:r w:rsidRPr="00354238">
        <w:rPr>
          <w:rFonts w:cs="Arial"/>
          <w:bCs/>
        </w:rPr>
        <w:t>Team 40-4.12 Medienentwicklungsplanung</w:t>
      </w:r>
      <w:r>
        <w:rPr>
          <w:rFonts w:cs="Arial"/>
          <w:bCs/>
        </w:rPr>
        <w:t xml:space="preserve"> (</w:t>
      </w:r>
      <w:r w:rsidR="00100CED">
        <w:rPr>
          <w:rFonts w:cs="Arial"/>
          <w:bCs/>
        </w:rPr>
        <w:t xml:space="preserve">Leitungsfreistellung </w:t>
      </w:r>
      <w:r w:rsidR="00342E9E">
        <w:rPr>
          <w:rFonts w:cs="Arial"/>
          <w:bCs/>
        </w:rPr>
        <w:t>1</w:t>
      </w:r>
      <w:r>
        <w:rPr>
          <w:rFonts w:cs="Arial"/>
          <w:bCs/>
        </w:rPr>
        <w:t>5%)</w:t>
      </w:r>
    </w:p>
    <w:p w:rsidR="00354238" w:rsidRDefault="00354238" w:rsidP="00EE2142"/>
    <w:p w:rsidR="00354238" w:rsidRDefault="00354238" w:rsidP="00EE2142">
      <w:r>
        <w:t xml:space="preserve">Es wurden </w:t>
      </w:r>
      <w:r w:rsidRPr="00354238">
        <w:t>jedoch keine</w:t>
      </w:r>
      <w:r>
        <w:t xml:space="preserve"> Teamleitungsanteile geschaffen</w:t>
      </w:r>
      <w:r w:rsidRPr="00354238">
        <w:t xml:space="preserve">. Dies </w:t>
      </w:r>
      <w:r>
        <w:t>muss</w:t>
      </w:r>
      <w:r w:rsidRPr="00354238">
        <w:t xml:space="preserve"> nun nachgeholt werden, da entsprechender Leitungsaufwand anfällt, welcher bisher nicht abgedeckt ist.</w:t>
      </w:r>
    </w:p>
    <w:p w:rsidR="00354238" w:rsidRDefault="00354238" w:rsidP="00EE2142"/>
    <w:p w:rsidR="00354238" w:rsidRDefault="00354238" w:rsidP="00354238">
      <w:pPr>
        <w:rPr>
          <w:noProof/>
          <w:szCs w:val="22"/>
        </w:rPr>
      </w:pPr>
      <w:r>
        <w:rPr>
          <w:noProof/>
          <w:szCs w:val="22"/>
        </w:rPr>
        <w:t xml:space="preserve">Von der </w:t>
      </w:r>
      <w:r w:rsidRPr="00CF7F1E">
        <w:rPr>
          <w:noProof/>
          <w:szCs w:val="22"/>
          <w:u w:val="single"/>
        </w:rPr>
        <w:t xml:space="preserve">Teamleitung </w:t>
      </w:r>
      <w:r w:rsidR="00CF7F1E" w:rsidRPr="00CF7F1E">
        <w:rPr>
          <w:noProof/>
          <w:szCs w:val="22"/>
          <w:u w:val="single"/>
        </w:rPr>
        <w:t>40-4</w:t>
      </w:r>
      <w:r w:rsidRPr="00CF7F1E">
        <w:rPr>
          <w:noProof/>
          <w:szCs w:val="22"/>
          <w:u w:val="single"/>
        </w:rPr>
        <w:t>.1</w:t>
      </w:r>
      <w:r w:rsidR="00CF7F1E" w:rsidRPr="00CF7F1E">
        <w:rPr>
          <w:noProof/>
          <w:szCs w:val="22"/>
          <w:u w:val="single"/>
        </w:rPr>
        <w:t>1</w:t>
      </w:r>
      <w:r>
        <w:rPr>
          <w:noProof/>
          <w:szCs w:val="22"/>
        </w:rPr>
        <w:t xml:space="preserve"> müssen folgende Themen gesteuert werden:</w:t>
      </w:r>
    </w:p>
    <w:p w:rsidR="00354238" w:rsidRDefault="00354238" w:rsidP="00354238">
      <w:pPr>
        <w:pStyle w:val="Listenabsatz"/>
        <w:numPr>
          <w:ilvl w:val="0"/>
          <w:numId w:val="7"/>
        </w:numPr>
        <w:rPr>
          <w:noProof/>
          <w:szCs w:val="22"/>
        </w:rPr>
      </w:pPr>
      <w:r w:rsidRPr="009405F9">
        <w:rPr>
          <w:noProof/>
          <w:szCs w:val="22"/>
        </w:rPr>
        <w:t>Konzeption, Management und Koordination Einsatz und Betrieb</w:t>
      </w:r>
      <w:r>
        <w:rPr>
          <w:noProof/>
          <w:szCs w:val="22"/>
        </w:rPr>
        <w:t xml:space="preserve"> von Hardware </w:t>
      </w:r>
    </w:p>
    <w:p w:rsidR="00354238" w:rsidRDefault="00354238" w:rsidP="00354238">
      <w:pPr>
        <w:pStyle w:val="Listenabsatz"/>
        <w:numPr>
          <w:ilvl w:val="0"/>
          <w:numId w:val="7"/>
        </w:numPr>
        <w:rPr>
          <w:noProof/>
          <w:szCs w:val="22"/>
        </w:rPr>
      </w:pPr>
      <w:r w:rsidRPr="009405F9">
        <w:rPr>
          <w:noProof/>
          <w:szCs w:val="22"/>
        </w:rPr>
        <w:t>Konzeption und Koordination IT- und Datensicherheit pädagogische Netzwerke</w:t>
      </w:r>
    </w:p>
    <w:p w:rsidR="00354238" w:rsidRDefault="00354238" w:rsidP="00354238">
      <w:pPr>
        <w:pStyle w:val="Listenabsatz"/>
        <w:numPr>
          <w:ilvl w:val="0"/>
          <w:numId w:val="7"/>
        </w:numPr>
        <w:rPr>
          <w:noProof/>
          <w:szCs w:val="22"/>
        </w:rPr>
      </w:pPr>
      <w:r w:rsidRPr="009405F9">
        <w:rPr>
          <w:noProof/>
          <w:szCs w:val="22"/>
        </w:rPr>
        <w:t>IT-Assetmanagement, Software-Lizenzmanagement, Life-Cycle-Management, Auftragswesen, Softwarebeschaffung, Statistiken, Anwendungsentwicklung</w:t>
      </w:r>
    </w:p>
    <w:p w:rsidR="00354238" w:rsidRDefault="00354238" w:rsidP="00354238">
      <w:pPr>
        <w:pStyle w:val="Listenabsatz"/>
        <w:numPr>
          <w:ilvl w:val="0"/>
          <w:numId w:val="7"/>
        </w:numPr>
        <w:rPr>
          <w:noProof/>
          <w:szCs w:val="22"/>
        </w:rPr>
      </w:pPr>
      <w:r w:rsidRPr="009405F9">
        <w:rPr>
          <w:noProof/>
          <w:szCs w:val="22"/>
        </w:rPr>
        <w:t>Rechnungswesen, Auftragswesen, Haushaltsmanagement, Assetmanagement</w:t>
      </w:r>
    </w:p>
    <w:p w:rsidR="00354238" w:rsidRDefault="00354238" w:rsidP="00354238">
      <w:pPr>
        <w:rPr>
          <w:noProof/>
          <w:szCs w:val="22"/>
        </w:rPr>
      </w:pPr>
      <w:r>
        <w:rPr>
          <w:noProof/>
          <w:szCs w:val="22"/>
        </w:rPr>
        <w:lastRenderedPageBreak/>
        <w:t>Parallel müssen Grundsatzfragen für den Betrieb der Schul-IT geklärt, kurz-, mittel- und langfrisitge Themenfelder seitens der Digitalisierung der Schulen betrachtet und in die Aufgabenbereiche des Teams implementiert werden.</w:t>
      </w:r>
    </w:p>
    <w:p w:rsidR="00354238" w:rsidRDefault="00354238" w:rsidP="00354238">
      <w:pPr>
        <w:rPr>
          <w:noProof/>
          <w:szCs w:val="22"/>
        </w:rPr>
      </w:pPr>
    </w:p>
    <w:p w:rsidR="00354238" w:rsidRDefault="00354238" w:rsidP="00354238">
      <w:r>
        <w:t xml:space="preserve">Der Leitungsaufwand ist in diesem Team </w:t>
      </w:r>
      <w:r w:rsidR="00CF7F1E">
        <w:t>erhöht</w:t>
      </w:r>
      <w:r>
        <w:t>, so dass hierfür 0,</w:t>
      </w:r>
      <w:r w:rsidR="00342E9E">
        <w:t>2</w:t>
      </w:r>
      <w:r>
        <w:t xml:space="preserve"> Stellen beantragt werden.</w:t>
      </w:r>
    </w:p>
    <w:p w:rsidR="00CF7F1E" w:rsidRDefault="00CF7F1E" w:rsidP="00354238"/>
    <w:p w:rsidR="00CF7F1E" w:rsidRDefault="00CF7F1E" w:rsidP="00354238">
      <w:r w:rsidRPr="00CF7F1E">
        <w:rPr>
          <w:noProof/>
          <w:szCs w:val="22"/>
          <w:u w:val="single"/>
        </w:rPr>
        <w:t>Teamleitung 40-4.1</w:t>
      </w:r>
      <w:r>
        <w:rPr>
          <w:noProof/>
          <w:szCs w:val="22"/>
          <w:u w:val="single"/>
        </w:rPr>
        <w:t>2:</w:t>
      </w:r>
    </w:p>
    <w:p w:rsidR="00CF7F1E" w:rsidRPr="00E62BD3" w:rsidRDefault="00CF7F1E" w:rsidP="00CF7F1E">
      <w:r w:rsidRPr="00E62BD3">
        <w:t>Die Betreuung und Beratung der 20 beruflichen Schulen ist bisher innerhalb des MEP-Teams bei der Teamleitung verankert. Das bedeutet, dass für die eigentlichen Teamleitungsaufgaben (Grundsatzfragen, Strategieentwicklung, Schnittstelle zum Stadtmedienzentrum/SMZ, Konzeption von Fortbildungsangeboten zur effizienteren Nutzung der Medienausstattungen durch Lehrkräfte, Netzwerken mit Schulen und Medienexperten bei anderen Kommunen und dem Land usw.) zu wenig Zeit bleibt.</w:t>
      </w:r>
      <w:r>
        <w:t xml:space="preserve"> Es wird für die neue Leitungsfunktion ein Stellenanteil von </w:t>
      </w:r>
      <w:r w:rsidR="002B610E">
        <w:t>0,</w:t>
      </w:r>
      <w:r w:rsidR="00342E9E">
        <w:t>1</w:t>
      </w:r>
      <w:r w:rsidR="002B610E">
        <w:t>5</w:t>
      </w:r>
      <w:r>
        <w:t xml:space="preserve"> beantragt.</w:t>
      </w:r>
    </w:p>
    <w:p w:rsidR="00354238" w:rsidRDefault="00354238" w:rsidP="00EE2142"/>
    <w:p w:rsidR="003D7B0B" w:rsidRPr="00E62BD3" w:rsidRDefault="003D7B0B" w:rsidP="00165C0D">
      <w:pPr>
        <w:pStyle w:val="berschrift2"/>
      </w:pPr>
      <w:r w:rsidRPr="00E62BD3">
        <w:t>3.2</w:t>
      </w:r>
      <w:r w:rsidRPr="00E62BD3">
        <w:tab/>
        <w:t>Bisherige Aufgabenwahrnehmung</w:t>
      </w:r>
    </w:p>
    <w:p w:rsidR="003D7B0B" w:rsidRDefault="003D7B0B" w:rsidP="00884D6C"/>
    <w:p w:rsidR="000C6630" w:rsidRDefault="000C6630" w:rsidP="000C6630">
      <w:pPr>
        <w:pStyle w:val="Text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Bislang wurde das gesamte Sachgebiet ohne Unterstrukturen von der Sachgebietsleitung geführt.</w:t>
      </w:r>
      <w:r w:rsidR="00475E57">
        <w:rPr>
          <w:rFonts w:ascii="Arial" w:hAnsi="Arial" w:cs="Arial"/>
          <w:sz w:val="24"/>
          <w:szCs w:val="24"/>
        </w:rPr>
        <w:t xml:space="preserve"> </w:t>
      </w:r>
    </w:p>
    <w:p w:rsidR="00475E57" w:rsidRDefault="00475E57" w:rsidP="000C6630">
      <w:pPr>
        <w:pStyle w:val="Text"/>
        <w:spacing w:before="120"/>
        <w:rPr>
          <w:rFonts w:ascii="Arial" w:hAnsi="Arial" w:cs="Arial"/>
          <w:sz w:val="24"/>
          <w:szCs w:val="24"/>
        </w:rPr>
      </w:pPr>
    </w:p>
    <w:p w:rsidR="003D7B0B" w:rsidRDefault="006E0575" w:rsidP="00884D6C">
      <w:pPr>
        <w:pStyle w:val="berschrift2"/>
      </w:pPr>
      <w:r w:rsidRPr="00E62BD3">
        <w:t>3.3</w:t>
      </w:r>
      <w:r w:rsidR="003D7B0B" w:rsidRPr="00E62BD3">
        <w:tab/>
        <w:t xml:space="preserve">Auswirkungen bei </w:t>
      </w:r>
      <w:r w:rsidR="00434E05" w:rsidRPr="00E62BD3">
        <w:t>Ablehnung der Stellenschaffung</w:t>
      </w:r>
    </w:p>
    <w:p w:rsidR="000C6630" w:rsidRDefault="000C6630" w:rsidP="000C6630"/>
    <w:p w:rsidR="003D7B0B" w:rsidRPr="00E62BD3" w:rsidRDefault="00946109" w:rsidP="00884D6C">
      <w:r>
        <w:t>Ohne die Schaffung dieser Teamleitungsanteile können verschiedene Leitungsthemen nicht realisiert</w:t>
      </w:r>
      <w:r w:rsidR="007C31F3">
        <w:t xml:space="preserve"> werden, womit der Betrieb der Schul-IT</w:t>
      </w:r>
      <w:r w:rsidR="00743757">
        <w:t xml:space="preserve"> und die fachgerechte Digitalisierung der Schulen</w:t>
      </w:r>
      <w:r w:rsidR="007C31F3">
        <w:t xml:space="preserve"> </w:t>
      </w:r>
      <w:r>
        <w:t>gefährdet</w:t>
      </w:r>
      <w:r w:rsidR="007C31F3">
        <w:t xml:space="preserve"> ist</w:t>
      </w:r>
      <w:r>
        <w:t>.</w:t>
      </w:r>
    </w:p>
    <w:p w:rsidR="003D7B0B" w:rsidRPr="00E62BD3" w:rsidRDefault="00884D6C" w:rsidP="00884D6C">
      <w:pPr>
        <w:pStyle w:val="berschrift1"/>
      </w:pPr>
      <w:r w:rsidRPr="00E62BD3">
        <w:t>4</w:t>
      </w:r>
      <w:r w:rsidRPr="00E62BD3">
        <w:tab/>
      </w:r>
      <w:r w:rsidR="003D7B0B" w:rsidRPr="00E62BD3">
        <w:t>Stellenvermerke</w:t>
      </w:r>
    </w:p>
    <w:p w:rsidR="003D7B0B" w:rsidRPr="00E62BD3" w:rsidRDefault="003D7B0B" w:rsidP="00884D6C"/>
    <w:p w:rsidR="00DE362D" w:rsidRPr="00E62BD3" w:rsidRDefault="00EE7439" w:rsidP="00884D6C">
      <w:r w:rsidRPr="00E62BD3">
        <w:t>keine</w:t>
      </w:r>
    </w:p>
    <w:sectPr w:rsidR="00DE362D" w:rsidRPr="00E62BD3" w:rsidSect="00165C0D">
      <w:headerReference w:type="default" r:id="rId8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1B6" w:rsidRDefault="007731B6">
      <w:r>
        <w:separator/>
      </w:r>
    </w:p>
  </w:endnote>
  <w:endnote w:type="continuationSeparator" w:id="0">
    <w:p w:rsidR="007731B6" w:rsidRDefault="0077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1B6" w:rsidRDefault="007731B6">
      <w:r>
        <w:separator/>
      </w:r>
    </w:p>
  </w:footnote>
  <w:footnote w:type="continuationSeparator" w:id="0">
    <w:p w:rsidR="007731B6" w:rsidRDefault="00773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80" w:rsidRDefault="00606F80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72799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2799A">
      <w:rPr>
        <w:rStyle w:val="Seitenzahl"/>
      </w:rPr>
      <w:fldChar w:fldCharType="separate"/>
    </w:r>
    <w:r w:rsidR="009D2F2A">
      <w:rPr>
        <w:rStyle w:val="Seitenzahl"/>
        <w:noProof/>
      </w:rPr>
      <w:t>2</w:t>
    </w:r>
    <w:r w:rsidR="0072799A">
      <w:rPr>
        <w:rStyle w:val="Seitenzahl"/>
      </w:rPr>
      <w:fldChar w:fldCharType="end"/>
    </w:r>
    <w:r>
      <w:rPr>
        <w:rStyle w:val="Seitenzahl"/>
      </w:rPr>
      <w:t xml:space="preserve"> -</w:t>
    </w:r>
  </w:p>
  <w:p w:rsidR="00606F80" w:rsidRDefault="00606F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31AB2985"/>
    <w:multiLevelType w:val="hybridMultilevel"/>
    <w:tmpl w:val="FDEC1012"/>
    <w:lvl w:ilvl="0" w:tplc="040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45BB67C8"/>
    <w:multiLevelType w:val="hybridMultilevel"/>
    <w:tmpl w:val="5C0241F4"/>
    <w:lvl w:ilvl="0" w:tplc="DF66E1A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6" w15:restartNumberingAfterBreak="0">
    <w:nsid w:val="57BE513C"/>
    <w:multiLevelType w:val="hybridMultilevel"/>
    <w:tmpl w:val="FE8A7D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8" w15:restartNumberingAfterBreak="0">
    <w:nsid w:val="704439A2"/>
    <w:multiLevelType w:val="hybridMultilevel"/>
    <w:tmpl w:val="87A40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de-DE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B6"/>
    <w:rsid w:val="0000202F"/>
    <w:rsid w:val="00002B90"/>
    <w:rsid w:val="00024734"/>
    <w:rsid w:val="00026253"/>
    <w:rsid w:val="00033EA0"/>
    <w:rsid w:val="00034122"/>
    <w:rsid w:val="00055758"/>
    <w:rsid w:val="00061F0B"/>
    <w:rsid w:val="000714F0"/>
    <w:rsid w:val="000A1146"/>
    <w:rsid w:val="000C4762"/>
    <w:rsid w:val="000C6630"/>
    <w:rsid w:val="000D5A6F"/>
    <w:rsid w:val="00100CED"/>
    <w:rsid w:val="001034AF"/>
    <w:rsid w:val="00103840"/>
    <w:rsid w:val="001040EA"/>
    <w:rsid w:val="00107357"/>
    <w:rsid w:val="0011112B"/>
    <w:rsid w:val="0014415D"/>
    <w:rsid w:val="00151488"/>
    <w:rsid w:val="00153C15"/>
    <w:rsid w:val="00163034"/>
    <w:rsid w:val="00164678"/>
    <w:rsid w:val="00165C0D"/>
    <w:rsid w:val="00166BBD"/>
    <w:rsid w:val="00170593"/>
    <w:rsid w:val="001802C3"/>
    <w:rsid w:val="00181857"/>
    <w:rsid w:val="00184EDC"/>
    <w:rsid w:val="00191925"/>
    <w:rsid w:val="00194770"/>
    <w:rsid w:val="0019764C"/>
    <w:rsid w:val="001A5F9B"/>
    <w:rsid w:val="001B43E3"/>
    <w:rsid w:val="001B4C0C"/>
    <w:rsid w:val="001E5A4A"/>
    <w:rsid w:val="001F392E"/>
    <w:rsid w:val="001F7237"/>
    <w:rsid w:val="001F776C"/>
    <w:rsid w:val="00250DB8"/>
    <w:rsid w:val="00256EA8"/>
    <w:rsid w:val="002624F9"/>
    <w:rsid w:val="00281D0D"/>
    <w:rsid w:val="002924CB"/>
    <w:rsid w:val="002A20D1"/>
    <w:rsid w:val="002A4DE3"/>
    <w:rsid w:val="002B11FA"/>
    <w:rsid w:val="002B5955"/>
    <w:rsid w:val="002B610E"/>
    <w:rsid w:val="002C2D7B"/>
    <w:rsid w:val="002D3130"/>
    <w:rsid w:val="003026EA"/>
    <w:rsid w:val="00302A13"/>
    <w:rsid w:val="00303D41"/>
    <w:rsid w:val="00305900"/>
    <w:rsid w:val="0030686C"/>
    <w:rsid w:val="003109F3"/>
    <w:rsid w:val="00342E9E"/>
    <w:rsid w:val="00354238"/>
    <w:rsid w:val="00356DF3"/>
    <w:rsid w:val="00366AE9"/>
    <w:rsid w:val="00371EF2"/>
    <w:rsid w:val="00374598"/>
    <w:rsid w:val="00380937"/>
    <w:rsid w:val="00384C65"/>
    <w:rsid w:val="003865D1"/>
    <w:rsid w:val="00397717"/>
    <w:rsid w:val="00397AA0"/>
    <w:rsid w:val="003A2BF4"/>
    <w:rsid w:val="003A2D31"/>
    <w:rsid w:val="003C0C81"/>
    <w:rsid w:val="003D7B0B"/>
    <w:rsid w:val="003E0F4B"/>
    <w:rsid w:val="003F0FAA"/>
    <w:rsid w:val="003F472C"/>
    <w:rsid w:val="003F5250"/>
    <w:rsid w:val="004042F2"/>
    <w:rsid w:val="00434E05"/>
    <w:rsid w:val="00452134"/>
    <w:rsid w:val="00460D22"/>
    <w:rsid w:val="004657D6"/>
    <w:rsid w:val="00470135"/>
    <w:rsid w:val="00475E57"/>
    <w:rsid w:val="0047606A"/>
    <w:rsid w:val="004761BF"/>
    <w:rsid w:val="004908B5"/>
    <w:rsid w:val="0049121B"/>
    <w:rsid w:val="004A1688"/>
    <w:rsid w:val="004B1DA0"/>
    <w:rsid w:val="004B291F"/>
    <w:rsid w:val="004B6796"/>
    <w:rsid w:val="004C124B"/>
    <w:rsid w:val="004E3A47"/>
    <w:rsid w:val="004F491C"/>
    <w:rsid w:val="00567133"/>
    <w:rsid w:val="0057667A"/>
    <w:rsid w:val="005A0A9D"/>
    <w:rsid w:val="005A32ED"/>
    <w:rsid w:val="005A56AA"/>
    <w:rsid w:val="005B4BF2"/>
    <w:rsid w:val="005E19C6"/>
    <w:rsid w:val="005E7F83"/>
    <w:rsid w:val="005F3EFD"/>
    <w:rsid w:val="005F5B3D"/>
    <w:rsid w:val="00606F80"/>
    <w:rsid w:val="00610786"/>
    <w:rsid w:val="00622CC7"/>
    <w:rsid w:val="006316FC"/>
    <w:rsid w:val="006A1E1E"/>
    <w:rsid w:val="006A406B"/>
    <w:rsid w:val="006A7757"/>
    <w:rsid w:val="006B430A"/>
    <w:rsid w:val="006B4B1E"/>
    <w:rsid w:val="006B4CCD"/>
    <w:rsid w:val="006B6D50"/>
    <w:rsid w:val="006B7DD4"/>
    <w:rsid w:val="006D08EF"/>
    <w:rsid w:val="006E0575"/>
    <w:rsid w:val="00710C22"/>
    <w:rsid w:val="0072799A"/>
    <w:rsid w:val="00743757"/>
    <w:rsid w:val="00754659"/>
    <w:rsid w:val="007642E1"/>
    <w:rsid w:val="00766B48"/>
    <w:rsid w:val="007731B6"/>
    <w:rsid w:val="0078624F"/>
    <w:rsid w:val="007B4BCB"/>
    <w:rsid w:val="007C31F3"/>
    <w:rsid w:val="007D3B97"/>
    <w:rsid w:val="007E18B9"/>
    <w:rsid w:val="007E3B79"/>
    <w:rsid w:val="007E7CA7"/>
    <w:rsid w:val="008026F6"/>
    <w:rsid w:val="008066EE"/>
    <w:rsid w:val="00810A81"/>
    <w:rsid w:val="00812A6A"/>
    <w:rsid w:val="00814D18"/>
    <w:rsid w:val="00817BB6"/>
    <w:rsid w:val="0084012B"/>
    <w:rsid w:val="00841FDC"/>
    <w:rsid w:val="00861693"/>
    <w:rsid w:val="00870C3B"/>
    <w:rsid w:val="00884D6C"/>
    <w:rsid w:val="00896971"/>
    <w:rsid w:val="008B2FA9"/>
    <w:rsid w:val="008B4D11"/>
    <w:rsid w:val="00914035"/>
    <w:rsid w:val="00920F00"/>
    <w:rsid w:val="00925C29"/>
    <w:rsid w:val="0093296B"/>
    <w:rsid w:val="009373F6"/>
    <w:rsid w:val="009405F9"/>
    <w:rsid w:val="00946109"/>
    <w:rsid w:val="00946276"/>
    <w:rsid w:val="00956132"/>
    <w:rsid w:val="0096038F"/>
    <w:rsid w:val="00961D6B"/>
    <w:rsid w:val="00967802"/>
    <w:rsid w:val="00976588"/>
    <w:rsid w:val="0099538E"/>
    <w:rsid w:val="009A0BBF"/>
    <w:rsid w:val="009C4B2A"/>
    <w:rsid w:val="009D29F9"/>
    <w:rsid w:val="009D2F2A"/>
    <w:rsid w:val="00A27CA7"/>
    <w:rsid w:val="00A30F39"/>
    <w:rsid w:val="00A45B30"/>
    <w:rsid w:val="00A60DC5"/>
    <w:rsid w:val="00A60E05"/>
    <w:rsid w:val="00A615BD"/>
    <w:rsid w:val="00A71D0A"/>
    <w:rsid w:val="00A77F1E"/>
    <w:rsid w:val="00A847C4"/>
    <w:rsid w:val="00A8551B"/>
    <w:rsid w:val="00AB389D"/>
    <w:rsid w:val="00AB60FF"/>
    <w:rsid w:val="00AE650D"/>
    <w:rsid w:val="00AE7B02"/>
    <w:rsid w:val="00AF0DEA"/>
    <w:rsid w:val="00AF25E0"/>
    <w:rsid w:val="00B04290"/>
    <w:rsid w:val="00B159D6"/>
    <w:rsid w:val="00B578DC"/>
    <w:rsid w:val="00B80DEF"/>
    <w:rsid w:val="00B86BB5"/>
    <w:rsid w:val="00B91903"/>
    <w:rsid w:val="00B92661"/>
    <w:rsid w:val="00B93338"/>
    <w:rsid w:val="00BC29EC"/>
    <w:rsid w:val="00BC4669"/>
    <w:rsid w:val="00C1340A"/>
    <w:rsid w:val="00C16EF1"/>
    <w:rsid w:val="00C240A6"/>
    <w:rsid w:val="00C36DC0"/>
    <w:rsid w:val="00C36E44"/>
    <w:rsid w:val="00C448D3"/>
    <w:rsid w:val="00C57902"/>
    <w:rsid w:val="00CB2031"/>
    <w:rsid w:val="00CF62E5"/>
    <w:rsid w:val="00CF7F1E"/>
    <w:rsid w:val="00D00C5D"/>
    <w:rsid w:val="00D03352"/>
    <w:rsid w:val="00D13A61"/>
    <w:rsid w:val="00D35013"/>
    <w:rsid w:val="00D40234"/>
    <w:rsid w:val="00D50DDC"/>
    <w:rsid w:val="00D5487B"/>
    <w:rsid w:val="00D548BE"/>
    <w:rsid w:val="00D550D8"/>
    <w:rsid w:val="00D66D3A"/>
    <w:rsid w:val="00D7127D"/>
    <w:rsid w:val="00D71E14"/>
    <w:rsid w:val="00D743D4"/>
    <w:rsid w:val="00D80D76"/>
    <w:rsid w:val="00DB3D6C"/>
    <w:rsid w:val="00DB69B0"/>
    <w:rsid w:val="00DE0B60"/>
    <w:rsid w:val="00DE362D"/>
    <w:rsid w:val="00DF452D"/>
    <w:rsid w:val="00E014B6"/>
    <w:rsid w:val="00E1162F"/>
    <w:rsid w:val="00E11D5F"/>
    <w:rsid w:val="00E132C4"/>
    <w:rsid w:val="00E20E1F"/>
    <w:rsid w:val="00E36563"/>
    <w:rsid w:val="00E42F96"/>
    <w:rsid w:val="00E51F1C"/>
    <w:rsid w:val="00E62BD3"/>
    <w:rsid w:val="00E7118F"/>
    <w:rsid w:val="00E74F11"/>
    <w:rsid w:val="00E830B8"/>
    <w:rsid w:val="00E96A57"/>
    <w:rsid w:val="00EA4952"/>
    <w:rsid w:val="00EE2142"/>
    <w:rsid w:val="00EE7439"/>
    <w:rsid w:val="00EF3F30"/>
    <w:rsid w:val="00F27657"/>
    <w:rsid w:val="00F342DC"/>
    <w:rsid w:val="00F4148E"/>
    <w:rsid w:val="00F46E6C"/>
    <w:rsid w:val="00F47F7D"/>
    <w:rsid w:val="00F56F93"/>
    <w:rsid w:val="00F63041"/>
    <w:rsid w:val="00F738AA"/>
    <w:rsid w:val="00F76452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595A4"/>
  <w15:docId w15:val="{C83B2A32-9ED5-40A2-9F24-1887BD06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BB5"/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5A32ED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62BD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62BD3"/>
    <w:rPr>
      <w:rFonts w:ascii="Segoe UI" w:hAnsi="Segoe UI" w:cs="Segoe UI"/>
      <w:sz w:val="18"/>
      <w:szCs w:val="18"/>
    </w:rPr>
  </w:style>
  <w:style w:type="paragraph" w:customStyle="1" w:styleId="Text">
    <w:name w:val="Text"/>
    <w:rsid w:val="006B4B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6802B-E4A9-47C3-AE1A-13137432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Stellenschaffung zum Stellenplan</vt:lpstr>
    </vt:vector>
  </TitlesOfParts>
  <Company>Landeshauptstadt Stuttgart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Stellenschaffung zum Stellenplan</dc:title>
  <dc:subject/>
  <dc:creator>Stock, Georg</dc:creator>
  <cp:lastModifiedBy>Baumann, Gerhard</cp:lastModifiedBy>
  <cp:revision>8</cp:revision>
  <cp:lastPrinted>2022-12-15T14:53:00Z</cp:lastPrinted>
  <dcterms:created xsi:type="dcterms:W3CDTF">2023-01-05T16:56:00Z</dcterms:created>
  <dcterms:modified xsi:type="dcterms:W3CDTF">2023-09-28T14:42:00Z</dcterms:modified>
</cp:coreProperties>
</file>