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6E4E37">
        <w:t>12</w:t>
      </w:r>
      <w:r w:rsidRPr="006E0575">
        <w:t xml:space="preserve"> zur GRDrs</w:t>
      </w:r>
      <w:r w:rsidR="00137E1B">
        <w:t>.</w:t>
      </w:r>
      <w:r w:rsidRPr="006E0575">
        <w:t xml:space="preserve"> </w:t>
      </w:r>
      <w:r w:rsidR="0050289D">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137E1B">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137E1B">
        <w:tc>
          <w:tcPr>
            <w:tcW w:w="1701" w:type="dxa"/>
          </w:tcPr>
          <w:p w:rsidR="005F5B3D" w:rsidRDefault="005F5B3D" w:rsidP="0030686C">
            <w:pPr>
              <w:rPr>
                <w:sz w:val="20"/>
              </w:rPr>
            </w:pPr>
          </w:p>
          <w:p w:rsidR="0011112B" w:rsidRDefault="005E1574" w:rsidP="0030686C">
            <w:pPr>
              <w:rPr>
                <w:sz w:val="20"/>
              </w:rPr>
            </w:pPr>
            <w:r>
              <w:rPr>
                <w:sz w:val="20"/>
              </w:rPr>
              <w:t>40-2.4</w:t>
            </w:r>
          </w:p>
          <w:p w:rsidR="008D0670" w:rsidRDefault="008D0670" w:rsidP="0030686C">
            <w:pPr>
              <w:rPr>
                <w:sz w:val="20"/>
              </w:rPr>
            </w:pPr>
          </w:p>
          <w:p w:rsidR="008D0670" w:rsidRDefault="0050289D" w:rsidP="0030686C">
            <w:pPr>
              <w:rPr>
                <w:sz w:val="20"/>
              </w:rPr>
            </w:pPr>
            <w:r>
              <w:rPr>
                <w:sz w:val="20"/>
              </w:rPr>
              <w:t>4024 70</w:t>
            </w:r>
            <w:r w:rsidR="008D0670">
              <w:rPr>
                <w:sz w:val="20"/>
              </w:rPr>
              <w:t>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5E1574" w:rsidP="00C411DD">
            <w:pPr>
              <w:rPr>
                <w:sz w:val="20"/>
              </w:rPr>
            </w:pPr>
            <w:r>
              <w:rPr>
                <w:sz w:val="20"/>
              </w:rPr>
              <w:t>Schulverwaltungsamt</w:t>
            </w:r>
          </w:p>
        </w:tc>
        <w:tc>
          <w:tcPr>
            <w:tcW w:w="851" w:type="dxa"/>
          </w:tcPr>
          <w:p w:rsidR="005F5B3D" w:rsidRDefault="005F5B3D" w:rsidP="0030686C">
            <w:pPr>
              <w:rPr>
                <w:sz w:val="20"/>
              </w:rPr>
            </w:pPr>
          </w:p>
          <w:p w:rsidR="009F2A82" w:rsidRPr="006E0575" w:rsidRDefault="005E1574" w:rsidP="00425391">
            <w:pPr>
              <w:rPr>
                <w:sz w:val="20"/>
              </w:rPr>
            </w:pPr>
            <w:r>
              <w:rPr>
                <w:sz w:val="20"/>
              </w:rPr>
              <w:t>A 12</w:t>
            </w:r>
          </w:p>
        </w:tc>
        <w:tc>
          <w:tcPr>
            <w:tcW w:w="1701" w:type="dxa"/>
          </w:tcPr>
          <w:p w:rsidR="005F5B3D" w:rsidRDefault="005F5B3D" w:rsidP="0030686C">
            <w:pPr>
              <w:rPr>
                <w:sz w:val="20"/>
              </w:rPr>
            </w:pPr>
          </w:p>
          <w:p w:rsidR="00D535E3" w:rsidRPr="006E0575" w:rsidRDefault="0050289D" w:rsidP="00137E1B">
            <w:pPr>
              <w:rPr>
                <w:sz w:val="20"/>
              </w:rPr>
            </w:pPr>
            <w:r>
              <w:rPr>
                <w:sz w:val="20"/>
              </w:rPr>
              <w:t>Sachbearbeiter/ -</w:t>
            </w:r>
            <w:r w:rsidR="008D0670">
              <w:rPr>
                <w:sz w:val="20"/>
              </w:rPr>
              <w:t>in</w:t>
            </w:r>
          </w:p>
        </w:tc>
        <w:tc>
          <w:tcPr>
            <w:tcW w:w="851" w:type="dxa"/>
            <w:shd w:val="pct12" w:color="auto" w:fill="FFFFFF"/>
          </w:tcPr>
          <w:p w:rsidR="00C411DD" w:rsidRDefault="00C411DD" w:rsidP="0030686C">
            <w:pPr>
              <w:rPr>
                <w:sz w:val="20"/>
              </w:rPr>
            </w:pPr>
          </w:p>
          <w:p w:rsidR="009F2A82" w:rsidRPr="006E0575" w:rsidRDefault="008D0670" w:rsidP="008D0670">
            <w:pPr>
              <w:rPr>
                <w:sz w:val="20"/>
              </w:rPr>
            </w:pPr>
            <w:r>
              <w:rPr>
                <w:sz w:val="20"/>
              </w:rPr>
              <w:t>0,5</w:t>
            </w:r>
          </w:p>
        </w:tc>
        <w:tc>
          <w:tcPr>
            <w:tcW w:w="1134" w:type="dxa"/>
          </w:tcPr>
          <w:p w:rsidR="005F5B3D" w:rsidRDefault="005F5B3D" w:rsidP="0030686C">
            <w:pPr>
              <w:rPr>
                <w:sz w:val="20"/>
              </w:rPr>
            </w:pPr>
          </w:p>
          <w:p w:rsidR="005F5B3D" w:rsidRPr="006E0575" w:rsidRDefault="005F5B3D" w:rsidP="0030686C">
            <w:pPr>
              <w:rPr>
                <w:sz w:val="20"/>
              </w:rPr>
            </w:pPr>
          </w:p>
        </w:tc>
        <w:tc>
          <w:tcPr>
            <w:tcW w:w="1588" w:type="dxa"/>
          </w:tcPr>
          <w:p w:rsidR="005F5B3D" w:rsidRDefault="005F5B3D" w:rsidP="0030686C">
            <w:pPr>
              <w:rPr>
                <w:sz w:val="20"/>
              </w:rPr>
            </w:pPr>
          </w:p>
          <w:p w:rsidR="005F5B3D" w:rsidRPr="006E0575" w:rsidRDefault="0050289D" w:rsidP="0030686C">
            <w:pPr>
              <w:rPr>
                <w:sz w:val="20"/>
              </w:rPr>
            </w:pPr>
            <w:r>
              <w:rPr>
                <w:sz w:val="20"/>
              </w:rPr>
              <w:t>58.550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8D0670" w:rsidRDefault="008D0670" w:rsidP="00884D6C">
      <w:pPr>
        <w:rPr>
          <w:rFonts w:cs="Arial"/>
          <w:color w:val="000000"/>
        </w:rPr>
      </w:pPr>
      <w:r w:rsidRPr="00CE1CE7">
        <w:t>Für</w:t>
      </w:r>
      <w:r w:rsidRPr="00FC0F25">
        <w:rPr>
          <w:rFonts w:cs="Arial"/>
          <w:szCs w:val="20"/>
        </w:rPr>
        <w:t xml:space="preserve"> </w:t>
      </w:r>
      <w:r w:rsidRPr="00FC0F25">
        <w:rPr>
          <w:rFonts w:cs="Arial"/>
          <w:color w:val="000000"/>
        </w:rPr>
        <w:t xml:space="preserve">die </w:t>
      </w:r>
      <w:r>
        <w:rPr>
          <w:rFonts w:cs="Arial"/>
          <w:color w:val="000000"/>
        </w:rPr>
        <w:t xml:space="preserve">Maßnahme </w:t>
      </w:r>
      <w:r w:rsidR="005E1574">
        <w:rPr>
          <w:rFonts w:cs="Arial"/>
          <w:color w:val="000000"/>
        </w:rPr>
        <w:t>5.1</w:t>
      </w:r>
      <w:r>
        <w:rPr>
          <w:rFonts w:cs="Arial"/>
          <w:color w:val="000000"/>
        </w:rPr>
        <w:t xml:space="preserve"> „</w:t>
      </w:r>
      <w:r w:rsidR="005E1574" w:rsidRPr="005E1574">
        <w:rPr>
          <w:rFonts w:cs="Arial"/>
          <w:color w:val="000000"/>
        </w:rPr>
        <w:t>Fortschreibung und Erweiterung von Partizipation an Ganztagsschulen</w:t>
      </w:r>
      <w:r w:rsidR="0010131D">
        <w:rPr>
          <w:rFonts w:cs="Arial"/>
          <w:color w:val="000000"/>
        </w:rPr>
        <w:t xml:space="preserve">“ </w:t>
      </w:r>
      <w:r>
        <w:rPr>
          <w:rFonts w:cs="Arial"/>
          <w:color w:val="000000"/>
        </w:rPr>
        <w:t xml:space="preserve">wird entsprechend der GRDrs. </w:t>
      </w:r>
      <w:r w:rsidR="0010131D">
        <w:rPr>
          <w:rFonts w:cs="Arial"/>
          <w:color w:val="000000"/>
        </w:rPr>
        <w:t>298</w:t>
      </w:r>
      <w:r>
        <w:rPr>
          <w:rFonts w:cs="Arial"/>
          <w:color w:val="000000"/>
        </w:rPr>
        <w:t xml:space="preserve">/2023 </w:t>
      </w:r>
      <w:r w:rsidR="0050289D">
        <w:rPr>
          <w:rFonts w:cs="Arial"/>
          <w:color w:val="000000"/>
        </w:rPr>
        <w:t>eine 0,5-</w:t>
      </w:r>
      <w:r w:rsidR="0010131D">
        <w:rPr>
          <w:rFonts w:cs="Arial"/>
          <w:color w:val="000000"/>
        </w:rPr>
        <w:t>Stelle</w:t>
      </w:r>
      <w:r>
        <w:rPr>
          <w:rFonts w:cs="Arial"/>
          <w:color w:val="000000"/>
        </w:rPr>
        <w:t xml:space="preserve"> </w:t>
      </w:r>
      <w:r w:rsidR="0050289D">
        <w:rPr>
          <w:rFonts w:cs="Arial"/>
          <w:color w:val="000000"/>
        </w:rPr>
        <w:t xml:space="preserve">in </w:t>
      </w:r>
      <w:r w:rsidR="00592C1A">
        <w:rPr>
          <w:rFonts w:cs="Arial"/>
          <w:color w:val="000000"/>
        </w:rPr>
        <w:t>A</w:t>
      </w:r>
      <w:r w:rsidR="0050289D">
        <w:rPr>
          <w:rFonts w:cs="Arial"/>
          <w:color w:val="000000"/>
        </w:rPr>
        <w:t xml:space="preserve"> </w:t>
      </w:r>
      <w:r w:rsidR="00592C1A">
        <w:rPr>
          <w:rFonts w:cs="Arial"/>
          <w:color w:val="000000"/>
        </w:rPr>
        <w:t>12</w:t>
      </w:r>
      <w:r>
        <w:rPr>
          <w:rFonts w:cs="Arial"/>
          <w:color w:val="000000"/>
        </w:rPr>
        <w:t xml:space="preserve"> geschaffen. </w:t>
      </w:r>
    </w:p>
    <w:p w:rsidR="003D7B0B" w:rsidRDefault="003D7B0B" w:rsidP="00884D6C">
      <w:pPr>
        <w:pStyle w:val="berschrift1"/>
      </w:pPr>
      <w:r>
        <w:t>2</w:t>
      </w:r>
      <w:r>
        <w:tab/>
        <w:t>Schaffun</w:t>
      </w:r>
      <w:r w:rsidRPr="00884D6C">
        <w:rPr>
          <w:u w:val="none"/>
        </w:rPr>
        <w:t>g</w:t>
      </w:r>
      <w:r>
        <w:t>skriterien</w:t>
      </w:r>
    </w:p>
    <w:p w:rsidR="00517627" w:rsidRDefault="00517627" w:rsidP="00884D6C"/>
    <w:p w:rsidR="008D0670" w:rsidRPr="008D0670" w:rsidRDefault="008D0670" w:rsidP="008D0670">
      <w:pPr>
        <w:jc w:val="both"/>
        <w:rPr>
          <w:rFonts w:cs="Arial"/>
        </w:rPr>
      </w:pPr>
      <w:r w:rsidRPr="008D0670">
        <w:rPr>
          <w:rFonts w:cs="Arial"/>
        </w:rPr>
        <w:t>D</w:t>
      </w:r>
      <w:r w:rsidR="009A21A9">
        <w:rPr>
          <w:rFonts w:cs="Arial"/>
        </w:rPr>
        <w:t>i</w:t>
      </w:r>
      <w:r w:rsidRPr="008D0670">
        <w:rPr>
          <w:rFonts w:cs="Arial"/>
        </w:rPr>
        <w:t>e</w:t>
      </w:r>
      <w:bookmarkStart w:id="0" w:name="_GoBack"/>
      <w:bookmarkEnd w:id="0"/>
      <w:r w:rsidRPr="008D0670">
        <w:rPr>
          <w:rFonts w:cs="Arial"/>
        </w:rPr>
        <w:t xml:space="preserve"> </w:t>
      </w:r>
      <w:r>
        <w:rPr>
          <w:rFonts w:cs="Arial"/>
        </w:rPr>
        <w:t>Stellenschaffung</w:t>
      </w:r>
      <w:r w:rsidRPr="008D0670">
        <w:rPr>
          <w:rFonts w:cs="Arial"/>
        </w:rPr>
        <w:t xml:space="preserve"> ist in der „Grünen Liste“ zum Haushalt 2024/2025 enthalten. </w:t>
      </w:r>
    </w:p>
    <w:p w:rsidR="003D7B0B" w:rsidRDefault="003D7B0B" w:rsidP="00884D6C">
      <w:pPr>
        <w:pStyle w:val="berschrift1"/>
      </w:pPr>
      <w:r>
        <w:t>3</w:t>
      </w:r>
      <w:r>
        <w:tab/>
        <w:t>Bedarf</w:t>
      </w:r>
    </w:p>
    <w:p w:rsidR="00AF39EB" w:rsidRDefault="00AF39EB" w:rsidP="00C411DD"/>
    <w:p w:rsidR="00FD2DC9" w:rsidRDefault="00FD2DC9" w:rsidP="00C411DD">
      <w:r w:rsidRPr="00FD2DC9">
        <w:t>Mit Maßnahme 5.1 im Aktionsplan Kinderfreundliche Kommune wurde die Partizipation an Ganztagsgrundschulen in Stuttgart gestärkt. Anhand der Fortschreibung und Erweiterung der Maßnahme soll sichergestellt werden, dass bei Bedarf Formate der Kinderbeteiligung in Schulen geplant, umgesetzt und ausgewertet werden können. Die Stelle soll zu 100% besetzt, jedoch zu je 50% im Jugendamt, Sachgebiet Kinderförderung und Jugendschutz, und im Schulverwaltungsamt angesiedelt sein. Durch die Teilung der Stelle wird die bestehende Vernetzung zwischen der Schulkindbetreuung und der Stelle Kinderförderung und Jugendschutz intensiviert.</w:t>
      </w:r>
    </w:p>
    <w:p w:rsidR="00FD2DC9" w:rsidRDefault="00FD2DC9" w:rsidP="00C411DD"/>
    <w:p w:rsidR="008D0670" w:rsidRDefault="008D0670" w:rsidP="008D0670">
      <w:r>
        <w:t>Auf die ausführliche Begründung in der v. g. GRDrs. wird Bezug genommen.</w:t>
      </w:r>
    </w:p>
    <w:p w:rsidR="003D7B0B" w:rsidRDefault="00884D6C" w:rsidP="00884D6C">
      <w:pPr>
        <w:pStyle w:val="berschrift1"/>
      </w:pPr>
      <w:r>
        <w:t>4</w:t>
      </w:r>
      <w:r>
        <w:tab/>
      </w:r>
      <w:r w:rsidR="003D7B0B">
        <w:t>Stellenvermerke</w:t>
      </w:r>
    </w:p>
    <w:p w:rsidR="003D7B0B" w:rsidRDefault="003D7B0B" w:rsidP="00884D6C"/>
    <w:p w:rsidR="00C411DD" w:rsidRDefault="005E1574" w:rsidP="00C411DD">
      <w:r>
        <w:t>-</w:t>
      </w:r>
    </w:p>
    <w:p w:rsidR="00C411DD" w:rsidRDefault="00C411DD" w:rsidP="00884D6C"/>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A21A9">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131D"/>
    <w:rsid w:val="001034AF"/>
    <w:rsid w:val="0011112B"/>
    <w:rsid w:val="00137E1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E0F4B"/>
    <w:rsid w:val="003F0FAA"/>
    <w:rsid w:val="00425391"/>
    <w:rsid w:val="00470135"/>
    <w:rsid w:val="0047606A"/>
    <w:rsid w:val="004908B5"/>
    <w:rsid w:val="0049121B"/>
    <w:rsid w:val="004A1688"/>
    <w:rsid w:val="004B6796"/>
    <w:rsid w:val="0050289D"/>
    <w:rsid w:val="00517627"/>
    <w:rsid w:val="00592C1A"/>
    <w:rsid w:val="005A0A9D"/>
    <w:rsid w:val="005A56AA"/>
    <w:rsid w:val="005E1574"/>
    <w:rsid w:val="005E19C6"/>
    <w:rsid w:val="005F5B3D"/>
    <w:rsid w:val="00606F80"/>
    <w:rsid w:val="00622CC7"/>
    <w:rsid w:val="006A406B"/>
    <w:rsid w:val="006B6D50"/>
    <w:rsid w:val="006E0575"/>
    <w:rsid w:val="006E4E37"/>
    <w:rsid w:val="0072799A"/>
    <w:rsid w:val="00754659"/>
    <w:rsid w:val="00766777"/>
    <w:rsid w:val="007E3B79"/>
    <w:rsid w:val="008066EE"/>
    <w:rsid w:val="00812663"/>
    <w:rsid w:val="00817BB6"/>
    <w:rsid w:val="00884D6C"/>
    <w:rsid w:val="008D0670"/>
    <w:rsid w:val="008E2E90"/>
    <w:rsid w:val="00920F00"/>
    <w:rsid w:val="009230EA"/>
    <w:rsid w:val="009373F6"/>
    <w:rsid w:val="00946276"/>
    <w:rsid w:val="0096038F"/>
    <w:rsid w:val="00976588"/>
    <w:rsid w:val="009A21A9"/>
    <w:rsid w:val="009F2A82"/>
    <w:rsid w:val="00A27CA7"/>
    <w:rsid w:val="00A45B30"/>
    <w:rsid w:val="00A71D0A"/>
    <w:rsid w:val="00A77F1E"/>
    <w:rsid w:val="00A847C4"/>
    <w:rsid w:val="00AB389D"/>
    <w:rsid w:val="00AE7B02"/>
    <w:rsid w:val="00AF0DEA"/>
    <w:rsid w:val="00AF25E0"/>
    <w:rsid w:val="00AF39EB"/>
    <w:rsid w:val="00B04290"/>
    <w:rsid w:val="00B80DEF"/>
    <w:rsid w:val="00B86BB5"/>
    <w:rsid w:val="00B91903"/>
    <w:rsid w:val="00BC4669"/>
    <w:rsid w:val="00BD4C9E"/>
    <w:rsid w:val="00C16EF1"/>
    <w:rsid w:val="00C411DD"/>
    <w:rsid w:val="00C448D3"/>
    <w:rsid w:val="00CF62E5"/>
    <w:rsid w:val="00D535E3"/>
    <w:rsid w:val="00D66D3A"/>
    <w:rsid w:val="00D743D4"/>
    <w:rsid w:val="00DB3D6C"/>
    <w:rsid w:val="00DE362D"/>
    <w:rsid w:val="00E014B6"/>
    <w:rsid w:val="00E1162F"/>
    <w:rsid w:val="00E11D5F"/>
    <w:rsid w:val="00E20E1F"/>
    <w:rsid w:val="00E26781"/>
    <w:rsid w:val="00E42F96"/>
    <w:rsid w:val="00E7118F"/>
    <w:rsid w:val="00F27657"/>
    <w:rsid w:val="00F342DC"/>
    <w:rsid w:val="00F56F93"/>
    <w:rsid w:val="00F63041"/>
    <w:rsid w:val="00F76452"/>
    <w:rsid w:val="00FD2DC9"/>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687FA"/>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character" w:styleId="BesuchterLink">
    <w:name w:val="FollowedHyperlink"/>
    <w:basedOn w:val="Absatz-Standardschriftart"/>
    <w:semiHidden/>
    <w:unhideWhenUsed/>
    <w:rsid w:val="00137E1B"/>
    <w:rPr>
      <w:color w:val="800080" w:themeColor="followedHyperlink"/>
      <w:u w:val="single"/>
    </w:rPr>
  </w:style>
  <w:style w:type="paragraph" w:styleId="Sprechblasentext">
    <w:name w:val="Balloon Text"/>
    <w:basedOn w:val="Standard"/>
    <w:link w:val="SprechblasentextZchn"/>
    <w:semiHidden/>
    <w:unhideWhenUsed/>
    <w:rsid w:val="009A21A9"/>
    <w:rPr>
      <w:rFonts w:ascii="Segoe UI" w:hAnsi="Segoe UI" w:cs="Segoe UI"/>
      <w:sz w:val="18"/>
      <w:szCs w:val="18"/>
    </w:rPr>
  </w:style>
  <w:style w:type="character" w:customStyle="1" w:styleId="SprechblasentextZchn">
    <w:name w:val="Sprechblasentext Zchn"/>
    <w:basedOn w:val="Absatz-Standardschriftart"/>
    <w:link w:val="Sprechblasentext"/>
    <w:semiHidden/>
    <w:rsid w:val="009A2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172</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7</cp:revision>
  <cp:lastPrinted>2023-10-19T15:00:00Z</cp:lastPrinted>
  <dcterms:created xsi:type="dcterms:W3CDTF">2023-09-21T06:40:00Z</dcterms:created>
  <dcterms:modified xsi:type="dcterms:W3CDTF">2023-10-19T15:00:00Z</dcterms:modified>
</cp:coreProperties>
</file>