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4148F" w14:textId="57611C19" w:rsidR="003D7B0B" w:rsidRPr="006E0575" w:rsidRDefault="003D7B0B" w:rsidP="00D15184">
      <w:pPr>
        <w:jc w:val="right"/>
      </w:pPr>
      <w:r w:rsidRPr="006E0575">
        <w:t xml:space="preserve">Anlage </w:t>
      </w:r>
      <w:r w:rsidR="004E6EEA">
        <w:t>16</w:t>
      </w:r>
      <w:r w:rsidRPr="006E0575">
        <w:t xml:space="preserve"> zur GRDrs</w:t>
      </w:r>
      <w:r w:rsidR="008E1A42">
        <w:t>.</w:t>
      </w:r>
      <w:r w:rsidRPr="006E0575">
        <w:t xml:space="preserve"> </w:t>
      </w:r>
      <w:r w:rsidR="008E1A42">
        <w:t>825</w:t>
      </w:r>
      <w:r w:rsidR="00891246">
        <w:t>/20</w:t>
      </w:r>
      <w:r w:rsidR="00EB1FB5">
        <w:t>2</w:t>
      </w:r>
      <w:r w:rsidR="00DB315E">
        <w:t>3</w:t>
      </w:r>
    </w:p>
    <w:p w14:paraId="252587D2" w14:textId="77777777" w:rsidR="003D7B0B" w:rsidRPr="006E0575" w:rsidRDefault="003D7B0B" w:rsidP="006E0575"/>
    <w:p w14:paraId="2BD83CE9" w14:textId="77777777" w:rsidR="003D7B0B" w:rsidRPr="006E0575" w:rsidRDefault="003D7B0B" w:rsidP="006E0575"/>
    <w:p w14:paraId="21A58446" w14:textId="77777777"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2A2E63">
        <w:t>4</w:t>
      </w:r>
    </w:p>
    <w:p w14:paraId="65D02BCC" w14:textId="77777777" w:rsidR="003D7B0B" w:rsidRDefault="003D7B0B" w:rsidP="006E0575"/>
    <w:p w14:paraId="7E2D1E0D" w14:textId="77777777"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14:paraId="677053A9" w14:textId="77777777" w:rsidTr="00E24307">
        <w:trPr>
          <w:tblHeader/>
        </w:trPr>
        <w:tc>
          <w:tcPr>
            <w:tcW w:w="1701" w:type="dxa"/>
            <w:shd w:val="pct12" w:color="auto" w:fill="FFFFFF"/>
          </w:tcPr>
          <w:p w14:paraId="23E6DCF9" w14:textId="77777777"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14:paraId="6AB806DC" w14:textId="77777777"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30EC0DEC" w14:textId="77777777"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6ADEF511" w14:textId="77777777"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066C8152" w14:textId="77777777"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0BA9C8E3" w14:textId="77777777"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0B8C5262" w14:textId="77777777"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214129A2" w14:textId="77777777"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5BE6EFE3" w14:textId="77777777"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458DAE9B" w14:textId="77777777"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14:paraId="73254ACD" w14:textId="77777777" w:rsidTr="00E24307">
        <w:tc>
          <w:tcPr>
            <w:tcW w:w="1701" w:type="dxa"/>
          </w:tcPr>
          <w:p w14:paraId="5B46750D" w14:textId="77777777" w:rsidR="00891246" w:rsidRDefault="00891246" w:rsidP="00AD3A46">
            <w:pPr>
              <w:rPr>
                <w:sz w:val="20"/>
              </w:rPr>
            </w:pPr>
          </w:p>
          <w:p w14:paraId="39055AD3" w14:textId="646E4473" w:rsidR="00891246" w:rsidRDefault="009B5258" w:rsidP="00AD3A46">
            <w:pPr>
              <w:rPr>
                <w:sz w:val="20"/>
              </w:rPr>
            </w:pPr>
            <w:r>
              <w:rPr>
                <w:sz w:val="20"/>
              </w:rPr>
              <w:t>660</w:t>
            </w:r>
            <w:r w:rsidR="004E6EEA">
              <w:rPr>
                <w:sz w:val="20"/>
              </w:rPr>
              <w:t>.</w:t>
            </w:r>
            <w:r>
              <w:rPr>
                <w:sz w:val="20"/>
              </w:rPr>
              <w:t>0311</w:t>
            </w:r>
            <w:r w:rsidR="004E6EEA">
              <w:rPr>
                <w:sz w:val="20"/>
              </w:rPr>
              <w:t>.</w:t>
            </w:r>
            <w:bookmarkStart w:id="0" w:name="_GoBack"/>
            <w:bookmarkEnd w:id="0"/>
            <w:r>
              <w:rPr>
                <w:sz w:val="20"/>
              </w:rPr>
              <w:t>035</w:t>
            </w:r>
          </w:p>
          <w:p w14:paraId="1D7A2819" w14:textId="77777777" w:rsidR="00746A71" w:rsidRDefault="00746A71" w:rsidP="00AD3A46">
            <w:pPr>
              <w:rPr>
                <w:sz w:val="20"/>
              </w:rPr>
            </w:pPr>
          </w:p>
          <w:p w14:paraId="7260F995" w14:textId="599B936A" w:rsidR="00746A71" w:rsidRDefault="00521BE0" w:rsidP="00AD3A46">
            <w:pPr>
              <w:rPr>
                <w:sz w:val="20"/>
              </w:rPr>
            </w:pPr>
            <w:r>
              <w:rPr>
                <w:sz w:val="20"/>
              </w:rPr>
              <w:t>6630</w:t>
            </w:r>
            <w:r w:rsidR="008E1A42">
              <w:rPr>
                <w:sz w:val="20"/>
              </w:rPr>
              <w:t xml:space="preserve"> </w:t>
            </w:r>
            <w:r>
              <w:rPr>
                <w:sz w:val="20"/>
              </w:rPr>
              <w:t>6110</w:t>
            </w:r>
          </w:p>
          <w:p w14:paraId="0D53B34E" w14:textId="77777777"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F1279A5" w14:textId="77777777" w:rsidR="00891246" w:rsidRDefault="00891246" w:rsidP="00AD3A46">
            <w:pPr>
              <w:rPr>
                <w:sz w:val="20"/>
              </w:rPr>
            </w:pPr>
          </w:p>
          <w:p w14:paraId="62D1A5A0" w14:textId="77777777" w:rsidR="00891246" w:rsidRPr="006E0575" w:rsidRDefault="00521BE0" w:rsidP="00AD3A4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851" w:type="dxa"/>
          </w:tcPr>
          <w:p w14:paraId="1FCBE08A" w14:textId="77777777" w:rsidR="00521BE0" w:rsidRDefault="00521BE0" w:rsidP="00AD3A46">
            <w:pPr>
              <w:rPr>
                <w:sz w:val="20"/>
              </w:rPr>
            </w:pPr>
          </w:p>
          <w:p w14:paraId="6B71D9CF" w14:textId="77777777" w:rsidR="00891246" w:rsidRPr="006E0575" w:rsidRDefault="00521BE0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701" w:type="dxa"/>
          </w:tcPr>
          <w:p w14:paraId="09BDC593" w14:textId="77777777" w:rsidR="00521BE0" w:rsidRDefault="00521BE0" w:rsidP="00AD3A46">
            <w:pPr>
              <w:rPr>
                <w:sz w:val="20"/>
              </w:rPr>
            </w:pPr>
          </w:p>
          <w:p w14:paraId="5051571E" w14:textId="77777777" w:rsidR="00891246" w:rsidRPr="006E0575" w:rsidRDefault="00521BE0" w:rsidP="00521BE0">
            <w:pPr>
              <w:rPr>
                <w:sz w:val="20"/>
              </w:rPr>
            </w:pPr>
            <w:r>
              <w:rPr>
                <w:sz w:val="20"/>
              </w:rPr>
              <w:t>Bauingenieur/-in</w:t>
            </w:r>
          </w:p>
        </w:tc>
        <w:tc>
          <w:tcPr>
            <w:tcW w:w="851" w:type="dxa"/>
            <w:shd w:val="pct12" w:color="auto" w:fill="FFFFFF"/>
          </w:tcPr>
          <w:p w14:paraId="5B87F503" w14:textId="77777777" w:rsidR="00521BE0" w:rsidRDefault="00521BE0" w:rsidP="00AD3A46">
            <w:pPr>
              <w:rPr>
                <w:sz w:val="20"/>
              </w:rPr>
            </w:pPr>
          </w:p>
          <w:p w14:paraId="09CF4923" w14:textId="77777777" w:rsidR="00891246" w:rsidRPr="006E0575" w:rsidRDefault="00521BE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14:paraId="70357D68" w14:textId="77777777" w:rsidR="00521BE0" w:rsidRDefault="00521BE0" w:rsidP="00AD3A46">
            <w:pPr>
              <w:rPr>
                <w:sz w:val="20"/>
              </w:rPr>
            </w:pPr>
          </w:p>
          <w:p w14:paraId="4F18F9BD" w14:textId="77777777" w:rsidR="00891246" w:rsidRDefault="00521BE0" w:rsidP="00AD3A4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14:paraId="0C31A45A" w14:textId="77777777" w:rsidR="00521BE0" w:rsidRPr="006E0575" w:rsidRDefault="00521BE0" w:rsidP="00AD3A46">
            <w:pPr>
              <w:rPr>
                <w:sz w:val="20"/>
              </w:rPr>
            </w:pPr>
            <w:r>
              <w:rPr>
                <w:sz w:val="20"/>
              </w:rPr>
              <w:t>01/2024</w:t>
            </w:r>
          </w:p>
        </w:tc>
        <w:tc>
          <w:tcPr>
            <w:tcW w:w="1588" w:type="dxa"/>
          </w:tcPr>
          <w:p w14:paraId="2F2EF061" w14:textId="77777777" w:rsidR="008E1A42" w:rsidRDefault="008E1A42" w:rsidP="00AD3A46">
            <w:pPr>
              <w:rPr>
                <w:sz w:val="20"/>
              </w:rPr>
            </w:pPr>
          </w:p>
          <w:p w14:paraId="69FB9237" w14:textId="16E01FC1" w:rsidR="00891246" w:rsidRPr="006E0575" w:rsidRDefault="008E1A42" w:rsidP="00AD3A46">
            <w:pPr>
              <w:rPr>
                <w:sz w:val="20"/>
              </w:rPr>
            </w:pPr>
            <w:r>
              <w:rPr>
                <w:sz w:val="20"/>
              </w:rPr>
              <w:t>80.100</w:t>
            </w:r>
          </w:p>
        </w:tc>
      </w:tr>
    </w:tbl>
    <w:p w14:paraId="78B3A037" w14:textId="77777777" w:rsidR="00694161" w:rsidRPr="00694161" w:rsidRDefault="00694161" w:rsidP="00694161"/>
    <w:p w14:paraId="1E166707" w14:textId="77777777" w:rsidR="00694161" w:rsidRPr="00694161" w:rsidRDefault="00694161" w:rsidP="00694161"/>
    <w:p w14:paraId="5C7B338F" w14:textId="77777777"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14:paraId="7D75E1BE" w14:textId="77777777" w:rsidR="003D7B0B" w:rsidRDefault="003D7B0B" w:rsidP="00694161"/>
    <w:p w14:paraId="2E622C56" w14:textId="36C874BB" w:rsidR="00CE3769" w:rsidRDefault="00CE3769" w:rsidP="00694161">
      <w:r>
        <w:t xml:space="preserve">Für die </w:t>
      </w:r>
      <w:r w:rsidRPr="00480795">
        <w:t>Ausweitung des Parkraummanagements wurde</w:t>
      </w:r>
      <w:r>
        <w:t xml:space="preserve"> die Stelle</w:t>
      </w:r>
      <w:r w:rsidRPr="00480795">
        <w:t xml:space="preserve"> zum Stellenplan 2014 befristet</w:t>
      </w:r>
      <w:r>
        <w:t xml:space="preserve"> </w:t>
      </w:r>
      <w:r w:rsidRPr="00480795">
        <w:t>für die konkrete Standortplanung der neuen Parkscheinautomaten einschließlich der begleitenden Maßnahmen geschaffen</w:t>
      </w:r>
      <w:r>
        <w:t>. Zuletzt wurde die Stelle im Stellenplan 2020 bis 01/2024 verlängert.</w:t>
      </w:r>
    </w:p>
    <w:p w14:paraId="074BB1E4" w14:textId="77777777" w:rsidR="00CE3769" w:rsidRDefault="00CE3769" w:rsidP="00694161"/>
    <w:p w14:paraId="0B9A8D20" w14:textId="43330C51" w:rsidR="00E1699C" w:rsidRDefault="00084644" w:rsidP="00084644">
      <w:r w:rsidRPr="00480795">
        <w:t xml:space="preserve">Die Betreuung der vorhandenen Parkraummanagementgebiete hat sich zu einer Daueraufgabe entwickelt. Aufgrund der </w:t>
      </w:r>
      <w:r w:rsidR="00E1699C">
        <w:t xml:space="preserve">Ausweitung </w:t>
      </w:r>
      <w:r w:rsidR="00CE3769">
        <w:t>des Parkraummanagements</w:t>
      </w:r>
      <w:r w:rsidRPr="00480795">
        <w:t xml:space="preserve"> auf viele Stadtbezirke, </w:t>
      </w:r>
      <w:r w:rsidR="00CE3769">
        <w:t xml:space="preserve">baulichen Veränderungen in den Gebieten durch </w:t>
      </w:r>
      <w:r w:rsidRPr="00480795">
        <w:t>Nachverdichtung</w:t>
      </w:r>
      <w:r w:rsidR="00E1699C">
        <w:t>,</w:t>
      </w:r>
      <w:r w:rsidRPr="00480795">
        <w:t xml:space="preserve"> Neubebauungen und die Erweiterung der Innenstadt in Folge von S</w:t>
      </w:r>
      <w:r w:rsidR="008E1A42">
        <w:t xml:space="preserve"> </w:t>
      </w:r>
      <w:r w:rsidRPr="00480795">
        <w:t>21 hat der Gesamtaufwand erheblich zugenommen</w:t>
      </w:r>
      <w:r w:rsidR="00004743">
        <w:t xml:space="preserve">, so dass auch das </w:t>
      </w:r>
      <w:r w:rsidR="00E1699C">
        <w:t>Parkraummanagement</w:t>
      </w:r>
      <w:r w:rsidR="00004743">
        <w:t xml:space="preserve"> angepasst werden muss.</w:t>
      </w:r>
      <w:r w:rsidRPr="00480795">
        <w:t xml:space="preserve"> </w:t>
      </w:r>
    </w:p>
    <w:p w14:paraId="709B276E" w14:textId="77777777" w:rsidR="00E1699C" w:rsidRDefault="00E1699C" w:rsidP="00084644"/>
    <w:p w14:paraId="7DF438B6" w14:textId="728BF99A" w:rsidR="00084644" w:rsidRPr="00480795" w:rsidRDefault="00084644" w:rsidP="00084644">
      <w:r w:rsidRPr="00480795">
        <w:t>Darüber hinaus gibt es Optionsgebiete, bei denen bei Vorliegen der Voraussetzungen das Parkraummanagement mit einer Bewohnerparkregelung ei</w:t>
      </w:r>
      <w:r w:rsidR="00E1699C">
        <w:t>n</w:t>
      </w:r>
      <w:r w:rsidRPr="00480795">
        <w:t>geführt werden soll</w:t>
      </w:r>
      <w:r w:rsidR="00E1699C">
        <w:t>, d. </w:t>
      </w:r>
      <w:r w:rsidR="00480795" w:rsidRPr="00480795">
        <w:t>h. in den Bestands- und Optionsgebiete</w:t>
      </w:r>
      <w:r w:rsidR="00004743">
        <w:t>n</w:t>
      </w:r>
      <w:r w:rsidR="00480795" w:rsidRPr="00480795">
        <w:t xml:space="preserve"> werden</w:t>
      </w:r>
      <w:r w:rsidR="00004743">
        <w:t xml:space="preserve"> künftig</w:t>
      </w:r>
      <w:r w:rsidR="00480795" w:rsidRPr="00480795">
        <w:t xml:space="preserve"> über 2.400 Parkscheinautomaten eingesetzt</w:t>
      </w:r>
      <w:r w:rsidRPr="00480795">
        <w:t xml:space="preserve">. </w:t>
      </w:r>
      <w:r w:rsidR="00E1699C">
        <w:t xml:space="preserve">Zusätzlicher Aufwand entsteht außerdem durch die Planung und Umsetzung von neuen Konzepten des </w:t>
      </w:r>
      <w:r w:rsidRPr="00480795">
        <w:t>Parkraummanagement</w:t>
      </w:r>
      <w:r w:rsidR="00E1699C">
        <w:t>s</w:t>
      </w:r>
      <w:r w:rsidR="00480795" w:rsidRPr="00480795">
        <w:t>.</w:t>
      </w:r>
    </w:p>
    <w:p w14:paraId="1D30A9DC" w14:textId="77777777" w:rsidR="00084644" w:rsidRDefault="00084644" w:rsidP="001B441C"/>
    <w:p w14:paraId="23950C52" w14:textId="4D058C65" w:rsidR="007E2E15" w:rsidRDefault="007E2E15" w:rsidP="00694161">
      <w:r>
        <w:t>Damit wird sich auch in Zukunft die Anzahl der Parkscheinautomaten und der damit verbundenen Anpassungs- und Änderungs</w:t>
      </w:r>
      <w:r w:rsidR="00E1699C">
        <w:t>bedarfe</w:t>
      </w:r>
      <w:r>
        <w:t xml:space="preserve"> kontinuierlich erhöhen.</w:t>
      </w:r>
      <w:r w:rsidR="00D03F16">
        <w:t xml:space="preserve"> </w:t>
      </w:r>
      <w:r w:rsidR="00CA606F">
        <w:t xml:space="preserve">Diese </w:t>
      </w:r>
      <w:r w:rsidR="004C0C40">
        <w:t xml:space="preserve">laufende </w:t>
      </w:r>
      <w:r w:rsidR="00CA606F">
        <w:t>Aufgabe kann aufgrund der Arbeitsverdichtung nicht von den Bezirksingenieuren übernommen werden. Hie</w:t>
      </w:r>
      <w:r>
        <w:t xml:space="preserve">rfür wird dauerhaft Personal benötigt. </w:t>
      </w:r>
    </w:p>
    <w:sectPr w:rsidR="007E2E1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8145" w14:textId="77777777" w:rsidR="001F5BC2" w:rsidRDefault="001F5BC2">
      <w:r>
        <w:separator/>
      </w:r>
    </w:p>
  </w:endnote>
  <w:endnote w:type="continuationSeparator" w:id="0">
    <w:p w14:paraId="726DF7EE" w14:textId="77777777" w:rsidR="001F5BC2" w:rsidRDefault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3859" w14:textId="77777777" w:rsidR="001F5BC2" w:rsidRDefault="001F5BC2">
      <w:r>
        <w:separator/>
      </w:r>
    </w:p>
  </w:footnote>
  <w:footnote w:type="continuationSeparator" w:id="0">
    <w:p w14:paraId="0B811514" w14:textId="77777777" w:rsidR="001F5BC2" w:rsidRDefault="001F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854D" w14:textId="6B2E219C"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4E6EEA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34CA0BB" w14:textId="77777777"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4EA784C"/>
    <w:multiLevelType w:val="hybridMultilevel"/>
    <w:tmpl w:val="93803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2"/>
    <w:rsid w:val="00004743"/>
    <w:rsid w:val="00051416"/>
    <w:rsid w:val="00084644"/>
    <w:rsid w:val="000A1146"/>
    <w:rsid w:val="001058DD"/>
    <w:rsid w:val="00165C0D"/>
    <w:rsid w:val="00181857"/>
    <w:rsid w:val="001B441C"/>
    <w:rsid w:val="001F5BC2"/>
    <w:rsid w:val="001F5D9F"/>
    <w:rsid w:val="002058C2"/>
    <w:rsid w:val="00213C7A"/>
    <w:rsid w:val="002812E4"/>
    <w:rsid w:val="002924CB"/>
    <w:rsid w:val="002A2E63"/>
    <w:rsid w:val="002A664A"/>
    <w:rsid w:val="002B6783"/>
    <w:rsid w:val="002C2BCF"/>
    <w:rsid w:val="003237BB"/>
    <w:rsid w:val="00335F16"/>
    <w:rsid w:val="00361333"/>
    <w:rsid w:val="003A7A41"/>
    <w:rsid w:val="003D5196"/>
    <w:rsid w:val="003D7B0B"/>
    <w:rsid w:val="003F20FE"/>
    <w:rsid w:val="00406723"/>
    <w:rsid w:val="00480795"/>
    <w:rsid w:val="00483CF4"/>
    <w:rsid w:val="004920E9"/>
    <w:rsid w:val="004B6796"/>
    <w:rsid w:val="004C0C40"/>
    <w:rsid w:val="004D7F89"/>
    <w:rsid w:val="004E6EEA"/>
    <w:rsid w:val="00521BE0"/>
    <w:rsid w:val="00537E08"/>
    <w:rsid w:val="00553231"/>
    <w:rsid w:val="005778E9"/>
    <w:rsid w:val="005E490E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7E2E15"/>
    <w:rsid w:val="0083052F"/>
    <w:rsid w:val="00840569"/>
    <w:rsid w:val="00884D6C"/>
    <w:rsid w:val="00891246"/>
    <w:rsid w:val="00893E55"/>
    <w:rsid w:val="008A1899"/>
    <w:rsid w:val="008E0663"/>
    <w:rsid w:val="008E1A42"/>
    <w:rsid w:val="009823F2"/>
    <w:rsid w:val="00984AC4"/>
    <w:rsid w:val="00995EBD"/>
    <w:rsid w:val="009A2B22"/>
    <w:rsid w:val="009B0FBE"/>
    <w:rsid w:val="009B5258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A606F"/>
    <w:rsid w:val="00CB1F80"/>
    <w:rsid w:val="00CD0B27"/>
    <w:rsid w:val="00CE3769"/>
    <w:rsid w:val="00CE7D5B"/>
    <w:rsid w:val="00D03F16"/>
    <w:rsid w:val="00D15184"/>
    <w:rsid w:val="00D24277"/>
    <w:rsid w:val="00D544BF"/>
    <w:rsid w:val="00D60BEF"/>
    <w:rsid w:val="00DA24CD"/>
    <w:rsid w:val="00DA59E0"/>
    <w:rsid w:val="00DA701E"/>
    <w:rsid w:val="00DB315E"/>
    <w:rsid w:val="00DE32BA"/>
    <w:rsid w:val="00DF268B"/>
    <w:rsid w:val="00DF3470"/>
    <w:rsid w:val="00E10C39"/>
    <w:rsid w:val="00E1162F"/>
    <w:rsid w:val="00E11D5F"/>
    <w:rsid w:val="00E1699C"/>
    <w:rsid w:val="00E20525"/>
    <w:rsid w:val="00E24307"/>
    <w:rsid w:val="00E248AF"/>
    <w:rsid w:val="00E37194"/>
    <w:rsid w:val="00E917F3"/>
    <w:rsid w:val="00EB1FB5"/>
    <w:rsid w:val="00EE70F1"/>
    <w:rsid w:val="00EF647C"/>
    <w:rsid w:val="00F00C79"/>
    <w:rsid w:val="00F132FA"/>
    <w:rsid w:val="00F27657"/>
    <w:rsid w:val="00F27BB8"/>
    <w:rsid w:val="00F50D58"/>
    <w:rsid w:val="00F961F5"/>
    <w:rsid w:val="00FB7258"/>
    <w:rsid w:val="00FD7214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8750"/>
  <w15:docId w15:val="{71DA811E-0DB7-4695-994A-2F29FAD6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F647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E37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E37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E37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E37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E37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E37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E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4F28-D2FE-430F-98A3-5B4FDD0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Kornisch, Judith</dc:creator>
  <dc:description/>
  <cp:lastModifiedBy>Baumann, Gerhard</cp:lastModifiedBy>
  <cp:revision>8</cp:revision>
  <cp:lastPrinted>2023-10-05T06:20:00Z</cp:lastPrinted>
  <dcterms:created xsi:type="dcterms:W3CDTF">2023-01-09T17:17:00Z</dcterms:created>
  <dcterms:modified xsi:type="dcterms:W3CDTF">2023-10-05T06:20:00Z</dcterms:modified>
</cp:coreProperties>
</file>