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315226">
        <w:t>54</w:t>
      </w:r>
      <w:r w:rsidRPr="006E0575">
        <w:t xml:space="preserve"> zur GRDrs</w:t>
      </w:r>
      <w:r w:rsidR="00A31CDC">
        <w:t>.</w:t>
      </w:r>
      <w:r w:rsidRPr="006E0575">
        <w:t xml:space="preserve"> </w:t>
      </w:r>
      <w:r w:rsidR="00A31CDC">
        <w:t>823</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475999" w:rsidP="00D15184">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7B5FE2" w:rsidRPr="00796600">
        <w:t>eines</w:t>
      </w:r>
      <w:r w:rsidR="00FF2DC9" w:rsidRPr="00796600">
        <w:t xml:space="preserve"> </w:t>
      </w:r>
      <w:r w:rsidR="00A34898" w:rsidRPr="00796600">
        <w:t>Stellen</w:t>
      </w:r>
      <w:r w:rsidR="00FF2DC9" w:rsidRPr="00796600">
        <w:t>vermerk</w:t>
      </w:r>
      <w:r w:rsidR="007B5FE2" w:rsidRPr="00796600">
        <w:t>s</w:t>
      </w:r>
      <w:r w:rsidR="00A34898" w:rsidRPr="00796600">
        <w:br/>
      </w:r>
      <w:r w:rsidR="007B5FE2" w:rsidRPr="003A7A41">
        <w:t>zum</w:t>
      </w:r>
      <w:r w:rsidR="003D7B0B" w:rsidRPr="003A7A41">
        <w:t xml:space="preserve"> Stellenplan 20</w:t>
      </w:r>
      <w:r w:rsidR="00E37194">
        <w:t>2</w:t>
      </w:r>
      <w:r w:rsidR="003D2F9D">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475999" w:rsidRDefault="00475999" w:rsidP="00475999">
            <w:pPr>
              <w:spacing w:before="120" w:after="120" w:line="200" w:lineRule="exact"/>
              <w:ind w:right="-85"/>
              <w:rPr>
                <w:sz w:val="16"/>
                <w:szCs w:val="16"/>
              </w:rPr>
            </w:pPr>
            <w:r w:rsidRPr="00723653">
              <w:rPr>
                <w:sz w:val="16"/>
                <w:szCs w:val="16"/>
              </w:rPr>
              <w:t>Stellen-</w:t>
            </w:r>
            <w:r w:rsidRPr="00723653">
              <w:rPr>
                <w:sz w:val="16"/>
                <w:szCs w:val="16"/>
              </w:rPr>
              <w:br/>
              <w:t>vermerk</w:t>
            </w:r>
          </w:p>
          <w:p w:rsidR="00475999" w:rsidRDefault="00475999" w:rsidP="00475999">
            <w:pPr>
              <w:spacing w:before="120" w:after="120" w:line="200" w:lineRule="exact"/>
              <w:ind w:right="-85"/>
              <w:rPr>
                <w:sz w:val="16"/>
                <w:szCs w:val="16"/>
              </w:rPr>
            </w:pPr>
            <w:r>
              <w:rPr>
                <w:sz w:val="16"/>
                <w:szCs w:val="16"/>
              </w:rPr>
              <w:t>bisher</w:t>
            </w:r>
          </w:p>
          <w:p w:rsidR="00891246" w:rsidRPr="006E0575" w:rsidRDefault="00475999" w:rsidP="00475999">
            <w:pPr>
              <w:spacing w:before="120" w:after="120" w:line="200" w:lineRule="exact"/>
              <w:rPr>
                <w:sz w:val="16"/>
                <w:szCs w:val="16"/>
              </w:rPr>
            </w:pPr>
            <w:r w:rsidRPr="001D2FD2">
              <w:rPr>
                <w:b/>
                <w:sz w:val="16"/>
                <w:szCs w:val="16"/>
              </w:rPr>
              <w:t>neu</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475999" w:rsidRDefault="00475999" w:rsidP="00AD3A46">
            <w:pPr>
              <w:rPr>
                <w:sz w:val="20"/>
              </w:rPr>
            </w:pPr>
          </w:p>
          <w:p w:rsidR="00197DAC" w:rsidRDefault="00315226" w:rsidP="00AD3A46">
            <w:pPr>
              <w:rPr>
                <w:sz w:val="20"/>
              </w:rPr>
            </w:pPr>
            <w:r>
              <w:rPr>
                <w:sz w:val="20"/>
              </w:rPr>
              <w:t>500.0710.</w:t>
            </w:r>
            <w:r w:rsidR="00475999">
              <w:rPr>
                <w:sz w:val="20"/>
              </w:rPr>
              <w:t>040</w:t>
            </w:r>
          </w:p>
          <w:p w:rsidR="00197DAC" w:rsidRDefault="00315226" w:rsidP="00AD3A46">
            <w:pPr>
              <w:rPr>
                <w:sz w:val="20"/>
              </w:rPr>
            </w:pPr>
            <w:r>
              <w:rPr>
                <w:sz w:val="20"/>
              </w:rPr>
              <w:t>500.0720.</w:t>
            </w:r>
            <w:r w:rsidR="00197DAC">
              <w:rPr>
                <w:sz w:val="20"/>
              </w:rPr>
              <w:t>040</w:t>
            </w:r>
          </w:p>
          <w:p w:rsidR="00197DAC" w:rsidRDefault="00315226" w:rsidP="00AD3A46">
            <w:pPr>
              <w:rPr>
                <w:sz w:val="20"/>
              </w:rPr>
            </w:pPr>
            <w:r>
              <w:rPr>
                <w:sz w:val="20"/>
              </w:rPr>
              <w:t>500.0730.</w:t>
            </w:r>
            <w:r w:rsidR="00197DAC">
              <w:rPr>
                <w:sz w:val="20"/>
              </w:rPr>
              <w:t>040</w:t>
            </w:r>
          </w:p>
          <w:p w:rsidR="00197DAC" w:rsidRDefault="00315226" w:rsidP="00AD3A46">
            <w:pPr>
              <w:rPr>
                <w:sz w:val="20"/>
              </w:rPr>
            </w:pPr>
            <w:r>
              <w:rPr>
                <w:sz w:val="20"/>
              </w:rPr>
              <w:t>500.0740.</w:t>
            </w:r>
            <w:bookmarkStart w:id="0" w:name="_GoBack"/>
            <w:bookmarkEnd w:id="0"/>
            <w:r w:rsidR="00197DAC">
              <w:rPr>
                <w:sz w:val="20"/>
              </w:rPr>
              <w:t xml:space="preserve">040 </w:t>
            </w:r>
          </w:p>
          <w:p w:rsidR="00746A71" w:rsidRDefault="00746A71" w:rsidP="00AD3A46">
            <w:pPr>
              <w:rPr>
                <w:sz w:val="20"/>
              </w:rPr>
            </w:pPr>
          </w:p>
          <w:p w:rsidR="00746A71" w:rsidRDefault="00197DAC" w:rsidP="00AD3A46">
            <w:pPr>
              <w:rPr>
                <w:sz w:val="20"/>
              </w:rPr>
            </w:pPr>
            <w:r>
              <w:rPr>
                <w:sz w:val="20"/>
              </w:rPr>
              <w:t>5070</w:t>
            </w:r>
            <w:r w:rsidR="00A31CDC">
              <w:rPr>
                <w:sz w:val="20"/>
              </w:rPr>
              <w:t xml:space="preserve"> </w:t>
            </w:r>
            <w:r>
              <w:rPr>
                <w:sz w:val="20"/>
              </w:rPr>
              <w:t>5010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197DAC" w:rsidP="00AD3A46">
            <w:pPr>
              <w:rPr>
                <w:sz w:val="20"/>
              </w:rPr>
            </w:pPr>
            <w:r>
              <w:rPr>
                <w:sz w:val="20"/>
              </w:rPr>
              <w:t>Sozialamt</w:t>
            </w:r>
          </w:p>
        </w:tc>
        <w:tc>
          <w:tcPr>
            <w:tcW w:w="851" w:type="dxa"/>
          </w:tcPr>
          <w:p w:rsidR="00891246" w:rsidRDefault="00891246" w:rsidP="00AD3A46">
            <w:pPr>
              <w:rPr>
                <w:sz w:val="20"/>
              </w:rPr>
            </w:pPr>
          </w:p>
          <w:p w:rsidR="00891246" w:rsidRPr="006E0575" w:rsidRDefault="00214A76" w:rsidP="00AD3A46">
            <w:pPr>
              <w:rPr>
                <w:sz w:val="20"/>
              </w:rPr>
            </w:pPr>
            <w:r>
              <w:rPr>
                <w:sz w:val="20"/>
              </w:rPr>
              <w:t xml:space="preserve">A 11 </w:t>
            </w:r>
          </w:p>
        </w:tc>
        <w:tc>
          <w:tcPr>
            <w:tcW w:w="1701" w:type="dxa"/>
          </w:tcPr>
          <w:p w:rsidR="00891246" w:rsidRDefault="00891246" w:rsidP="00AD3A46">
            <w:pPr>
              <w:rPr>
                <w:sz w:val="20"/>
              </w:rPr>
            </w:pPr>
          </w:p>
          <w:p w:rsidR="00891246" w:rsidRPr="006E0575" w:rsidRDefault="00A31CDC" w:rsidP="00AD3A46">
            <w:pPr>
              <w:rPr>
                <w:sz w:val="20"/>
              </w:rPr>
            </w:pPr>
            <w:r>
              <w:rPr>
                <w:sz w:val="20"/>
              </w:rPr>
              <w:t>Sachbearbeiter/ -in</w:t>
            </w:r>
            <w:r w:rsidR="00214A76">
              <w:rPr>
                <w:sz w:val="20"/>
              </w:rPr>
              <w:t xml:space="preserve"> Kompensation Fallberatung</w:t>
            </w:r>
          </w:p>
        </w:tc>
        <w:tc>
          <w:tcPr>
            <w:tcW w:w="851" w:type="dxa"/>
            <w:shd w:val="pct12" w:color="auto" w:fill="FFFFFF"/>
          </w:tcPr>
          <w:p w:rsidR="00891246" w:rsidRDefault="00891246" w:rsidP="00AD3A46">
            <w:pPr>
              <w:rPr>
                <w:sz w:val="20"/>
              </w:rPr>
            </w:pPr>
          </w:p>
          <w:p w:rsidR="00891246" w:rsidRDefault="00475999" w:rsidP="00AD3A46">
            <w:pPr>
              <w:rPr>
                <w:sz w:val="20"/>
              </w:rPr>
            </w:pPr>
            <w:r>
              <w:rPr>
                <w:sz w:val="20"/>
              </w:rPr>
              <w:t>0,25</w:t>
            </w:r>
          </w:p>
          <w:p w:rsidR="00475999" w:rsidRDefault="00475999" w:rsidP="00AD3A46">
            <w:pPr>
              <w:rPr>
                <w:sz w:val="20"/>
              </w:rPr>
            </w:pPr>
            <w:r>
              <w:rPr>
                <w:sz w:val="20"/>
              </w:rPr>
              <w:t>0,25</w:t>
            </w:r>
          </w:p>
          <w:p w:rsidR="00475999" w:rsidRDefault="00475999" w:rsidP="00AD3A46">
            <w:pPr>
              <w:rPr>
                <w:sz w:val="20"/>
              </w:rPr>
            </w:pPr>
            <w:r>
              <w:rPr>
                <w:sz w:val="20"/>
              </w:rPr>
              <w:t>0,25</w:t>
            </w:r>
          </w:p>
          <w:p w:rsidR="00475999" w:rsidRPr="006E0575" w:rsidRDefault="00475999" w:rsidP="00AD3A46">
            <w:pPr>
              <w:rPr>
                <w:sz w:val="20"/>
              </w:rPr>
            </w:pPr>
            <w:r>
              <w:rPr>
                <w:sz w:val="20"/>
              </w:rPr>
              <w:t>0,25</w:t>
            </w:r>
          </w:p>
        </w:tc>
        <w:tc>
          <w:tcPr>
            <w:tcW w:w="1134" w:type="dxa"/>
          </w:tcPr>
          <w:p w:rsidR="00891246" w:rsidRDefault="00891246" w:rsidP="00AD3A46">
            <w:pPr>
              <w:rPr>
                <w:sz w:val="20"/>
              </w:rPr>
            </w:pPr>
          </w:p>
          <w:p w:rsidR="00891246" w:rsidRDefault="00214A76" w:rsidP="00AD3A46">
            <w:pPr>
              <w:rPr>
                <w:sz w:val="20"/>
              </w:rPr>
            </w:pPr>
            <w:r>
              <w:rPr>
                <w:sz w:val="20"/>
              </w:rPr>
              <w:t>KW 01/2024</w:t>
            </w:r>
          </w:p>
          <w:p w:rsidR="00475999" w:rsidRDefault="00475999" w:rsidP="00AD3A46">
            <w:pPr>
              <w:rPr>
                <w:sz w:val="20"/>
              </w:rPr>
            </w:pPr>
          </w:p>
          <w:p w:rsidR="00475999" w:rsidRPr="00475999" w:rsidRDefault="00475999" w:rsidP="00AD3A46">
            <w:pPr>
              <w:rPr>
                <w:b/>
                <w:sz w:val="20"/>
              </w:rPr>
            </w:pPr>
            <w:r w:rsidRPr="00475999">
              <w:rPr>
                <w:b/>
                <w:sz w:val="20"/>
              </w:rPr>
              <w:t>KW</w:t>
            </w:r>
          </w:p>
          <w:p w:rsidR="00475999" w:rsidRPr="006E0575" w:rsidRDefault="00475999" w:rsidP="00AD3A46">
            <w:pPr>
              <w:rPr>
                <w:sz w:val="20"/>
              </w:rPr>
            </w:pPr>
            <w:r w:rsidRPr="00475999">
              <w:rPr>
                <w:b/>
                <w:sz w:val="20"/>
              </w:rPr>
              <w:t>01/2028</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315226">
              <w:rPr>
                <w:noProof/>
                <w:sz w:val="20"/>
              </w:rPr>
              <w:t> </w:t>
            </w:r>
            <w:r w:rsidR="00315226">
              <w:rPr>
                <w:noProof/>
                <w:sz w:val="20"/>
              </w:rPr>
              <w:t> </w:t>
            </w:r>
            <w:r w:rsidR="00315226">
              <w:rPr>
                <w:noProof/>
                <w:sz w:val="20"/>
              </w:rPr>
              <w:t> </w:t>
            </w:r>
            <w:r w:rsidR="00315226">
              <w:rPr>
                <w:noProof/>
                <w:sz w:val="20"/>
              </w:rPr>
              <w:t> </w:t>
            </w:r>
            <w:r w:rsidR="00315226">
              <w:rPr>
                <w:noProof/>
                <w:sz w:val="20"/>
              </w:rPr>
              <w:t> </w:t>
            </w:r>
            <w:r>
              <w:rPr>
                <w:sz w:val="20"/>
              </w:rPr>
              <w:fldChar w:fldCharType="end"/>
            </w:r>
          </w:p>
        </w:tc>
      </w:tr>
    </w:tbl>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214A76" w:rsidRDefault="00214A76" w:rsidP="00214A76">
      <w:pPr>
        <w:jc w:val="both"/>
      </w:pPr>
      <w:r>
        <w:t xml:space="preserve">Das Bundesteilhabegesetz (BTHG) ist ein umfassendes Gesetzespaket. Es </w:t>
      </w:r>
      <w:r w:rsidR="00475999">
        <w:t>tritt</w:t>
      </w:r>
      <w:r>
        <w:t xml:space="preserve"> in vier Reformstufen bis 2023 in Kraft. Die umfassenden Rechtsänderungen sollen dazu beitragen, dass Menschen mit Behinderung eine umfassende Teilhabe am Leben in der Gemeinschaft ermöglicht wird. Im Zusammenhang mit der Individualisierung der Hilfeleistungen führt dies zu einer Aufgabenmehrung im Bereich der Fallmanager</w:t>
      </w:r>
      <w:r w:rsidR="00A31CDC">
        <w:t>/-</w:t>
      </w:r>
      <w:r>
        <w:t xml:space="preserve">innen. </w:t>
      </w:r>
    </w:p>
    <w:p w:rsidR="00214A76" w:rsidRDefault="00214A76" w:rsidP="00214A76">
      <w:pPr>
        <w:jc w:val="both"/>
      </w:pPr>
    </w:p>
    <w:p w:rsidR="00A31CDC" w:rsidRDefault="00214A76" w:rsidP="00214A76">
      <w:r w:rsidRPr="001452CC">
        <w:t>Das BTHG bringt nicht nur eine umfangreiche Rechtsänderung mit sich, sondern fordert auch ein neues Leit</w:t>
      </w:r>
      <w:r w:rsidR="00A31CDC">
        <w:t>ungsverständnis der Fallmanager/-</w:t>
      </w:r>
      <w:r w:rsidRPr="001452CC">
        <w:t>innen. Die neuen Aufgaben in der Fallbearbeitung (Erstellung: BEI_BW, Gesamt- und Teilhabeplan) stehen 2024 im Fokus, da sie erstmalig komplett umgesetzt werden müssen. Nur durch die intensive Beratung und Unterstützung der Menschen mit Behinderung durch die Fallman</w:t>
      </w:r>
      <w:r w:rsidR="00B16D4B">
        <w:t>a</w:t>
      </w:r>
      <w:r w:rsidRPr="001452CC">
        <w:t>ger</w:t>
      </w:r>
      <w:r w:rsidR="00A31CDC">
        <w:t>/ </w:t>
      </w:r>
    </w:p>
    <w:p w:rsidR="00475999" w:rsidRDefault="00A31CDC" w:rsidP="00214A76">
      <w:r>
        <w:t>-</w:t>
      </w:r>
      <w:r w:rsidR="00214A76" w:rsidRPr="001452CC">
        <w:t>innen kann eine personenzentrierte und sozialraumorientierte Teilhabe in der LHS gelingen.</w:t>
      </w:r>
    </w:p>
    <w:p w:rsidR="00214A76" w:rsidRDefault="00214A76" w:rsidP="00214A76">
      <w:r w:rsidRPr="001452CC">
        <w:t xml:space="preserve"> </w:t>
      </w:r>
    </w:p>
    <w:p w:rsidR="00214A76" w:rsidRPr="001452CC" w:rsidRDefault="00214A76" w:rsidP="00214A76">
      <w:r>
        <w:t xml:space="preserve">In der Regel wird mit allen Leistungsberechtigten Personen alle 12 bis 24 Monate ein BEI_BW erstellt. Zum 30.11.2022 wurden von 50-7 insgesamt 4.656 Menschen mit Behinderung betreut. </w:t>
      </w:r>
      <w:r w:rsidRPr="001452CC">
        <w:t>Durch die stetige Fallzahlensteigerung in der Eingliederungshilfe steigt die Belastung der Fallman</w:t>
      </w:r>
      <w:r w:rsidR="00B16D4B">
        <w:t>a</w:t>
      </w:r>
      <w:r w:rsidR="00A31CDC">
        <w:t>ger/-</w:t>
      </w:r>
      <w:r w:rsidRPr="001452CC">
        <w:t xml:space="preserve">innen zudem kontinuierlich. </w:t>
      </w:r>
    </w:p>
    <w:p w:rsidR="00214A76" w:rsidRPr="001452CC" w:rsidRDefault="00214A76" w:rsidP="00214A76"/>
    <w:p w:rsidR="00214A76" w:rsidRDefault="00475999" w:rsidP="00214A76">
      <w:r>
        <w:t>Um die erfolgreiche</w:t>
      </w:r>
      <w:r w:rsidR="00214A76" w:rsidRPr="001452CC">
        <w:t xml:space="preserve"> Umsetzung des BTHG </w:t>
      </w:r>
      <w:r>
        <w:t>im Sinne der</w:t>
      </w:r>
      <w:r w:rsidR="00214A76" w:rsidRPr="001452CC">
        <w:t xml:space="preserve"> Fallbearbeitung und </w:t>
      </w:r>
      <w:r w:rsidR="00214A76">
        <w:t>Fall</w:t>
      </w:r>
      <w:r w:rsidR="00214A76" w:rsidRPr="001452CC">
        <w:t>beratung durch die Fallman</w:t>
      </w:r>
      <w:r w:rsidR="00B16D4B">
        <w:t>a</w:t>
      </w:r>
      <w:r w:rsidR="00214A76" w:rsidRPr="001452CC">
        <w:t>ger</w:t>
      </w:r>
      <w:r w:rsidR="00A31CDC">
        <w:t>/-</w:t>
      </w:r>
      <w:r w:rsidR="00214A76" w:rsidRPr="001452CC">
        <w:t xml:space="preserve">innen </w:t>
      </w:r>
      <w:r>
        <w:t>nicht zu gefährden, wird der KW-Vermerk bei den o.</w:t>
      </w:r>
      <w:r w:rsidR="00A31CDC">
        <w:t> </w:t>
      </w:r>
      <w:r>
        <w:t>g. Stellen auf 01/2028 verlängert.</w:t>
      </w:r>
    </w:p>
    <w:p w:rsidR="004F70B0" w:rsidRDefault="004F70B0" w:rsidP="00214A76"/>
    <w:p w:rsidR="00214A76" w:rsidRPr="001452CC" w:rsidRDefault="00214A76" w:rsidP="00214A76">
      <w:pPr>
        <w:spacing w:line="276" w:lineRule="auto"/>
        <w:jc w:val="both"/>
      </w:pPr>
    </w:p>
    <w:p w:rsidR="00214A76" w:rsidRDefault="00214A76" w:rsidP="00214A76">
      <w:pPr>
        <w:jc w:val="both"/>
      </w:pP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AC" w:rsidRDefault="00197DAC">
      <w:r>
        <w:separator/>
      </w:r>
    </w:p>
  </w:endnote>
  <w:endnote w:type="continuationSeparator" w:id="0">
    <w:p w:rsidR="00197DAC" w:rsidRDefault="001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AC" w:rsidRDefault="00197DAC">
      <w:r>
        <w:separator/>
      </w:r>
    </w:p>
  </w:footnote>
  <w:footnote w:type="continuationSeparator" w:id="0">
    <w:p w:rsidR="00197DAC" w:rsidRDefault="0019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315226">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AC"/>
    <w:rsid w:val="000A1146"/>
    <w:rsid w:val="001058DD"/>
    <w:rsid w:val="00165C0D"/>
    <w:rsid w:val="00181857"/>
    <w:rsid w:val="00197DAC"/>
    <w:rsid w:val="001F5D9F"/>
    <w:rsid w:val="002058C2"/>
    <w:rsid w:val="00213C7A"/>
    <w:rsid w:val="00214A76"/>
    <w:rsid w:val="002812E4"/>
    <w:rsid w:val="002924CB"/>
    <w:rsid w:val="002A664A"/>
    <w:rsid w:val="002B6783"/>
    <w:rsid w:val="002C2BCF"/>
    <w:rsid w:val="00315226"/>
    <w:rsid w:val="003237BB"/>
    <w:rsid w:val="00361333"/>
    <w:rsid w:val="003A7A41"/>
    <w:rsid w:val="003D2F9D"/>
    <w:rsid w:val="003D5196"/>
    <w:rsid w:val="003D7B0B"/>
    <w:rsid w:val="003F20FE"/>
    <w:rsid w:val="00406723"/>
    <w:rsid w:val="00475999"/>
    <w:rsid w:val="004920E9"/>
    <w:rsid w:val="004B6796"/>
    <w:rsid w:val="004D7F89"/>
    <w:rsid w:val="004F70B0"/>
    <w:rsid w:val="00537E08"/>
    <w:rsid w:val="005778E9"/>
    <w:rsid w:val="005E7511"/>
    <w:rsid w:val="005E7A74"/>
    <w:rsid w:val="0060281A"/>
    <w:rsid w:val="00694161"/>
    <w:rsid w:val="006B7B06"/>
    <w:rsid w:val="006C1AC2"/>
    <w:rsid w:val="006E0575"/>
    <w:rsid w:val="00701699"/>
    <w:rsid w:val="00746A71"/>
    <w:rsid w:val="00767369"/>
    <w:rsid w:val="00796600"/>
    <w:rsid w:val="007B5FE2"/>
    <w:rsid w:val="0083052F"/>
    <w:rsid w:val="00840569"/>
    <w:rsid w:val="00884D6C"/>
    <w:rsid w:val="00891246"/>
    <w:rsid w:val="00893E55"/>
    <w:rsid w:val="008A1899"/>
    <w:rsid w:val="00980791"/>
    <w:rsid w:val="00984AC4"/>
    <w:rsid w:val="00995EBD"/>
    <w:rsid w:val="009B0FBE"/>
    <w:rsid w:val="00A206E5"/>
    <w:rsid w:val="00A31CDC"/>
    <w:rsid w:val="00A34898"/>
    <w:rsid w:val="00A77F1E"/>
    <w:rsid w:val="00A8778F"/>
    <w:rsid w:val="00AB0D1F"/>
    <w:rsid w:val="00AD3A46"/>
    <w:rsid w:val="00AF120D"/>
    <w:rsid w:val="00B04290"/>
    <w:rsid w:val="00B16D4B"/>
    <w:rsid w:val="00B238D8"/>
    <w:rsid w:val="00B80DEF"/>
    <w:rsid w:val="00C34037"/>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EC6FA"/>
  <w15:docId w15:val="{E8EFB2B1-2011-4EEB-A859-8EF56411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16D4B"/>
    <w:rPr>
      <w:rFonts w:ascii="Segoe UI" w:hAnsi="Segoe UI" w:cs="Segoe UI"/>
      <w:sz w:val="18"/>
      <w:szCs w:val="18"/>
    </w:rPr>
  </w:style>
  <w:style w:type="character" w:customStyle="1" w:styleId="SprechblasentextZchn">
    <w:name w:val="Sprechblasentext Zchn"/>
    <w:basedOn w:val="Absatz-Standardschriftart"/>
    <w:link w:val="Sprechblasentext"/>
    <w:semiHidden/>
    <w:rsid w:val="00B1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55\Downloads\l112_muster-wegfall-stellenvermerk-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0B7D-3586-4D46-BCB0-6DB3FA72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l112_muster-wegfall-stellenvermerk-3.dotx</Template>
  <TotalTime>0</TotalTime>
  <Pages>1</Pages>
  <Words>242</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Kohler-Merkle, Martina</dc:creator>
  <dc:description/>
  <cp:lastModifiedBy>Baumann, Gerhard</cp:lastModifiedBy>
  <cp:revision>4</cp:revision>
  <cp:lastPrinted>2023-10-06T09:42:00Z</cp:lastPrinted>
  <dcterms:created xsi:type="dcterms:W3CDTF">2023-09-12T06:28:00Z</dcterms:created>
  <dcterms:modified xsi:type="dcterms:W3CDTF">2023-10-06T09:43:00Z</dcterms:modified>
</cp:coreProperties>
</file>