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F27F1E">
        <w:rPr>
          <w:szCs w:val="24"/>
        </w:rPr>
        <w:t>1</w:t>
      </w:r>
      <w:r w:rsidR="00D0609C">
        <w:rPr>
          <w:szCs w:val="24"/>
        </w:rPr>
        <w:t>1</w:t>
      </w:r>
      <w:r w:rsidRPr="006E0575">
        <w:rPr>
          <w:szCs w:val="24"/>
        </w:rPr>
        <w:t xml:space="preserve"> zur </w:t>
      </w:r>
      <w:proofErr w:type="spellStart"/>
      <w:r w:rsidRPr="006E0575">
        <w:rPr>
          <w:szCs w:val="24"/>
        </w:rPr>
        <w:t>GRDrs</w:t>
      </w:r>
      <w:proofErr w:type="spellEnd"/>
      <w:r w:rsidRPr="006E0575">
        <w:rPr>
          <w:szCs w:val="24"/>
        </w:rPr>
        <w:t xml:space="preserve"> </w:t>
      </w:r>
      <w:r w:rsidR="00F27F1E">
        <w:rPr>
          <w:szCs w:val="24"/>
        </w:rPr>
        <w:t>833</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F27F1E" w:rsidRDefault="00F27F1E"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712627" w:rsidRPr="006E0575" w:rsidTr="005F5B3D">
        <w:tc>
          <w:tcPr>
            <w:tcW w:w="1814" w:type="dxa"/>
          </w:tcPr>
          <w:p w:rsidR="00712627" w:rsidRDefault="00712627" w:rsidP="00861AC0">
            <w:pPr>
              <w:rPr>
                <w:sz w:val="20"/>
              </w:rPr>
            </w:pPr>
          </w:p>
          <w:p w:rsidR="00712627" w:rsidRDefault="00712627" w:rsidP="00861AC0">
            <w:pPr>
              <w:rPr>
                <w:b/>
                <w:sz w:val="20"/>
                <w:u w:val="single"/>
              </w:rPr>
            </w:pPr>
          </w:p>
          <w:p w:rsidR="00712627" w:rsidRPr="00712627" w:rsidRDefault="00712627" w:rsidP="00861AC0">
            <w:pPr>
              <w:rPr>
                <w:b/>
                <w:sz w:val="20"/>
                <w:u w:val="single"/>
              </w:rPr>
            </w:pPr>
            <w:r w:rsidRPr="00712627">
              <w:rPr>
                <w:b/>
                <w:sz w:val="20"/>
                <w:u w:val="single"/>
              </w:rPr>
              <w:t>29-4</w:t>
            </w:r>
            <w:r w:rsidR="00062C66">
              <w:rPr>
                <w:b/>
                <w:sz w:val="20"/>
                <w:u w:val="single"/>
              </w:rPr>
              <w:t xml:space="preserve"> </w:t>
            </w:r>
            <w:proofErr w:type="spellStart"/>
            <w:r w:rsidR="00062C66">
              <w:rPr>
                <w:b/>
                <w:sz w:val="20"/>
                <w:u w:val="single"/>
              </w:rPr>
              <w:t>MuT</w:t>
            </w:r>
            <w:proofErr w:type="spellEnd"/>
          </w:p>
          <w:p w:rsidR="00712627" w:rsidRDefault="00712627" w:rsidP="00861AC0">
            <w:pPr>
              <w:rPr>
                <w:sz w:val="20"/>
              </w:rPr>
            </w:pPr>
            <w:r>
              <w:rPr>
                <w:sz w:val="20"/>
              </w:rPr>
              <w:t>290 0402</w:t>
            </w:r>
          </w:p>
          <w:p w:rsidR="00712627" w:rsidRDefault="00712627" w:rsidP="00861AC0">
            <w:pPr>
              <w:rPr>
                <w:sz w:val="20"/>
              </w:rPr>
            </w:pPr>
            <w:r>
              <w:rPr>
                <w:sz w:val="20"/>
              </w:rPr>
              <w:t>29005160</w:t>
            </w:r>
          </w:p>
          <w:p w:rsidR="00712627" w:rsidRDefault="00712627" w:rsidP="00861AC0">
            <w:pPr>
              <w:rPr>
                <w:sz w:val="20"/>
              </w:rPr>
            </w:pPr>
          </w:p>
          <w:p w:rsidR="00F27F1E" w:rsidRDefault="00F27F1E" w:rsidP="00861AC0">
            <w:pPr>
              <w:rPr>
                <w:sz w:val="20"/>
              </w:rPr>
            </w:pPr>
          </w:p>
          <w:p w:rsidR="00712627" w:rsidRDefault="00712627" w:rsidP="00861AC0">
            <w:pPr>
              <w:rPr>
                <w:sz w:val="20"/>
              </w:rPr>
            </w:pPr>
            <w:r>
              <w:rPr>
                <w:sz w:val="20"/>
              </w:rPr>
              <w:t>290 0401</w:t>
            </w:r>
          </w:p>
          <w:p w:rsidR="00712627" w:rsidRDefault="00712627" w:rsidP="00861AC0">
            <w:pPr>
              <w:rPr>
                <w:sz w:val="20"/>
              </w:rPr>
            </w:pPr>
            <w:r>
              <w:rPr>
                <w:sz w:val="20"/>
              </w:rPr>
              <w:t>29005170</w:t>
            </w:r>
          </w:p>
          <w:p w:rsidR="00712627" w:rsidRDefault="00712627" w:rsidP="00861AC0">
            <w:pPr>
              <w:rPr>
                <w:b/>
                <w:sz w:val="20"/>
              </w:rPr>
            </w:pPr>
          </w:p>
          <w:p w:rsidR="00F27F1E" w:rsidRDefault="00F27F1E" w:rsidP="00861AC0">
            <w:pPr>
              <w:rPr>
                <w:b/>
                <w:sz w:val="20"/>
              </w:rPr>
            </w:pPr>
          </w:p>
          <w:p w:rsidR="00712627" w:rsidRPr="00712627" w:rsidRDefault="00712627" w:rsidP="00861AC0">
            <w:pPr>
              <w:rPr>
                <w:b/>
                <w:sz w:val="20"/>
                <w:u w:val="single"/>
              </w:rPr>
            </w:pPr>
            <w:r w:rsidRPr="00712627">
              <w:rPr>
                <w:b/>
                <w:sz w:val="20"/>
                <w:u w:val="single"/>
              </w:rPr>
              <w:t>29-Ca</w:t>
            </w:r>
          </w:p>
          <w:p w:rsidR="00712627" w:rsidRDefault="00712627" w:rsidP="00861AC0">
            <w:pPr>
              <w:rPr>
                <w:sz w:val="20"/>
              </w:rPr>
            </w:pPr>
            <w:r>
              <w:rPr>
                <w:sz w:val="20"/>
              </w:rPr>
              <w:t>290 0700</w:t>
            </w:r>
          </w:p>
          <w:p w:rsidR="00712627" w:rsidRDefault="00712627" w:rsidP="00861AC0">
            <w:pPr>
              <w:rPr>
                <w:sz w:val="20"/>
              </w:rPr>
            </w:pPr>
            <w:r>
              <w:rPr>
                <w:sz w:val="20"/>
              </w:rPr>
              <w:t>29105050</w:t>
            </w:r>
          </w:p>
          <w:p w:rsidR="00712627" w:rsidRDefault="00712627" w:rsidP="00861AC0">
            <w:pPr>
              <w:rPr>
                <w:sz w:val="20"/>
              </w:rPr>
            </w:pPr>
          </w:p>
          <w:p w:rsidR="00712627" w:rsidRDefault="00712627" w:rsidP="00712627">
            <w:pPr>
              <w:rPr>
                <w:sz w:val="20"/>
              </w:rPr>
            </w:pPr>
            <w:r>
              <w:rPr>
                <w:sz w:val="20"/>
              </w:rPr>
              <w:t>290 0700</w:t>
            </w:r>
          </w:p>
          <w:p w:rsidR="00712627" w:rsidRDefault="00712627" w:rsidP="00712627">
            <w:pPr>
              <w:rPr>
                <w:sz w:val="20"/>
              </w:rPr>
            </w:pPr>
            <w:r>
              <w:rPr>
                <w:sz w:val="20"/>
              </w:rPr>
              <w:t>29105050</w:t>
            </w:r>
          </w:p>
          <w:p w:rsidR="00F27F1E" w:rsidRDefault="00F27F1E" w:rsidP="00861AC0">
            <w:pPr>
              <w:rPr>
                <w:sz w:val="20"/>
              </w:rPr>
            </w:pPr>
          </w:p>
          <w:p w:rsidR="00F27F1E" w:rsidRDefault="00F27F1E" w:rsidP="00861AC0">
            <w:pPr>
              <w:rPr>
                <w:sz w:val="20"/>
              </w:rPr>
            </w:pPr>
          </w:p>
          <w:p w:rsidR="00712627" w:rsidRPr="00712627" w:rsidRDefault="00712627" w:rsidP="00712627">
            <w:pPr>
              <w:rPr>
                <w:b/>
                <w:sz w:val="20"/>
                <w:u w:val="single"/>
              </w:rPr>
            </w:pPr>
            <w:r w:rsidRPr="00712627">
              <w:rPr>
                <w:b/>
                <w:sz w:val="20"/>
                <w:u w:val="single"/>
              </w:rPr>
              <w:t>29-U25</w:t>
            </w:r>
          </w:p>
          <w:p w:rsidR="00712627" w:rsidRDefault="00712627" w:rsidP="00712627">
            <w:pPr>
              <w:rPr>
                <w:sz w:val="20"/>
              </w:rPr>
            </w:pPr>
            <w:r>
              <w:rPr>
                <w:sz w:val="20"/>
              </w:rPr>
              <w:t>290 0700</w:t>
            </w:r>
          </w:p>
          <w:p w:rsidR="00712627" w:rsidRDefault="00712627" w:rsidP="00712627">
            <w:pPr>
              <w:rPr>
                <w:sz w:val="20"/>
              </w:rPr>
            </w:pPr>
            <w:r>
              <w:rPr>
                <w:sz w:val="20"/>
              </w:rPr>
              <w:t>29105130</w:t>
            </w:r>
          </w:p>
          <w:p w:rsidR="00712627" w:rsidRDefault="00712627" w:rsidP="00712627">
            <w:pPr>
              <w:rPr>
                <w:sz w:val="20"/>
              </w:rPr>
            </w:pPr>
          </w:p>
          <w:p w:rsidR="00062C66" w:rsidRDefault="00062C66" w:rsidP="00712627">
            <w:pPr>
              <w:rPr>
                <w:sz w:val="20"/>
              </w:rPr>
            </w:pPr>
          </w:p>
          <w:p w:rsidR="00712627" w:rsidRDefault="00712627" w:rsidP="00712627">
            <w:pPr>
              <w:rPr>
                <w:sz w:val="20"/>
              </w:rPr>
            </w:pPr>
            <w:r>
              <w:rPr>
                <w:sz w:val="20"/>
              </w:rPr>
              <w:t>290 0700</w:t>
            </w:r>
          </w:p>
          <w:p w:rsidR="00712627" w:rsidRDefault="00712627" w:rsidP="00712627">
            <w:pPr>
              <w:rPr>
                <w:sz w:val="20"/>
              </w:rPr>
            </w:pPr>
            <w:r>
              <w:rPr>
                <w:sz w:val="20"/>
              </w:rPr>
              <w:t>29105130</w:t>
            </w:r>
          </w:p>
          <w:p w:rsidR="00712627" w:rsidRDefault="00712627" w:rsidP="00712627">
            <w:pPr>
              <w:rPr>
                <w:sz w:val="20"/>
              </w:rPr>
            </w:pPr>
          </w:p>
          <w:p w:rsidR="00062C66" w:rsidRDefault="00062C66" w:rsidP="00712627">
            <w:pPr>
              <w:rPr>
                <w:sz w:val="20"/>
              </w:rPr>
            </w:pPr>
          </w:p>
          <w:p w:rsidR="00712627" w:rsidRPr="00712627" w:rsidRDefault="00712627" w:rsidP="00712627">
            <w:pPr>
              <w:rPr>
                <w:b/>
                <w:sz w:val="20"/>
                <w:u w:val="single"/>
              </w:rPr>
            </w:pPr>
            <w:r w:rsidRPr="00712627">
              <w:rPr>
                <w:b/>
                <w:sz w:val="20"/>
                <w:u w:val="single"/>
              </w:rPr>
              <w:t>29-Zuf</w:t>
            </w:r>
          </w:p>
          <w:p w:rsidR="00712627" w:rsidRDefault="00712627" w:rsidP="00712627">
            <w:pPr>
              <w:rPr>
                <w:sz w:val="20"/>
              </w:rPr>
            </w:pPr>
            <w:r>
              <w:rPr>
                <w:sz w:val="20"/>
              </w:rPr>
              <w:t>290 0700</w:t>
            </w:r>
          </w:p>
          <w:p w:rsidR="00712627" w:rsidRDefault="0080155C" w:rsidP="00712627">
            <w:pPr>
              <w:rPr>
                <w:sz w:val="20"/>
              </w:rPr>
            </w:pPr>
            <w:r>
              <w:rPr>
                <w:sz w:val="20"/>
              </w:rPr>
              <w:t>2910512</w:t>
            </w:r>
            <w:r w:rsidR="00712627">
              <w:rPr>
                <w:sz w:val="20"/>
              </w:rPr>
              <w:t>0</w:t>
            </w:r>
          </w:p>
          <w:p w:rsidR="00712627" w:rsidRDefault="00712627" w:rsidP="00712627">
            <w:pPr>
              <w:rPr>
                <w:sz w:val="20"/>
              </w:rPr>
            </w:pPr>
          </w:p>
          <w:p w:rsidR="00712627" w:rsidRDefault="00712627" w:rsidP="00712627">
            <w:pPr>
              <w:rPr>
                <w:sz w:val="20"/>
              </w:rPr>
            </w:pPr>
            <w:r>
              <w:rPr>
                <w:sz w:val="20"/>
              </w:rPr>
              <w:t>290 0700</w:t>
            </w:r>
          </w:p>
          <w:p w:rsidR="00712627" w:rsidRDefault="0080155C" w:rsidP="00712627">
            <w:pPr>
              <w:rPr>
                <w:sz w:val="20"/>
              </w:rPr>
            </w:pPr>
            <w:r>
              <w:rPr>
                <w:sz w:val="20"/>
              </w:rPr>
              <w:t>2910512</w:t>
            </w:r>
            <w:r w:rsidR="00712627">
              <w:rPr>
                <w:sz w:val="20"/>
              </w:rPr>
              <w:t>0</w:t>
            </w:r>
          </w:p>
          <w:p w:rsidR="00712627" w:rsidRDefault="00712627" w:rsidP="00712627">
            <w:pPr>
              <w:rPr>
                <w:sz w:val="20"/>
              </w:rPr>
            </w:pPr>
          </w:p>
          <w:p w:rsidR="00712627" w:rsidRPr="006E0575" w:rsidRDefault="00712627" w:rsidP="00861AC0">
            <w:pPr>
              <w:rPr>
                <w:sz w:val="20"/>
              </w:rPr>
            </w:pPr>
          </w:p>
        </w:tc>
        <w:tc>
          <w:tcPr>
            <w:tcW w:w="1701" w:type="dxa"/>
          </w:tcPr>
          <w:p w:rsidR="00712627" w:rsidRDefault="00712627" w:rsidP="00861AC0">
            <w:pPr>
              <w:rPr>
                <w:sz w:val="20"/>
              </w:rPr>
            </w:pPr>
          </w:p>
          <w:p w:rsidR="00712627" w:rsidRDefault="00712627" w:rsidP="00861AC0">
            <w:pPr>
              <w:rPr>
                <w:sz w:val="20"/>
              </w:rPr>
            </w:pPr>
            <w:r>
              <w:rPr>
                <w:sz w:val="20"/>
              </w:rPr>
              <w:t>Jobcenter</w:t>
            </w:r>
          </w:p>
          <w:p w:rsidR="00712627" w:rsidRPr="006E0575" w:rsidRDefault="00712627" w:rsidP="00861AC0">
            <w:pPr>
              <w:rPr>
                <w:sz w:val="20"/>
              </w:rPr>
            </w:pPr>
            <w:r>
              <w:rPr>
                <w:sz w:val="20"/>
              </w:rPr>
              <w:t xml:space="preserve"> </w:t>
            </w:r>
          </w:p>
        </w:tc>
        <w:tc>
          <w:tcPr>
            <w:tcW w:w="794" w:type="dxa"/>
          </w:tcPr>
          <w:p w:rsidR="00712627" w:rsidRDefault="00712627" w:rsidP="00712627">
            <w:pPr>
              <w:jc w:val="center"/>
              <w:rPr>
                <w:sz w:val="20"/>
              </w:rPr>
            </w:pPr>
          </w:p>
          <w:p w:rsidR="00712627" w:rsidRDefault="00712627" w:rsidP="00712627">
            <w:pPr>
              <w:jc w:val="center"/>
              <w:rPr>
                <w:sz w:val="20"/>
              </w:rPr>
            </w:pPr>
          </w:p>
          <w:p w:rsidR="00712627" w:rsidRDefault="00712627" w:rsidP="00712627">
            <w:pPr>
              <w:jc w:val="center"/>
              <w:rPr>
                <w:sz w:val="20"/>
              </w:rPr>
            </w:pPr>
          </w:p>
          <w:p w:rsidR="00712627" w:rsidRDefault="00712627" w:rsidP="00712627">
            <w:pPr>
              <w:jc w:val="center"/>
              <w:rPr>
                <w:sz w:val="20"/>
              </w:rPr>
            </w:pPr>
            <w:r>
              <w:rPr>
                <w:sz w:val="20"/>
              </w:rPr>
              <w:t>A 12</w:t>
            </w:r>
          </w:p>
          <w:p w:rsidR="00712627" w:rsidRDefault="00712627" w:rsidP="00712627">
            <w:pPr>
              <w:jc w:val="center"/>
              <w:rPr>
                <w:sz w:val="20"/>
              </w:rPr>
            </w:pPr>
          </w:p>
          <w:p w:rsidR="00712627" w:rsidRDefault="00712627" w:rsidP="00712627">
            <w:pPr>
              <w:rPr>
                <w:sz w:val="20"/>
              </w:rPr>
            </w:pPr>
          </w:p>
          <w:p w:rsidR="00F27F1E" w:rsidRDefault="00F27F1E" w:rsidP="00712627">
            <w:pPr>
              <w:rPr>
                <w:sz w:val="20"/>
              </w:rPr>
            </w:pPr>
          </w:p>
          <w:p w:rsidR="00712627" w:rsidRDefault="00712627" w:rsidP="00712627">
            <w:pPr>
              <w:jc w:val="center"/>
              <w:rPr>
                <w:sz w:val="20"/>
              </w:rPr>
            </w:pPr>
            <w:r>
              <w:rPr>
                <w:sz w:val="20"/>
              </w:rPr>
              <w:t>A 12</w:t>
            </w:r>
          </w:p>
          <w:p w:rsidR="00712627" w:rsidRDefault="00712627" w:rsidP="00712627">
            <w:pPr>
              <w:rPr>
                <w:sz w:val="20"/>
              </w:rPr>
            </w:pPr>
          </w:p>
          <w:p w:rsidR="00712627" w:rsidRDefault="00712627" w:rsidP="00712627">
            <w:pPr>
              <w:rPr>
                <w:sz w:val="20"/>
              </w:rPr>
            </w:pPr>
          </w:p>
          <w:p w:rsidR="00712627" w:rsidRDefault="00712627" w:rsidP="00712627">
            <w:pPr>
              <w:jc w:val="center"/>
              <w:rPr>
                <w:sz w:val="20"/>
              </w:rPr>
            </w:pPr>
          </w:p>
          <w:p w:rsidR="00712627" w:rsidRDefault="00062C66" w:rsidP="00712627">
            <w:pPr>
              <w:jc w:val="center"/>
              <w:rPr>
                <w:sz w:val="20"/>
              </w:rPr>
            </w:pPr>
            <w:r>
              <w:rPr>
                <w:sz w:val="20"/>
              </w:rPr>
              <w:t>A 11</w:t>
            </w:r>
          </w:p>
          <w:p w:rsidR="00712627" w:rsidRDefault="00712627" w:rsidP="00712627">
            <w:pPr>
              <w:jc w:val="center"/>
              <w:rPr>
                <w:sz w:val="20"/>
              </w:rPr>
            </w:pPr>
          </w:p>
          <w:p w:rsidR="00712627" w:rsidRDefault="00712627" w:rsidP="00712627">
            <w:pPr>
              <w:jc w:val="center"/>
              <w:rPr>
                <w:sz w:val="20"/>
              </w:rPr>
            </w:pPr>
          </w:p>
          <w:p w:rsidR="00F27F1E" w:rsidRDefault="00F27F1E" w:rsidP="00712627">
            <w:pPr>
              <w:jc w:val="center"/>
              <w:rPr>
                <w:sz w:val="20"/>
              </w:rPr>
            </w:pPr>
          </w:p>
          <w:p w:rsidR="00712627" w:rsidRDefault="00712627" w:rsidP="00712627">
            <w:pPr>
              <w:jc w:val="center"/>
              <w:rPr>
                <w:sz w:val="20"/>
              </w:rPr>
            </w:pPr>
            <w:r>
              <w:rPr>
                <w:sz w:val="20"/>
              </w:rPr>
              <w:t>A 12</w:t>
            </w:r>
          </w:p>
          <w:p w:rsidR="00712627" w:rsidRDefault="00712627" w:rsidP="00712627">
            <w:pPr>
              <w:rPr>
                <w:sz w:val="20"/>
              </w:rPr>
            </w:pPr>
          </w:p>
          <w:p w:rsidR="00712627" w:rsidRDefault="00712627" w:rsidP="00712627">
            <w:pPr>
              <w:rPr>
                <w:sz w:val="20"/>
              </w:rPr>
            </w:pPr>
          </w:p>
          <w:p w:rsidR="00712627" w:rsidRDefault="00712627" w:rsidP="00712627">
            <w:pPr>
              <w:jc w:val="center"/>
              <w:rPr>
                <w:sz w:val="20"/>
              </w:rPr>
            </w:pPr>
          </w:p>
          <w:p w:rsidR="00712627" w:rsidRDefault="00062C66" w:rsidP="00712627">
            <w:pPr>
              <w:jc w:val="center"/>
              <w:rPr>
                <w:sz w:val="20"/>
              </w:rPr>
            </w:pPr>
            <w:r>
              <w:rPr>
                <w:sz w:val="20"/>
              </w:rPr>
              <w:t>A 11</w:t>
            </w:r>
          </w:p>
          <w:p w:rsidR="00712627" w:rsidRDefault="00712627" w:rsidP="00712627">
            <w:pPr>
              <w:jc w:val="center"/>
              <w:rPr>
                <w:sz w:val="20"/>
              </w:rPr>
            </w:pPr>
            <w:bookmarkStart w:id="0" w:name="_GoBack"/>
            <w:bookmarkEnd w:id="0"/>
          </w:p>
          <w:p w:rsidR="00712627" w:rsidRDefault="00712627" w:rsidP="00712627">
            <w:pPr>
              <w:rPr>
                <w:sz w:val="20"/>
              </w:rPr>
            </w:pPr>
          </w:p>
          <w:p w:rsidR="00062C66" w:rsidRDefault="00062C66" w:rsidP="00712627">
            <w:pPr>
              <w:rPr>
                <w:sz w:val="20"/>
              </w:rPr>
            </w:pPr>
          </w:p>
          <w:p w:rsidR="00F27F1E" w:rsidRDefault="00F27F1E" w:rsidP="00712627">
            <w:pPr>
              <w:rPr>
                <w:sz w:val="20"/>
              </w:rPr>
            </w:pPr>
          </w:p>
          <w:p w:rsidR="00712627" w:rsidRDefault="00712627" w:rsidP="00712627">
            <w:pPr>
              <w:jc w:val="center"/>
              <w:rPr>
                <w:sz w:val="20"/>
              </w:rPr>
            </w:pPr>
            <w:r>
              <w:rPr>
                <w:sz w:val="20"/>
              </w:rPr>
              <w:t>A 12</w:t>
            </w:r>
          </w:p>
          <w:p w:rsidR="00712627" w:rsidRDefault="00712627" w:rsidP="00712627">
            <w:pPr>
              <w:rPr>
                <w:sz w:val="20"/>
              </w:rPr>
            </w:pPr>
          </w:p>
          <w:p w:rsidR="00712627" w:rsidRDefault="00712627" w:rsidP="00712627">
            <w:pPr>
              <w:rPr>
                <w:sz w:val="20"/>
              </w:rPr>
            </w:pPr>
          </w:p>
          <w:p w:rsidR="00062C66" w:rsidRDefault="00062C66" w:rsidP="00712627">
            <w:pPr>
              <w:rPr>
                <w:sz w:val="20"/>
              </w:rPr>
            </w:pPr>
          </w:p>
          <w:p w:rsidR="00712627" w:rsidRDefault="00712627" w:rsidP="00712627">
            <w:pPr>
              <w:rPr>
                <w:sz w:val="20"/>
              </w:rPr>
            </w:pPr>
          </w:p>
          <w:p w:rsidR="00712627" w:rsidRDefault="00062C66" w:rsidP="00712627">
            <w:pPr>
              <w:jc w:val="center"/>
              <w:rPr>
                <w:sz w:val="20"/>
              </w:rPr>
            </w:pPr>
            <w:r>
              <w:rPr>
                <w:sz w:val="20"/>
              </w:rPr>
              <w:t>A 11</w:t>
            </w:r>
          </w:p>
          <w:p w:rsidR="00712627" w:rsidRDefault="00712627" w:rsidP="00712627">
            <w:pPr>
              <w:jc w:val="center"/>
              <w:rPr>
                <w:sz w:val="20"/>
              </w:rPr>
            </w:pPr>
          </w:p>
          <w:p w:rsidR="00712627" w:rsidRDefault="00712627" w:rsidP="00712627">
            <w:pPr>
              <w:rPr>
                <w:sz w:val="20"/>
              </w:rPr>
            </w:pPr>
          </w:p>
          <w:p w:rsidR="00712627" w:rsidRDefault="00712627" w:rsidP="00712627">
            <w:pPr>
              <w:rPr>
                <w:sz w:val="20"/>
              </w:rPr>
            </w:pPr>
            <w:r>
              <w:rPr>
                <w:sz w:val="20"/>
              </w:rPr>
              <w:t xml:space="preserve">   </w:t>
            </w:r>
          </w:p>
          <w:p w:rsidR="00712627" w:rsidRPr="006E0575" w:rsidRDefault="00712627" w:rsidP="00712627">
            <w:pPr>
              <w:jc w:val="center"/>
              <w:rPr>
                <w:sz w:val="20"/>
              </w:rPr>
            </w:pPr>
            <w:r>
              <w:rPr>
                <w:sz w:val="20"/>
              </w:rPr>
              <w:t>A 12</w:t>
            </w:r>
          </w:p>
        </w:tc>
        <w:tc>
          <w:tcPr>
            <w:tcW w:w="1928" w:type="dxa"/>
          </w:tcPr>
          <w:p w:rsidR="00712627" w:rsidRDefault="00712627" w:rsidP="00712627">
            <w:pPr>
              <w:rPr>
                <w:sz w:val="20"/>
              </w:rPr>
            </w:pPr>
          </w:p>
          <w:p w:rsidR="00712627" w:rsidRDefault="00712627" w:rsidP="00712627">
            <w:pPr>
              <w:rPr>
                <w:sz w:val="20"/>
              </w:rPr>
            </w:pPr>
          </w:p>
          <w:p w:rsidR="00712627" w:rsidRDefault="00712627" w:rsidP="00712627">
            <w:pPr>
              <w:rPr>
                <w:sz w:val="20"/>
              </w:rPr>
            </w:pPr>
          </w:p>
          <w:p w:rsidR="00712627" w:rsidRDefault="00712627" w:rsidP="00712627">
            <w:pPr>
              <w:rPr>
                <w:sz w:val="20"/>
              </w:rPr>
            </w:pPr>
            <w:r>
              <w:rPr>
                <w:sz w:val="20"/>
              </w:rPr>
              <w:t xml:space="preserve">Sachgebietsleitung Sicherung des Lebensunterhalts </w:t>
            </w:r>
          </w:p>
          <w:p w:rsidR="00F27F1E" w:rsidRDefault="00F27F1E" w:rsidP="00712627">
            <w:pPr>
              <w:rPr>
                <w:sz w:val="20"/>
              </w:rPr>
            </w:pPr>
          </w:p>
          <w:p w:rsidR="00712627" w:rsidRDefault="00712627" w:rsidP="00712627">
            <w:pPr>
              <w:rPr>
                <w:sz w:val="20"/>
              </w:rPr>
            </w:pPr>
            <w:r>
              <w:rPr>
                <w:sz w:val="20"/>
              </w:rPr>
              <w:t>Sachgebietsleitung Eingliederung in Arbeit</w:t>
            </w:r>
          </w:p>
          <w:p w:rsidR="00712627" w:rsidRDefault="00712627" w:rsidP="00712627">
            <w:pPr>
              <w:rPr>
                <w:sz w:val="20"/>
              </w:rPr>
            </w:pPr>
          </w:p>
          <w:p w:rsidR="00712627" w:rsidRDefault="00712627" w:rsidP="00712627">
            <w:pPr>
              <w:rPr>
                <w:sz w:val="20"/>
              </w:rPr>
            </w:pPr>
            <w:r>
              <w:rPr>
                <w:sz w:val="20"/>
              </w:rPr>
              <w:t xml:space="preserve">Sachgebietsleitung Sicherung des Lebensunterhalts </w:t>
            </w:r>
          </w:p>
          <w:p w:rsidR="00F27F1E" w:rsidRDefault="00F27F1E" w:rsidP="00712627">
            <w:pPr>
              <w:rPr>
                <w:sz w:val="20"/>
              </w:rPr>
            </w:pPr>
          </w:p>
          <w:p w:rsidR="00712627" w:rsidRDefault="00712627" w:rsidP="00712627">
            <w:pPr>
              <w:rPr>
                <w:sz w:val="20"/>
              </w:rPr>
            </w:pPr>
            <w:r>
              <w:rPr>
                <w:sz w:val="20"/>
              </w:rPr>
              <w:t>Sachgebietsleitung Eingliederung in Arbeit</w:t>
            </w:r>
          </w:p>
          <w:p w:rsidR="00712627" w:rsidRDefault="00712627" w:rsidP="00712627">
            <w:pPr>
              <w:rPr>
                <w:sz w:val="20"/>
              </w:rPr>
            </w:pPr>
          </w:p>
          <w:p w:rsidR="00712627" w:rsidRDefault="00712627" w:rsidP="00712627">
            <w:pPr>
              <w:rPr>
                <w:sz w:val="20"/>
              </w:rPr>
            </w:pPr>
            <w:r>
              <w:rPr>
                <w:sz w:val="20"/>
              </w:rPr>
              <w:t xml:space="preserve">Sachgebietsleitung </w:t>
            </w:r>
            <w:r w:rsidR="00062C66">
              <w:rPr>
                <w:sz w:val="20"/>
              </w:rPr>
              <w:t xml:space="preserve">Qualifizierte Info, </w:t>
            </w:r>
            <w:r>
              <w:rPr>
                <w:sz w:val="20"/>
              </w:rPr>
              <w:t xml:space="preserve">Sicherung des Lebensunterhalts </w:t>
            </w:r>
          </w:p>
          <w:p w:rsidR="00F27F1E" w:rsidRDefault="00F27F1E" w:rsidP="00712627">
            <w:pPr>
              <w:rPr>
                <w:sz w:val="20"/>
              </w:rPr>
            </w:pPr>
          </w:p>
          <w:p w:rsidR="00712627" w:rsidRDefault="00712627" w:rsidP="00712627">
            <w:pPr>
              <w:rPr>
                <w:sz w:val="20"/>
              </w:rPr>
            </w:pPr>
            <w:r>
              <w:rPr>
                <w:sz w:val="20"/>
              </w:rPr>
              <w:t xml:space="preserve">Sachgebietsleitung </w:t>
            </w:r>
            <w:r w:rsidR="00062C66">
              <w:rPr>
                <w:sz w:val="20"/>
              </w:rPr>
              <w:t xml:space="preserve">Neukunden, </w:t>
            </w:r>
            <w:r>
              <w:rPr>
                <w:sz w:val="20"/>
              </w:rPr>
              <w:t>Eingliederung in Arbeit</w:t>
            </w:r>
            <w:r w:rsidR="00062C66">
              <w:rPr>
                <w:sz w:val="20"/>
              </w:rPr>
              <w:t xml:space="preserve"> und Ausbildung</w:t>
            </w:r>
          </w:p>
          <w:p w:rsidR="00712627" w:rsidRDefault="00712627" w:rsidP="00712627">
            <w:pPr>
              <w:rPr>
                <w:sz w:val="20"/>
              </w:rPr>
            </w:pPr>
          </w:p>
          <w:p w:rsidR="00712627" w:rsidRDefault="00712627" w:rsidP="00712627">
            <w:pPr>
              <w:rPr>
                <w:sz w:val="20"/>
              </w:rPr>
            </w:pPr>
            <w:r>
              <w:rPr>
                <w:sz w:val="20"/>
              </w:rPr>
              <w:t xml:space="preserve">Sachgebietsleitung Sicherung des Lebensunterhalts </w:t>
            </w:r>
          </w:p>
          <w:p w:rsidR="00712627" w:rsidRDefault="00712627" w:rsidP="00712627">
            <w:pPr>
              <w:rPr>
                <w:sz w:val="20"/>
              </w:rPr>
            </w:pPr>
          </w:p>
          <w:p w:rsidR="00712627" w:rsidRDefault="00712627" w:rsidP="00712627">
            <w:pPr>
              <w:rPr>
                <w:sz w:val="20"/>
              </w:rPr>
            </w:pPr>
            <w:r>
              <w:rPr>
                <w:sz w:val="20"/>
              </w:rPr>
              <w:t>Sachgebietsleitung Eingliederung in Arbeit</w:t>
            </w:r>
          </w:p>
          <w:p w:rsidR="00712627" w:rsidRPr="006E0575" w:rsidRDefault="00712627" w:rsidP="00712627">
            <w:pPr>
              <w:rPr>
                <w:sz w:val="20"/>
              </w:rPr>
            </w:pPr>
          </w:p>
        </w:tc>
        <w:tc>
          <w:tcPr>
            <w:tcW w:w="737" w:type="dxa"/>
            <w:shd w:val="pct12" w:color="auto" w:fill="FFFFFF"/>
          </w:tcPr>
          <w:p w:rsidR="00712627" w:rsidRDefault="00712627" w:rsidP="00861AC0">
            <w:pPr>
              <w:jc w:val="center"/>
              <w:rPr>
                <w:sz w:val="20"/>
              </w:rPr>
            </w:pPr>
          </w:p>
          <w:p w:rsidR="00712627" w:rsidRDefault="00712627" w:rsidP="00861AC0">
            <w:pPr>
              <w:jc w:val="center"/>
              <w:rPr>
                <w:sz w:val="20"/>
              </w:rPr>
            </w:pPr>
          </w:p>
          <w:p w:rsidR="00712627" w:rsidRDefault="00712627" w:rsidP="00861AC0">
            <w:pPr>
              <w:jc w:val="center"/>
              <w:rPr>
                <w:sz w:val="20"/>
              </w:rPr>
            </w:pPr>
          </w:p>
          <w:p w:rsidR="00712627" w:rsidRPr="00712627" w:rsidRDefault="00712627" w:rsidP="00861AC0">
            <w:pPr>
              <w:jc w:val="center"/>
              <w:rPr>
                <w:sz w:val="20"/>
              </w:rPr>
            </w:pPr>
            <w:r w:rsidRPr="00712627">
              <w:rPr>
                <w:sz w:val="20"/>
              </w:rPr>
              <w:t>0,5</w:t>
            </w:r>
            <w:r>
              <w:rPr>
                <w:sz w:val="20"/>
              </w:rPr>
              <w:t>0</w:t>
            </w:r>
          </w:p>
          <w:p w:rsidR="00712627" w:rsidRPr="00712627" w:rsidRDefault="00712627" w:rsidP="00861AC0">
            <w:pPr>
              <w:jc w:val="center"/>
              <w:rPr>
                <w:sz w:val="20"/>
              </w:rPr>
            </w:pPr>
          </w:p>
          <w:p w:rsidR="00712627" w:rsidRPr="00712627" w:rsidRDefault="00712627" w:rsidP="00861AC0">
            <w:pPr>
              <w:jc w:val="center"/>
              <w:rPr>
                <w:sz w:val="20"/>
              </w:rPr>
            </w:pPr>
          </w:p>
          <w:p w:rsidR="00712627" w:rsidRPr="00712627" w:rsidRDefault="00712627" w:rsidP="00861AC0">
            <w:pPr>
              <w:jc w:val="center"/>
              <w:rPr>
                <w:sz w:val="20"/>
              </w:rPr>
            </w:pPr>
          </w:p>
          <w:p w:rsidR="00712627" w:rsidRDefault="00712627" w:rsidP="00861AC0">
            <w:pPr>
              <w:jc w:val="center"/>
              <w:rPr>
                <w:sz w:val="20"/>
              </w:rPr>
            </w:pPr>
            <w:r w:rsidRPr="00712627">
              <w:rPr>
                <w:sz w:val="20"/>
              </w:rPr>
              <w:t>1,0</w:t>
            </w:r>
            <w:r>
              <w:rPr>
                <w:sz w:val="20"/>
              </w:rPr>
              <w:t>0</w:t>
            </w:r>
          </w:p>
          <w:p w:rsidR="00712627" w:rsidRDefault="00712627" w:rsidP="00861AC0">
            <w:pPr>
              <w:jc w:val="center"/>
              <w:rPr>
                <w:sz w:val="20"/>
              </w:rPr>
            </w:pPr>
          </w:p>
          <w:p w:rsidR="00712627" w:rsidRDefault="00712627" w:rsidP="00861AC0">
            <w:pPr>
              <w:jc w:val="center"/>
              <w:rPr>
                <w:sz w:val="20"/>
              </w:rPr>
            </w:pPr>
          </w:p>
          <w:p w:rsidR="00F27F1E" w:rsidRDefault="00F27F1E" w:rsidP="00861AC0">
            <w:pPr>
              <w:jc w:val="center"/>
              <w:rPr>
                <w:sz w:val="20"/>
              </w:rPr>
            </w:pPr>
          </w:p>
          <w:p w:rsidR="00712627" w:rsidRPr="00712627" w:rsidRDefault="00712627" w:rsidP="00712627">
            <w:pPr>
              <w:jc w:val="center"/>
              <w:rPr>
                <w:sz w:val="20"/>
              </w:rPr>
            </w:pPr>
            <w:r w:rsidRPr="00712627">
              <w:rPr>
                <w:sz w:val="20"/>
              </w:rPr>
              <w:t>0,5</w:t>
            </w:r>
            <w:r>
              <w:rPr>
                <w:sz w:val="20"/>
              </w:rPr>
              <w:t>0</w:t>
            </w:r>
          </w:p>
          <w:p w:rsidR="00712627" w:rsidRDefault="00712627" w:rsidP="00861AC0">
            <w:pPr>
              <w:jc w:val="center"/>
              <w:rPr>
                <w:sz w:val="20"/>
              </w:rPr>
            </w:pPr>
          </w:p>
          <w:p w:rsidR="00712627" w:rsidRDefault="00712627" w:rsidP="00861AC0">
            <w:pPr>
              <w:jc w:val="center"/>
              <w:rPr>
                <w:sz w:val="20"/>
              </w:rPr>
            </w:pPr>
          </w:p>
          <w:p w:rsidR="00F27F1E" w:rsidRDefault="00F27F1E" w:rsidP="00861AC0">
            <w:pPr>
              <w:jc w:val="center"/>
              <w:rPr>
                <w:sz w:val="20"/>
              </w:rPr>
            </w:pPr>
          </w:p>
          <w:p w:rsidR="00712627" w:rsidRPr="00712627" w:rsidRDefault="00712627" w:rsidP="00712627">
            <w:pPr>
              <w:jc w:val="center"/>
              <w:rPr>
                <w:sz w:val="20"/>
              </w:rPr>
            </w:pPr>
            <w:r w:rsidRPr="00712627">
              <w:rPr>
                <w:sz w:val="20"/>
              </w:rPr>
              <w:t>0,5</w:t>
            </w:r>
            <w:r>
              <w:rPr>
                <w:sz w:val="20"/>
              </w:rPr>
              <w:t>0</w:t>
            </w:r>
          </w:p>
          <w:p w:rsidR="00712627" w:rsidRDefault="00712627" w:rsidP="00861AC0">
            <w:pPr>
              <w:jc w:val="center"/>
              <w:rPr>
                <w:sz w:val="20"/>
              </w:rPr>
            </w:pPr>
          </w:p>
          <w:p w:rsidR="00712627" w:rsidRDefault="00712627" w:rsidP="00861AC0">
            <w:pPr>
              <w:jc w:val="center"/>
              <w:rPr>
                <w:sz w:val="20"/>
              </w:rPr>
            </w:pPr>
          </w:p>
          <w:p w:rsidR="00712627" w:rsidRDefault="00712627" w:rsidP="00861AC0">
            <w:pPr>
              <w:jc w:val="center"/>
              <w:rPr>
                <w:sz w:val="20"/>
              </w:rPr>
            </w:pPr>
          </w:p>
          <w:p w:rsidR="00712627" w:rsidRPr="00712627" w:rsidRDefault="00712627" w:rsidP="00712627">
            <w:pPr>
              <w:jc w:val="center"/>
              <w:rPr>
                <w:sz w:val="20"/>
              </w:rPr>
            </w:pPr>
            <w:r w:rsidRPr="00712627">
              <w:rPr>
                <w:sz w:val="20"/>
              </w:rPr>
              <w:t>0,5</w:t>
            </w:r>
            <w:r>
              <w:rPr>
                <w:sz w:val="20"/>
              </w:rPr>
              <w:t>0</w:t>
            </w:r>
          </w:p>
          <w:p w:rsidR="00712627" w:rsidRDefault="00712627" w:rsidP="00861AC0">
            <w:pPr>
              <w:jc w:val="center"/>
              <w:rPr>
                <w:sz w:val="20"/>
              </w:rPr>
            </w:pPr>
          </w:p>
          <w:p w:rsidR="00062C66" w:rsidRDefault="00062C66" w:rsidP="00861AC0">
            <w:pPr>
              <w:jc w:val="center"/>
              <w:rPr>
                <w:sz w:val="20"/>
              </w:rPr>
            </w:pPr>
          </w:p>
          <w:p w:rsidR="00712627" w:rsidRDefault="00712627" w:rsidP="00861AC0">
            <w:pPr>
              <w:jc w:val="center"/>
              <w:rPr>
                <w:sz w:val="20"/>
              </w:rPr>
            </w:pPr>
          </w:p>
          <w:p w:rsidR="00F27F1E" w:rsidRDefault="00F27F1E" w:rsidP="00861AC0">
            <w:pPr>
              <w:jc w:val="center"/>
              <w:rPr>
                <w:sz w:val="20"/>
              </w:rPr>
            </w:pPr>
          </w:p>
          <w:p w:rsidR="00712627" w:rsidRPr="00712627" w:rsidRDefault="00712627" w:rsidP="00712627">
            <w:pPr>
              <w:jc w:val="center"/>
              <w:rPr>
                <w:sz w:val="20"/>
              </w:rPr>
            </w:pPr>
            <w:r w:rsidRPr="00712627">
              <w:rPr>
                <w:sz w:val="20"/>
              </w:rPr>
              <w:t>0,5</w:t>
            </w:r>
            <w:r>
              <w:rPr>
                <w:sz w:val="20"/>
              </w:rPr>
              <w:t>0</w:t>
            </w:r>
          </w:p>
          <w:p w:rsidR="00712627" w:rsidRDefault="00712627" w:rsidP="00861AC0">
            <w:pPr>
              <w:jc w:val="center"/>
              <w:rPr>
                <w:sz w:val="20"/>
              </w:rPr>
            </w:pPr>
          </w:p>
          <w:p w:rsidR="00712627" w:rsidRDefault="00712627" w:rsidP="00861AC0">
            <w:pPr>
              <w:jc w:val="center"/>
              <w:rPr>
                <w:sz w:val="20"/>
              </w:rPr>
            </w:pPr>
          </w:p>
          <w:p w:rsidR="00712627" w:rsidRDefault="00712627" w:rsidP="00861AC0">
            <w:pPr>
              <w:jc w:val="center"/>
              <w:rPr>
                <w:sz w:val="20"/>
              </w:rPr>
            </w:pPr>
          </w:p>
          <w:p w:rsidR="00062C66" w:rsidRDefault="00062C66" w:rsidP="00861AC0">
            <w:pPr>
              <w:jc w:val="center"/>
              <w:rPr>
                <w:sz w:val="20"/>
              </w:rPr>
            </w:pPr>
          </w:p>
          <w:p w:rsidR="00712627" w:rsidRPr="00712627" w:rsidRDefault="00712627" w:rsidP="00712627">
            <w:pPr>
              <w:jc w:val="center"/>
              <w:rPr>
                <w:sz w:val="20"/>
              </w:rPr>
            </w:pPr>
            <w:r w:rsidRPr="00712627">
              <w:rPr>
                <w:sz w:val="20"/>
              </w:rPr>
              <w:t>0,5</w:t>
            </w:r>
            <w:r>
              <w:rPr>
                <w:sz w:val="20"/>
              </w:rPr>
              <w:t>0</w:t>
            </w:r>
          </w:p>
          <w:p w:rsidR="00712627" w:rsidRDefault="00712627" w:rsidP="00861AC0">
            <w:pPr>
              <w:jc w:val="center"/>
              <w:rPr>
                <w:sz w:val="20"/>
              </w:rPr>
            </w:pPr>
          </w:p>
          <w:p w:rsidR="00712627" w:rsidRDefault="00712627" w:rsidP="00861AC0">
            <w:pPr>
              <w:jc w:val="center"/>
              <w:rPr>
                <w:sz w:val="20"/>
              </w:rPr>
            </w:pPr>
          </w:p>
          <w:p w:rsidR="00712627" w:rsidRDefault="00712627" w:rsidP="00861AC0">
            <w:pPr>
              <w:jc w:val="center"/>
              <w:rPr>
                <w:sz w:val="20"/>
              </w:rPr>
            </w:pPr>
          </w:p>
          <w:p w:rsidR="00712627" w:rsidRPr="00712627" w:rsidRDefault="00712627" w:rsidP="00712627">
            <w:pPr>
              <w:jc w:val="center"/>
              <w:rPr>
                <w:sz w:val="20"/>
              </w:rPr>
            </w:pPr>
            <w:r w:rsidRPr="00712627">
              <w:rPr>
                <w:sz w:val="20"/>
              </w:rPr>
              <w:t>0,5</w:t>
            </w:r>
            <w:r>
              <w:rPr>
                <w:sz w:val="20"/>
              </w:rPr>
              <w:t>0</w:t>
            </w:r>
          </w:p>
          <w:p w:rsidR="00712627" w:rsidRDefault="00712627" w:rsidP="00861AC0">
            <w:pPr>
              <w:jc w:val="center"/>
              <w:rPr>
                <w:sz w:val="20"/>
              </w:rPr>
            </w:pPr>
          </w:p>
          <w:p w:rsidR="00712627" w:rsidRDefault="00712627" w:rsidP="00861AC0">
            <w:pPr>
              <w:jc w:val="center"/>
              <w:rPr>
                <w:sz w:val="20"/>
              </w:rPr>
            </w:pPr>
          </w:p>
          <w:p w:rsidR="00712627" w:rsidRPr="007246B5" w:rsidRDefault="00712627" w:rsidP="00861AC0">
            <w:pPr>
              <w:jc w:val="center"/>
              <w:rPr>
                <w:b/>
                <w:sz w:val="20"/>
              </w:rPr>
            </w:pPr>
          </w:p>
        </w:tc>
        <w:tc>
          <w:tcPr>
            <w:tcW w:w="1134" w:type="dxa"/>
          </w:tcPr>
          <w:p w:rsidR="00712627" w:rsidRDefault="00712627" w:rsidP="008A6853">
            <w:pPr>
              <w:rPr>
                <w:sz w:val="20"/>
              </w:rPr>
            </w:pPr>
          </w:p>
          <w:p w:rsidR="00712627" w:rsidRPr="006E0575" w:rsidRDefault="00712627" w:rsidP="008A6853">
            <w:pPr>
              <w:rPr>
                <w:sz w:val="20"/>
              </w:rPr>
            </w:pPr>
          </w:p>
        </w:tc>
        <w:tc>
          <w:tcPr>
            <w:tcW w:w="1417" w:type="dxa"/>
          </w:tcPr>
          <w:p w:rsidR="00712627" w:rsidRDefault="006D777D" w:rsidP="008A6853">
            <w:pPr>
              <w:rPr>
                <w:sz w:val="20"/>
              </w:rPr>
            </w:pPr>
            <w:r>
              <w:rPr>
                <w:sz w:val="20"/>
              </w:rPr>
              <w:t>*)</w:t>
            </w:r>
          </w:p>
          <w:p w:rsidR="00712627" w:rsidRDefault="00712627" w:rsidP="00546221">
            <w:pPr>
              <w:jc w:val="right"/>
              <w:rPr>
                <w:sz w:val="20"/>
              </w:rPr>
            </w:pPr>
          </w:p>
          <w:p w:rsidR="00712627" w:rsidRDefault="00712627" w:rsidP="00546221">
            <w:pPr>
              <w:jc w:val="right"/>
              <w:rPr>
                <w:sz w:val="20"/>
              </w:rPr>
            </w:pPr>
          </w:p>
          <w:p w:rsidR="006D777D" w:rsidRDefault="00546221" w:rsidP="00546221">
            <w:pPr>
              <w:jc w:val="right"/>
              <w:rPr>
                <w:sz w:val="20"/>
              </w:rPr>
            </w:pPr>
            <w:r>
              <w:rPr>
                <w:sz w:val="20"/>
              </w:rPr>
              <w:t>(</w:t>
            </w:r>
            <w:r w:rsidR="006D777D">
              <w:rPr>
                <w:sz w:val="20"/>
              </w:rPr>
              <w:t>49.350</w:t>
            </w:r>
            <w:r>
              <w:rPr>
                <w:sz w:val="20"/>
              </w:rPr>
              <w:t>)</w:t>
            </w:r>
          </w:p>
          <w:p w:rsidR="006D777D" w:rsidRDefault="006D777D" w:rsidP="00546221">
            <w:pPr>
              <w:jc w:val="right"/>
              <w:rPr>
                <w:sz w:val="20"/>
              </w:rPr>
            </w:pPr>
          </w:p>
          <w:p w:rsidR="006D777D" w:rsidRDefault="006D777D" w:rsidP="00546221">
            <w:pPr>
              <w:jc w:val="right"/>
              <w:rPr>
                <w:sz w:val="20"/>
              </w:rPr>
            </w:pPr>
          </w:p>
          <w:p w:rsidR="006D777D" w:rsidRDefault="006D777D" w:rsidP="00546221">
            <w:pPr>
              <w:jc w:val="right"/>
              <w:rPr>
                <w:sz w:val="20"/>
              </w:rPr>
            </w:pPr>
          </w:p>
          <w:p w:rsidR="006D777D" w:rsidRDefault="00546221" w:rsidP="00546221">
            <w:pPr>
              <w:jc w:val="right"/>
              <w:rPr>
                <w:sz w:val="20"/>
              </w:rPr>
            </w:pPr>
            <w:r>
              <w:rPr>
                <w:sz w:val="20"/>
              </w:rPr>
              <w:t>(</w:t>
            </w:r>
            <w:r w:rsidR="006D777D">
              <w:rPr>
                <w:sz w:val="20"/>
              </w:rPr>
              <w:t>98.700</w:t>
            </w:r>
            <w:r>
              <w:rPr>
                <w:sz w:val="20"/>
              </w:rPr>
              <w:t>)</w:t>
            </w:r>
          </w:p>
          <w:p w:rsidR="00712627" w:rsidRDefault="00712627" w:rsidP="00546221">
            <w:pPr>
              <w:jc w:val="right"/>
              <w:rPr>
                <w:sz w:val="20"/>
              </w:rPr>
            </w:pPr>
          </w:p>
          <w:p w:rsidR="006D777D" w:rsidRDefault="006D777D" w:rsidP="00546221">
            <w:pPr>
              <w:jc w:val="right"/>
              <w:rPr>
                <w:sz w:val="20"/>
              </w:rPr>
            </w:pPr>
          </w:p>
          <w:p w:rsidR="00F27F1E" w:rsidRDefault="00F27F1E" w:rsidP="00546221">
            <w:pPr>
              <w:jc w:val="right"/>
              <w:rPr>
                <w:sz w:val="20"/>
              </w:rPr>
            </w:pPr>
          </w:p>
          <w:p w:rsidR="006D777D" w:rsidRDefault="00546221" w:rsidP="00546221">
            <w:pPr>
              <w:jc w:val="right"/>
              <w:rPr>
                <w:sz w:val="20"/>
              </w:rPr>
            </w:pPr>
            <w:r>
              <w:rPr>
                <w:sz w:val="20"/>
              </w:rPr>
              <w:t>(</w:t>
            </w:r>
            <w:r w:rsidR="00A52AE8">
              <w:rPr>
                <w:sz w:val="20"/>
              </w:rPr>
              <w:t>44.150</w:t>
            </w:r>
            <w:r>
              <w:rPr>
                <w:sz w:val="20"/>
              </w:rPr>
              <w:t>)</w:t>
            </w:r>
          </w:p>
          <w:p w:rsidR="006D777D" w:rsidRDefault="006D777D" w:rsidP="00546221">
            <w:pPr>
              <w:jc w:val="right"/>
              <w:rPr>
                <w:sz w:val="20"/>
              </w:rPr>
            </w:pPr>
          </w:p>
          <w:p w:rsidR="006D777D" w:rsidRDefault="006D777D" w:rsidP="00546221">
            <w:pPr>
              <w:jc w:val="right"/>
              <w:rPr>
                <w:sz w:val="20"/>
              </w:rPr>
            </w:pPr>
          </w:p>
          <w:p w:rsidR="00F27F1E" w:rsidRDefault="00F27F1E" w:rsidP="00546221">
            <w:pPr>
              <w:jc w:val="right"/>
              <w:rPr>
                <w:sz w:val="20"/>
              </w:rPr>
            </w:pPr>
          </w:p>
          <w:p w:rsidR="006D777D" w:rsidRDefault="00546221" w:rsidP="00546221">
            <w:pPr>
              <w:jc w:val="right"/>
              <w:rPr>
                <w:sz w:val="20"/>
              </w:rPr>
            </w:pPr>
            <w:r>
              <w:rPr>
                <w:sz w:val="20"/>
              </w:rPr>
              <w:t>(</w:t>
            </w:r>
            <w:r w:rsidR="006D777D">
              <w:rPr>
                <w:sz w:val="20"/>
              </w:rPr>
              <w:t>49.350</w:t>
            </w:r>
            <w:r>
              <w:rPr>
                <w:sz w:val="20"/>
              </w:rPr>
              <w:t>)</w:t>
            </w:r>
          </w:p>
          <w:p w:rsidR="006D777D" w:rsidRDefault="006D777D" w:rsidP="00546221">
            <w:pPr>
              <w:jc w:val="right"/>
              <w:rPr>
                <w:sz w:val="20"/>
              </w:rPr>
            </w:pPr>
          </w:p>
          <w:p w:rsidR="006D777D" w:rsidRDefault="006D777D" w:rsidP="00546221">
            <w:pPr>
              <w:jc w:val="right"/>
              <w:rPr>
                <w:sz w:val="20"/>
              </w:rPr>
            </w:pPr>
          </w:p>
          <w:p w:rsidR="006D777D" w:rsidRDefault="006D777D" w:rsidP="00546221">
            <w:pPr>
              <w:jc w:val="right"/>
              <w:rPr>
                <w:sz w:val="20"/>
              </w:rPr>
            </w:pPr>
          </w:p>
          <w:p w:rsidR="006D777D" w:rsidRDefault="00546221" w:rsidP="00546221">
            <w:pPr>
              <w:jc w:val="right"/>
              <w:rPr>
                <w:sz w:val="20"/>
              </w:rPr>
            </w:pPr>
            <w:r>
              <w:rPr>
                <w:sz w:val="20"/>
              </w:rPr>
              <w:t>(</w:t>
            </w:r>
            <w:r w:rsidR="00A52AE8">
              <w:rPr>
                <w:sz w:val="20"/>
              </w:rPr>
              <w:t>44.150</w:t>
            </w:r>
            <w:r>
              <w:rPr>
                <w:sz w:val="20"/>
              </w:rPr>
              <w:t>)</w:t>
            </w:r>
          </w:p>
          <w:p w:rsidR="006D777D" w:rsidRDefault="006D777D" w:rsidP="00546221">
            <w:pPr>
              <w:jc w:val="right"/>
              <w:rPr>
                <w:sz w:val="20"/>
              </w:rPr>
            </w:pPr>
          </w:p>
          <w:p w:rsidR="006D777D" w:rsidRDefault="006D777D" w:rsidP="00546221">
            <w:pPr>
              <w:jc w:val="right"/>
              <w:rPr>
                <w:sz w:val="20"/>
              </w:rPr>
            </w:pPr>
          </w:p>
          <w:p w:rsidR="00062C66" w:rsidRDefault="00062C66" w:rsidP="00546221">
            <w:pPr>
              <w:jc w:val="right"/>
              <w:rPr>
                <w:sz w:val="20"/>
              </w:rPr>
            </w:pPr>
          </w:p>
          <w:p w:rsidR="00F27F1E" w:rsidRDefault="00F27F1E" w:rsidP="00546221">
            <w:pPr>
              <w:jc w:val="right"/>
              <w:rPr>
                <w:sz w:val="20"/>
              </w:rPr>
            </w:pPr>
          </w:p>
          <w:p w:rsidR="006D777D" w:rsidRDefault="00546221" w:rsidP="00546221">
            <w:pPr>
              <w:jc w:val="right"/>
              <w:rPr>
                <w:sz w:val="20"/>
              </w:rPr>
            </w:pPr>
            <w:r>
              <w:rPr>
                <w:sz w:val="20"/>
              </w:rPr>
              <w:t>(</w:t>
            </w:r>
            <w:r w:rsidR="006D777D">
              <w:rPr>
                <w:sz w:val="20"/>
              </w:rPr>
              <w:t>49.350</w:t>
            </w:r>
            <w:r>
              <w:rPr>
                <w:sz w:val="20"/>
              </w:rPr>
              <w:t>)</w:t>
            </w:r>
          </w:p>
          <w:p w:rsidR="006D777D" w:rsidRDefault="006D777D" w:rsidP="00546221">
            <w:pPr>
              <w:jc w:val="right"/>
              <w:rPr>
                <w:sz w:val="20"/>
              </w:rPr>
            </w:pPr>
          </w:p>
          <w:p w:rsidR="006D777D" w:rsidRDefault="006D777D" w:rsidP="00546221">
            <w:pPr>
              <w:jc w:val="right"/>
              <w:rPr>
                <w:sz w:val="20"/>
              </w:rPr>
            </w:pPr>
          </w:p>
          <w:p w:rsidR="006D777D" w:rsidRDefault="006D777D" w:rsidP="00546221">
            <w:pPr>
              <w:jc w:val="right"/>
              <w:rPr>
                <w:sz w:val="20"/>
              </w:rPr>
            </w:pPr>
          </w:p>
          <w:p w:rsidR="00062C66" w:rsidRDefault="00062C66" w:rsidP="00546221">
            <w:pPr>
              <w:jc w:val="right"/>
              <w:rPr>
                <w:sz w:val="20"/>
              </w:rPr>
            </w:pPr>
          </w:p>
          <w:p w:rsidR="006D777D" w:rsidRDefault="00546221" w:rsidP="00546221">
            <w:pPr>
              <w:jc w:val="right"/>
              <w:rPr>
                <w:sz w:val="20"/>
              </w:rPr>
            </w:pPr>
            <w:r>
              <w:rPr>
                <w:sz w:val="20"/>
              </w:rPr>
              <w:t>(</w:t>
            </w:r>
            <w:r w:rsidR="00A52AE8">
              <w:rPr>
                <w:sz w:val="20"/>
              </w:rPr>
              <w:t>44.150</w:t>
            </w:r>
            <w:r>
              <w:rPr>
                <w:sz w:val="20"/>
              </w:rPr>
              <w:t>)</w:t>
            </w:r>
          </w:p>
          <w:p w:rsidR="006D777D" w:rsidRDefault="006D777D" w:rsidP="00546221">
            <w:pPr>
              <w:jc w:val="right"/>
              <w:rPr>
                <w:sz w:val="20"/>
              </w:rPr>
            </w:pPr>
          </w:p>
          <w:p w:rsidR="006D777D" w:rsidRDefault="006D777D" w:rsidP="00546221">
            <w:pPr>
              <w:jc w:val="right"/>
              <w:rPr>
                <w:sz w:val="20"/>
              </w:rPr>
            </w:pPr>
          </w:p>
          <w:p w:rsidR="006D777D" w:rsidRDefault="006D777D" w:rsidP="00546221">
            <w:pPr>
              <w:jc w:val="right"/>
              <w:rPr>
                <w:sz w:val="20"/>
              </w:rPr>
            </w:pPr>
          </w:p>
          <w:p w:rsidR="006D777D" w:rsidRDefault="00546221" w:rsidP="00546221">
            <w:pPr>
              <w:jc w:val="right"/>
              <w:rPr>
                <w:sz w:val="20"/>
              </w:rPr>
            </w:pPr>
            <w:r>
              <w:rPr>
                <w:sz w:val="20"/>
              </w:rPr>
              <w:t>(</w:t>
            </w:r>
            <w:r w:rsidR="006D777D">
              <w:rPr>
                <w:sz w:val="20"/>
              </w:rPr>
              <w:t>49.350</w:t>
            </w:r>
            <w:r>
              <w:rPr>
                <w:sz w:val="20"/>
              </w:rPr>
              <w:t>)</w:t>
            </w:r>
          </w:p>
          <w:p w:rsidR="006D777D" w:rsidRDefault="006D777D" w:rsidP="00546221">
            <w:pPr>
              <w:jc w:val="right"/>
              <w:rPr>
                <w:sz w:val="20"/>
              </w:rPr>
            </w:pPr>
          </w:p>
          <w:p w:rsidR="006D777D" w:rsidRDefault="006D777D" w:rsidP="00546221">
            <w:pPr>
              <w:jc w:val="right"/>
              <w:rPr>
                <w:sz w:val="20"/>
              </w:rPr>
            </w:pPr>
          </w:p>
          <w:p w:rsidR="006D777D" w:rsidRPr="006E0575" w:rsidRDefault="006D777D" w:rsidP="008A6853">
            <w:pPr>
              <w:rPr>
                <w:sz w:val="20"/>
              </w:rPr>
            </w:pPr>
          </w:p>
        </w:tc>
      </w:tr>
      <w:tr w:rsidR="00F27F1E" w:rsidRPr="00F27F1E" w:rsidTr="00F27F1E">
        <w:trPr>
          <w:trHeight w:val="588"/>
        </w:trPr>
        <w:tc>
          <w:tcPr>
            <w:tcW w:w="1814" w:type="dxa"/>
            <w:vAlign w:val="center"/>
          </w:tcPr>
          <w:p w:rsidR="00F27F1E" w:rsidRPr="00F27F1E" w:rsidRDefault="00F27F1E" w:rsidP="00861AC0">
            <w:pPr>
              <w:rPr>
                <w:b/>
                <w:sz w:val="20"/>
              </w:rPr>
            </w:pPr>
          </w:p>
        </w:tc>
        <w:tc>
          <w:tcPr>
            <w:tcW w:w="1701" w:type="dxa"/>
            <w:vAlign w:val="center"/>
          </w:tcPr>
          <w:p w:rsidR="00F27F1E" w:rsidRPr="00F27F1E" w:rsidRDefault="00F27F1E" w:rsidP="00861AC0">
            <w:pPr>
              <w:rPr>
                <w:b/>
                <w:sz w:val="20"/>
              </w:rPr>
            </w:pPr>
          </w:p>
        </w:tc>
        <w:tc>
          <w:tcPr>
            <w:tcW w:w="794" w:type="dxa"/>
            <w:vAlign w:val="center"/>
          </w:tcPr>
          <w:p w:rsidR="00F27F1E" w:rsidRPr="00F27F1E" w:rsidRDefault="00F27F1E" w:rsidP="00712627">
            <w:pPr>
              <w:jc w:val="center"/>
              <w:rPr>
                <w:b/>
                <w:sz w:val="20"/>
              </w:rPr>
            </w:pPr>
          </w:p>
        </w:tc>
        <w:tc>
          <w:tcPr>
            <w:tcW w:w="1928" w:type="dxa"/>
            <w:vAlign w:val="center"/>
          </w:tcPr>
          <w:p w:rsidR="00F27F1E" w:rsidRPr="00F27F1E" w:rsidRDefault="00F27F1E" w:rsidP="00712627">
            <w:pPr>
              <w:rPr>
                <w:b/>
                <w:sz w:val="20"/>
              </w:rPr>
            </w:pPr>
            <w:r w:rsidRPr="00F27F1E">
              <w:rPr>
                <w:b/>
                <w:sz w:val="20"/>
              </w:rPr>
              <w:t>Summe</w:t>
            </w:r>
          </w:p>
        </w:tc>
        <w:tc>
          <w:tcPr>
            <w:tcW w:w="737" w:type="dxa"/>
            <w:shd w:val="pct12" w:color="auto" w:fill="FFFFFF"/>
            <w:vAlign w:val="center"/>
          </w:tcPr>
          <w:p w:rsidR="00F27F1E" w:rsidRPr="00F27F1E" w:rsidRDefault="00F27F1E" w:rsidP="00861AC0">
            <w:pPr>
              <w:jc w:val="center"/>
              <w:rPr>
                <w:b/>
                <w:sz w:val="20"/>
              </w:rPr>
            </w:pPr>
            <w:r>
              <w:rPr>
                <w:b/>
                <w:sz w:val="20"/>
              </w:rPr>
              <w:t>4,50</w:t>
            </w:r>
          </w:p>
        </w:tc>
        <w:tc>
          <w:tcPr>
            <w:tcW w:w="1134" w:type="dxa"/>
            <w:vAlign w:val="center"/>
          </w:tcPr>
          <w:p w:rsidR="00F27F1E" w:rsidRPr="00F27F1E" w:rsidRDefault="00F27F1E" w:rsidP="008A6853">
            <w:pPr>
              <w:rPr>
                <w:b/>
                <w:sz w:val="20"/>
              </w:rPr>
            </w:pPr>
          </w:p>
        </w:tc>
        <w:tc>
          <w:tcPr>
            <w:tcW w:w="1417" w:type="dxa"/>
            <w:vAlign w:val="center"/>
          </w:tcPr>
          <w:p w:rsidR="00F27F1E" w:rsidRDefault="00546221" w:rsidP="00546221">
            <w:pPr>
              <w:jc w:val="right"/>
              <w:rPr>
                <w:b/>
                <w:sz w:val="20"/>
              </w:rPr>
            </w:pPr>
            <w:r>
              <w:rPr>
                <w:b/>
                <w:sz w:val="20"/>
              </w:rPr>
              <w:t>(4</w:t>
            </w:r>
            <w:r w:rsidR="00D577FD">
              <w:rPr>
                <w:b/>
                <w:sz w:val="20"/>
              </w:rPr>
              <w:t>28</w:t>
            </w:r>
            <w:r>
              <w:rPr>
                <w:b/>
                <w:sz w:val="20"/>
              </w:rPr>
              <w:t>.</w:t>
            </w:r>
            <w:r w:rsidR="00D577FD">
              <w:rPr>
                <w:b/>
                <w:sz w:val="20"/>
              </w:rPr>
              <w:t>5</w:t>
            </w:r>
            <w:r>
              <w:rPr>
                <w:b/>
                <w:sz w:val="20"/>
              </w:rPr>
              <w:t>50)</w:t>
            </w:r>
          </w:p>
          <w:p w:rsidR="00546221" w:rsidRPr="00F27F1E" w:rsidRDefault="00546221" w:rsidP="00546221">
            <w:pPr>
              <w:jc w:val="right"/>
              <w:rPr>
                <w:b/>
                <w:sz w:val="20"/>
              </w:rPr>
            </w:pPr>
            <w:r>
              <w:rPr>
                <w:b/>
                <w:sz w:val="20"/>
              </w:rPr>
              <w:t>hh-neutral</w:t>
            </w:r>
          </w:p>
        </w:tc>
      </w:tr>
    </w:tbl>
    <w:p w:rsidR="006D777D" w:rsidRPr="002C7B5F" w:rsidRDefault="006D777D" w:rsidP="006D777D">
      <w:pPr>
        <w:pStyle w:val="berschrift1"/>
        <w:spacing w:before="120"/>
        <w:rPr>
          <w:b w:val="0"/>
          <w:sz w:val="16"/>
          <w:szCs w:val="16"/>
          <w:u w:val="none"/>
        </w:rPr>
      </w:pPr>
      <w:r w:rsidRPr="002C7B5F">
        <w:rPr>
          <w:b w:val="0"/>
          <w:u w:val="none"/>
        </w:rPr>
        <w:t>*</w:t>
      </w:r>
      <w:proofErr w:type="gramStart"/>
      <w:r w:rsidRPr="002C7B5F">
        <w:rPr>
          <w:b w:val="0"/>
          <w:u w:val="none"/>
        </w:rPr>
        <w:t>)</w:t>
      </w:r>
      <w:r>
        <w:rPr>
          <w:rFonts w:ascii="Helv" w:hAnsi="Helv" w:cs="Helv"/>
          <w:b w:val="0"/>
          <w:color w:val="000000"/>
          <w:sz w:val="20"/>
          <w:u w:val="none"/>
        </w:rPr>
        <w:t xml:space="preserve">  </w:t>
      </w:r>
      <w:r w:rsidRPr="002C7B5F">
        <w:rPr>
          <w:rFonts w:ascii="Helv" w:hAnsi="Helv" w:cs="Helv"/>
          <w:b w:val="0"/>
          <w:color w:val="000000"/>
          <w:sz w:val="16"/>
          <w:szCs w:val="16"/>
          <w:u w:val="none"/>
        </w:rPr>
        <w:t>Gemäß</w:t>
      </w:r>
      <w:proofErr w:type="gramEnd"/>
      <w:r w:rsidRPr="002C7B5F">
        <w:rPr>
          <w:rFonts w:ascii="Helv" w:hAnsi="Helv" w:cs="Helv"/>
          <w:b w:val="0"/>
          <w:color w:val="000000"/>
          <w:sz w:val="16"/>
          <w:szCs w:val="16"/>
          <w:u w:val="none"/>
        </w:rPr>
        <w:t xml:space="preserve"> Kommunalträger-Abrechnungsverwaltungsvorschrift (</w:t>
      </w:r>
      <w:proofErr w:type="spellStart"/>
      <w:r w:rsidRPr="002C7B5F">
        <w:rPr>
          <w:rFonts w:ascii="Helv" w:hAnsi="Helv" w:cs="Helv"/>
          <w:b w:val="0"/>
          <w:color w:val="000000"/>
          <w:sz w:val="16"/>
          <w:szCs w:val="16"/>
          <w:u w:val="none"/>
        </w:rPr>
        <w:t>KoA</w:t>
      </w:r>
      <w:proofErr w:type="spellEnd"/>
      <w:r w:rsidRPr="002C7B5F">
        <w:rPr>
          <w:rFonts w:ascii="Helv" w:hAnsi="Helv" w:cs="Helv"/>
          <w:b w:val="0"/>
          <w:color w:val="000000"/>
          <w:sz w:val="16"/>
          <w:szCs w:val="16"/>
          <w:u w:val="none"/>
        </w:rPr>
        <w:t>-VV) erfolgt die Abrechnung der Personalkosten operativer Stellen mit dem Bund spitz, für die Personalneben-, Sach- und Gemeinkosten werden Pauschalen zugrunde gelegt. Der Anteil des Bundes an den Kosten beträgt 84,8 Prozent, der kommunale Finanzierungsanteil (KFA) beträgt 15,2 Prozent. Inklusive aller Pauschalen übersteigt die Erstattung des Bundes den kostenwirksamen Aufwand, der bei der LHS für die operative(n) Stelle(n) entsteht.</w:t>
      </w:r>
    </w:p>
    <w:p w:rsidR="006D777D" w:rsidRDefault="006D777D" w:rsidP="006D777D">
      <w:pPr>
        <w:pStyle w:val="berschrift1"/>
        <w:spacing w:before="0"/>
      </w:pPr>
    </w:p>
    <w:p w:rsidR="006D777D" w:rsidRDefault="006D777D" w:rsidP="006D777D"/>
    <w:p w:rsidR="006D777D" w:rsidRDefault="006D777D" w:rsidP="006D777D"/>
    <w:p w:rsidR="003D7B0B" w:rsidRDefault="006E0575" w:rsidP="00884D6C">
      <w:pPr>
        <w:pStyle w:val="berschrift1"/>
        <w:rPr>
          <w:rFonts w:cs="Arial"/>
          <w:szCs w:val="24"/>
        </w:rPr>
      </w:pPr>
      <w:r w:rsidRPr="00367BB6">
        <w:rPr>
          <w:rFonts w:cs="Arial"/>
          <w:szCs w:val="24"/>
        </w:rPr>
        <w:t>1</w:t>
      </w:r>
      <w:r w:rsidR="00884D6C" w:rsidRPr="00367BB6">
        <w:rPr>
          <w:rFonts w:cs="Arial"/>
          <w:szCs w:val="24"/>
        </w:rPr>
        <w:tab/>
      </w:r>
      <w:r w:rsidR="003D7B0B" w:rsidRPr="00367BB6">
        <w:rPr>
          <w:rFonts w:cs="Arial"/>
          <w:szCs w:val="24"/>
        </w:rPr>
        <w:t>Antrag, Stellenausstattung</w:t>
      </w:r>
    </w:p>
    <w:p w:rsidR="00771AE6" w:rsidRPr="00771AE6" w:rsidRDefault="00771AE6" w:rsidP="00771AE6"/>
    <w:p w:rsidR="00861A36" w:rsidRDefault="00DD1ECF" w:rsidP="00861A36">
      <w:pPr>
        <w:pStyle w:val="Style1"/>
        <w:kinsoku w:val="0"/>
        <w:overflowPunct w:val="0"/>
        <w:autoSpaceDE/>
        <w:autoSpaceDN/>
        <w:adjustRightInd/>
        <w:spacing w:line="277" w:lineRule="exact"/>
        <w:ind w:right="289"/>
        <w:textAlignment w:val="baseline"/>
        <w:rPr>
          <w:rStyle w:val="CharacterStyle1"/>
          <w:rFonts w:ascii="Arial" w:hAnsi="Arial" w:cs="Arial"/>
          <w:sz w:val="24"/>
          <w:szCs w:val="24"/>
        </w:rPr>
      </w:pPr>
      <w:r w:rsidRPr="00367BB6">
        <w:rPr>
          <w:rStyle w:val="CharacterStyle1"/>
          <w:rFonts w:ascii="Arial" w:hAnsi="Arial" w:cs="Arial"/>
          <w:sz w:val="24"/>
          <w:szCs w:val="24"/>
        </w:rPr>
        <w:t>Beantragt wird die Schaffung von</w:t>
      </w:r>
      <w:r w:rsidR="00062C66">
        <w:rPr>
          <w:rStyle w:val="CharacterStyle1"/>
          <w:rFonts w:ascii="Arial" w:hAnsi="Arial" w:cs="Arial"/>
          <w:sz w:val="24"/>
          <w:szCs w:val="24"/>
        </w:rPr>
        <w:t xml:space="preserve"> </w:t>
      </w:r>
      <w:r w:rsidR="00861A36">
        <w:rPr>
          <w:rStyle w:val="CharacterStyle1"/>
          <w:rFonts w:ascii="Arial" w:hAnsi="Arial" w:cs="Arial"/>
          <w:sz w:val="24"/>
          <w:szCs w:val="24"/>
        </w:rPr>
        <w:t xml:space="preserve">insgesamt 4,5 Stellen zur Verringerung der Leitungsspannen. Drei der Stellen sollen in </w:t>
      </w:r>
      <w:proofErr w:type="spellStart"/>
      <w:r w:rsidR="00861A36">
        <w:rPr>
          <w:rStyle w:val="CharacterStyle1"/>
          <w:rFonts w:ascii="Arial" w:hAnsi="Arial" w:cs="Arial"/>
          <w:sz w:val="24"/>
          <w:szCs w:val="24"/>
        </w:rPr>
        <w:t>Bes.Gr</w:t>
      </w:r>
      <w:proofErr w:type="spellEnd"/>
      <w:r w:rsidR="00861A36">
        <w:rPr>
          <w:rStyle w:val="CharacterStyle1"/>
          <w:rFonts w:ascii="Arial" w:hAnsi="Arial" w:cs="Arial"/>
          <w:sz w:val="24"/>
          <w:szCs w:val="24"/>
        </w:rPr>
        <w:t xml:space="preserve">. A 12 geschaffen werden, die anderen 1,5 Stellen in </w:t>
      </w:r>
      <w:proofErr w:type="spellStart"/>
      <w:r w:rsidR="00861A36">
        <w:rPr>
          <w:rStyle w:val="CharacterStyle1"/>
          <w:rFonts w:ascii="Arial" w:hAnsi="Arial" w:cs="Arial"/>
          <w:sz w:val="24"/>
          <w:szCs w:val="24"/>
        </w:rPr>
        <w:t>Bes.Gr</w:t>
      </w:r>
      <w:proofErr w:type="spellEnd"/>
      <w:r w:rsidR="00861A36">
        <w:rPr>
          <w:rStyle w:val="CharacterStyle1"/>
          <w:rFonts w:ascii="Arial" w:hAnsi="Arial" w:cs="Arial"/>
          <w:sz w:val="24"/>
          <w:szCs w:val="24"/>
        </w:rPr>
        <w:t>. A 11.</w:t>
      </w:r>
    </w:p>
    <w:p w:rsidR="00861A36" w:rsidRDefault="00861A36" w:rsidP="00861A36">
      <w:pPr>
        <w:pStyle w:val="Style1"/>
        <w:kinsoku w:val="0"/>
        <w:overflowPunct w:val="0"/>
        <w:autoSpaceDE/>
        <w:autoSpaceDN/>
        <w:adjustRightInd/>
        <w:spacing w:line="277" w:lineRule="exact"/>
        <w:ind w:right="289"/>
        <w:textAlignment w:val="baseline"/>
        <w:rPr>
          <w:rStyle w:val="CharacterStyle1"/>
          <w:rFonts w:ascii="Arial" w:hAnsi="Arial" w:cs="Arial"/>
          <w:sz w:val="24"/>
          <w:szCs w:val="24"/>
        </w:rPr>
      </w:pPr>
    </w:p>
    <w:p w:rsidR="007C7A3F" w:rsidRDefault="00EF72C6" w:rsidP="00861A36">
      <w:pPr>
        <w:pStyle w:val="Style1"/>
        <w:kinsoku w:val="0"/>
        <w:overflowPunct w:val="0"/>
        <w:autoSpaceDE/>
        <w:autoSpaceDN/>
        <w:adjustRightInd/>
        <w:spacing w:line="277" w:lineRule="exact"/>
        <w:ind w:right="288"/>
        <w:textAlignment w:val="baseline"/>
        <w:rPr>
          <w:rStyle w:val="CharacterStyle1"/>
          <w:rFonts w:ascii="Arial" w:hAnsi="Arial" w:cs="Arial"/>
          <w:sz w:val="24"/>
          <w:szCs w:val="24"/>
        </w:rPr>
      </w:pPr>
      <w:r w:rsidRPr="00367BB6">
        <w:rPr>
          <w:rStyle w:val="CharacterStyle1"/>
          <w:rFonts w:ascii="Arial" w:hAnsi="Arial" w:cs="Arial"/>
          <w:sz w:val="24"/>
          <w:szCs w:val="24"/>
        </w:rPr>
        <w:t xml:space="preserve">Insgesamt </w:t>
      </w:r>
      <w:r w:rsidR="00861A36">
        <w:rPr>
          <w:rStyle w:val="CharacterStyle1"/>
          <w:rFonts w:ascii="Arial" w:hAnsi="Arial" w:cs="Arial"/>
          <w:sz w:val="24"/>
          <w:szCs w:val="24"/>
        </w:rPr>
        <w:t>würden</w:t>
      </w:r>
      <w:r w:rsidR="007C7A3F" w:rsidRPr="00367BB6">
        <w:rPr>
          <w:rStyle w:val="CharacterStyle1"/>
          <w:rFonts w:ascii="Arial" w:hAnsi="Arial" w:cs="Arial"/>
          <w:sz w:val="24"/>
          <w:szCs w:val="24"/>
        </w:rPr>
        <w:t xml:space="preserve"> </w:t>
      </w:r>
      <w:r w:rsidR="00987F46" w:rsidRPr="00367BB6">
        <w:rPr>
          <w:rStyle w:val="CharacterStyle1"/>
          <w:rFonts w:ascii="Arial" w:hAnsi="Arial" w:cs="Arial"/>
          <w:sz w:val="24"/>
          <w:szCs w:val="24"/>
        </w:rPr>
        <w:t xml:space="preserve">damit </w:t>
      </w:r>
      <w:r w:rsidR="007C7A3F" w:rsidRPr="00367BB6">
        <w:rPr>
          <w:rStyle w:val="CharacterStyle1"/>
          <w:rFonts w:ascii="Arial" w:hAnsi="Arial" w:cs="Arial"/>
          <w:sz w:val="24"/>
          <w:szCs w:val="24"/>
        </w:rPr>
        <w:t>9,0</w:t>
      </w:r>
      <w:r w:rsidRPr="00367BB6">
        <w:rPr>
          <w:rStyle w:val="CharacterStyle1"/>
          <w:rFonts w:ascii="Arial" w:hAnsi="Arial" w:cs="Arial"/>
          <w:sz w:val="24"/>
          <w:szCs w:val="24"/>
        </w:rPr>
        <w:t xml:space="preserve"> </w:t>
      </w:r>
      <w:r w:rsidR="00861A36" w:rsidRPr="00367BB6">
        <w:rPr>
          <w:rStyle w:val="CharacterStyle1"/>
          <w:rFonts w:ascii="Arial" w:hAnsi="Arial" w:cs="Arial"/>
          <w:sz w:val="24"/>
          <w:szCs w:val="24"/>
        </w:rPr>
        <w:t>zusätzlich</w:t>
      </w:r>
      <w:r w:rsidR="00861A36">
        <w:rPr>
          <w:rStyle w:val="CharacterStyle1"/>
          <w:rFonts w:ascii="Arial" w:hAnsi="Arial" w:cs="Arial"/>
          <w:sz w:val="24"/>
          <w:szCs w:val="24"/>
        </w:rPr>
        <w:t>e</w:t>
      </w:r>
      <w:r w:rsidR="00861A36" w:rsidRPr="00367BB6">
        <w:rPr>
          <w:rStyle w:val="CharacterStyle1"/>
          <w:rFonts w:ascii="Arial" w:hAnsi="Arial" w:cs="Arial"/>
          <w:sz w:val="24"/>
          <w:szCs w:val="24"/>
        </w:rPr>
        <w:t xml:space="preserve"> </w:t>
      </w:r>
      <w:r w:rsidR="007C7A3F" w:rsidRPr="00367BB6">
        <w:rPr>
          <w:rStyle w:val="CharacterStyle1"/>
          <w:rFonts w:ascii="Arial" w:hAnsi="Arial" w:cs="Arial"/>
          <w:sz w:val="24"/>
          <w:szCs w:val="24"/>
        </w:rPr>
        <w:t>Leitungss</w:t>
      </w:r>
      <w:r w:rsidRPr="00367BB6">
        <w:rPr>
          <w:rStyle w:val="CharacterStyle1"/>
          <w:rFonts w:ascii="Arial" w:hAnsi="Arial" w:cs="Arial"/>
          <w:sz w:val="24"/>
          <w:szCs w:val="24"/>
        </w:rPr>
        <w:t>tellen</w:t>
      </w:r>
      <w:r w:rsidR="007C7A3F" w:rsidRPr="00367BB6">
        <w:rPr>
          <w:rStyle w:val="CharacterStyle1"/>
          <w:rFonts w:ascii="Arial" w:hAnsi="Arial" w:cs="Arial"/>
          <w:sz w:val="24"/>
          <w:szCs w:val="24"/>
        </w:rPr>
        <w:t xml:space="preserve"> in den Dienststellen </w:t>
      </w:r>
      <w:r w:rsidR="00861A36" w:rsidRPr="00367BB6">
        <w:rPr>
          <w:rStyle w:val="CharacterStyle1"/>
          <w:rFonts w:ascii="Arial" w:hAnsi="Arial" w:cs="Arial"/>
          <w:sz w:val="24"/>
          <w:szCs w:val="24"/>
        </w:rPr>
        <w:t>Sicherung des Lebensunterhalts</w:t>
      </w:r>
      <w:r w:rsidR="00861A36">
        <w:rPr>
          <w:rStyle w:val="CharacterStyle1"/>
          <w:rFonts w:ascii="Arial" w:hAnsi="Arial" w:cs="Arial"/>
          <w:sz w:val="24"/>
          <w:szCs w:val="24"/>
        </w:rPr>
        <w:t xml:space="preserve">, </w:t>
      </w:r>
      <w:r w:rsidR="00861A36" w:rsidRPr="00367BB6">
        <w:rPr>
          <w:rStyle w:val="CharacterStyle1"/>
          <w:rFonts w:ascii="Arial" w:hAnsi="Arial" w:cs="Arial"/>
          <w:sz w:val="24"/>
          <w:szCs w:val="24"/>
        </w:rPr>
        <w:t>Eingliederung in Arbeit für die Abteilung Migration und Teilhabe</w:t>
      </w:r>
      <w:r w:rsidR="00861A36">
        <w:rPr>
          <w:rStyle w:val="CharacterStyle1"/>
          <w:rFonts w:ascii="Arial" w:hAnsi="Arial" w:cs="Arial"/>
          <w:sz w:val="24"/>
          <w:szCs w:val="24"/>
        </w:rPr>
        <w:t>, in den</w:t>
      </w:r>
      <w:r w:rsidR="00861A36" w:rsidRPr="00367BB6">
        <w:rPr>
          <w:rStyle w:val="CharacterStyle1"/>
          <w:rFonts w:ascii="Arial" w:hAnsi="Arial" w:cs="Arial"/>
          <w:sz w:val="24"/>
          <w:szCs w:val="24"/>
        </w:rPr>
        <w:t xml:space="preserve"> Zweigstellen Cannstatt und Zuffenhausen sowie </w:t>
      </w:r>
      <w:r w:rsidR="00861A36">
        <w:rPr>
          <w:rStyle w:val="CharacterStyle1"/>
          <w:rFonts w:ascii="Arial" w:hAnsi="Arial" w:cs="Arial"/>
          <w:sz w:val="24"/>
          <w:szCs w:val="24"/>
        </w:rPr>
        <w:t xml:space="preserve">in </w:t>
      </w:r>
      <w:r w:rsidR="00861A36" w:rsidRPr="00367BB6">
        <w:rPr>
          <w:rStyle w:val="CharacterStyle1"/>
          <w:rFonts w:ascii="Arial" w:hAnsi="Arial" w:cs="Arial"/>
          <w:sz w:val="24"/>
          <w:szCs w:val="24"/>
        </w:rPr>
        <w:t>d</w:t>
      </w:r>
      <w:r w:rsidR="00861A36">
        <w:rPr>
          <w:rStyle w:val="CharacterStyle1"/>
          <w:rFonts w:ascii="Arial" w:hAnsi="Arial" w:cs="Arial"/>
          <w:sz w:val="24"/>
          <w:szCs w:val="24"/>
        </w:rPr>
        <w:t>er</w:t>
      </w:r>
      <w:r w:rsidR="00861A36" w:rsidRPr="00367BB6">
        <w:rPr>
          <w:rStyle w:val="CharacterStyle1"/>
          <w:rFonts w:ascii="Arial" w:hAnsi="Arial" w:cs="Arial"/>
          <w:sz w:val="24"/>
          <w:szCs w:val="24"/>
        </w:rPr>
        <w:t xml:space="preserve"> </w:t>
      </w:r>
      <w:r w:rsidR="00861A36" w:rsidRPr="00367BB6">
        <w:rPr>
          <w:rFonts w:ascii="Arial" w:hAnsi="Arial" w:cs="Arial"/>
          <w:bCs/>
          <w:color w:val="000000"/>
          <w:sz w:val="24"/>
          <w:szCs w:val="24"/>
        </w:rPr>
        <w:t>Fachstelle für Junge Menschen U25</w:t>
      </w:r>
      <w:r w:rsidR="00861A36">
        <w:rPr>
          <w:rFonts w:ascii="Arial" w:hAnsi="Arial" w:cs="Arial"/>
          <w:bCs/>
          <w:color w:val="000000"/>
          <w:sz w:val="24"/>
          <w:szCs w:val="24"/>
        </w:rPr>
        <w:t xml:space="preserve"> </w:t>
      </w:r>
      <w:r w:rsidR="00861A36">
        <w:rPr>
          <w:rStyle w:val="CharacterStyle1"/>
          <w:rFonts w:ascii="Arial" w:hAnsi="Arial" w:cs="Arial"/>
          <w:sz w:val="24"/>
          <w:szCs w:val="24"/>
        </w:rPr>
        <w:t>zur Verfügung stehen:</w:t>
      </w:r>
    </w:p>
    <w:p w:rsidR="00861A36" w:rsidRPr="00367BB6" w:rsidRDefault="00861A36" w:rsidP="00861A36">
      <w:pPr>
        <w:pStyle w:val="Style1"/>
        <w:kinsoku w:val="0"/>
        <w:overflowPunct w:val="0"/>
        <w:autoSpaceDE/>
        <w:autoSpaceDN/>
        <w:adjustRightInd/>
        <w:spacing w:line="277" w:lineRule="exact"/>
        <w:ind w:right="288"/>
        <w:textAlignment w:val="baseline"/>
        <w:rPr>
          <w:rStyle w:val="CharacterStyle1"/>
          <w:rFonts w:ascii="Arial" w:hAnsi="Arial" w:cs="Arial"/>
          <w:sz w:val="24"/>
          <w:szCs w:val="24"/>
        </w:rPr>
      </w:pPr>
    </w:p>
    <w:p w:rsidR="007C7A3F" w:rsidRPr="00367BB6" w:rsidRDefault="00861A36" w:rsidP="00861A36">
      <w:pPr>
        <w:pStyle w:val="Style1"/>
        <w:numPr>
          <w:ilvl w:val="0"/>
          <w:numId w:val="7"/>
        </w:numPr>
        <w:kinsoku w:val="0"/>
        <w:overflowPunct w:val="0"/>
        <w:autoSpaceDE/>
        <w:autoSpaceDN/>
        <w:adjustRightInd/>
        <w:spacing w:line="277" w:lineRule="exact"/>
        <w:ind w:right="288"/>
        <w:textAlignment w:val="baseline"/>
        <w:rPr>
          <w:rStyle w:val="CharacterStyle1"/>
          <w:rFonts w:ascii="Arial" w:hAnsi="Arial" w:cs="Arial"/>
          <w:sz w:val="24"/>
          <w:szCs w:val="24"/>
        </w:rPr>
      </w:pPr>
      <w:r>
        <w:rPr>
          <w:rStyle w:val="CharacterStyle1"/>
          <w:rFonts w:ascii="Arial" w:hAnsi="Arial" w:cs="Arial"/>
          <w:sz w:val="24"/>
          <w:szCs w:val="24"/>
        </w:rPr>
        <w:t>D</w:t>
      </w:r>
      <w:r w:rsidR="007C7A3F" w:rsidRPr="00367BB6">
        <w:rPr>
          <w:rStyle w:val="CharacterStyle1"/>
          <w:rFonts w:ascii="Arial" w:hAnsi="Arial" w:cs="Arial"/>
          <w:sz w:val="24"/>
          <w:szCs w:val="24"/>
        </w:rPr>
        <w:t xml:space="preserve">avon 4,5 Stellen durch </w:t>
      </w:r>
      <w:r>
        <w:rPr>
          <w:rStyle w:val="CharacterStyle1"/>
          <w:rFonts w:ascii="Arial" w:hAnsi="Arial" w:cs="Arial"/>
          <w:sz w:val="24"/>
          <w:szCs w:val="24"/>
        </w:rPr>
        <w:t>Stellenschaffung.</w:t>
      </w:r>
      <w:r>
        <w:rPr>
          <w:rStyle w:val="CharacterStyle1"/>
          <w:rFonts w:ascii="Arial" w:hAnsi="Arial" w:cs="Arial"/>
          <w:sz w:val="24"/>
          <w:szCs w:val="24"/>
        </w:rPr>
        <w:br/>
      </w:r>
    </w:p>
    <w:p w:rsidR="00062C66" w:rsidRDefault="00861A36" w:rsidP="00861A36">
      <w:pPr>
        <w:pStyle w:val="Style1"/>
        <w:numPr>
          <w:ilvl w:val="0"/>
          <w:numId w:val="7"/>
        </w:numPr>
        <w:kinsoku w:val="0"/>
        <w:overflowPunct w:val="0"/>
        <w:autoSpaceDE/>
        <w:autoSpaceDN/>
        <w:adjustRightInd/>
        <w:spacing w:line="277" w:lineRule="exact"/>
        <w:ind w:right="288"/>
        <w:textAlignment w:val="baseline"/>
        <w:rPr>
          <w:rStyle w:val="CharacterStyle1"/>
          <w:rFonts w:ascii="Arial" w:hAnsi="Arial" w:cs="Arial"/>
          <w:sz w:val="24"/>
          <w:szCs w:val="24"/>
        </w:rPr>
      </w:pPr>
      <w:r>
        <w:rPr>
          <w:rStyle w:val="CharacterStyle1"/>
          <w:rFonts w:ascii="Arial" w:hAnsi="Arial" w:cs="Arial"/>
          <w:sz w:val="24"/>
          <w:szCs w:val="24"/>
        </w:rPr>
        <w:t>Weitere</w:t>
      </w:r>
      <w:r w:rsidR="007C7A3F" w:rsidRPr="00367BB6">
        <w:rPr>
          <w:rStyle w:val="CharacterStyle1"/>
          <w:rFonts w:ascii="Arial" w:hAnsi="Arial" w:cs="Arial"/>
          <w:sz w:val="24"/>
          <w:szCs w:val="24"/>
        </w:rPr>
        <w:t xml:space="preserve"> 4,5</w:t>
      </w:r>
      <w:r w:rsidR="00EF72C6" w:rsidRPr="00367BB6">
        <w:rPr>
          <w:rStyle w:val="CharacterStyle1"/>
          <w:rFonts w:ascii="Arial" w:hAnsi="Arial" w:cs="Arial"/>
          <w:sz w:val="24"/>
          <w:szCs w:val="24"/>
        </w:rPr>
        <w:t xml:space="preserve"> Stellen </w:t>
      </w:r>
      <w:r>
        <w:rPr>
          <w:rStyle w:val="CharacterStyle1"/>
          <w:rFonts w:ascii="Arial" w:hAnsi="Arial" w:cs="Arial"/>
          <w:sz w:val="24"/>
          <w:szCs w:val="24"/>
        </w:rPr>
        <w:t xml:space="preserve">werden </w:t>
      </w:r>
      <w:r w:rsidR="00EF72C6" w:rsidRPr="00367BB6">
        <w:rPr>
          <w:rStyle w:val="CharacterStyle1"/>
          <w:rFonts w:ascii="Arial" w:hAnsi="Arial" w:cs="Arial"/>
          <w:sz w:val="24"/>
          <w:szCs w:val="24"/>
        </w:rPr>
        <w:t>durch Um</w:t>
      </w:r>
      <w:r w:rsidR="007C7A3F" w:rsidRPr="00367BB6">
        <w:rPr>
          <w:rStyle w:val="CharacterStyle1"/>
          <w:rFonts w:ascii="Arial" w:hAnsi="Arial" w:cs="Arial"/>
          <w:sz w:val="24"/>
          <w:szCs w:val="24"/>
        </w:rPr>
        <w:t>wandlung</w:t>
      </w:r>
      <w:r w:rsidR="00EF72C6" w:rsidRPr="00367BB6">
        <w:rPr>
          <w:rStyle w:val="CharacterStyle1"/>
          <w:rFonts w:ascii="Arial" w:hAnsi="Arial" w:cs="Arial"/>
          <w:sz w:val="24"/>
          <w:szCs w:val="24"/>
        </w:rPr>
        <w:t xml:space="preserve"> von </w:t>
      </w:r>
      <w:r w:rsidR="007C7A3F" w:rsidRPr="00367BB6">
        <w:rPr>
          <w:rStyle w:val="CharacterStyle1"/>
          <w:rFonts w:ascii="Arial" w:hAnsi="Arial" w:cs="Arial"/>
          <w:sz w:val="24"/>
          <w:szCs w:val="24"/>
        </w:rPr>
        <w:t xml:space="preserve">2,0 </w:t>
      </w:r>
      <w:r w:rsidR="00EF72C6" w:rsidRPr="00367BB6">
        <w:rPr>
          <w:rStyle w:val="CharacterStyle1"/>
          <w:rFonts w:ascii="Arial" w:hAnsi="Arial" w:cs="Arial"/>
          <w:sz w:val="24"/>
          <w:szCs w:val="24"/>
        </w:rPr>
        <w:t xml:space="preserve">Stellen aus dem Bereich der Leistungsgewährung und </w:t>
      </w:r>
      <w:r w:rsidR="007C7A3F" w:rsidRPr="00367BB6">
        <w:rPr>
          <w:rStyle w:val="CharacterStyle1"/>
          <w:rFonts w:ascii="Arial" w:hAnsi="Arial" w:cs="Arial"/>
          <w:sz w:val="24"/>
          <w:szCs w:val="24"/>
        </w:rPr>
        <w:t xml:space="preserve">2,5 Stellen aus </w:t>
      </w:r>
      <w:r w:rsidR="00EF72C6" w:rsidRPr="00367BB6">
        <w:rPr>
          <w:rStyle w:val="CharacterStyle1"/>
          <w:rFonts w:ascii="Arial" w:hAnsi="Arial" w:cs="Arial"/>
          <w:sz w:val="24"/>
          <w:szCs w:val="24"/>
        </w:rPr>
        <w:t>dem Bereich der Persönlichen Ansprechpartner/-innen</w:t>
      </w:r>
      <w:r w:rsidR="00987F46" w:rsidRPr="00367BB6">
        <w:rPr>
          <w:rStyle w:val="CharacterStyle1"/>
          <w:rFonts w:ascii="Arial" w:hAnsi="Arial" w:cs="Arial"/>
          <w:sz w:val="24"/>
          <w:szCs w:val="24"/>
        </w:rPr>
        <w:t>,</w:t>
      </w:r>
      <w:r w:rsidR="007C7A3F" w:rsidRPr="00367BB6">
        <w:rPr>
          <w:rStyle w:val="CharacterStyle1"/>
          <w:rFonts w:ascii="Arial" w:hAnsi="Arial" w:cs="Arial"/>
          <w:sz w:val="24"/>
          <w:szCs w:val="24"/>
        </w:rPr>
        <w:t xml:space="preserve"> verbunden</w:t>
      </w:r>
      <w:r w:rsidR="00062C66">
        <w:rPr>
          <w:rStyle w:val="CharacterStyle1"/>
          <w:rFonts w:ascii="Arial" w:hAnsi="Arial" w:cs="Arial"/>
          <w:sz w:val="24"/>
          <w:szCs w:val="24"/>
        </w:rPr>
        <w:t xml:space="preserve"> mit</w:t>
      </w:r>
      <w:r w:rsidR="007C7A3F" w:rsidRPr="00367BB6">
        <w:rPr>
          <w:rStyle w:val="CharacterStyle1"/>
          <w:rFonts w:ascii="Arial" w:hAnsi="Arial" w:cs="Arial"/>
          <w:sz w:val="24"/>
          <w:szCs w:val="24"/>
        </w:rPr>
        <w:t xml:space="preserve"> einer den Leitungsstellen angepassten Bewertung</w:t>
      </w:r>
      <w:r w:rsidR="00987F46" w:rsidRPr="00367BB6">
        <w:rPr>
          <w:rStyle w:val="CharacterStyle1"/>
          <w:rFonts w:ascii="Arial" w:hAnsi="Arial" w:cs="Arial"/>
          <w:sz w:val="24"/>
          <w:szCs w:val="24"/>
        </w:rPr>
        <w:t>,</w:t>
      </w:r>
      <w:r w:rsidR="00343158">
        <w:rPr>
          <w:rStyle w:val="CharacterStyle1"/>
          <w:rFonts w:ascii="Arial" w:hAnsi="Arial" w:cs="Arial"/>
          <w:sz w:val="24"/>
          <w:szCs w:val="24"/>
        </w:rPr>
        <w:t xml:space="preserve"> </w:t>
      </w:r>
      <w:r>
        <w:rPr>
          <w:rStyle w:val="CharacterStyle1"/>
          <w:rFonts w:ascii="Arial" w:hAnsi="Arial" w:cs="Arial"/>
          <w:sz w:val="24"/>
          <w:szCs w:val="24"/>
        </w:rPr>
        <w:t>aus dem vorhandenen Stellenbestand zur Verfügung gestellt.</w:t>
      </w:r>
    </w:p>
    <w:p w:rsidR="00861A36" w:rsidRDefault="00861A36" w:rsidP="00D577FD">
      <w:pPr>
        <w:pStyle w:val="Style1"/>
        <w:kinsoku w:val="0"/>
        <w:overflowPunct w:val="0"/>
        <w:autoSpaceDE/>
        <w:autoSpaceDN/>
        <w:adjustRightInd/>
        <w:spacing w:line="277" w:lineRule="exact"/>
        <w:ind w:right="288"/>
        <w:textAlignment w:val="baseline"/>
        <w:rPr>
          <w:rStyle w:val="CharacterStyle1"/>
          <w:rFonts w:ascii="Arial" w:hAnsi="Arial" w:cs="Arial"/>
          <w:sz w:val="24"/>
          <w:szCs w:val="24"/>
        </w:rPr>
      </w:pPr>
    </w:p>
    <w:p w:rsidR="00EF72C6" w:rsidRDefault="00EF72C6" w:rsidP="00D577FD">
      <w:pPr>
        <w:pStyle w:val="Style1"/>
        <w:kinsoku w:val="0"/>
        <w:overflowPunct w:val="0"/>
        <w:autoSpaceDE/>
        <w:autoSpaceDN/>
        <w:adjustRightInd/>
        <w:spacing w:line="277" w:lineRule="exact"/>
        <w:ind w:right="288"/>
        <w:textAlignment w:val="baseline"/>
        <w:rPr>
          <w:rStyle w:val="CharacterStyle1"/>
          <w:rFonts w:ascii="Arial" w:hAnsi="Arial" w:cs="Arial"/>
          <w:sz w:val="24"/>
          <w:szCs w:val="24"/>
        </w:rPr>
      </w:pPr>
      <w:r w:rsidRPr="00367BB6">
        <w:rPr>
          <w:rStyle w:val="CharacterStyle1"/>
          <w:rFonts w:ascii="Arial" w:hAnsi="Arial" w:cs="Arial"/>
          <w:sz w:val="24"/>
          <w:szCs w:val="24"/>
        </w:rPr>
        <w:t xml:space="preserve">Grund hierfür ist, dass </w:t>
      </w:r>
      <w:r w:rsidR="007C7A3F" w:rsidRPr="00367BB6">
        <w:rPr>
          <w:rStyle w:val="CharacterStyle1"/>
          <w:rFonts w:ascii="Arial" w:hAnsi="Arial" w:cs="Arial"/>
          <w:sz w:val="24"/>
          <w:szCs w:val="24"/>
        </w:rPr>
        <w:t>bei der Schaffung einer operativen Leitungsstelle 50%</w:t>
      </w:r>
      <w:r w:rsidR="00987F46" w:rsidRPr="00367BB6">
        <w:rPr>
          <w:rStyle w:val="CharacterStyle1"/>
          <w:rFonts w:ascii="Arial" w:hAnsi="Arial" w:cs="Arial"/>
          <w:sz w:val="24"/>
          <w:szCs w:val="24"/>
        </w:rPr>
        <w:t xml:space="preserve"> der Stelle</w:t>
      </w:r>
      <w:r w:rsidR="007C7A3F" w:rsidRPr="00367BB6">
        <w:rPr>
          <w:rStyle w:val="CharacterStyle1"/>
          <w:rFonts w:ascii="Arial" w:hAnsi="Arial" w:cs="Arial"/>
          <w:sz w:val="24"/>
          <w:szCs w:val="24"/>
        </w:rPr>
        <w:t xml:space="preserve"> in den Betreuungsrelationen Berücksichtigung finde</w:t>
      </w:r>
      <w:r w:rsidR="00861A36">
        <w:rPr>
          <w:rStyle w:val="CharacterStyle1"/>
          <w:rFonts w:ascii="Arial" w:hAnsi="Arial" w:cs="Arial"/>
          <w:sz w:val="24"/>
          <w:szCs w:val="24"/>
        </w:rPr>
        <w:t>n</w:t>
      </w:r>
      <w:r w:rsidR="00CA6DE1" w:rsidRPr="00367BB6">
        <w:rPr>
          <w:rStyle w:val="CharacterStyle1"/>
          <w:rFonts w:ascii="Arial" w:hAnsi="Arial" w:cs="Arial"/>
          <w:sz w:val="24"/>
          <w:szCs w:val="24"/>
        </w:rPr>
        <w:t xml:space="preserve"> und bei gleichbleibenden Betreuungsrelationen das Plus an Leitungsstellen durch den Wegfall anderer operativer Stellen </w:t>
      </w:r>
      <w:r w:rsidR="00E26A7C" w:rsidRPr="00367BB6">
        <w:rPr>
          <w:rStyle w:val="CharacterStyle1"/>
          <w:rFonts w:ascii="Arial" w:hAnsi="Arial" w:cs="Arial"/>
          <w:sz w:val="24"/>
          <w:szCs w:val="24"/>
        </w:rPr>
        <w:t xml:space="preserve">zu </w:t>
      </w:r>
      <w:r w:rsidR="00CA6DE1" w:rsidRPr="00367BB6">
        <w:rPr>
          <w:rStyle w:val="CharacterStyle1"/>
          <w:rFonts w:ascii="Arial" w:hAnsi="Arial" w:cs="Arial"/>
          <w:sz w:val="24"/>
          <w:szCs w:val="24"/>
        </w:rPr>
        <w:t xml:space="preserve">erfolgen </w:t>
      </w:r>
      <w:r w:rsidR="00E26A7C" w:rsidRPr="00367BB6">
        <w:rPr>
          <w:rStyle w:val="CharacterStyle1"/>
          <w:rFonts w:ascii="Arial" w:hAnsi="Arial" w:cs="Arial"/>
          <w:sz w:val="24"/>
          <w:szCs w:val="24"/>
        </w:rPr>
        <w:t>hat</w:t>
      </w:r>
      <w:r w:rsidR="00CA6DE1" w:rsidRPr="00367BB6">
        <w:rPr>
          <w:rStyle w:val="CharacterStyle1"/>
          <w:rFonts w:ascii="Arial" w:hAnsi="Arial" w:cs="Arial"/>
          <w:sz w:val="24"/>
          <w:szCs w:val="24"/>
        </w:rPr>
        <w:t>.</w:t>
      </w:r>
    </w:p>
    <w:p w:rsidR="00861A36" w:rsidRPr="00367BB6" w:rsidRDefault="00861A36" w:rsidP="00D577FD">
      <w:pPr>
        <w:pStyle w:val="Style1"/>
        <w:kinsoku w:val="0"/>
        <w:overflowPunct w:val="0"/>
        <w:autoSpaceDE/>
        <w:autoSpaceDN/>
        <w:adjustRightInd/>
        <w:spacing w:line="277" w:lineRule="exact"/>
        <w:ind w:right="288"/>
        <w:textAlignment w:val="baseline"/>
        <w:rPr>
          <w:rStyle w:val="CharacterStyle1"/>
          <w:rFonts w:ascii="Arial" w:hAnsi="Arial" w:cs="Arial"/>
          <w:sz w:val="24"/>
          <w:szCs w:val="24"/>
        </w:rPr>
      </w:pPr>
    </w:p>
    <w:p w:rsidR="00367BB6" w:rsidRPr="00367BB6" w:rsidRDefault="00367BB6" w:rsidP="00D577FD">
      <w:pPr>
        <w:rPr>
          <w:rFonts w:cs="Arial"/>
          <w:szCs w:val="24"/>
        </w:rPr>
      </w:pPr>
      <w:r w:rsidRPr="00367BB6">
        <w:rPr>
          <w:rFonts w:cs="Arial"/>
          <w:szCs w:val="24"/>
        </w:rPr>
        <w:t>D</w:t>
      </w:r>
      <w:r>
        <w:rPr>
          <w:rFonts w:cs="Arial"/>
          <w:szCs w:val="24"/>
        </w:rPr>
        <w:t xml:space="preserve">en </w:t>
      </w:r>
      <w:r w:rsidRPr="00367BB6">
        <w:rPr>
          <w:rFonts w:cs="Arial"/>
          <w:szCs w:val="24"/>
        </w:rPr>
        <w:t>Vorgaben</w:t>
      </w:r>
      <w:r>
        <w:rPr>
          <w:rFonts w:cs="Arial"/>
          <w:szCs w:val="24"/>
        </w:rPr>
        <w:t xml:space="preserve"> bei </w:t>
      </w:r>
      <w:r w:rsidRPr="00367BB6">
        <w:rPr>
          <w:rFonts w:cs="Arial"/>
          <w:szCs w:val="24"/>
        </w:rPr>
        <w:t>der Berechnung der Betreuungs</w:t>
      </w:r>
      <w:r>
        <w:rPr>
          <w:rFonts w:cs="Arial"/>
          <w:szCs w:val="24"/>
        </w:rPr>
        <w:t>relationen</w:t>
      </w:r>
      <w:r w:rsidRPr="00367BB6">
        <w:rPr>
          <w:rFonts w:cs="Arial"/>
          <w:szCs w:val="24"/>
        </w:rPr>
        <w:t xml:space="preserve"> wird </w:t>
      </w:r>
      <w:r>
        <w:rPr>
          <w:rFonts w:cs="Arial"/>
          <w:szCs w:val="24"/>
        </w:rPr>
        <w:t>hier</w:t>
      </w:r>
      <w:r w:rsidR="00062C66">
        <w:rPr>
          <w:rFonts w:cs="Arial"/>
          <w:szCs w:val="24"/>
        </w:rPr>
        <w:t>bei</w:t>
      </w:r>
      <w:r>
        <w:rPr>
          <w:rFonts w:cs="Arial"/>
          <w:szCs w:val="24"/>
        </w:rPr>
        <w:t xml:space="preserve"> </w:t>
      </w:r>
      <w:r w:rsidRPr="00367BB6">
        <w:rPr>
          <w:rFonts w:cs="Arial"/>
          <w:szCs w:val="24"/>
        </w:rPr>
        <w:t>Rechnung getragen</w:t>
      </w:r>
      <w:r>
        <w:rPr>
          <w:rFonts w:cs="Arial"/>
          <w:szCs w:val="24"/>
        </w:rPr>
        <w:t xml:space="preserve">, d. h. </w:t>
      </w:r>
      <w:r w:rsidR="00062C66">
        <w:rPr>
          <w:rFonts w:cs="Arial"/>
          <w:szCs w:val="24"/>
        </w:rPr>
        <w:t>eine</w:t>
      </w:r>
      <w:r>
        <w:rPr>
          <w:rFonts w:cs="Arial"/>
          <w:szCs w:val="24"/>
        </w:rPr>
        <w:t xml:space="preserve"> Fallbelastung in der Sachbearbeitung Leistungsgewährung 1:130, für Persönliche Ansprech</w:t>
      </w:r>
      <w:r w:rsidR="001C3B12">
        <w:rPr>
          <w:rFonts w:cs="Arial"/>
          <w:szCs w:val="24"/>
        </w:rPr>
        <w:t xml:space="preserve">partner/innen U25 1:75 und für </w:t>
      </w:r>
      <w:r>
        <w:rPr>
          <w:rFonts w:cs="Arial"/>
          <w:szCs w:val="24"/>
        </w:rPr>
        <w:t>Per</w:t>
      </w:r>
      <w:r w:rsidR="001C3B12">
        <w:rPr>
          <w:rFonts w:cs="Arial"/>
          <w:szCs w:val="24"/>
        </w:rPr>
        <w:t xml:space="preserve">sönliche Ansprechpartner/innen </w:t>
      </w:r>
      <w:r>
        <w:rPr>
          <w:rFonts w:cs="Arial"/>
          <w:szCs w:val="24"/>
        </w:rPr>
        <w:t xml:space="preserve">UE25 1:150 sowie die Berücksichtigung </w:t>
      </w:r>
      <w:r w:rsidR="00184D93">
        <w:rPr>
          <w:rFonts w:cs="Arial"/>
          <w:szCs w:val="24"/>
        </w:rPr>
        <w:t>von operativen</w:t>
      </w:r>
      <w:r>
        <w:rPr>
          <w:rFonts w:cs="Arial"/>
          <w:szCs w:val="24"/>
        </w:rPr>
        <w:t xml:space="preserve"> Leitungsstellen im Umfang von 50% in den Betreuungsrelationen. </w:t>
      </w:r>
    </w:p>
    <w:p w:rsidR="003D7B0B" w:rsidRPr="00367BB6" w:rsidRDefault="003D7B0B" w:rsidP="00884D6C">
      <w:pPr>
        <w:pStyle w:val="berschrift1"/>
        <w:rPr>
          <w:rFonts w:cs="Arial"/>
          <w:szCs w:val="24"/>
        </w:rPr>
      </w:pPr>
      <w:r w:rsidRPr="00367BB6">
        <w:rPr>
          <w:rFonts w:cs="Arial"/>
          <w:szCs w:val="24"/>
        </w:rPr>
        <w:t>2</w:t>
      </w:r>
      <w:r w:rsidRPr="00367BB6">
        <w:rPr>
          <w:rFonts w:cs="Arial"/>
          <w:szCs w:val="24"/>
        </w:rPr>
        <w:tab/>
        <w:t>Schaffun</w:t>
      </w:r>
      <w:r w:rsidRPr="00367BB6">
        <w:rPr>
          <w:rFonts w:cs="Arial"/>
          <w:szCs w:val="24"/>
          <w:u w:val="none"/>
        </w:rPr>
        <w:t>g</w:t>
      </w:r>
      <w:r w:rsidRPr="00367BB6">
        <w:rPr>
          <w:rFonts w:cs="Arial"/>
          <w:szCs w:val="24"/>
        </w:rPr>
        <w:t>skriterien</w:t>
      </w:r>
    </w:p>
    <w:p w:rsidR="003D7B0B" w:rsidRDefault="003D7B0B" w:rsidP="00884D6C">
      <w:pPr>
        <w:rPr>
          <w:rFonts w:cs="Arial"/>
          <w:szCs w:val="24"/>
        </w:rPr>
      </w:pPr>
    </w:p>
    <w:p w:rsidR="00993EC2" w:rsidRPr="00367BB6" w:rsidRDefault="00993EC2" w:rsidP="00720DC7">
      <w:pPr>
        <w:tabs>
          <w:tab w:val="left" w:pos="851"/>
        </w:tabs>
        <w:rPr>
          <w:rFonts w:cs="Arial"/>
          <w:szCs w:val="24"/>
        </w:rPr>
      </w:pPr>
      <w:r w:rsidRPr="00367BB6">
        <w:rPr>
          <w:rFonts w:cs="Arial"/>
          <w:szCs w:val="24"/>
        </w:rPr>
        <w:t xml:space="preserve">Die </w:t>
      </w:r>
      <w:r w:rsidR="00987F46" w:rsidRPr="00367BB6">
        <w:rPr>
          <w:rFonts w:cs="Arial"/>
          <w:szCs w:val="24"/>
        </w:rPr>
        <w:t xml:space="preserve">aufgrund der Kundenzahlen notwendige </w:t>
      </w:r>
      <w:r w:rsidRPr="00367BB6">
        <w:rPr>
          <w:rFonts w:cs="Arial"/>
          <w:szCs w:val="24"/>
        </w:rPr>
        <w:t xml:space="preserve">personelle Ausstattung im Bereich der Leistungsgewährung und der </w:t>
      </w:r>
      <w:r w:rsidR="00343158">
        <w:rPr>
          <w:rFonts w:cs="Arial"/>
          <w:szCs w:val="24"/>
        </w:rPr>
        <w:t>Qualifizierten Info</w:t>
      </w:r>
      <w:r w:rsidR="00771AE6">
        <w:rPr>
          <w:rFonts w:cs="Arial"/>
          <w:szCs w:val="24"/>
        </w:rPr>
        <w:t>rmation</w:t>
      </w:r>
      <w:r w:rsidR="00343158">
        <w:rPr>
          <w:rFonts w:cs="Arial"/>
          <w:szCs w:val="24"/>
        </w:rPr>
        <w:t xml:space="preserve"> </w:t>
      </w:r>
      <w:r w:rsidRPr="00367BB6">
        <w:rPr>
          <w:rFonts w:cs="Arial"/>
          <w:szCs w:val="24"/>
        </w:rPr>
        <w:t>zur Sicherung des Lebensunterhaltes sowie im Bereich der Persönlichen Ansprechpartner/-innen für die Eingliederung in Arbeit</w:t>
      </w:r>
      <w:r w:rsidR="00343158">
        <w:rPr>
          <w:rFonts w:cs="Arial"/>
          <w:szCs w:val="24"/>
        </w:rPr>
        <w:t xml:space="preserve"> bei</w:t>
      </w:r>
    </w:p>
    <w:p w:rsidR="00993EC2" w:rsidRPr="00367BB6" w:rsidRDefault="00993EC2" w:rsidP="00884D6C">
      <w:pPr>
        <w:rPr>
          <w:rFonts w:cs="Arial"/>
          <w:szCs w:val="24"/>
        </w:rPr>
      </w:pPr>
    </w:p>
    <w:p w:rsidR="00993EC2" w:rsidRPr="00367BB6" w:rsidRDefault="00993EC2" w:rsidP="00993EC2">
      <w:pPr>
        <w:pStyle w:val="Listenabsatz"/>
        <w:numPr>
          <w:ilvl w:val="0"/>
          <w:numId w:val="6"/>
        </w:numPr>
        <w:rPr>
          <w:rFonts w:cs="Arial"/>
          <w:szCs w:val="24"/>
        </w:rPr>
      </w:pPr>
      <w:r w:rsidRPr="00367BB6">
        <w:rPr>
          <w:rFonts w:cs="Arial"/>
          <w:szCs w:val="24"/>
        </w:rPr>
        <w:t>der</w:t>
      </w:r>
      <w:r w:rsidR="009A1D03" w:rsidRPr="00367BB6">
        <w:rPr>
          <w:rFonts w:cs="Arial"/>
          <w:szCs w:val="24"/>
        </w:rPr>
        <w:t xml:space="preserve"> Abteilung Migration und Teilhabe </w:t>
      </w:r>
      <w:r w:rsidR="00343158">
        <w:rPr>
          <w:rFonts w:cs="Arial"/>
          <w:szCs w:val="24"/>
        </w:rPr>
        <w:t>von bis</w:t>
      </w:r>
      <w:r w:rsidR="009A1D03" w:rsidRPr="00367BB6">
        <w:rPr>
          <w:rFonts w:cs="Arial"/>
          <w:szCs w:val="24"/>
        </w:rPr>
        <w:t xml:space="preserve"> zu </w:t>
      </w:r>
      <w:r w:rsidR="00062C66">
        <w:rPr>
          <w:rFonts w:cs="Arial"/>
          <w:szCs w:val="24"/>
        </w:rPr>
        <w:t>110</w:t>
      </w:r>
      <w:r w:rsidR="009A1D03" w:rsidRPr="00367BB6">
        <w:rPr>
          <w:rFonts w:cs="Arial"/>
          <w:szCs w:val="24"/>
        </w:rPr>
        <w:t xml:space="preserve"> Mitarbeitenden </w:t>
      </w:r>
      <w:r w:rsidR="00A71A9B" w:rsidRPr="00367BB6">
        <w:rPr>
          <w:rFonts w:cs="Arial"/>
          <w:szCs w:val="24"/>
        </w:rPr>
        <w:t xml:space="preserve">an drei Standorten (Cannstatter </w:t>
      </w:r>
      <w:proofErr w:type="spellStart"/>
      <w:r w:rsidR="00A71A9B" w:rsidRPr="00367BB6">
        <w:rPr>
          <w:rFonts w:cs="Arial"/>
          <w:szCs w:val="24"/>
        </w:rPr>
        <w:t>Carrè</w:t>
      </w:r>
      <w:proofErr w:type="spellEnd"/>
      <w:r w:rsidR="00A71A9B" w:rsidRPr="00367BB6">
        <w:rPr>
          <w:rFonts w:cs="Arial"/>
          <w:szCs w:val="24"/>
        </w:rPr>
        <w:t>, Rosensteinstraße, Jägerstraße)</w:t>
      </w:r>
      <w:r w:rsidR="00D577FD">
        <w:rPr>
          <w:rFonts w:cs="Arial"/>
          <w:szCs w:val="24"/>
        </w:rPr>
        <w:t>,</w:t>
      </w:r>
    </w:p>
    <w:p w:rsidR="00993EC2" w:rsidRPr="00367BB6" w:rsidRDefault="00993EC2" w:rsidP="00993EC2">
      <w:pPr>
        <w:pStyle w:val="Listenabsatz"/>
        <w:numPr>
          <w:ilvl w:val="0"/>
          <w:numId w:val="6"/>
        </w:numPr>
        <w:rPr>
          <w:rFonts w:cs="Arial"/>
          <w:szCs w:val="24"/>
        </w:rPr>
      </w:pPr>
      <w:r w:rsidRPr="00367BB6">
        <w:rPr>
          <w:rFonts w:cs="Arial"/>
          <w:szCs w:val="24"/>
        </w:rPr>
        <w:t>der</w:t>
      </w:r>
      <w:r w:rsidR="00062C66">
        <w:rPr>
          <w:rFonts w:cs="Arial"/>
          <w:szCs w:val="24"/>
        </w:rPr>
        <w:t xml:space="preserve"> Zweigstelle Cannstatt </w:t>
      </w:r>
      <w:r w:rsidR="00343158">
        <w:rPr>
          <w:rFonts w:cs="Arial"/>
          <w:szCs w:val="24"/>
        </w:rPr>
        <w:t xml:space="preserve">von </w:t>
      </w:r>
      <w:r w:rsidR="00062C66">
        <w:rPr>
          <w:rFonts w:cs="Arial"/>
          <w:szCs w:val="24"/>
        </w:rPr>
        <w:t>53</w:t>
      </w:r>
      <w:r w:rsidR="009A1D03" w:rsidRPr="00367BB6">
        <w:rPr>
          <w:rFonts w:cs="Arial"/>
          <w:szCs w:val="24"/>
        </w:rPr>
        <w:t xml:space="preserve"> Mitarbeitenden,</w:t>
      </w:r>
    </w:p>
    <w:p w:rsidR="00993EC2" w:rsidRPr="00367BB6" w:rsidRDefault="00993EC2" w:rsidP="00993EC2">
      <w:pPr>
        <w:pStyle w:val="Listenabsatz"/>
        <w:numPr>
          <w:ilvl w:val="0"/>
          <w:numId w:val="6"/>
        </w:numPr>
        <w:rPr>
          <w:rFonts w:cs="Arial"/>
          <w:szCs w:val="24"/>
        </w:rPr>
      </w:pPr>
      <w:r w:rsidRPr="00367BB6">
        <w:rPr>
          <w:rFonts w:cs="Arial"/>
          <w:szCs w:val="24"/>
        </w:rPr>
        <w:t>der</w:t>
      </w:r>
      <w:r w:rsidR="00062C66">
        <w:rPr>
          <w:rFonts w:cs="Arial"/>
          <w:szCs w:val="24"/>
        </w:rPr>
        <w:t xml:space="preserve"> Zweigstelle Zuffenhausen</w:t>
      </w:r>
      <w:r w:rsidR="00343158">
        <w:rPr>
          <w:rFonts w:cs="Arial"/>
          <w:szCs w:val="24"/>
        </w:rPr>
        <w:t xml:space="preserve"> von</w:t>
      </w:r>
      <w:r w:rsidR="00062C66">
        <w:rPr>
          <w:rFonts w:cs="Arial"/>
          <w:szCs w:val="24"/>
        </w:rPr>
        <w:t xml:space="preserve"> 31</w:t>
      </w:r>
      <w:r w:rsidR="009A1D03" w:rsidRPr="00367BB6">
        <w:rPr>
          <w:rFonts w:cs="Arial"/>
          <w:szCs w:val="24"/>
        </w:rPr>
        <w:t xml:space="preserve"> Mitarbeitenden sowie</w:t>
      </w:r>
    </w:p>
    <w:p w:rsidR="009A1D03" w:rsidRPr="00367BB6" w:rsidRDefault="00993EC2" w:rsidP="00993EC2">
      <w:pPr>
        <w:pStyle w:val="Listenabsatz"/>
        <w:numPr>
          <w:ilvl w:val="0"/>
          <w:numId w:val="6"/>
        </w:numPr>
        <w:rPr>
          <w:rFonts w:cs="Arial"/>
          <w:szCs w:val="24"/>
        </w:rPr>
      </w:pPr>
      <w:r w:rsidRPr="00367BB6">
        <w:rPr>
          <w:rFonts w:cs="Arial"/>
          <w:szCs w:val="24"/>
        </w:rPr>
        <w:t>der</w:t>
      </w:r>
      <w:r w:rsidR="009A1D03" w:rsidRPr="00367BB6">
        <w:rPr>
          <w:rFonts w:cs="Arial"/>
          <w:szCs w:val="24"/>
        </w:rPr>
        <w:t xml:space="preserve"> Fachstelle für </w:t>
      </w:r>
      <w:r w:rsidR="00343158">
        <w:rPr>
          <w:rFonts w:cs="Arial"/>
          <w:szCs w:val="24"/>
        </w:rPr>
        <w:t>unter 25Jährige (U25) von</w:t>
      </w:r>
      <w:r w:rsidR="009A1D03" w:rsidRPr="00367BB6">
        <w:rPr>
          <w:rFonts w:cs="Arial"/>
          <w:szCs w:val="24"/>
        </w:rPr>
        <w:t xml:space="preserve"> </w:t>
      </w:r>
      <w:r w:rsidR="00062C66">
        <w:rPr>
          <w:rFonts w:cs="Arial"/>
          <w:szCs w:val="24"/>
        </w:rPr>
        <w:t>43</w:t>
      </w:r>
      <w:r w:rsidRPr="00367BB6">
        <w:rPr>
          <w:rFonts w:cs="Arial"/>
          <w:szCs w:val="24"/>
        </w:rPr>
        <w:t xml:space="preserve"> Mitarbeitenden</w:t>
      </w:r>
    </w:p>
    <w:p w:rsidR="00A76A80" w:rsidRDefault="00A76A80" w:rsidP="00993EC2">
      <w:pPr>
        <w:rPr>
          <w:rFonts w:cs="Arial"/>
          <w:szCs w:val="24"/>
        </w:rPr>
      </w:pPr>
    </w:p>
    <w:p w:rsidR="00720DC7" w:rsidRPr="00367BB6" w:rsidRDefault="00343158" w:rsidP="00993EC2">
      <w:pPr>
        <w:rPr>
          <w:rFonts w:cs="Arial"/>
          <w:szCs w:val="24"/>
        </w:rPr>
      </w:pPr>
      <w:r>
        <w:rPr>
          <w:rFonts w:cs="Arial"/>
          <w:szCs w:val="24"/>
        </w:rPr>
        <w:t xml:space="preserve">führt zu Leitungsspannen, </w:t>
      </w:r>
      <w:r w:rsidR="0057110F" w:rsidRPr="00367BB6">
        <w:rPr>
          <w:rFonts w:cs="Arial"/>
          <w:szCs w:val="24"/>
        </w:rPr>
        <w:t xml:space="preserve">die </w:t>
      </w:r>
      <w:r w:rsidR="00720DC7" w:rsidRPr="00367BB6">
        <w:rPr>
          <w:rFonts w:cs="Arial"/>
          <w:szCs w:val="24"/>
        </w:rPr>
        <w:t>die fachliche Anleitung, Aufsicht und Personalführung der Mitarbeitenden durch eine</w:t>
      </w:r>
      <w:r w:rsidR="00E26A7C" w:rsidRPr="00367BB6">
        <w:rPr>
          <w:rFonts w:cs="Arial"/>
          <w:szCs w:val="24"/>
        </w:rPr>
        <w:t xml:space="preserve"> einzige</w:t>
      </w:r>
      <w:r w:rsidR="00720DC7" w:rsidRPr="00367BB6">
        <w:rPr>
          <w:rFonts w:cs="Arial"/>
          <w:szCs w:val="24"/>
        </w:rPr>
        <w:t xml:space="preserve"> Leitung</w:t>
      </w:r>
      <w:r w:rsidR="00E26A7C" w:rsidRPr="00367BB6">
        <w:rPr>
          <w:rFonts w:cs="Arial"/>
          <w:szCs w:val="24"/>
        </w:rPr>
        <w:t>skraft</w:t>
      </w:r>
      <w:r w:rsidR="00720DC7" w:rsidRPr="00367BB6">
        <w:rPr>
          <w:rFonts w:cs="Arial"/>
          <w:szCs w:val="24"/>
        </w:rPr>
        <w:t xml:space="preserve"> nicht mehr im angemessenen Umfang </w:t>
      </w:r>
      <w:r w:rsidR="00987F46" w:rsidRPr="00367BB6">
        <w:rPr>
          <w:rFonts w:cs="Arial"/>
          <w:szCs w:val="24"/>
        </w:rPr>
        <w:t>zulassen</w:t>
      </w:r>
      <w:r w:rsidR="00720DC7" w:rsidRPr="00367BB6">
        <w:rPr>
          <w:rFonts w:cs="Arial"/>
          <w:szCs w:val="24"/>
        </w:rPr>
        <w:t>.</w:t>
      </w:r>
    </w:p>
    <w:p w:rsidR="00720DC7" w:rsidRPr="00367BB6" w:rsidRDefault="00720DC7" w:rsidP="00993EC2">
      <w:pPr>
        <w:rPr>
          <w:rFonts w:cs="Arial"/>
          <w:szCs w:val="24"/>
        </w:rPr>
      </w:pPr>
    </w:p>
    <w:p w:rsidR="00720DC7" w:rsidRPr="00367BB6" w:rsidRDefault="00987F46" w:rsidP="00720DC7">
      <w:pPr>
        <w:rPr>
          <w:rFonts w:cs="Arial"/>
          <w:szCs w:val="24"/>
        </w:rPr>
      </w:pPr>
      <w:r w:rsidRPr="00367BB6">
        <w:rPr>
          <w:rFonts w:cs="Arial"/>
          <w:szCs w:val="24"/>
        </w:rPr>
        <w:t>Bei</w:t>
      </w:r>
      <w:r w:rsidR="0057110F" w:rsidRPr="00367BB6">
        <w:rPr>
          <w:rFonts w:cs="Arial"/>
          <w:szCs w:val="24"/>
        </w:rPr>
        <w:t xml:space="preserve"> der Einrichtung der neuen Abteilung</w:t>
      </w:r>
      <w:r w:rsidR="00343158">
        <w:rPr>
          <w:rFonts w:cs="Arial"/>
          <w:szCs w:val="24"/>
        </w:rPr>
        <w:t xml:space="preserve"> Migration und Teilhabe im Jahr</w:t>
      </w:r>
      <w:r w:rsidR="0057110F" w:rsidRPr="00367BB6">
        <w:rPr>
          <w:rFonts w:cs="Arial"/>
          <w:szCs w:val="24"/>
        </w:rPr>
        <w:t xml:space="preserve"> 2016</w:t>
      </w:r>
      <w:r w:rsidRPr="00367BB6">
        <w:rPr>
          <w:rFonts w:cs="Arial"/>
          <w:szCs w:val="24"/>
        </w:rPr>
        <w:t xml:space="preserve"> wurde diesem Umstand bereits</w:t>
      </w:r>
      <w:r w:rsidR="0057110F" w:rsidRPr="00367BB6">
        <w:rPr>
          <w:rFonts w:cs="Arial"/>
          <w:szCs w:val="24"/>
        </w:rPr>
        <w:t xml:space="preserve"> Rechnung getragen, in dem zwei Sachgebiete</w:t>
      </w:r>
      <w:r w:rsidR="00E26A7C" w:rsidRPr="00367BB6">
        <w:rPr>
          <w:rFonts w:cs="Arial"/>
          <w:szCs w:val="24"/>
        </w:rPr>
        <w:t xml:space="preserve"> zum einen</w:t>
      </w:r>
      <w:r w:rsidR="0057110F" w:rsidRPr="00367BB6">
        <w:rPr>
          <w:rFonts w:cs="Arial"/>
          <w:szCs w:val="24"/>
        </w:rPr>
        <w:t xml:space="preserve"> </w:t>
      </w:r>
      <w:r w:rsidRPr="00367BB6">
        <w:rPr>
          <w:rFonts w:cs="Arial"/>
          <w:szCs w:val="24"/>
        </w:rPr>
        <w:t xml:space="preserve">zur </w:t>
      </w:r>
      <w:r w:rsidR="0057110F" w:rsidRPr="00367BB6">
        <w:rPr>
          <w:rFonts w:cs="Arial"/>
          <w:szCs w:val="24"/>
        </w:rPr>
        <w:t xml:space="preserve">Sicherung des Lebensunterhaltes und </w:t>
      </w:r>
      <w:r w:rsidR="00E26A7C" w:rsidRPr="00367BB6">
        <w:rPr>
          <w:rFonts w:cs="Arial"/>
          <w:szCs w:val="24"/>
        </w:rPr>
        <w:t xml:space="preserve">zum anderen </w:t>
      </w:r>
      <w:r w:rsidRPr="00367BB6">
        <w:rPr>
          <w:rFonts w:cs="Arial"/>
          <w:szCs w:val="24"/>
        </w:rPr>
        <w:t xml:space="preserve">zur </w:t>
      </w:r>
      <w:r w:rsidR="0057110F" w:rsidRPr="00367BB6">
        <w:rPr>
          <w:rFonts w:cs="Arial"/>
          <w:szCs w:val="24"/>
        </w:rPr>
        <w:t>Eingliederung in A</w:t>
      </w:r>
      <w:r w:rsidR="00720DC7" w:rsidRPr="00367BB6">
        <w:rPr>
          <w:rFonts w:cs="Arial"/>
          <w:szCs w:val="24"/>
        </w:rPr>
        <w:t>rbeit</w:t>
      </w:r>
      <w:r w:rsidRPr="00367BB6">
        <w:rPr>
          <w:rFonts w:cs="Arial"/>
          <w:szCs w:val="24"/>
        </w:rPr>
        <w:t>,</w:t>
      </w:r>
      <w:r w:rsidR="00720DC7" w:rsidRPr="00367BB6">
        <w:rPr>
          <w:rFonts w:cs="Arial"/>
          <w:szCs w:val="24"/>
        </w:rPr>
        <w:t xml:space="preserve"> verbunden mit jeweils einer Leitungsstelle</w:t>
      </w:r>
      <w:r w:rsidRPr="00367BB6">
        <w:rPr>
          <w:rFonts w:cs="Arial"/>
          <w:szCs w:val="24"/>
        </w:rPr>
        <w:t>,</w:t>
      </w:r>
      <w:r w:rsidR="00720DC7" w:rsidRPr="00367BB6">
        <w:rPr>
          <w:rFonts w:cs="Arial"/>
          <w:szCs w:val="24"/>
        </w:rPr>
        <w:t xml:space="preserve"> installiert wurden und damit die</w:t>
      </w:r>
      <w:r w:rsidR="0057110F" w:rsidRPr="00367BB6">
        <w:rPr>
          <w:rFonts w:cs="Arial"/>
          <w:szCs w:val="24"/>
        </w:rPr>
        <w:t xml:space="preserve"> </w:t>
      </w:r>
      <w:r w:rsidR="00720DC7" w:rsidRPr="00367BB6">
        <w:rPr>
          <w:rFonts w:cs="Arial"/>
          <w:szCs w:val="24"/>
        </w:rPr>
        <w:t>sach- und personalbezogenen Leitungs- und Führungsauf</w:t>
      </w:r>
      <w:r w:rsidR="00E26A7C" w:rsidRPr="00367BB6">
        <w:rPr>
          <w:rFonts w:cs="Arial"/>
          <w:szCs w:val="24"/>
        </w:rPr>
        <w:t xml:space="preserve">gaben nicht allein </w:t>
      </w:r>
      <w:r w:rsidR="00720DC7" w:rsidRPr="00367BB6">
        <w:rPr>
          <w:rFonts w:cs="Arial"/>
          <w:szCs w:val="24"/>
        </w:rPr>
        <w:t xml:space="preserve">der Abteilungsleitung </w:t>
      </w:r>
      <w:r w:rsidR="00E26A7C" w:rsidRPr="00367BB6">
        <w:rPr>
          <w:rFonts w:cs="Arial"/>
          <w:szCs w:val="24"/>
        </w:rPr>
        <w:t>obliegen</w:t>
      </w:r>
      <w:r w:rsidR="00720DC7" w:rsidRPr="00367BB6">
        <w:rPr>
          <w:rFonts w:cs="Arial"/>
          <w:szCs w:val="24"/>
        </w:rPr>
        <w:t xml:space="preserve">. </w:t>
      </w:r>
    </w:p>
    <w:p w:rsidR="0057110F" w:rsidRPr="00367BB6" w:rsidRDefault="0057110F" w:rsidP="00993EC2">
      <w:pPr>
        <w:rPr>
          <w:rFonts w:cs="Arial"/>
          <w:szCs w:val="24"/>
        </w:rPr>
      </w:pPr>
    </w:p>
    <w:p w:rsidR="003D7B0B" w:rsidRPr="00367BB6" w:rsidRDefault="003D7B0B" w:rsidP="00884D6C">
      <w:pPr>
        <w:pStyle w:val="berschrift1"/>
        <w:rPr>
          <w:rFonts w:cs="Arial"/>
          <w:szCs w:val="24"/>
        </w:rPr>
      </w:pPr>
      <w:r w:rsidRPr="00367BB6">
        <w:rPr>
          <w:rFonts w:cs="Arial"/>
          <w:szCs w:val="24"/>
        </w:rPr>
        <w:t>3</w:t>
      </w:r>
      <w:r w:rsidRPr="00367BB6">
        <w:rPr>
          <w:rFonts w:cs="Arial"/>
          <w:szCs w:val="24"/>
        </w:rPr>
        <w:tab/>
        <w:t>Bedarf</w:t>
      </w:r>
    </w:p>
    <w:p w:rsidR="003D7B0B" w:rsidRPr="00367BB6" w:rsidRDefault="00884D6C" w:rsidP="00884D6C">
      <w:pPr>
        <w:pStyle w:val="berschrift2"/>
        <w:rPr>
          <w:rFonts w:cs="Arial"/>
          <w:szCs w:val="24"/>
        </w:rPr>
      </w:pPr>
      <w:r w:rsidRPr="00367BB6">
        <w:rPr>
          <w:rFonts w:cs="Arial"/>
          <w:szCs w:val="24"/>
        </w:rPr>
        <w:t>3.1</w:t>
      </w:r>
      <w:r w:rsidRPr="00367BB6">
        <w:rPr>
          <w:rFonts w:cs="Arial"/>
          <w:szCs w:val="24"/>
        </w:rPr>
        <w:tab/>
      </w:r>
      <w:r w:rsidR="006E0575" w:rsidRPr="00367BB6">
        <w:rPr>
          <w:rFonts w:cs="Arial"/>
          <w:szCs w:val="24"/>
        </w:rPr>
        <w:t>Anlass</w:t>
      </w:r>
    </w:p>
    <w:p w:rsidR="003D7B0B" w:rsidRPr="00367BB6" w:rsidRDefault="003D7B0B" w:rsidP="00884D6C">
      <w:pPr>
        <w:rPr>
          <w:rFonts w:cs="Arial"/>
          <w:szCs w:val="24"/>
        </w:rPr>
      </w:pPr>
    </w:p>
    <w:p w:rsidR="00210F41" w:rsidRPr="00210F41" w:rsidRDefault="00210F41" w:rsidP="00210F41">
      <w:pPr>
        <w:tabs>
          <w:tab w:val="left" w:pos="6805"/>
          <w:tab w:val="left" w:pos="8506"/>
        </w:tabs>
      </w:pPr>
      <w:r>
        <w:t xml:space="preserve">Die vorhandenen Leitungsspannen sind aus organisatorischer Sicht aus mehreren Gründen nicht mehr vertretbar. Eine angemessene </w:t>
      </w:r>
      <w:r w:rsidR="00A76A80">
        <w:t>Leitung</w:t>
      </w:r>
      <w:r w:rsidR="00FD6A38">
        <w:t xml:space="preserve"> ist von einer einzigen Führungskraft nicht zu leisten. </w:t>
      </w:r>
      <w:r w:rsidRPr="00210F41">
        <w:t xml:space="preserve">Neben dem Aspekt der </w:t>
      </w:r>
      <w:r w:rsidRPr="00210F41">
        <w:rPr>
          <w:u w:val="single"/>
        </w:rPr>
        <w:t>fachlichen Anleitung</w:t>
      </w:r>
      <w:r w:rsidRPr="00210F41">
        <w:t xml:space="preserve"> und </w:t>
      </w:r>
      <w:r w:rsidR="00A76A80">
        <w:rPr>
          <w:u w:val="single"/>
        </w:rPr>
        <w:t>Aufsicht (Dienst- und Fachaufsicht)</w:t>
      </w:r>
      <w:r w:rsidR="00A76A80">
        <w:t xml:space="preserve"> </w:t>
      </w:r>
      <w:r w:rsidRPr="00210F41">
        <w:t xml:space="preserve">sind hier vor allem die sehr wichtigen und vielfältigen Aspekte der </w:t>
      </w:r>
      <w:r w:rsidRPr="00210F41">
        <w:rPr>
          <w:u w:val="single"/>
        </w:rPr>
        <w:t>Personalführung</w:t>
      </w:r>
      <w:r w:rsidRPr="00210F41">
        <w:t xml:space="preserve"> zu nennen:</w:t>
      </w:r>
    </w:p>
    <w:p w:rsidR="00210F41" w:rsidRPr="00210F41" w:rsidRDefault="00210F41" w:rsidP="00210F41">
      <w:pPr>
        <w:tabs>
          <w:tab w:val="left" w:pos="6805"/>
          <w:tab w:val="left" w:pos="8506"/>
        </w:tabs>
      </w:pPr>
    </w:p>
    <w:p w:rsidR="00210F41" w:rsidRPr="00210F41" w:rsidRDefault="00210F41" w:rsidP="00210F41">
      <w:pPr>
        <w:numPr>
          <w:ilvl w:val="0"/>
          <w:numId w:val="8"/>
        </w:numPr>
        <w:tabs>
          <w:tab w:val="left" w:pos="6805"/>
          <w:tab w:val="left" w:pos="8506"/>
        </w:tabs>
      </w:pPr>
      <w:r w:rsidRPr="00210F41">
        <w:t>Personalgespräche führen (Fürsorge, Konfliktbewältigung, Mit</w:t>
      </w:r>
      <w:r w:rsidR="00960073">
        <w:t>arbeiter</w:t>
      </w:r>
      <w:r w:rsidRPr="00210F41">
        <w:t>gespräche</w:t>
      </w:r>
      <w:r w:rsidR="00960073">
        <w:t>)</w:t>
      </w:r>
      <w:r w:rsidR="00D577FD">
        <w:t>,</w:t>
      </w:r>
      <w:r w:rsidR="00960073">
        <w:t xml:space="preserve"> </w:t>
      </w:r>
    </w:p>
    <w:p w:rsidR="00210F41" w:rsidRPr="00210F41" w:rsidRDefault="00210F41" w:rsidP="00210F41">
      <w:pPr>
        <w:tabs>
          <w:tab w:val="left" w:pos="6805"/>
          <w:tab w:val="left" w:pos="8506"/>
        </w:tabs>
      </w:pPr>
    </w:p>
    <w:p w:rsidR="00210F41" w:rsidRPr="00210F41" w:rsidRDefault="00210F41" w:rsidP="00210F41">
      <w:pPr>
        <w:numPr>
          <w:ilvl w:val="0"/>
          <w:numId w:val="8"/>
        </w:numPr>
        <w:tabs>
          <w:tab w:val="left" w:pos="6805"/>
          <w:tab w:val="left" w:pos="8506"/>
        </w:tabs>
      </w:pPr>
      <w:r w:rsidRPr="00210F41">
        <w:t>Beurteilungen / Beurteilungsgespräche</w:t>
      </w:r>
      <w:r w:rsidR="00D577FD">
        <w:t>,</w:t>
      </w:r>
    </w:p>
    <w:p w:rsidR="00210F41" w:rsidRPr="00210F41" w:rsidRDefault="00210F41" w:rsidP="00210F41">
      <w:pPr>
        <w:tabs>
          <w:tab w:val="left" w:pos="6805"/>
          <w:tab w:val="left" w:pos="8506"/>
        </w:tabs>
      </w:pPr>
    </w:p>
    <w:p w:rsidR="00210F41" w:rsidRPr="00210F41" w:rsidRDefault="00210F41" w:rsidP="00210F41">
      <w:pPr>
        <w:numPr>
          <w:ilvl w:val="0"/>
          <w:numId w:val="8"/>
        </w:numPr>
        <w:tabs>
          <w:tab w:val="left" w:pos="6805"/>
          <w:tab w:val="left" w:pos="8506"/>
        </w:tabs>
      </w:pPr>
      <w:r w:rsidRPr="00210F41">
        <w:t>Förderung und</w:t>
      </w:r>
      <w:r w:rsidR="00D577FD">
        <w:t xml:space="preserve"> Entwicklung der Mitarbeitenden,</w:t>
      </w:r>
    </w:p>
    <w:p w:rsidR="00210F41" w:rsidRPr="00210F41" w:rsidRDefault="00210F41" w:rsidP="00210F41">
      <w:pPr>
        <w:tabs>
          <w:tab w:val="left" w:pos="6805"/>
          <w:tab w:val="left" w:pos="8506"/>
        </w:tabs>
      </w:pPr>
    </w:p>
    <w:p w:rsidR="00210F41" w:rsidRPr="00210F41" w:rsidRDefault="00210F41" w:rsidP="00210F41">
      <w:pPr>
        <w:numPr>
          <w:ilvl w:val="0"/>
          <w:numId w:val="8"/>
        </w:numPr>
        <w:tabs>
          <w:tab w:val="left" w:pos="6805"/>
          <w:tab w:val="left" w:pos="8506"/>
        </w:tabs>
      </w:pPr>
      <w:r w:rsidRPr="00210F41">
        <w:t>Abwesenheiten koordinieren (Urlaub, Krankheit, Zeitjournale)</w:t>
      </w:r>
      <w:r w:rsidR="00D577FD">
        <w:t>,</w:t>
      </w:r>
    </w:p>
    <w:p w:rsidR="00210F41" w:rsidRPr="00210F41" w:rsidRDefault="00210F41" w:rsidP="00210F41">
      <w:pPr>
        <w:tabs>
          <w:tab w:val="left" w:pos="6805"/>
          <w:tab w:val="left" w:pos="8506"/>
        </w:tabs>
      </w:pPr>
    </w:p>
    <w:p w:rsidR="00210F41" w:rsidRPr="00210F41" w:rsidRDefault="00210F41" w:rsidP="00210F41">
      <w:pPr>
        <w:numPr>
          <w:ilvl w:val="0"/>
          <w:numId w:val="8"/>
        </w:numPr>
        <w:tabs>
          <w:tab w:val="left" w:pos="6805"/>
          <w:tab w:val="left" w:pos="8506"/>
        </w:tabs>
      </w:pPr>
      <w:r w:rsidRPr="00210F41">
        <w:t xml:space="preserve">Vertretung der Abteilung bzw. des Sachgebiets </w:t>
      </w:r>
      <w:r w:rsidR="00960073">
        <w:t xml:space="preserve">nach </w:t>
      </w:r>
      <w:r w:rsidR="00D577FD">
        <w:t>a</w:t>
      </w:r>
      <w:r w:rsidR="00960073">
        <w:t xml:space="preserve">ußen </w:t>
      </w:r>
      <w:r w:rsidRPr="00210F41">
        <w:t>in Besprechungen, Gremien, Zirkeln</w:t>
      </w:r>
      <w:r w:rsidR="00D577FD">
        <w:t>.</w:t>
      </w:r>
    </w:p>
    <w:p w:rsidR="00210F41" w:rsidRDefault="00210F41" w:rsidP="00210F41">
      <w:pPr>
        <w:tabs>
          <w:tab w:val="left" w:pos="6805"/>
          <w:tab w:val="left" w:pos="8506"/>
        </w:tabs>
      </w:pPr>
    </w:p>
    <w:p w:rsidR="00FD6A38" w:rsidRPr="00210F41" w:rsidRDefault="00FD6A38" w:rsidP="00FD6A38">
      <w:pPr>
        <w:tabs>
          <w:tab w:val="left" w:pos="6805"/>
          <w:tab w:val="left" w:pos="8506"/>
        </w:tabs>
      </w:pPr>
      <w:r w:rsidRPr="00210F41">
        <w:t>Durch die organisatorische Änderung wird die Leitungsspanne ange</w:t>
      </w:r>
      <w:r w:rsidR="00D577FD">
        <w:t>passt</w:t>
      </w:r>
      <w:r w:rsidRPr="00210F41">
        <w:t>, um eine ordnungsge</w:t>
      </w:r>
      <w:r>
        <w:t>mäße Aufgabenerledigung in all diesen</w:t>
      </w:r>
      <w:r w:rsidRPr="00210F41">
        <w:t xml:space="preserve"> Belangen sicherzustellen. </w:t>
      </w:r>
      <w:r>
        <w:t xml:space="preserve">Für die Abteilung </w:t>
      </w:r>
      <w:proofErr w:type="spellStart"/>
      <w:r>
        <w:t>MuT</w:t>
      </w:r>
      <w:proofErr w:type="spellEnd"/>
      <w:r>
        <w:t xml:space="preserve"> kommt noch hinzu, dass dadurch, </w:t>
      </w:r>
      <w:r w:rsidRPr="00210F41">
        <w:t>vor dem Hintergrund der räumlichen Dezentralität der Abteilung</w:t>
      </w:r>
      <w:r>
        <w:t xml:space="preserve">, auch die </w:t>
      </w:r>
      <w:r w:rsidRPr="00960073">
        <w:rPr>
          <w:u w:val="single"/>
        </w:rPr>
        <w:t>ständige Präsenz von Leitungskräften</w:t>
      </w:r>
      <w:r w:rsidR="00960073" w:rsidRPr="00960073">
        <w:rPr>
          <w:u w:val="single"/>
        </w:rPr>
        <w:t xml:space="preserve"> an jedem Standort</w:t>
      </w:r>
      <w:r w:rsidR="00960073">
        <w:t xml:space="preserve"> </w:t>
      </w:r>
      <w:r w:rsidRPr="00960073">
        <w:t>gewährleistet</w:t>
      </w:r>
      <w:r>
        <w:t xml:space="preserve"> ist</w:t>
      </w:r>
      <w:r w:rsidRPr="00210F41">
        <w:t>.</w:t>
      </w:r>
    </w:p>
    <w:p w:rsidR="00FD6A38" w:rsidRPr="00210F41" w:rsidRDefault="00FD6A38" w:rsidP="00210F41">
      <w:pPr>
        <w:tabs>
          <w:tab w:val="left" w:pos="6805"/>
          <w:tab w:val="left" w:pos="8506"/>
        </w:tabs>
      </w:pPr>
    </w:p>
    <w:p w:rsidR="00210F41" w:rsidRPr="00210F41" w:rsidRDefault="00210F41" w:rsidP="00210F41">
      <w:pPr>
        <w:tabs>
          <w:tab w:val="left" w:pos="6805"/>
          <w:tab w:val="left" w:pos="8506"/>
        </w:tabs>
      </w:pPr>
      <w:r w:rsidRPr="00210F41">
        <w:t>Darüber hinaus kann der vertiefte Auf- und Ausbau von detailliertem</w:t>
      </w:r>
      <w:r w:rsidR="00D577FD">
        <w:t>,</w:t>
      </w:r>
      <w:r w:rsidRPr="00210F41">
        <w:t xml:space="preserve"> fachspezifischen Wissen der jeweiligen Sachgebietsleitungen über die komplexen, differenzierten und ständigen Änderungen unterworfenen Fragestellungen erfolgen, um den Bedarf an </w:t>
      </w:r>
      <w:r w:rsidRPr="00210F41">
        <w:rPr>
          <w:u w:val="single"/>
        </w:rPr>
        <w:t>Fachberatung</w:t>
      </w:r>
      <w:r w:rsidRPr="00210F41">
        <w:t xml:space="preserve"> der Mitarbeitenden in den jeweiligen Sachgebieten schnell und zielgerichtet zu decken.</w:t>
      </w:r>
    </w:p>
    <w:p w:rsidR="00210F41" w:rsidRDefault="00210F41" w:rsidP="00884D6C">
      <w:pPr>
        <w:rPr>
          <w:rFonts w:cs="Arial"/>
          <w:szCs w:val="24"/>
        </w:rPr>
      </w:pPr>
    </w:p>
    <w:p w:rsidR="006E0575" w:rsidRPr="00367BB6" w:rsidRDefault="00960073" w:rsidP="00884D6C">
      <w:pPr>
        <w:rPr>
          <w:rFonts w:cs="Arial"/>
          <w:szCs w:val="24"/>
        </w:rPr>
      </w:pPr>
      <w:r>
        <w:rPr>
          <w:rFonts w:cs="Arial"/>
          <w:szCs w:val="24"/>
        </w:rPr>
        <w:t>Zudem wird i</w:t>
      </w:r>
      <w:r w:rsidR="00720DC7" w:rsidRPr="00367BB6">
        <w:rPr>
          <w:rFonts w:cs="Arial"/>
          <w:szCs w:val="24"/>
        </w:rPr>
        <w:t>n de</w:t>
      </w:r>
      <w:r w:rsidR="001766E0" w:rsidRPr="00367BB6">
        <w:rPr>
          <w:rFonts w:cs="Arial"/>
          <w:szCs w:val="24"/>
        </w:rPr>
        <w:t>r</w:t>
      </w:r>
      <w:r w:rsidR="00720DC7" w:rsidRPr="00367BB6">
        <w:rPr>
          <w:rFonts w:cs="Arial"/>
          <w:szCs w:val="24"/>
        </w:rPr>
        <w:t xml:space="preserve"> Allgemeinen Dienst- und Geschäftsanweisung (AGA)</w:t>
      </w:r>
      <w:r w:rsidR="001766E0" w:rsidRPr="00367BB6">
        <w:rPr>
          <w:rFonts w:cs="Arial"/>
          <w:szCs w:val="24"/>
        </w:rPr>
        <w:t xml:space="preserve"> </w:t>
      </w:r>
      <w:r w:rsidR="00720DC7" w:rsidRPr="00367BB6">
        <w:rPr>
          <w:rFonts w:cs="Arial"/>
          <w:szCs w:val="24"/>
        </w:rPr>
        <w:t>in den Organisations</w:t>
      </w:r>
      <w:r w:rsidR="00835A06" w:rsidRPr="00367BB6">
        <w:rPr>
          <w:rFonts w:cs="Arial"/>
          <w:szCs w:val="24"/>
        </w:rPr>
        <w:t>grundsätzen auf angemessene L</w:t>
      </w:r>
      <w:r w:rsidR="00720DC7" w:rsidRPr="00367BB6">
        <w:rPr>
          <w:rFonts w:cs="Arial"/>
          <w:szCs w:val="24"/>
        </w:rPr>
        <w:t>eitungsspannen</w:t>
      </w:r>
      <w:r w:rsidR="001766E0" w:rsidRPr="00367BB6">
        <w:rPr>
          <w:rFonts w:cs="Arial"/>
          <w:szCs w:val="24"/>
        </w:rPr>
        <w:t xml:space="preserve"> im Zusammenhang mit der Erfüllung der Dienst- und Fachaufsicht</w:t>
      </w:r>
      <w:r w:rsidR="00720DC7" w:rsidRPr="00367BB6">
        <w:rPr>
          <w:rFonts w:cs="Arial"/>
          <w:szCs w:val="24"/>
        </w:rPr>
        <w:t xml:space="preserve">, Punkt 3.2 (3) und </w:t>
      </w:r>
      <w:r w:rsidR="001766E0" w:rsidRPr="00367BB6">
        <w:rPr>
          <w:rFonts w:cs="Arial"/>
          <w:szCs w:val="24"/>
        </w:rPr>
        <w:t xml:space="preserve">auf </w:t>
      </w:r>
      <w:r w:rsidR="00A76A80">
        <w:rPr>
          <w:rFonts w:cs="Arial"/>
          <w:szCs w:val="24"/>
        </w:rPr>
        <w:t xml:space="preserve">die </w:t>
      </w:r>
      <w:r w:rsidR="00835A06" w:rsidRPr="00367BB6">
        <w:rPr>
          <w:rFonts w:cs="Arial"/>
          <w:szCs w:val="24"/>
        </w:rPr>
        <w:t xml:space="preserve">Verantwortung zur Erfüllung </w:t>
      </w:r>
      <w:r w:rsidR="00A76A80">
        <w:rPr>
          <w:rFonts w:cs="Arial"/>
          <w:szCs w:val="24"/>
        </w:rPr>
        <w:t xml:space="preserve">von </w:t>
      </w:r>
      <w:r w:rsidR="00835A06" w:rsidRPr="00367BB6">
        <w:rPr>
          <w:rFonts w:cs="Arial"/>
          <w:szCs w:val="24"/>
        </w:rPr>
        <w:t>Aufgaben</w:t>
      </w:r>
      <w:r w:rsidR="001766E0" w:rsidRPr="00367BB6">
        <w:rPr>
          <w:rFonts w:cs="Arial"/>
          <w:szCs w:val="24"/>
        </w:rPr>
        <w:t xml:space="preserve"> der Leitungskraft</w:t>
      </w:r>
      <w:r w:rsidR="00835A06" w:rsidRPr="00367BB6">
        <w:rPr>
          <w:rFonts w:cs="Arial"/>
          <w:szCs w:val="24"/>
        </w:rPr>
        <w:t xml:space="preserve"> in ihrem Bereich, Punkt 3.4.3</w:t>
      </w:r>
      <w:r w:rsidR="001766E0" w:rsidRPr="00367BB6">
        <w:rPr>
          <w:rFonts w:cs="Arial"/>
          <w:szCs w:val="24"/>
        </w:rPr>
        <w:t xml:space="preserve"> hingewiesen.</w:t>
      </w:r>
    </w:p>
    <w:p w:rsidR="001766E0" w:rsidRPr="00367BB6" w:rsidRDefault="001766E0" w:rsidP="00884D6C">
      <w:pPr>
        <w:rPr>
          <w:rFonts w:cs="Arial"/>
          <w:szCs w:val="24"/>
        </w:rPr>
      </w:pPr>
    </w:p>
    <w:p w:rsidR="00987F46" w:rsidRPr="00367BB6" w:rsidRDefault="00987F46" w:rsidP="00884D6C">
      <w:pPr>
        <w:rPr>
          <w:rFonts w:cs="Arial"/>
          <w:szCs w:val="24"/>
        </w:rPr>
      </w:pPr>
    </w:p>
    <w:p w:rsidR="003D7B0B" w:rsidRPr="00367BB6" w:rsidRDefault="003D7B0B" w:rsidP="00165C0D">
      <w:pPr>
        <w:pStyle w:val="berschrift2"/>
        <w:rPr>
          <w:rFonts w:cs="Arial"/>
          <w:szCs w:val="24"/>
        </w:rPr>
      </w:pPr>
      <w:r w:rsidRPr="00367BB6">
        <w:rPr>
          <w:rFonts w:cs="Arial"/>
          <w:szCs w:val="24"/>
        </w:rPr>
        <w:lastRenderedPageBreak/>
        <w:t>3.2</w:t>
      </w:r>
      <w:r w:rsidRPr="00367BB6">
        <w:rPr>
          <w:rFonts w:cs="Arial"/>
          <w:szCs w:val="24"/>
        </w:rPr>
        <w:tab/>
        <w:t>Bisherige Aufgabenwahrnehmung</w:t>
      </w:r>
    </w:p>
    <w:p w:rsidR="003D7B0B" w:rsidRPr="00367BB6" w:rsidRDefault="003D7B0B" w:rsidP="00884D6C">
      <w:pPr>
        <w:rPr>
          <w:rFonts w:cs="Arial"/>
          <w:szCs w:val="24"/>
        </w:rPr>
      </w:pPr>
    </w:p>
    <w:p w:rsidR="00835A06" w:rsidRPr="00367BB6" w:rsidRDefault="00835A06" w:rsidP="00835A06">
      <w:pPr>
        <w:rPr>
          <w:rFonts w:cs="Arial"/>
          <w:szCs w:val="24"/>
        </w:rPr>
      </w:pPr>
      <w:r w:rsidRPr="00367BB6">
        <w:rPr>
          <w:rFonts w:cs="Arial"/>
          <w:szCs w:val="24"/>
        </w:rPr>
        <w:t>In der Abteilung Migration und Teilhabe sind bisher zwei Sachgebiete</w:t>
      </w:r>
      <w:r w:rsidR="00987F46" w:rsidRPr="00367BB6">
        <w:rPr>
          <w:rFonts w:cs="Arial"/>
          <w:szCs w:val="24"/>
        </w:rPr>
        <w:t xml:space="preserve"> </w:t>
      </w:r>
      <w:r w:rsidR="00E26A7C" w:rsidRPr="00367BB6">
        <w:rPr>
          <w:rFonts w:cs="Arial"/>
          <w:szCs w:val="24"/>
        </w:rPr>
        <w:t xml:space="preserve">zum einen </w:t>
      </w:r>
      <w:r w:rsidR="00987F46" w:rsidRPr="00367BB6">
        <w:rPr>
          <w:rFonts w:cs="Arial"/>
          <w:szCs w:val="24"/>
        </w:rPr>
        <w:t>zur</w:t>
      </w:r>
      <w:r w:rsidRPr="00367BB6">
        <w:rPr>
          <w:rFonts w:cs="Arial"/>
          <w:szCs w:val="24"/>
        </w:rPr>
        <w:t xml:space="preserve"> Sicherung des Lebensunterhaltes und </w:t>
      </w:r>
      <w:r w:rsidR="00E26A7C" w:rsidRPr="00367BB6">
        <w:rPr>
          <w:rFonts w:cs="Arial"/>
          <w:szCs w:val="24"/>
        </w:rPr>
        <w:t xml:space="preserve">zum anderen </w:t>
      </w:r>
      <w:r w:rsidR="00987F46" w:rsidRPr="00367BB6">
        <w:rPr>
          <w:rFonts w:cs="Arial"/>
          <w:szCs w:val="24"/>
        </w:rPr>
        <w:t xml:space="preserve">zur </w:t>
      </w:r>
      <w:r w:rsidRPr="00367BB6">
        <w:rPr>
          <w:rFonts w:cs="Arial"/>
          <w:szCs w:val="24"/>
        </w:rPr>
        <w:t>Eingliederung in Arbeit</w:t>
      </w:r>
      <w:r w:rsidR="00987F46" w:rsidRPr="00367BB6">
        <w:rPr>
          <w:rFonts w:cs="Arial"/>
          <w:szCs w:val="24"/>
        </w:rPr>
        <w:t>,</w:t>
      </w:r>
      <w:r w:rsidRPr="00367BB6">
        <w:rPr>
          <w:rFonts w:cs="Arial"/>
          <w:szCs w:val="24"/>
        </w:rPr>
        <w:t xml:space="preserve"> verbunden mit jeweils einer Leitungsstelle</w:t>
      </w:r>
      <w:r w:rsidR="00987F46" w:rsidRPr="00367BB6">
        <w:rPr>
          <w:rFonts w:cs="Arial"/>
          <w:szCs w:val="24"/>
        </w:rPr>
        <w:t>,</w:t>
      </w:r>
      <w:r w:rsidRPr="00367BB6">
        <w:rPr>
          <w:rFonts w:cs="Arial"/>
          <w:szCs w:val="24"/>
        </w:rPr>
        <w:t xml:space="preserve"> installiert.</w:t>
      </w:r>
    </w:p>
    <w:p w:rsidR="00835A06" w:rsidRPr="00367BB6" w:rsidRDefault="00835A06" w:rsidP="00884D6C">
      <w:pPr>
        <w:rPr>
          <w:rFonts w:cs="Arial"/>
          <w:szCs w:val="24"/>
        </w:rPr>
      </w:pPr>
    </w:p>
    <w:p w:rsidR="00835A06" w:rsidRPr="00367BB6" w:rsidRDefault="00835A06" w:rsidP="00884D6C">
      <w:pPr>
        <w:rPr>
          <w:rFonts w:cs="Arial"/>
          <w:szCs w:val="24"/>
        </w:rPr>
      </w:pPr>
      <w:r w:rsidRPr="00367BB6">
        <w:rPr>
          <w:rFonts w:cs="Arial"/>
          <w:szCs w:val="24"/>
        </w:rPr>
        <w:t>Die Dienst- und Fachaufsicht für die Mitarbeite</w:t>
      </w:r>
      <w:r w:rsidR="00A555EE">
        <w:rPr>
          <w:rFonts w:cs="Arial"/>
          <w:szCs w:val="24"/>
        </w:rPr>
        <w:t>rinnen und Mitarb</w:t>
      </w:r>
      <w:r w:rsidR="00771AE6">
        <w:rPr>
          <w:rFonts w:cs="Arial"/>
          <w:szCs w:val="24"/>
        </w:rPr>
        <w:t>eiter</w:t>
      </w:r>
      <w:r w:rsidRPr="00367BB6">
        <w:rPr>
          <w:rFonts w:cs="Arial"/>
          <w:szCs w:val="24"/>
        </w:rPr>
        <w:t xml:space="preserve"> der Zweigstellen Cannstatt und Zuffenhausen sowie der Fachstelle für </w:t>
      </w:r>
      <w:r w:rsidR="00343158">
        <w:rPr>
          <w:rFonts w:cs="Arial"/>
          <w:szCs w:val="24"/>
        </w:rPr>
        <w:t xml:space="preserve">unter 25Jährige </w:t>
      </w:r>
      <w:r w:rsidRPr="00367BB6">
        <w:rPr>
          <w:rFonts w:cs="Arial"/>
          <w:szCs w:val="24"/>
        </w:rPr>
        <w:t xml:space="preserve">obliegt bisher </w:t>
      </w:r>
      <w:r w:rsidR="00E26A7C" w:rsidRPr="00367BB6">
        <w:rPr>
          <w:rFonts w:cs="Arial"/>
          <w:szCs w:val="24"/>
        </w:rPr>
        <w:t xml:space="preserve">ausschließlich </w:t>
      </w:r>
      <w:r w:rsidRPr="00367BB6">
        <w:rPr>
          <w:rFonts w:cs="Arial"/>
          <w:szCs w:val="24"/>
        </w:rPr>
        <w:t>der Zweigstellenleitung bzw. der Fachstellenleitung.</w:t>
      </w:r>
    </w:p>
    <w:p w:rsidR="00835A06" w:rsidRPr="00367BB6" w:rsidRDefault="00835A06" w:rsidP="00884D6C">
      <w:pPr>
        <w:rPr>
          <w:rFonts w:cs="Arial"/>
          <w:szCs w:val="24"/>
        </w:rPr>
      </w:pPr>
    </w:p>
    <w:p w:rsidR="003D7B0B" w:rsidRPr="00367BB6" w:rsidRDefault="006E0575" w:rsidP="00884D6C">
      <w:pPr>
        <w:pStyle w:val="berschrift2"/>
        <w:rPr>
          <w:rFonts w:cs="Arial"/>
          <w:szCs w:val="24"/>
        </w:rPr>
      </w:pPr>
      <w:r w:rsidRPr="00367BB6">
        <w:rPr>
          <w:rFonts w:cs="Arial"/>
          <w:szCs w:val="24"/>
        </w:rPr>
        <w:t>3.3</w:t>
      </w:r>
      <w:r w:rsidR="003D7B0B" w:rsidRPr="00367BB6">
        <w:rPr>
          <w:rFonts w:cs="Arial"/>
          <w:szCs w:val="24"/>
        </w:rPr>
        <w:tab/>
        <w:t>Auswirkungen bei Ablehnung der Stellenschaffungen</w:t>
      </w:r>
    </w:p>
    <w:p w:rsidR="003D7B0B" w:rsidRPr="00367BB6" w:rsidRDefault="003D7B0B" w:rsidP="00884D6C">
      <w:pPr>
        <w:rPr>
          <w:rFonts w:cs="Arial"/>
          <w:szCs w:val="24"/>
        </w:rPr>
      </w:pPr>
    </w:p>
    <w:p w:rsidR="003D7B0B" w:rsidRPr="00367BB6" w:rsidRDefault="00835A06" w:rsidP="00884D6C">
      <w:pPr>
        <w:rPr>
          <w:rFonts w:cs="Arial"/>
          <w:szCs w:val="24"/>
        </w:rPr>
      </w:pPr>
      <w:r w:rsidRPr="00367BB6">
        <w:rPr>
          <w:rFonts w:cs="Arial"/>
          <w:szCs w:val="24"/>
        </w:rPr>
        <w:t xml:space="preserve">Die Fach- und Dienstaufsicht </w:t>
      </w:r>
      <w:r w:rsidR="00E26A7C" w:rsidRPr="00367BB6">
        <w:rPr>
          <w:rFonts w:cs="Arial"/>
          <w:szCs w:val="24"/>
        </w:rPr>
        <w:t>in Dienststellen mit einer Mitarbeiterzahl von größer 3</w:t>
      </w:r>
      <w:r w:rsidR="00343158">
        <w:rPr>
          <w:rFonts w:cs="Arial"/>
          <w:szCs w:val="24"/>
        </w:rPr>
        <w:t>0</w:t>
      </w:r>
      <w:r w:rsidR="00E26A7C" w:rsidRPr="00367BB6">
        <w:rPr>
          <w:rFonts w:cs="Arial"/>
          <w:szCs w:val="24"/>
        </w:rPr>
        <w:t xml:space="preserve"> </w:t>
      </w:r>
      <w:r w:rsidRPr="00367BB6">
        <w:rPr>
          <w:rFonts w:cs="Arial"/>
          <w:szCs w:val="24"/>
        </w:rPr>
        <w:t xml:space="preserve">kann nicht in gebotenem Umfang und geforderter Qualität </w:t>
      </w:r>
      <w:r w:rsidR="00E26A7C" w:rsidRPr="00367BB6">
        <w:rPr>
          <w:rFonts w:cs="Arial"/>
          <w:szCs w:val="24"/>
        </w:rPr>
        <w:t xml:space="preserve">im Jobcenter von ausschließlich einer Leitungskraft </w:t>
      </w:r>
      <w:r w:rsidRPr="00367BB6">
        <w:rPr>
          <w:rFonts w:cs="Arial"/>
          <w:szCs w:val="24"/>
        </w:rPr>
        <w:t>umgesetzt werden.</w:t>
      </w:r>
    </w:p>
    <w:p w:rsidR="003D7B0B" w:rsidRPr="00367BB6" w:rsidRDefault="00884D6C" w:rsidP="00884D6C">
      <w:pPr>
        <w:pStyle w:val="berschrift1"/>
        <w:rPr>
          <w:rFonts w:cs="Arial"/>
          <w:szCs w:val="24"/>
        </w:rPr>
      </w:pPr>
      <w:r w:rsidRPr="00367BB6">
        <w:rPr>
          <w:rFonts w:cs="Arial"/>
          <w:szCs w:val="24"/>
        </w:rPr>
        <w:t>4</w:t>
      </w:r>
      <w:r w:rsidRPr="00367BB6">
        <w:rPr>
          <w:rFonts w:cs="Arial"/>
          <w:szCs w:val="24"/>
        </w:rPr>
        <w:tab/>
      </w:r>
      <w:r w:rsidR="003D7B0B" w:rsidRPr="00367BB6">
        <w:rPr>
          <w:rFonts w:cs="Arial"/>
          <w:szCs w:val="24"/>
        </w:rPr>
        <w:t>Stellenvermerke</w:t>
      </w:r>
    </w:p>
    <w:p w:rsidR="003D7B0B" w:rsidRPr="00367BB6" w:rsidRDefault="003D7B0B" w:rsidP="00884D6C">
      <w:pPr>
        <w:rPr>
          <w:rFonts w:cs="Arial"/>
          <w:szCs w:val="24"/>
        </w:rPr>
      </w:pPr>
    </w:p>
    <w:p w:rsidR="006E0575" w:rsidRPr="00367BB6" w:rsidRDefault="00771AE6" w:rsidP="00884D6C">
      <w:pPr>
        <w:rPr>
          <w:rFonts w:cs="Arial"/>
          <w:szCs w:val="24"/>
        </w:rPr>
      </w:pPr>
      <w:r>
        <w:rPr>
          <w:rFonts w:cs="Arial"/>
          <w:szCs w:val="24"/>
        </w:rPr>
        <w:t>keine</w:t>
      </w:r>
    </w:p>
    <w:sectPr w:rsidR="006E0575" w:rsidRPr="00367BB6"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736" w:rsidRDefault="003E0736">
      <w:r>
        <w:separator/>
      </w:r>
    </w:p>
  </w:endnote>
  <w:endnote w:type="continuationSeparator" w:id="0">
    <w:p w:rsidR="003E0736" w:rsidRDefault="003E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736" w:rsidRDefault="003E0736">
      <w:r>
        <w:separator/>
      </w:r>
    </w:p>
  </w:footnote>
  <w:footnote w:type="continuationSeparator" w:id="0">
    <w:p w:rsidR="003E0736" w:rsidRDefault="003E0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BB6" w:rsidRDefault="00367BB6">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D577FD">
      <w:rPr>
        <w:rStyle w:val="Seitenzahl"/>
        <w:noProof/>
      </w:rPr>
      <w:t>4</w:t>
    </w:r>
    <w:r>
      <w:rPr>
        <w:rStyle w:val="Seitenzahl"/>
      </w:rPr>
      <w:fldChar w:fldCharType="end"/>
    </w:r>
    <w:r>
      <w:rPr>
        <w:rStyle w:val="Seitenzahl"/>
      </w:rPr>
      <w:t xml:space="preserve"> -</w:t>
    </w:r>
  </w:p>
  <w:p w:rsidR="00367BB6" w:rsidRDefault="00367B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1FFA7463"/>
    <w:multiLevelType w:val="hybridMultilevel"/>
    <w:tmpl w:val="56022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675FCB"/>
    <w:multiLevelType w:val="hybridMultilevel"/>
    <w:tmpl w:val="90581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5B940728"/>
    <w:multiLevelType w:val="hybridMultilevel"/>
    <w:tmpl w:val="8102AE0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62C66"/>
    <w:rsid w:val="000A1146"/>
    <w:rsid w:val="0011112B"/>
    <w:rsid w:val="0014415D"/>
    <w:rsid w:val="001612D2"/>
    <w:rsid w:val="00163034"/>
    <w:rsid w:val="00165C0D"/>
    <w:rsid w:val="001766E0"/>
    <w:rsid w:val="00181857"/>
    <w:rsid w:val="00184D93"/>
    <w:rsid w:val="00184EDC"/>
    <w:rsid w:val="00194770"/>
    <w:rsid w:val="001A5F9B"/>
    <w:rsid w:val="001C3B12"/>
    <w:rsid w:val="001D6C6A"/>
    <w:rsid w:val="001F7237"/>
    <w:rsid w:val="00210F41"/>
    <w:rsid w:val="002779E3"/>
    <w:rsid w:val="002924CB"/>
    <w:rsid w:val="002A20D1"/>
    <w:rsid w:val="002B5955"/>
    <w:rsid w:val="00327750"/>
    <w:rsid w:val="00341F1E"/>
    <w:rsid w:val="00343158"/>
    <w:rsid w:val="00367BB6"/>
    <w:rsid w:val="00380937"/>
    <w:rsid w:val="003D7B0B"/>
    <w:rsid w:val="003E0736"/>
    <w:rsid w:val="00470135"/>
    <w:rsid w:val="0047606A"/>
    <w:rsid w:val="004908B5"/>
    <w:rsid w:val="0049121B"/>
    <w:rsid w:val="004A1688"/>
    <w:rsid w:val="004B6796"/>
    <w:rsid w:val="00546221"/>
    <w:rsid w:val="0057110F"/>
    <w:rsid w:val="005A0A9D"/>
    <w:rsid w:val="005A56AA"/>
    <w:rsid w:val="005A5EE0"/>
    <w:rsid w:val="005E19C6"/>
    <w:rsid w:val="005F5B3D"/>
    <w:rsid w:val="00606F80"/>
    <w:rsid w:val="006A7700"/>
    <w:rsid w:val="006B6D50"/>
    <w:rsid w:val="006D777D"/>
    <w:rsid w:val="006E0575"/>
    <w:rsid w:val="00712627"/>
    <w:rsid w:val="00720DC7"/>
    <w:rsid w:val="00754659"/>
    <w:rsid w:val="00771AE6"/>
    <w:rsid w:val="007A29E4"/>
    <w:rsid w:val="007C7A3F"/>
    <w:rsid w:val="007E3B79"/>
    <w:rsid w:val="0080155C"/>
    <w:rsid w:val="008066EE"/>
    <w:rsid w:val="00817BB6"/>
    <w:rsid w:val="00835A06"/>
    <w:rsid w:val="00861A36"/>
    <w:rsid w:val="00861AC0"/>
    <w:rsid w:val="00884D6C"/>
    <w:rsid w:val="008A6853"/>
    <w:rsid w:val="00906404"/>
    <w:rsid w:val="00960073"/>
    <w:rsid w:val="00976588"/>
    <w:rsid w:val="00987F46"/>
    <w:rsid w:val="00993EC2"/>
    <w:rsid w:val="009A1D03"/>
    <w:rsid w:val="00A27CA7"/>
    <w:rsid w:val="00A52AE8"/>
    <w:rsid w:val="00A555EE"/>
    <w:rsid w:val="00A71A9B"/>
    <w:rsid w:val="00A71D0A"/>
    <w:rsid w:val="00A76A80"/>
    <w:rsid w:val="00A77F1E"/>
    <w:rsid w:val="00B04290"/>
    <w:rsid w:val="00B11187"/>
    <w:rsid w:val="00B80DEF"/>
    <w:rsid w:val="00BC4669"/>
    <w:rsid w:val="00BF2B95"/>
    <w:rsid w:val="00C16EF1"/>
    <w:rsid w:val="00C448D3"/>
    <w:rsid w:val="00CA6DE1"/>
    <w:rsid w:val="00D0609C"/>
    <w:rsid w:val="00D178FB"/>
    <w:rsid w:val="00D40FF4"/>
    <w:rsid w:val="00D461B9"/>
    <w:rsid w:val="00D577FD"/>
    <w:rsid w:val="00DB3D6C"/>
    <w:rsid w:val="00DD1ECF"/>
    <w:rsid w:val="00E014B6"/>
    <w:rsid w:val="00E1162F"/>
    <w:rsid w:val="00E11D5F"/>
    <w:rsid w:val="00E20E1F"/>
    <w:rsid w:val="00E26A7C"/>
    <w:rsid w:val="00E43DC1"/>
    <w:rsid w:val="00E7118F"/>
    <w:rsid w:val="00EF72C6"/>
    <w:rsid w:val="00F27657"/>
    <w:rsid w:val="00F27F1E"/>
    <w:rsid w:val="00F342DC"/>
    <w:rsid w:val="00F53FA1"/>
    <w:rsid w:val="00F63041"/>
    <w:rsid w:val="00F76452"/>
    <w:rsid w:val="00FD6A38"/>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6B1A8"/>
  <w15:docId w15:val="{2B8B5205-F32C-4098-9370-B430FDD2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F53FA1"/>
    <w:pPr>
      <w:keepNext/>
      <w:spacing w:before="240" w:after="60"/>
      <w:outlineLvl w:val="2"/>
    </w:pPr>
    <w:rPr>
      <w:b/>
    </w:rPr>
  </w:style>
  <w:style w:type="paragraph" w:styleId="berschrift4">
    <w:name w:val="heading 4"/>
    <w:basedOn w:val="Standard"/>
    <w:next w:val="Standard"/>
    <w:qFormat/>
    <w:rsid w:val="00F53FA1"/>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F53FA1"/>
    <w:rPr>
      <w:sz w:val="16"/>
    </w:rPr>
  </w:style>
  <w:style w:type="paragraph" w:styleId="Kommentartext">
    <w:name w:val="annotation text"/>
    <w:basedOn w:val="Standard"/>
    <w:semiHidden/>
    <w:rsid w:val="00F53FA1"/>
    <w:rPr>
      <w:sz w:val="20"/>
    </w:rPr>
  </w:style>
  <w:style w:type="paragraph" w:styleId="Fuzeile">
    <w:name w:val="footer"/>
    <w:basedOn w:val="Standard"/>
    <w:rsid w:val="00F53FA1"/>
    <w:pPr>
      <w:tabs>
        <w:tab w:val="center" w:pos="4819"/>
        <w:tab w:val="right" w:pos="9071"/>
      </w:tabs>
    </w:pPr>
  </w:style>
  <w:style w:type="paragraph" w:styleId="Kopfzeile">
    <w:name w:val="header"/>
    <w:basedOn w:val="Standard"/>
    <w:rsid w:val="00F53FA1"/>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Style1">
    <w:name w:val="Style 1"/>
    <w:basedOn w:val="Standard"/>
    <w:uiPriority w:val="99"/>
    <w:rsid w:val="00DD1ECF"/>
    <w:pPr>
      <w:widowControl w:val="0"/>
      <w:autoSpaceDE w:val="0"/>
      <w:autoSpaceDN w:val="0"/>
      <w:adjustRightInd w:val="0"/>
    </w:pPr>
    <w:rPr>
      <w:rFonts w:ascii="Times New Roman" w:hAnsi="Times New Roman"/>
      <w:sz w:val="20"/>
    </w:rPr>
  </w:style>
  <w:style w:type="character" w:customStyle="1" w:styleId="CharacterStyle1">
    <w:name w:val="Character Style 1"/>
    <w:uiPriority w:val="99"/>
    <w:rsid w:val="00DD1ECF"/>
    <w:rPr>
      <w:sz w:val="20"/>
    </w:rPr>
  </w:style>
  <w:style w:type="paragraph" w:styleId="Listenabsatz">
    <w:name w:val="List Paragraph"/>
    <w:basedOn w:val="Standard"/>
    <w:uiPriority w:val="34"/>
    <w:qFormat/>
    <w:rsid w:val="00993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72462-965A-45FF-B965-2B29B594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36E6E4F5.dotm</Template>
  <TotalTime>0</TotalTime>
  <Pages>4</Pages>
  <Words>844</Words>
  <Characters>6039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7</cp:revision>
  <cp:lastPrinted>2017-11-21T13:55:00Z</cp:lastPrinted>
  <dcterms:created xsi:type="dcterms:W3CDTF">2017-10-19T17:07:00Z</dcterms:created>
  <dcterms:modified xsi:type="dcterms:W3CDTF">2017-11-21T13:55:00Z</dcterms:modified>
</cp:coreProperties>
</file>