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05DAB">
        <w:rPr>
          <w:szCs w:val="24"/>
        </w:rPr>
        <w:t>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05DAB">
        <w:rPr>
          <w:szCs w:val="24"/>
        </w:rPr>
        <w:t>832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7C3409" w:rsidRPr="007C3409" w:rsidRDefault="00A426F4" w:rsidP="007C3409">
      <w:pPr>
        <w:pStyle w:val="berschrift1"/>
        <w:jc w:val="center"/>
        <w:rPr>
          <w:sz w:val="36"/>
          <w:szCs w:val="36"/>
        </w:rPr>
      </w:pPr>
      <w:r>
        <w:rPr>
          <w:sz w:val="36"/>
          <w:szCs w:val="36"/>
        </w:rPr>
        <w:t>Wegfall von</w:t>
      </w:r>
      <w:r w:rsidR="007C3409" w:rsidRPr="007C3409">
        <w:rPr>
          <w:sz w:val="36"/>
          <w:szCs w:val="36"/>
        </w:rPr>
        <w:t xml:space="preserve"> Stellenvermerk</w:t>
      </w:r>
      <w:r>
        <w:rPr>
          <w:sz w:val="36"/>
          <w:szCs w:val="36"/>
        </w:rPr>
        <w:t>en</w:t>
      </w:r>
      <w:r w:rsidR="007C3409" w:rsidRPr="007C3409">
        <w:rPr>
          <w:sz w:val="36"/>
          <w:szCs w:val="36"/>
        </w:rPr>
        <w:t xml:space="preserve"> </w:t>
      </w:r>
      <w:r w:rsidR="007C3409" w:rsidRPr="007C3409">
        <w:rPr>
          <w:sz w:val="36"/>
          <w:szCs w:val="36"/>
        </w:rPr>
        <w:br/>
        <w:t>zum Stellenplan 2018</w:t>
      </w:r>
    </w:p>
    <w:p w:rsidR="003D7B0B" w:rsidRDefault="003D7B0B" w:rsidP="006E0575"/>
    <w:p w:rsidR="003D7B0B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05DAB" w:rsidRPr="006E0575" w:rsidTr="009A753F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05DAB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</w:p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05DAB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05DAB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05DAB" w:rsidRPr="006E0575" w:rsidRDefault="00505DAB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505DAB" w:rsidRPr="006E0575" w:rsidTr="009A753F">
        <w:tc>
          <w:tcPr>
            <w:tcW w:w="1814" w:type="dxa"/>
          </w:tcPr>
          <w:p w:rsidR="00505DAB" w:rsidRDefault="00505DAB" w:rsidP="009A753F">
            <w:pPr>
              <w:jc w:val="center"/>
              <w:rPr>
                <w:sz w:val="20"/>
              </w:rPr>
            </w:pPr>
          </w:p>
          <w:p w:rsidR="00505DAB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400.2200.002</w:t>
            </w:r>
          </w:p>
          <w:p w:rsidR="00505DAB" w:rsidRDefault="00505DAB" w:rsidP="00505DAB">
            <w:pPr>
              <w:rPr>
                <w:sz w:val="20"/>
              </w:rPr>
            </w:pPr>
          </w:p>
          <w:p w:rsidR="00505DAB" w:rsidRPr="006E0575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KST 40226000</w:t>
            </w:r>
          </w:p>
        </w:tc>
        <w:tc>
          <w:tcPr>
            <w:tcW w:w="1701" w:type="dxa"/>
          </w:tcPr>
          <w:p w:rsidR="00505DAB" w:rsidRDefault="00505DAB" w:rsidP="009A753F">
            <w:pPr>
              <w:jc w:val="both"/>
              <w:rPr>
                <w:sz w:val="20"/>
              </w:rPr>
            </w:pPr>
          </w:p>
          <w:p w:rsidR="00505DAB" w:rsidRPr="006E0575" w:rsidRDefault="00505DAB" w:rsidP="009A753F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505DAB" w:rsidRPr="006E0575" w:rsidTr="00505DA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B" w:rsidRDefault="00505DAB" w:rsidP="009A753F">
            <w:pPr>
              <w:jc w:val="center"/>
              <w:rPr>
                <w:sz w:val="20"/>
              </w:rPr>
            </w:pPr>
          </w:p>
          <w:p w:rsidR="00505DAB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400.2200.047</w:t>
            </w:r>
          </w:p>
          <w:p w:rsidR="00505DAB" w:rsidRDefault="00505DAB" w:rsidP="00505DAB">
            <w:pPr>
              <w:rPr>
                <w:sz w:val="20"/>
              </w:rPr>
            </w:pPr>
          </w:p>
          <w:p w:rsidR="00505DAB" w:rsidRPr="006E0575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KST 40226000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B" w:rsidRDefault="00505DAB" w:rsidP="009A753F">
            <w:pPr>
              <w:jc w:val="both"/>
              <w:rPr>
                <w:sz w:val="20"/>
              </w:rPr>
            </w:pPr>
          </w:p>
          <w:p w:rsidR="00505DAB" w:rsidRPr="006E0575" w:rsidRDefault="00505DAB" w:rsidP="009A753F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EG 9b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9A753F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B" w:rsidRDefault="00505DAB" w:rsidP="009A753F">
            <w:pPr>
              <w:rPr>
                <w:sz w:val="20"/>
              </w:rPr>
            </w:pPr>
          </w:p>
          <w:p w:rsidR="00505DAB" w:rsidRPr="006E0575" w:rsidRDefault="00505DAB" w:rsidP="00505DAB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505DAB" w:rsidRDefault="00505DAB" w:rsidP="006E0575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505DAB" w:rsidRDefault="00505DAB" w:rsidP="00486ADE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486ADE" w:rsidRPr="00486ADE" w:rsidRDefault="00486ADE" w:rsidP="00486ADE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 xml:space="preserve">Der </w:t>
      </w:r>
      <w:bookmarkStart w:id="0" w:name="_GoBack"/>
      <w:bookmarkEnd w:id="0"/>
      <w:r w:rsidRPr="00486ADE">
        <w:rPr>
          <w:rFonts w:cs="Arial"/>
          <w:szCs w:val="24"/>
        </w:rPr>
        <w:t>langfristige Personalbedarf insbesondere im Sachgebiet „Schuleinrichtung, Lehr- und Lernmittel, Schulbudget“ begründet sich aus folgenden Aufgaben:</w:t>
      </w:r>
    </w:p>
    <w:p w:rsidR="00486ADE" w:rsidRPr="00486ADE" w:rsidRDefault="00486ADE" w:rsidP="00486ADE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486ADE" w:rsidRPr="00486ADE" w:rsidRDefault="00486ADE" w:rsidP="00486ADE">
      <w:pPr>
        <w:pStyle w:val="Listenabsatz"/>
        <w:numPr>
          <w:ilvl w:val="0"/>
          <w:numId w:val="6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>Planungs- und Entwicklungsprozesse aus der Schulentwicklungsplanung heraus führen bei Umsetzung immer zu konkreten Beratungs- und Planungsanforderungen bei 40-2.2 – z.B. Gemeinschafts-, Ganztagesschulen, Schülerhäuser;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>Ausbau von Ganztagesgrundschulen: zusammen mit den Schulen sind auf die jeweiligen pädagogischen Schulprofile abgestimmte Raumkonzeptionen für bis zu 72 Grundschulen zu entwickeln und die Schulen dann laufend im Alltag zu begleiten;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>Aufhebung bzw. Umwandlung von bis dato 27 Werkrealschulen durch Gemeinderatsbeschlüsse: Fach- und Unterrichtsräume sind zurückzubauen und wirtschaftliche Nachnutzungskonzepte für diese Standorte bzw. die Fachraumausstattungen zu erarbeiten;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>Einführung der Schulart Gemeinschaftsschule und damit verbundene Neuausrichtung an bis dato bereits 8 Schulstandorten;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>Inklusion als zentrale Herausforderung aller allgemeinen Schularten: einrichtungs- und Lehr-/Lernmittelseitige Begleitung der Anforderungen und Notwendigkeiten an jedem einzelnen Standort aus den inklusiven Settings heraus;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486ADE">
        <w:rPr>
          <w:rFonts w:cs="Arial"/>
          <w:szCs w:val="24"/>
        </w:rPr>
        <w:t>Einrichtung von Internationalen Vorbereitungsklassen für rund 1500 zusätzliche Schülerinnen und Schüler mit Mobiliarrochaden innerhalb von Schulen und von Anmietobjekten;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</w:pPr>
      <w:r w:rsidRPr="00486ADE">
        <w:t xml:space="preserve">Sanierungsprogramm Schulen mit zahlreichen Schnittstellen und Fragestellungen zur Zukunftsfähigkeit bestehender Schulgebäude samt Einrichtung/Ausstattung bei anstehenden Sanierungsmaßnahmen: Bis dato u.a. 33 beauftragte städtebauliche Machbarkeitsstudien mit darauf aufbauenden baulichen Sanierungs- oder Erweiterungsplanungen, die Einrichtungskonzeptionen als Planungsgrundlage erfordern. </w:t>
      </w:r>
      <w:r w:rsidRPr="00486ADE">
        <w:lastRenderedPageBreak/>
        <w:t>Außerdem sehr häufig Mitwirkung bei anstehenden Sanierungen im Rahmen des PRIS-Programms;</w:t>
      </w:r>
    </w:p>
    <w:p w:rsidR="00486ADE" w:rsidRPr="00486ADE" w:rsidRDefault="00486ADE" w:rsidP="00486ADE">
      <w:pPr>
        <w:pStyle w:val="Listenabsatz"/>
        <w:numPr>
          <w:ilvl w:val="0"/>
          <w:numId w:val="6"/>
        </w:numPr>
      </w:pPr>
      <w:r w:rsidRPr="00486ADE">
        <w:t>Investitionsprogramm Neu- und Erweiterungsbau Schulen: Einrichtungskonzeptionen als Grundlage für das baulich Umzusetzende</w:t>
      </w:r>
      <w:r w:rsidR="00505DAB">
        <w:t>.</w:t>
      </w:r>
      <w:r w:rsidRPr="00486ADE">
        <w:t xml:space="preserve"> </w:t>
      </w:r>
    </w:p>
    <w:p w:rsidR="00A426F4" w:rsidRDefault="00A426F4" w:rsidP="00A426F4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A426F4" w:rsidRPr="00D529EF" w:rsidRDefault="00A426F4" w:rsidP="00A426F4">
      <w:pPr>
        <w:tabs>
          <w:tab w:val="left" w:pos="1985"/>
          <w:tab w:val="left" w:pos="4536"/>
          <w:tab w:val="right" w:pos="8505"/>
        </w:tabs>
        <w:rPr>
          <w:rFonts w:cs="Arial"/>
          <w:szCs w:val="24"/>
          <w:u w:val="single"/>
        </w:rPr>
      </w:pPr>
      <w:r w:rsidRPr="00D529EF">
        <w:rPr>
          <w:rFonts w:cs="Arial"/>
          <w:szCs w:val="24"/>
          <w:u w:val="single"/>
        </w:rPr>
        <w:t xml:space="preserve">Personalsituation: </w:t>
      </w:r>
    </w:p>
    <w:p w:rsidR="00486ADE" w:rsidRDefault="00486ADE" w:rsidP="00486ADE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Die gute Arbeitsmarktsituation sowie die Tatsache, dass die </w:t>
      </w:r>
      <w:r w:rsidR="00505DAB">
        <w:rPr>
          <w:rFonts w:cs="Arial"/>
          <w:szCs w:val="24"/>
        </w:rPr>
        <w:t>1,5</w:t>
      </w:r>
      <w:r>
        <w:rPr>
          <w:rFonts w:cs="Arial"/>
          <w:szCs w:val="24"/>
        </w:rPr>
        <w:t xml:space="preserve"> Stellen lediglich </w:t>
      </w:r>
      <w:r w:rsidRPr="00486ADE">
        <w:rPr>
          <w:rFonts w:cs="Arial"/>
          <w:szCs w:val="24"/>
        </w:rPr>
        <w:t>befristet</w:t>
      </w:r>
      <w:r w:rsidRPr="00671928">
        <w:rPr>
          <w:rFonts w:cs="Arial"/>
          <w:b/>
          <w:szCs w:val="24"/>
        </w:rPr>
        <w:t xml:space="preserve"> </w:t>
      </w:r>
      <w:r w:rsidRPr="00486ADE">
        <w:rPr>
          <w:rFonts w:cs="Arial"/>
          <w:szCs w:val="24"/>
        </w:rPr>
        <w:t>zu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besetzen sind, haben dazu geführt, dass sich seit der Erstbesetzung der jeweils 2012 und 2014 geschaffenen Stellen </w:t>
      </w:r>
      <w:r w:rsidRPr="00486ADE">
        <w:rPr>
          <w:rFonts w:cs="Arial"/>
          <w:szCs w:val="24"/>
        </w:rPr>
        <w:t>drei Wechsel</w:t>
      </w:r>
      <w:r>
        <w:rPr>
          <w:rFonts w:cs="Arial"/>
          <w:szCs w:val="24"/>
        </w:rPr>
        <w:t xml:space="preserve"> von Stelleninhaber/innen ergeben haben. Die Einarbeitung neuer Mitarbeiter/-innen gestaltet sich zeitintensiv und langwierig, mit jedem Wechsel ist ein weiterer Know-how-Verlust verbunden. Insofern erschweren Personalwechsel die qualitative wie auch die quantitative Aufgabenerfüllung. </w:t>
      </w:r>
    </w:p>
    <w:sectPr w:rsidR="00486AD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0E" w:rsidRDefault="00F9480E">
      <w:r>
        <w:separator/>
      </w:r>
    </w:p>
  </w:endnote>
  <w:endnote w:type="continuationSeparator" w:id="0">
    <w:p w:rsidR="00F9480E" w:rsidRDefault="00F9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0E" w:rsidRDefault="00F9480E">
      <w:r>
        <w:separator/>
      </w:r>
    </w:p>
  </w:footnote>
  <w:footnote w:type="continuationSeparator" w:id="0">
    <w:p w:rsidR="00F9480E" w:rsidRDefault="00F9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0E" w:rsidRDefault="00F9480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B539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B539D">
      <w:rPr>
        <w:rStyle w:val="Seitenzahl"/>
      </w:rPr>
      <w:fldChar w:fldCharType="separate"/>
    </w:r>
    <w:r w:rsidR="00936AE1">
      <w:rPr>
        <w:rStyle w:val="Seitenzahl"/>
        <w:noProof/>
      </w:rPr>
      <w:t>2</w:t>
    </w:r>
    <w:r w:rsidR="00FB539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9480E" w:rsidRDefault="00F94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3421E1C"/>
    <w:multiLevelType w:val="hybridMultilevel"/>
    <w:tmpl w:val="C45EE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30BA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2E9F"/>
    <w:rsid w:val="000E552C"/>
    <w:rsid w:val="001058DD"/>
    <w:rsid w:val="00144E4E"/>
    <w:rsid w:val="00165C0D"/>
    <w:rsid w:val="00181857"/>
    <w:rsid w:val="001F5D9F"/>
    <w:rsid w:val="002058C2"/>
    <w:rsid w:val="00213C7A"/>
    <w:rsid w:val="002812E4"/>
    <w:rsid w:val="002924CB"/>
    <w:rsid w:val="002B6783"/>
    <w:rsid w:val="002C2BCF"/>
    <w:rsid w:val="003237BB"/>
    <w:rsid w:val="003D5196"/>
    <w:rsid w:val="003D7B0B"/>
    <w:rsid w:val="00453F67"/>
    <w:rsid w:val="00486ADE"/>
    <w:rsid w:val="004920E9"/>
    <w:rsid w:val="004B6796"/>
    <w:rsid w:val="004D7F89"/>
    <w:rsid w:val="00505DAB"/>
    <w:rsid w:val="005D3B18"/>
    <w:rsid w:val="005E7511"/>
    <w:rsid w:val="005E7A74"/>
    <w:rsid w:val="00694161"/>
    <w:rsid w:val="006E0575"/>
    <w:rsid w:val="00746928"/>
    <w:rsid w:val="00746A71"/>
    <w:rsid w:val="00767369"/>
    <w:rsid w:val="007B5FE2"/>
    <w:rsid w:val="007C3409"/>
    <w:rsid w:val="007D10DD"/>
    <w:rsid w:val="0083052F"/>
    <w:rsid w:val="00884D6C"/>
    <w:rsid w:val="00891246"/>
    <w:rsid w:val="00893E55"/>
    <w:rsid w:val="00936AE1"/>
    <w:rsid w:val="009449EE"/>
    <w:rsid w:val="009B0FBE"/>
    <w:rsid w:val="00A34898"/>
    <w:rsid w:val="00A426F4"/>
    <w:rsid w:val="00A77F1E"/>
    <w:rsid w:val="00B04290"/>
    <w:rsid w:val="00B238D8"/>
    <w:rsid w:val="00B42B93"/>
    <w:rsid w:val="00B503DD"/>
    <w:rsid w:val="00B76A76"/>
    <w:rsid w:val="00B80DEF"/>
    <w:rsid w:val="00C42332"/>
    <w:rsid w:val="00C448D3"/>
    <w:rsid w:val="00C74D5D"/>
    <w:rsid w:val="00CD0B27"/>
    <w:rsid w:val="00D24277"/>
    <w:rsid w:val="00D46B00"/>
    <w:rsid w:val="00D7266F"/>
    <w:rsid w:val="00DA24CD"/>
    <w:rsid w:val="00DA701E"/>
    <w:rsid w:val="00DE32BA"/>
    <w:rsid w:val="00DF268B"/>
    <w:rsid w:val="00DF3470"/>
    <w:rsid w:val="00E1162F"/>
    <w:rsid w:val="00E11D5F"/>
    <w:rsid w:val="00E804DF"/>
    <w:rsid w:val="00F00C79"/>
    <w:rsid w:val="00F132FA"/>
    <w:rsid w:val="00F27657"/>
    <w:rsid w:val="00F27BB8"/>
    <w:rsid w:val="00F4723D"/>
    <w:rsid w:val="00F9480E"/>
    <w:rsid w:val="00F97D37"/>
    <w:rsid w:val="00FB539D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1BCA7-0F0E-4647-87F0-A45AD3F7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144E4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4E4E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4E4E"/>
    <w:rPr>
      <w:sz w:val="16"/>
    </w:rPr>
  </w:style>
  <w:style w:type="paragraph" w:styleId="Kommentartext">
    <w:name w:val="annotation text"/>
    <w:basedOn w:val="Standard"/>
    <w:semiHidden/>
    <w:rsid w:val="00144E4E"/>
    <w:rPr>
      <w:sz w:val="20"/>
    </w:rPr>
  </w:style>
  <w:style w:type="paragraph" w:styleId="Fuzeile">
    <w:name w:val="footer"/>
    <w:basedOn w:val="Standard"/>
    <w:rsid w:val="00144E4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4E4E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326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lastModifiedBy>U103007</cp:lastModifiedBy>
  <cp:revision>4</cp:revision>
  <cp:lastPrinted>2017-09-13T17:29:00Z</cp:lastPrinted>
  <dcterms:created xsi:type="dcterms:W3CDTF">2017-09-07T09:46:00Z</dcterms:created>
  <dcterms:modified xsi:type="dcterms:W3CDTF">2017-09-13T17:30:00Z</dcterms:modified>
</cp:coreProperties>
</file>