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69C" w:rsidRDefault="001D569C" w:rsidP="001D569C">
      <w:pPr>
        <w:jc w:val="right"/>
      </w:pPr>
      <w:r>
        <w:tab/>
        <w:t xml:space="preserve">Anlage 2 zur </w:t>
      </w:r>
      <w:proofErr w:type="spellStart"/>
      <w:r>
        <w:t>GRDrs</w:t>
      </w:r>
      <w:proofErr w:type="spellEnd"/>
      <w:r>
        <w:t xml:space="preserve"> 342/2021</w:t>
      </w:r>
    </w:p>
    <w:p w:rsidR="001D569C" w:rsidRDefault="001D569C"/>
    <w:p w:rsidR="00A30A37" w:rsidRDefault="0081352F">
      <w:r>
        <w:t>Jugendamt</w:t>
      </w:r>
      <w:r>
        <w:tab/>
      </w:r>
      <w:r>
        <w:tab/>
      </w:r>
      <w:r>
        <w:tab/>
      </w:r>
      <w:r>
        <w:tab/>
      </w:r>
      <w:r>
        <w:tab/>
      </w:r>
      <w:r>
        <w:tab/>
      </w:r>
      <w:r>
        <w:tab/>
      </w:r>
      <w:r>
        <w:tab/>
        <w:t xml:space="preserve">Stuttgart, </w:t>
      </w:r>
      <w:r>
        <w:fldChar w:fldCharType="begin"/>
      </w:r>
      <w:r>
        <w:instrText xml:space="preserve"> TIME \@ "dd.MM.yyyy" </w:instrText>
      </w:r>
      <w:r>
        <w:fldChar w:fldCharType="separate"/>
      </w:r>
      <w:r w:rsidR="001D569C">
        <w:rPr>
          <w:noProof/>
        </w:rPr>
        <w:t>26.04.2021</w:t>
      </w:r>
      <w:r>
        <w:fldChar w:fldCharType="end"/>
      </w:r>
    </w:p>
    <w:p w:rsidR="0081352F" w:rsidRDefault="0081352F">
      <w:r>
        <w:t>GZ: 51-00-14</w:t>
      </w:r>
      <w:r w:rsidR="007772AC">
        <w:tab/>
      </w:r>
      <w:r w:rsidR="00655F0C">
        <w:tab/>
      </w:r>
      <w:r w:rsidR="00655F0C">
        <w:tab/>
      </w:r>
      <w:r w:rsidR="009D30D1">
        <w:tab/>
      </w:r>
      <w:r w:rsidR="008035D7">
        <w:tab/>
      </w:r>
      <w:r w:rsidR="008035D7">
        <w:tab/>
      </w:r>
      <w:r w:rsidR="008035D7">
        <w:tab/>
      </w:r>
      <w:r w:rsidR="008035D7">
        <w:tab/>
      </w:r>
      <w:r>
        <w:t>Bearbeiter</w:t>
      </w:r>
      <w:r w:rsidR="00AE2BBB">
        <w:t>/-in</w:t>
      </w:r>
      <w:r>
        <w:t xml:space="preserve">: Tina </w:t>
      </w:r>
      <w:r w:rsidR="008035D7">
        <w:t>Löffler</w:t>
      </w:r>
    </w:p>
    <w:p w:rsidR="0081352F" w:rsidRDefault="0081352F">
      <w:r>
        <w:tab/>
      </w:r>
      <w:r>
        <w:tab/>
      </w:r>
      <w:r>
        <w:tab/>
      </w:r>
      <w:r>
        <w:tab/>
      </w:r>
      <w:r>
        <w:tab/>
      </w:r>
      <w:r>
        <w:tab/>
      </w:r>
      <w:r>
        <w:tab/>
      </w:r>
      <w:r>
        <w:tab/>
      </w:r>
      <w:r>
        <w:tab/>
        <w:t>Tel./</w:t>
      </w:r>
      <w:proofErr w:type="spellStart"/>
      <w:r>
        <w:t>Nst</w:t>
      </w:r>
      <w:proofErr w:type="spellEnd"/>
      <w:r>
        <w:t>. 216 – 555 83</w:t>
      </w:r>
    </w:p>
    <w:p w:rsidR="0081352F" w:rsidRDefault="0081352F">
      <w:r>
        <w:tab/>
      </w:r>
      <w:r>
        <w:tab/>
      </w:r>
      <w:r>
        <w:tab/>
      </w:r>
      <w:r>
        <w:tab/>
      </w:r>
      <w:r>
        <w:tab/>
      </w:r>
      <w:r>
        <w:tab/>
      </w:r>
      <w:r>
        <w:tab/>
      </w:r>
      <w:r>
        <w:tab/>
      </w:r>
      <w:r>
        <w:tab/>
      </w:r>
      <w:r w:rsidRPr="00131967">
        <w:t>tina.loeffler@stuttgart.de</w:t>
      </w:r>
    </w:p>
    <w:p w:rsidR="0081352F" w:rsidRDefault="0081352F"/>
    <w:p w:rsidR="0081352F" w:rsidRDefault="0081352F"/>
    <w:p w:rsidR="00BB562D" w:rsidRDefault="00BB562D"/>
    <w:p w:rsidR="00BB562D" w:rsidRDefault="00BB562D"/>
    <w:p w:rsidR="000F4FDB" w:rsidRDefault="000F4FDB" w:rsidP="00BB562D">
      <w:pPr>
        <w:rPr>
          <w:b/>
        </w:rPr>
      </w:pPr>
    </w:p>
    <w:p w:rsidR="000F4FDB" w:rsidRDefault="008F01F1" w:rsidP="00BB562D">
      <w:pPr>
        <w:rPr>
          <w:b/>
        </w:rPr>
      </w:pPr>
      <w:proofErr w:type="spellStart"/>
      <w:r>
        <w:rPr>
          <w:b/>
        </w:rPr>
        <w:t>Coronabedingter</w:t>
      </w:r>
      <w:proofErr w:type="spellEnd"/>
      <w:r>
        <w:rPr>
          <w:b/>
        </w:rPr>
        <w:t xml:space="preserve"> </w:t>
      </w:r>
      <w:r w:rsidR="001D569C">
        <w:rPr>
          <w:b/>
        </w:rPr>
        <w:t xml:space="preserve">personeller </w:t>
      </w:r>
      <w:r>
        <w:rPr>
          <w:b/>
        </w:rPr>
        <w:t>Mehraufwand bei der Veranlagung der Kita-Beiträge für den Besuch von städtischen Tageseinrichtungen für Kinder</w:t>
      </w:r>
      <w:r w:rsidR="001D569C">
        <w:rPr>
          <w:b/>
        </w:rPr>
        <w:t xml:space="preserve"> (vom 01.05.2021 – 30.04.2022)</w:t>
      </w:r>
    </w:p>
    <w:p w:rsidR="000F4FDB" w:rsidRDefault="000F4FDB" w:rsidP="00BB562D">
      <w:pPr>
        <w:rPr>
          <w:b/>
        </w:rPr>
      </w:pPr>
    </w:p>
    <w:p w:rsidR="000F4FDB" w:rsidRDefault="000F4FDB" w:rsidP="00BB562D">
      <w:pPr>
        <w:rPr>
          <w:b/>
        </w:rPr>
      </w:pPr>
    </w:p>
    <w:p w:rsidR="000F4FDB" w:rsidRDefault="000F4FDB" w:rsidP="00BB562D">
      <w:pPr>
        <w:rPr>
          <w:b/>
        </w:rPr>
      </w:pPr>
    </w:p>
    <w:p w:rsidR="008F01F1" w:rsidRDefault="008F01F1" w:rsidP="008F01F1">
      <w:r>
        <w:t xml:space="preserve">Bei der Dienststelle 51-00-14 </w:t>
      </w:r>
      <w:r w:rsidR="001D569C">
        <w:t>(</w:t>
      </w:r>
      <w:r>
        <w:t>Haushalt, Gebühren, Rechnungswesen</w:t>
      </w:r>
      <w:r w:rsidR="001D569C">
        <w:t>)</w:t>
      </w:r>
      <w:r>
        <w:t xml:space="preserve"> fällt im Bereich der Veranlagung der Elternbeiträge für den Besuch städtischer Tageseinrichtungen für Kinder </w:t>
      </w:r>
      <w:proofErr w:type="spellStart"/>
      <w:r>
        <w:t>coronabedingt</w:t>
      </w:r>
      <w:proofErr w:type="spellEnd"/>
      <w:r>
        <w:t xml:space="preserve"> ein Personalbedarf von 1,0 Stellen in EG 7 und 0,5 Stellen in A11 an.</w:t>
      </w:r>
    </w:p>
    <w:p w:rsidR="008F01F1" w:rsidRDefault="008F01F1" w:rsidP="008F01F1"/>
    <w:p w:rsidR="008F01F1" w:rsidRDefault="008F01F1" w:rsidP="008F01F1">
      <w:r>
        <w:t>Für die Abwicklung der Rückerstattungen für den Monat April 2021 müssen auf der Grundlage von insgesamt 8.357 belegten Kita-Plätzen (Stand 01.03.2020) für ca. 6.268 Fälle (75% ohne BC-Inhaber) in jedem Einzelfall manuelle Rückerstattungen veranlasst werden. Bei einem durchschnittlichen Zeitaufwand von 5 Minuten pro Fall ergibt dies einen Stellenbedarf von 0,37 Stellen.</w:t>
      </w:r>
    </w:p>
    <w:p w:rsidR="000919D1" w:rsidRDefault="008F01F1" w:rsidP="008F01F1">
      <w:r>
        <w:t>Für die Veranlagung der Notbetreuung für den Monat Mai müssen bei 8.357 belegten Plätzen für ca. 5.014 Fälle (bei 80% Inanspruchnahme der Notbetreuung und ohne BC-Inhaber) manuelle Nachberechnungen erfolgen. Bei einem durchschnittlichen Zeitaufwand von 10 Minuten pro Fall, ergibt sich hieraus ein Stellenbedarf von 0,59 Stellen.</w:t>
      </w:r>
    </w:p>
    <w:p w:rsidR="000919D1" w:rsidRDefault="000919D1" w:rsidP="008F01F1"/>
    <w:tbl>
      <w:tblPr>
        <w:tblStyle w:val="Tabellenraster"/>
        <w:tblW w:w="0" w:type="auto"/>
        <w:tblLook w:val="04A0" w:firstRow="1" w:lastRow="0" w:firstColumn="1" w:lastColumn="0" w:noHBand="0" w:noVBand="1"/>
      </w:tblPr>
      <w:tblGrid>
        <w:gridCol w:w="1696"/>
        <w:gridCol w:w="1415"/>
        <w:gridCol w:w="1464"/>
        <w:gridCol w:w="1036"/>
        <w:gridCol w:w="1550"/>
        <w:gridCol w:w="1048"/>
        <w:gridCol w:w="1135"/>
      </w:tblGrid>
      <w:tr w:rsidR="000919D1" w:rsidTr="000919D1">
        <w:tc>
          <w:tcPr>
            <w:tcW w:w="1627" w:type="dxa"/>
          </w:tcPr>
          <w:p w:rsidR="000919D1" w:rsidRDefault="000919D1" w:rsidP="008F01F1"/>
        </w:tc>
        <w:tc>
          <w:tcPr>
            <w:tcW w:w="1360" w:type="dxa"/>
          </w:tcPr>
          <w:p w:rsidR="000919D1" w:rsidRDefault="000919D1" w:rsidP="008F01F1">
            <w:r>
              <w:t>Zeitaufwand pro Fall in Min.</w:t>
            </w:r>
          </w:p>
        </w:tc>
        <w:tc>
          <w:tcPr>
            <w:tcW w:w="1407" w:type="dxa"/>
          </w:tcPr>
          <w:p w:rsidR="000919D1" w:rsidRDefault="000919D1" w:rsidP="008F01F1">
            <w:r>
              <w:t>Anzahl belegte Plätze (01.03.2020)</w:t>
            </w:r>
          </w:p>
        </w:tc>
        <w:tc>
          <w:tcPr>
            <w:tcW w:w="998" w:type="dxa"/>
          </w:tcPr>
          <w:p w:rsidR="000919D1" w:rsidRDefault="000919D1" w:rsidP="008F01F1">
            <w:r>
              <w:t>davon 75% (ohne BC-Inhaber)</w:t>
            </w:r>
          </w:p>
        </w:tc>
        <w:tc>
          <w:tcPr>
            <w:tcW w:w="1489" w:type="dxa"/>
          </w:tcPr>
          <w:p w:rsidR="000919D1" w:rsidRDefault="000919D1" w:rsidP="008F01F1">
            <w:r>
              <w:t>davon 80% Notbetreuung</w:t>
            </w:r>
          </w:p>
        </w:tc>
        <w:tc>
          <w:tcPr>
            <w:tcW w:w="1010" w:type="dxa"/>
          </w:tcPr>
          <w:p w:rsidR="000919D1" w:rsidRDefault="000919D1" w:rsidP="008F01F1">
            <w:r>
              <w:t>Summe Arbeits-aufwand in Min.</w:t>
            </w:r>
          </w:p>
        </w:tc>
        <w:tc>
          <w:tcPr>
            <w:tcW w:w="1453" w:type="dxa"/>
          </w:tcPr>
          <w:p w:rsidR="000919D1" w:rsidRDefault="000919D1" w:rsidP="008F01F1">
            <w:r>
              <w:t>Stellen-bedarf</w:t>
            </w:r>
          </w:p>
        </w:tc>
      </w:tr>
      <w:tr w:rsidR="000919D1" w:rsidTr="000919D1">
        <w:tc>
          <w:tcPr>
            <w:tcW w:w="1627" w:type="dxa"/>
          </w:tcPr>
          <w:p w:rsidR="000919D1" w:rsidRDefault="000919D1" w:rsidP="008F01F1">
            <w:r>
              <w:t>Rückerstattung April 2021</w:t>
            </w:r>
          </w:p>
        </w:tc>
        <w:tc>
          <w:tcPr>
            <w:tcW w:w="1360" w:type="dxa"/>
          </w:tcPr>
          <w:p w:rsidR="000919D1" w:rsidRDefault="000919D1" w:rsidP="008F01F1">
            <w:r>
              <w:t>5</w:t>
            </w:r>
          </w:p>
        </w:tc>
        <w:tc>
          <w:tcPr>
            <w:tcW w:w="1407" w:type="dxa"/>
          </w:tcPr>
          <w:p w:rsidR="000919D1" w:rsidRDefault="000919D1" w:rsidP="008F01F1">
            <w:r>
              <w:t>8.357</w:t>
            </w:r>
          </w:p>
        </w:tc>
        <w:tc>
          <w:tcPr>
            <w:tcW w:w="998" w:type="dxa"/>
          </w:tcPr>
          <w:p w:rsidR="000919D1" w:rsidRDefault="000919D1" w:rsidP="008F01F1">
            <w:r>
              <w:t>6.268</w:t>
            </w:r>
          </w:p>
        </w:tc>
        <w:tc>
          <w:tcPr>
            <w:tcW w:w="1489" w:type="dxa"/>
          </w:tcPr>
          <w:p w:rsidR="000919D1" w:rsidRDefault="000919D1" w:rsidP="008F01F1"/>
        </w:tc>
        <w:tc>
          <w:tcPr>
            <w:tcW w:w="1010" w:type="dxa"/>
          </w:tcPr>
          <w:p w:rsidR="000919D1" w:rsidRDefault="000919D1" w:rsidP="008F01F1">
            <w:r>
              <w:t>31.339</w:t>
            </w:r>
          </w:p>
        </w:tc>
        <w:tc>
          <w:tcPr>
            <w:tcW w:w="1453" w:type="dxa"/>
          </w:tcPr>
          <w:p w:rsidR="000919D1" w:rsidRDefault="000919D1" w:rsidP="00BE58E4">
            <w:r>
              <w:t>0,3</w:t>
            </w:r>
            <w:r w:rsidR="00BE58E4">
              <w:t>7</w:t>
            </w:r>
          </w:p>
        </w:tc>
      </w:tr>
      <w:tr w:rsidR="000919D1" w:rsidTr="000919D1">
        <w:tc>
          <w:tcPr>
            <w:tcW w:w="1627" w:type="dxa"/>
          </w:tcPr>
          <w:p w:rsidR="000919D1" w:rsidRDefault="000919D1" w:rsidP="008F01F1">
            <w:r>
              <w:t>Abrechnung Notbetreuung Mai 2021</w:t>
            </w:r>
          </w:p>
        </w:tc>
        <w:tc>
          <w:tcPr>
            <w:tcW w:w="1360" w:type="dxa"/>
          </w:tcPr>
          <w:p w:rsidR="000919D1" w:rsidRDefault="000919D1" w:rsidP="008F01F1">
            <w:r>
              <w:t>10</w:t>
            </w:r>
          </w:p>
        </w:tc>
        <w:tc>
          <w:tcPr>
            <w:tcW w:w="1407" w:type="dxa"/>
          </w:tcPr>
          <w:p w:rsidR="000919D1" w:rsidRDefault="000919D1" w:rsidP="008F01F1">
            <w:r>
              <w:t>8.357</w:t>
            </w:r>
          </w:p>
        </w:tc>
        <w:tc>
          <w:tcPr>
            <w:tcW w:w="998" w:type="dxa"/>
          </w:tcPr>
          <w:p w:rsidR="000919D1" w:rsidRDefault="000919D1" w:rsidP="008F01F1">
            <w:r>
              <w:t>6.268</w:t>
            </w:r>
          </w:p>
        </w:tc>
        <w:tc>
          <w:tcPr>
            <w:tcW w:w="1489" w:type="dxa"/>
          </w:tcPr>
          <w:p w:rsidR="000919D1" w:rsidRDefault="000919D1" w:rsidP="008F01F1">
            <w:r>
              <w:t>5.014</w:t>
            </w:r>
          </w:p>
        </w:tc>
        <w:tc>
          <w:tcPr>
            <w:tcW w:w="1010" w:type="dxa"/>
          </w:tcPr>
          <w:p w:rsidR="000919D1" w:rsidRDefault="000919D1" w:rsidP="008F01F1">
            <w:r>
              <w:t>50.142</w:t>
            </w:r>
          </w:p>
        </w:tc>
        <w:tc>
          <w:tcPr>
            <w:tcW w:w="1453" w:type="dxa"/>
          </w:tcPr>
          <w:p w:rsidR="000919D1" w:rsidRDefault="000919D1" w:rsidP="00BE58E4">
            <w:r>
              <w:t>0,5</w:t>
            </w:r>
            <w:r w:rsidR="00BE58E4">
              <w:t>9</w:t>
            </w:r>
          </w:p>
        </w:tc>
      </w:tr>
    </w:tbl>
    <w:p w:rsidR="000919D1" w:rsidRDefault="000919D1" w:rsidP="008F01F1"/>
    <w:p w:rsidR="000919D1" w:rsidRDefault="000919D1" w:rsidP="000919D1"/>
    <w:p w:rsidR="000919D1" w:rsidRDefault="000919D1" w:rsidP="000919D1">
      <w:r>
        <w:t>In diesem Zusammenhang müssen bei rd. 10% der Fälle Nachfragen, Beschwerden zu Schließungen/ Notbetreuung sowie Rückfragen zu den Abrechnungen sowohl in schriftlicher Form als auch telefonisch beantwortet werden. Diese erfordern im Durchschnitt einen Zeitaufwand von mind. 15 Minuten. Hieraus ergibt sich ein Stellenbedarf von 0,15 Stellen.</w:t>
      </w:r>
    </w:p>
    <w:p w:rsidR="000919D1" w:rsidRDefault="000919D1" w:rsidP="008F01F1"/>
    <w:tbl>
      <w:tblPr>
        <w:tblStyle w:val="Tabellenraster"/>
        <w:tblW w:w="9351" w:type="dxa"/>
        <w:tblLayout w:type="fixed"/>
        <w:tblLook w:val="04A0" w:firstRow="1" w:lastRow="0" w:firstColumn="1" w:lastColumn="0" w:noHBand="0" w:noVBand="1"/>
      </w:tblPr>
      <w:tblGrid>
        <w:gridCol w:w="1574"/>
        <w:gridCol w:w="1415"/>
        <w:gridCol w:w="1464"/>
        <w:gridCol w:w="2772"/>
        <w:gridCol w:w="992"/>
        <w:gridCol w:w="1134"/>
      </w:tblGrid>
      <w:tr w:rsidR="00F051D2" w:rsidTr="00F051D2">
        <w:tc>
          <w:tcPr>
            <w:tcW w:w="1574" w:type="dxa"/>
          </w:tcPr>
          <w:p w:rsidR="00F051D2" w:rsidRDefault="00F051D2" w:rsidP="00244D91"/>
        </w:tc>
        <w:tc>
          <w:tcPr>
            <w:tcW w:w="1415" w:type="dxa"/>
          </w:tcPr>
          <w:p w:rsidR="00F051D2" w:rsidRDefault="00F051D2" w:rsidP="00244D91">
            <w:r>
              <w:t>Zeitaufwand pro Fall in Min.</w:t>
            </w:r>
          </w:p>
        </w:tc>
        <w:tc>
          <w:tcPr>
            <w:tcW w:w="1464" w:type="dxa"/>
          </w:tcPr>
          <w:p w:rsidR="00F051D2" w:rsidRDefault="00F051D2" w:rsidP="00244D91">
            <w:r>
              <w:t>Anzahl belegte Plätze (01.03.2020)</w:t>
            </w:r>
          </w:p>
        </w:tc>
        <w:tc>
          <w:tcPr>
            <w:tcW w:w="2772" w:type="dxa"/>
          </w:tcPr>
          <w:p w:rsidR="00F051D2" w:rsidRDefault="00F051D2" w:rsidP="000919D1">
            <w:r>
              <w:t xml:space="preserve">davon 10% (Schätzungswert aus 2. </w:t>
            </w:r>
            <w:proofErr w:type="spellStart"/>
            <w:r>
              <w:t>Lockdown</w:t>
            </w:r>
            <w:proofErr w:type="spellEnd"/>
            <w:r>
              <w:t>, Grundlage 25 Fälle pro Woche und MA (VK))</w:t>
            </w:r>
          </w:p>
        </w:tc>
        <w:tc>
          <w:tcPr>
            <w:tcW w:w="992" w:type="dxa"/>
          </w:tcPr>
          <w:p w:rsidR="00F051D2" w:rsidRDefault="00F051D2" w:rsidP="00244D91">
            <w:r>
              <w:t>Summe Arbeits-aufwand in Min.</w:t>
            </w:r>
          </w:p>
        </w:tc>
        <w:tc>
          <w:tcPr>
            <w:tcW w:w="1134" w:type="dxa"/>
          </w:tcPr>
          <w:p w:rsidR="00F051D2" w:rsidRDefault="00F051D2" w:rsidP="000919D1">
            <w:r>
              <w:t>Stellen-bedarf</w:t>
            </w:r>
          </w:p>
        </w:tc>
      </w:tr>
      <w:tr w:rsidR="00F051D2" w:rsidTr="00F051D2">
        <w:tc>
          <w:tcPr>
            <w:tcW w:w="1574" w:type="dxa"/>
          </w:tcPr>
          <w:p w:rsidR="00F051D2" w:rsidRDefault="00F051D2" w:rsidP="000919D1">
            <w:r>
              <w:t>Beantwortung Rückfragen</w:t>
            </w:r>
          </w:p>
        </w:tc>
        <w:tc>
          <w:tcPr>
            <w:tcW w:w="1415" w:type="dxa"/>
          </w:tcPr>
          <w:p w:rsidR="00F051D2" w:rsidRDefault="00F051D2" w:rsidP="00244D91">
            <w:r>
              <w:t>15</w:t>
            </w:r>
          </w:p>
        </w:tc>
        <w:tc>
          <w:tcPr>
            <w:tcW w:w="1464" w:type="dxa"/>
          </w:tcPr>
          <w:p w:rsidR="00F051D2" w:rsidRDefault="00F051D2" w:rsidP="00244D91">
            <w:r>
              <w:t>8.357</w:t>
            </w:r>
          </w:p>
        </w:tc>
        <w:tc>
          <w:tcPr>
            <w:tcW w:w="2772" w:type="dxa"/>
          </w:tcPr>
          <w:p w:rsidR="00F051D2" w:rsidRDefault="00F051D2" w:rsidP="00244D91">
            <w:r>
              <w:t>836</w:t>
            </w:r>
          </w:p>
        </w:tc>
        <w:tc>
          <w:tcPr>
            <w:tcW w:w="992" w:type="dxa"/>
          </w:tcPr>
          <w:p w:rsidR="00F051D2" w:rsidRDefault="00F051D2" w:rsidP="00244D91">
            <w:r>
              <w:t>12.536</w:t>
            </w:r>
          </w:p>
        </w:tc>
        <w:tc>
          <w:tcPr>
            <w:tcW w:w="1134" w:type="dxa"/>
          </w:tcPr>
          <w:p w:rsidR="00F051D2" w:rsidRDefault="00F051D2" w:rsidP="000919D1">
            <w:r>
              <w:t>0,15</w:t>
            </w:r>
          </w:p>
        </w:tc>
      </w:tr>
    </w:tbl>
    <w:p w:rsidR="00F051D2" w:rsidRDefault="00F051D2" w:rsidP="008F01F1"/>
    <w:p w:rsidR="00F051D2" w:rsidRPr="0001105A" w:rsidRDefault="0001105A" w:rsidP="008F01F1">
      <w:pPr>
        <w:rPr>
          <w:i/>
          <w:sz w:val="18"/>
        </w:rPr>
      </w:pPr>
      <w:r w:rsidRPr="0001105A">
        <w:rPr>
          <w:i/>
          <w:sz w:val="18"/>
        </w:rPr>
        <w:t xml:space="preserve">Berechnungsgrundlage: JAM Beschäftigte (RS 016/2020) </w:t>
      </w:r>
      <w:proofErr w:type="spellStart"/>
      <w:r w:rsidRPr="0001105A">
        <w:rPr>
          <w:i/>
          <w:sz w:val="18"/>
        </w:rPr>
        <w:t>abzügl</w:t>
      </w:r>
      <w:proofErr w:type="spellEnd"/>
      <w:r w:rsidRPr="0001105A">
        <w:rPr>
          <w:i/>
          <w:sz w:val="18"/>
        </w:rPr>
        <w:t>. 10% Rüstzeiten (84.765 JAM)</w:t>
      </w:r>
    </w:p>
    <w:p w:rsidR="008F01F1" w:rsidRDefault="008F01F1" w:rsidP="008F01F1">
      <w:r>
        <w:lastRenderedPageBreak/>
        <w:t>Darüber hinaus fällt für die Beantwortung von Beschwerden, gelbe</w:t>
      </w:r>
      <w:r w:rsidR="001D569C">
        <w:t>n</w:t>
      </w:r>
      <w:r>
        <w:t xml:space="preserve"> Karten, Widersprüche</w:t>
      </w:r>
      <w:r w:rsidR="00FD0F83">
        <w:t>n</w:t>
      </w:r>
      <w:r>
        <w:t xml:space="preserve"> sowie </w:t>
      </w:r>
      <w:r w:rsidR="00F051D2">
        <w:t xml:space="preserve">für </w:t>
      </w:r>
      <w:r>
        <w:t>den pandemiebedingten Koordinierungsaufwand ein</w:t>
      </w:r>
      <w:r w:rsidR="001524F6">
        <w:t xml:space="preserve"> Stellenbedarf von 0,5 Stellen in </w:t>
      </w:r>
      <w:r>
        <w:t>A11 an.</w:t>
      </w:r>
    </w:p>
    <w:p w:rsidR="008F01F1" w:rsidRDefault="008F01F1" w:rsidP="008F01F1">
      <w:r>
        <w:t>Dieser ergibt sich zum einen aus dem Beschwerdeaufkommen in schriftlicher und telefonischer Form (alleine 106 schriftliche Beschwerden</w:t>
      </w:r>
      <w:r w:rsidR="001D569C">
        <w:t xml:space="preserve"> </w:t>
      </w:r>
      <w:r>
        <w:t xml:space="preserve">/ Widersprüche im 1. und 2. </w:t>
      </w:r>
      <w:proofErr w:type="spellStart"/>
      <w:r>
        <w:t>Lockdown</w:t>
      </w:r>
      <w:proofErr w:type="spellEnd"/>
      <w:r>
        <w:t xml:space="preserve">). Zum anderen ergibt sich der Stellenbedarf aus dem Koordinationsaufwand innerhalb des Teams „Elternbeiträge“ hinsichtlich einer einheitlichen Vorgehensweise bei den pandemiebedingten Abrechnungsmodalitäten, dem erforderlichen Abstimmungsaufwand mit der Stadtkasse </w:t>
      </w:r>
      <w:r w:rsidR="009132F0">
        <w:t xml:space="preserve">und der EDV </w:t>
      </w:r>
      <w:r>
        <w:t xml:space="preserve">hinsichtlich der Abbuchungen, </w:t>
      </w:r>
      <w:r w:rsidR="00FD0F83">
        <w:t xml:space="preserve">den Kindertageseinrichtungen sowie </w:t>
      </w:r>
      <w:r>
        <w:t>dem G</w:t>
      </w:r>
      <w:r w:rsidR="00FD0F83">
        <w:t>esundheitsamt.</w:t>
      </w:r>
    </w:p>
    <w:p w:rsidR="001D569C" w:rsidRDefault="001D569C" w:rsidP="008F01F1"/>
    <w:p w:rsidR="001D569C" w:rsidRDefault="001D569C" w:rsidP="008F01F1">
      <w:r>
        <w:t>Zu</w:t>
      </w:r>
      <w:r w:rsidR="009663FA">
        <w:t xml:space="preserve">dem </w:t>
      </w:r>
      <w:r>
        <w:t>bestehe</w:t>
      </w:r>
      <w:r w:rsidR="009663FA">
        <w:t>n</w:t>
      </w:r>
      <w:r>
        <w:t xml:space="preserve"> derzeit </w:t>
      </w:r>
      <w:r w:rsidR="009663FA">
        <w:t xml:space="preserve">im Arbeitsfeld Elternbeiträge bereits </w:t>
      </w:r>
      <w:bookmarkStart w:id="0" w:name="_GoBack"/>
      <w:bookmarkEnd w:id="0"/>
      <w:r>
        <w:t>erhebliche Arbeitsrückstände</w:t>
      </w:r>
      <w:r w:rsidR="009663FA">
        <w:t xml:space="preserve"> aufgrund der Schließungen der Kindertageseinrichtungen im Januar und Februar </w:t>
      </w:r>
      <w:proofErr w:type="gramStart"/>
      <w:r w:rsidR="009663FA">
        <w:t>diesen Jahres</w:t>
      </w:r>
      <w:proofErr w:type="gramEnd"/>
      <w:r w:rsidR="009663FA">
        <w:t>.</w:t>
      </w:r>
      <w:r>
        <w:t xml:space="preserve"> </w:t>
      </w:r>
    </w:p>
    <w:p w:rsidR="000F4FDB" w:rsidRDefault="000F4FDB" w:rsidP="00BB562D"/>
    <w:p w:rsidR="000F4FDB" w:rsidRDefault="000F4FDB" w:rsidP="00BB562D"/>
    <w:p w:rsidR="000F4FDB" w:rsidRDefault="000F4FDB" w:rsidP="00BB562D"/>
    <w:p w:rsidR="000F4FDB" w:rsidRDefault="000F4FDB" w:rsidP="00BB562D">
      <w:pPr>
        <w:rPr>
          <w:b/>
        </w:rPr>
      </w:pPr>
    </w:p>
    <w:p w:rsidR="000F4FDB" w:rsidRDefault="000F4FDB" w:rsidP="00BB562D">
      <w:pPr>
        <w:rPr>
          <w:b/>
        </w:rPr>
      </w:pPr>
    </w:p>
    <w:p w:rsidR="000F4FDB" w:rsidRDefault="000F4FDB" w:rsidP="00BB562D">
      <w:pPr>
        <w:rPr>
          <w:b/>
        </w:rPr>
      </w:pPr>
    </w:p>
    <w:p w:rsidR="002157ED" w:rsidRDefault="002157ED" w:rsidP="00BB562D">
      <w:pPr>
        <w:rPr>
          <w:b/>
        </w:rPr>
      </w:pPr>
    </w:p>
    <w:sectPr w:rsidR="002157ED" w:rsidSect="00127FBB">
      <w:pgSz w:w="11906" w:h="16838" w:code="9"/>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506F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A429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427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2CB0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75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4D4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88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26244"/>
    <w:lvl w:ilvl="0">
      <w:start w:val="1"/>
      <w:numFmt w:val="bullet"/>
      <w:pStyle w:val="Aufzhlungszeichen2"/>
      <w:lvlText w:val="–"/>
      <w:lvlJc w:val="left"/>
      <w:pPr>
        <w:tabs>
          <w:tab w:val="num" w:pos="454"/>
        </w:tabs>
        <w:ind w:left="454" w:hanging="227"/>
      </w:pPr>
      <w:rPr>
        <w:rFonts w:ascii="Arial" w:hAnsi="Arial" w:hint="default"/>
      </w:rPr>
    </w:lvl>
  </w:abstractNum>
  <w:abstractNum w:abstractNumId="8" w15:restartNumberingAfterBreak="0">
    <w:nsid w:val="FFFFFF88"/>
    <w:multiLevelType w:val="singleLevel"/>
    <w:tmpl w:val="E924C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2B14C"/>
    <w:lvl w:ilvl="0">
      <w:start w:val="1"/>
      <w:numFmt w:val="bullet"/>
      <w:pStyle w:val="Aufzhlungszeichen"/>
      <w:lvlText w:val=""/>
      <w:lvlJc w:val="left"/>
      <w:pPr>
        <w:tabs>
          <w:tab w:val="num" w:pos="227"/>
        </w:tabs>
        <w:ind w:left="227" w:hanging="227"/>
      </w:pPr>
      <w:rPr>
        <w:rFonts w:ascii="Symbol" w:hAnsi="Symbol" w:hint="default"/>
      </w:rPr>
    </w:lvl>
  </w:abstractNum>
  <w:abstractNum w:abstractNumId="10" w15:restartNumberingAfterBreak="0">
    <w:nsid w:val="02F52B6E"/>
    <w:multiLevelType w:val="hybridMultilevel"/>
    <w:tmpl w:val="C60EC4D4"/>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6A07F8"/>
    <w:multiLevelType w:val="hybridMultilevel"/>
    <w:tmpl w:val="D9E0F976"/>
    <w:lvl w:ilvl="0" w:tplc="5F86F0FC">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E90433"/>
    <w:multiLevelType w:val="hybridMultilevel"/>
    <w:tmpl w:val="F6E0947C"/>
    <w:lvl w:ilvl="0" w:tplc="CAFCC758">
      <w:start w:val="2"/>
      <w:numFmt w:val="bullet"/>
      <w:lvlText w:val=""/>
      <w:lvlJc w:val="left"/>
      <w:pPr>
        <w:ind w:left="1065" w:hanging="360"/>
      </w:pPr>
      <w:rPr>
        <w:rFonts w:ascii="Wingdings" w:eastAsiaTheme="minorHAnsi" w:hAnsi="Wingdings"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3" w15:restartNumberingAfterBreak="0">
    <w:nsid w:val="48826F37"/>
    <w:multiLevelType w:val="hybridMultilevel"/>
    <w:tmpl w:val="E2EAD1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7105A2"/>
    <w:multiLevelType w:val="hybridMultilevel"/>
    <w:tmpl w:val="2D7C5B8C"/>
    <w:lvl w:ilvl="0" w:tplc="6B4E0304">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576A1F"/>
    <w:multiLevelType w:val="hybridMultilevel"/>
    <w:tmpl w:val="B7FCAE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1E43DB9"/>
    <w:multiLevelType w:val="hybridMultilevel"/>
    <w:tmpl w:val="33CC8BAE"/>
    <w:lvl w:ilvl="0" w:tplc="6018078E">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15672C"/>
    <w:multiLevelType w:val="hybridMultilevel"/>
    <w:tmpl w:val="FD6E1C6C"/>
    <w:lvl w:ilvl="0" w:tplc="B6405D18">
      <w:start w:val="2"/>
      <w:numFmt w:val="bullet"/>
      <w:lvlText w:val=""/>
      <w:lvlJc w:val="left"/>
      <w:pPr>
        <w:ind w:left="1068" w:hanging="360"/>
      </w:pPr>
      <w:rPr>
        <w:rFonts w:ascii="Wingdings" w:eastAsiaTheme="minorHAnsi" w:hAnsi="Wingdings"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10"/>
  </w:num>
  <w:num w:numId="14">
    <w:abstractNumId w:val="13"/>
  </w:num>
  <w:num w:numId="15">
    <w:abstractNumId w:val="11"/>
  </w:num>
  <w:num w:numId="16">
    <w:abstractNumId w:val="16"/>
  </w:num>
  <w:num w:numId="17">
    <w:abstractNumId w:val="15"/>
  </w:num>
  <w:num w:numId="18">
    <w:abstractNumId w:val="17"/>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2F"/>
    <w:rsid w:val="0001105A"/>
    <w:rsid w:val="00021192"/>
    <w:rsid w:val="00057956"/>
    <w:rsid w:val="0007709B"/>
    <w:rsid w:val="000919D1"/>
    <w:rsid w:val="000A2B30"/>
    <w:rsid w:val="000F4FDB"/>
    <w:rsid w:val="000F5AA3"/>
    <w:rsid w:val="00127FBB"/>
    <w:rsid w:val="00131967"/>
    <w:rsid w:val="00146588"/>
    <w:rsid w:val="001524F6"/>
    <w:rsid w:val="0018209F"/>
    <w:rsid w:val="001D569C"/>
    <w:rsid w:val="002157ED"/>
    <w:rsid w:val="00215809"/>
    <w:rsid w:val="002873CF"/>
    <w:rsid w:val="002B7BE6"/>
    <w:rsid w:val="002E3CA2"/>
    <w:rsid w:val="00315EF2"/>
    <w:rsid w:val="00503F1C"/>
    <w:rsid w:val="005439DD"/>
    <w:rsid w:val="005B18B3"/>
    <w:rsid w:val="005E06BB"/>
    <w:rsid w:val="00636284"/>
    <w:rsid w:val="0065345C"/>
    <w:rsid w:val="00655F0C"/>
    <w:rsid w:val="00692A4D"/>
    <w:rsid w:val="006F1371"/>
    <w:rsid w:val="00751EB4"/>
    <w:rsid w:val="00773F51"/>
    <w:rsid w:val="00774B55"/>
    <w:rsid w:val="007772AC"/>
    <w:rsid w:val="008035D7"/>
    <w:rsid w:val="0081352F"/>
    <w:rsid w:val="00815EEC"/>
    <w:rsid w:val="008573D9"/>
    <w:rsid w:val="008F01F1"/>
    <w:rsid w:val="009132F0"/>
    <w:rsid w:val="009465DE"/>
    <w:rsid w:val="009524A3"/>
    <w:rsid w:val="009663FA"/>
    <w:rsid w:val="009D30D1"/>
    <w:rsid w:val="00A30A37"/>
    <w:rsid w:val="00A61155"/>
    <w:rsid w:val="00AE2BBB"/>
    <w:rsid w:val="00B24B9C"/>
    <w:rsid w:val="00B46310"/>
    <w:rsid w:val="00B74FCD"/>
    <w:rsid w:val="00BB562D"/>
    <w:rsid w:val="00BE58E4"/>
    <w:rsid w:val="00C165F0"/>
    <w:rsid w:val="00C7191B"/>
    <w:rsid w:val="00D20036"/>
    <w:rsid w:val="00DF0B2F"/>
    <w:rsid w:val="00E05C51"/>
    <w:rsid w:val="00E17623"/>
    <w:rsid w:val="00E332BD"/>
    <w:rsid w:val="00EC2DD3"/>
    <w:rsid w:val="00F051D2"/>
    <w:rsid w:val="00F22657"/>
    <w:rsid w:val="00FA7C7B"/>
    <w:rsid w:val="00FD0F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7404"/>
  <w15:chartTrackingRefBased/>
  <w15:docId w15:val="{CF77CAB1-2D79-49B4-A7CB-4EDE5256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191B"/>
  </w:style>
  <w:style w:type="paragraph" w:styleId="berschrift1">
    <w:name w:val="heading 1"/>
    <w:basedOn w:val="Standard"/>
    <w:next w:val="Standard"/>
    <w:link w:val="berschrift1Zchn"/>
    <w:uiPriority w:val="9"/>
    <w:qFormat/>
    <w:rsid w:val="00815EEC"/>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815EEC"/>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semiHidden/>
    <w:unhideWhenUsed/>
    <w:qFormat/>
    <w:rsid w:val="00815EEC"/>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815EEC"/>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815EEC"/>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815EEC"/>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qFormat/>
    <w:rsid w:val="00815EEC"/>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815EEC"/>
    <w:pPr>
      <w:keepNext/>
      <w:keepLines/>
      <w:spacing w:before="200"/>
      <w:outlineLvl w:val="7"/>
    </w:pPr>
    <w:rPr>
      <w:rFonts w:eastAsiaTheme="majorEastAsia" w:cstheme="majorBidi"/>
      <w:sz w:val="20"/>
      <w:szCs w:val="20"/>
    </w:rPr>
  </w:style>
  <w:style w:type="paragraph" w:styleId="berschrift9">
    <w:name w:val="heading 9"/>
    <w:basedOn w:val="Standard"/>
    <w:next w:val="Standard"/>
    <w:link w:val="berschrift9Zchn"/>
    <w:uiPriority w:val="9"/>
    <w:semiHidden/>
    <w:unhideWhenUsed/>
    <w:qFormat/>
    <w:rsid w:val="00815EEC"/>
    <w:pPr>
      <w:keepNext/>
      <w:keepLines/>
      <w:spacing w:before="200"/>
      <w:outlineLvl w:val="8"/>
    </w:pPr>
    <w:rPr>
      <w:rFonts w:eastAsiaTheme="majorEastAsia"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5EEC"/>
    <w:rPr>
      <w:rFonts w:eastAsiaTheme="majorEastAsia" w:cstheme="majorBidi"/>
      <w:b/>
      <w:bCs/>
      <w:sz w:val="28"/>
      <w:szCs w:val="28"/>
    </w:rPr>
  </w:style>
  <w:style w:type="character" w:customStyle="1" w:styleId="berschrift2Zchn">
    <w:name w:val="Überschrift 2 Zchn"/>
    <w:basedOn w:val="Absatz-Standardschriftart"/>
    <w:link w:val="berschrift2"/>
    <w:uiPriority w:val="9"/>
    <w:semiHidden/>
    <w:rsid w:val="00815EEC"/>
    <w:rPr>
      <w:rFonts w:eastAsiaTheme="majorEastAsia" w:cstheme="majorBidi"/>
      <w:b/>
      <w:bCs/>
      <w:sz w:val="26"/>
      <w:szCs w:val="26"/>
    </w:rPr>
  </w:style>
  <w:style w:type="character" w:customStyle="1" w:styleId="berschrift3Zchn">
    <w:name w:val="Überschrift 3 Zchn"/>
    <w:basedOn w:val="Absatz-Standardschriftart"/>
    <w:link w:val="berschrift3"/>
    <w:uiPriority w:val="9"/>
    <w:semiHidden/>
    <w:rsid w:val="00815EEC"/>
    <w:rPr>
      <w:rFonts w:eastAsiaTheme="majorEastAsia" w:cstheme="majorBidi"/>
      <w:b/>
      <w:bCs/>
    </w:rPr>
  </w:style>
  <w:style w:type="character" w:customStyle="1" w:styleId="berschrift4Zchn">
    <w:name w:val="Überschrift 4 Zchn"/>
    <w:basedOn w:val="Absatz-Standardschriftart"/>
    <w:link w:val="berschrift4"/>
    <w:uiPriority w:val="9"/>
    <w:semiHidden/>
    <w:rsid w:val="00815EEC"/>
    <w:rPr>
      <w:rFonts w:eastAsiaTheme="majorEastAsia" w:cstheme="majorBidi"/>
      <w:b/>
      <w:bCs/>
      <w:i/>
      <w:iCs/>
    </w:rPr>
  </w:style>
  <w:style w:type="character" w:customStyle="1" w:styleId="berschrift5Zchn">
    <w:name w:val="Überschrift 5 Zchn"/>
    <w:basedOn w:val="Absatz-Standardschriftart"/>
    <w:link w:val="berschrift5"/>
    <w:uiPriority w:val="9"/>
    <w:semiHidden/>
    <w:rsid w:val="00815EEC"/>
    <w:rPr>
      <w:rFonts w:eastAsiaTheme="majorEastAsia" w:cstheme="majorBidi"/>
    </w:rPr>
  </w:style>
  <w:style w:type="character" w:customStyle="1" w:styleId="berschrift6Zchn">
    <w:name w:val="Überschrift 6 Zchn"/>
    <w:basedOn w:val="Absatz-Standardschriftart"/>
    <w:link w:val="berschrift6"/>
    <w:uiPriority w:val="9"/>
    <w:semiHidden/>
    <w:rsid w:val="00815EEC"/>
    <w:rPr>
      <w:rFonts w:eastAsiaTheme="majorEastAsia" w:cstheme="majorBidi"/>
      <w:i/>
      <w:iCs/>
    </w:rPr>
  </w:style>
  <w:style w:type="character" w:customStyle="1" w:styleId="berschrift7Zchn">
    <w:name w:val="Überschrift 7 Zchn"/>
    <w:basedOn w:val="Absatz-Standardschriftart"/>
    <w:link w:val="berschrift7"/>
    <w:uiPriority w:val="9"/>
    <w:semiHidden/>
    <w:rsid w:val="00815EEC"/>
    <w:rPr>
      <w:rFonts w:eastAsiaTheme="majorEastAsia" w:cstheme="majorBidi"/>
      <w:i/>
      <w:iCs/>
    </w:rPr>
  </w:style>
  <w:style w:type="character" w:customStyle="1" w:styleId="berschrift8Zchn">
    <w:name w:val="Überschrift 8 Zchn"/>
    <w:basedOn w:val="Absatz-Standardschriftart"/>
    <w:link w:val="berschrift8"/>
    <w:uiPriority w:val="9"/>
    <w:semiHidden/>
    <w:rsid w:val="00815EEC"/>
    <w:rPr>
      <w:rFonts w:eastAsiaTheme="majorEastAsia" w:cstheme="majorBidi"/>
      <w:sz w:val="20"/>
      <w:szCs w:val="20"/>
    </w:rPr>
  </w:style>
  <w:style w:type="character" w:customStyle="1" w:styleId="berschrift9Zchn">
    <w:name w:val="Überschrift 9 Zchn"/>
    <w:basedOn w:val="Absatz-Standardschriftart"/>
    <w:link w:val="berschrift9"/>
    <w:uiPriority w:val="9"/>
    <w:semiHidden/>
    <w:rsid w:val="00815EEC"/>
    <w:rPr>
      <w:rFonts w:eastAsiaTheme="majorEastAsia" w:cstheme="majorBidi"/>
      <w:i/>
      <w:iCs/>
      <w:sz w:val="20"/>
      <w:szCs w:val="20"/>
    </w:rPr>
  </w:style>
  <w:style w:type="paragraph" w:styleId="Aufzhlungszeichen">
    <w:name w:val="List Bullet"/>
    <w:basedOn w:val="Standard"/>
    <w:uiPriority w:val="99"/>
    <w:qFormat/>
    <w:rsid w:val="009524A3"/>
    <w:pPr>
      <w:numPr>
        <w:numId w:val="11"/>
      </w:numPr>
    </w:pPr>
  </w:style>
  <w:style w:type="paragraph" w:styleId="Aufzhlungszeichen2">
    <w:name w:val="List Bullet 2"/>
    <w:basedOn w:val="Standard"/>
    <w:uiPriority w:val="99"/>
    <w:qFormat/>
    <w:rsid w:val="009524A3"/>
    <w:pPr>
      <w:numPr>
        <w:numId w:val="12"/>
      </w:numPr>
    </w:pPr>
  </w:style>
  <w:style w:type="paragraph" w:styleId="Inhaltsverzeichnisberschrift">
    <w:name w:val="TOC Heading"/>
    <w:basedOn w:val="berschrift1"/>
    <w:next w:val="Standard"/>
    <w:uiPriority w:val="39"/>
    <w:semiHidden/>
    <w:unhideWhenUsed/>
    <w:qFormat/>
    <w:rsid w:val="00C7191B"/>
    <w:pPr>
      <w:outlineLvl w:val="9"/>
    </w:pPr>
  </w:style>
  <w:style w:type="character" w:styleId="Hyperlink">
    <w:name w:val="Hyperlink"/>
    <w:basedOn w:val="Absatz-Standardschriftart"/>
    <w:uiPriority w:val="99"/>
    <w:unhideWhenUsed/>
    <w:rsid w:val="0081352F"/>
    <w:rPr>
      <w:color w:val="0000FF" w:themeColor="hyperlink"/>
      <w:u w:val="single"/>
    </w:rPr>
  </w:style>
  <w:style w:type="paragraph" w:styleId="Listenabsatz">
    <w:name w:val="List Paragraph"/>
    <w:basedOn w:val="Standard"/>
    <w:uiPriority w:val="34"/>
    <w:rsid w:val="008035D7"/>
    <w:pPr>
      <w:ind w:left="720"/>
      <w:contextualSpacing/>
    </w:pPr>
  </w:style>
  <w:style w:type="paragraph" w:styleId="Sprechblasentext">
    <w:name w:val="Balloon Text"/>
    <w:basedOn w:val="Standard"/>
    <w:link w:val="SprechblasentextZchn"/>
    <w:uiPriority w:val="99"/>
    <w:semiHidden/>
    <w:unhideWhenUsed/>
    <w:rsid w:val="000F4F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4FDB"/>
    <w:rPr>
      <w:rFonts w:ascii="Segoe UI" w:hAnsi="Segoe UI" w:cs="Segoe UI"/>
      <w:sz w:val="18"/>
      <w:szCs w:val="18"/>
    </w:rPr>
  </w:style>
  <w:style w:type="table" w:styleId="Tabellenraster">
    <w:name w:val="Table Grid"/>
    <w:basedOn w:val="NormaleTabelle"/>
    <w:uiPriority w:val="59"/>
    <w:rsid w:val="00091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3279">
      <w:bodyDiv w:val="1"/>
      <w:marLeft w:val="0"/>
      <w:marRight w:val="0"/>
      <w:marTop w:val="0"/>
      <w:marBottom w:val="0"/>
      <w:divBdr>
        <w:top w:val="none" w:sz="0" w:space="0" w:color="auto"/>
        <w:left w:val="none" w:sz="0" w:space="0" w:color="auto"/>
        <w:bottom w:val="none" w:sz="0" w:space="0" w:color="auto"/>
        <w:right w:val="none" w:sz="0" w:space="0" w:color="auto"/>
      </w:divBdr>
    </w:div>
    <w:div w:id="1284923313">
      <w:bodyDiv w:val="1"/>
      <w:marLeft w:val="0"/>
      <w:marRight w:val="0"/>
      <w:marTop w:val="0"/>
      <w:marBottom w:val="0"/>
      <w:divBdr>
        <w:top w:val="none" w:sz="0" w:space="0" w:color="auto"/>
        <w:left w:val="none" w:sz="0" w:space="0" w:color="auto"/>
        <w:bottom w:val="none" w:sz="0" w:space="0" w:color="auto"/>
        <w:right w:val="none" w:sz="0" w:space="0" w:color="auto"/>
      </w:divBdr>
    </w:div>
    <w:div w:id="1329477191">
      <w:bodyDiv w:val="1"/>
      <w:marLeft w:val="0"/>
      <w:marRight w:val="0"/>
      <w:marTop w:val="0"/>
      <w:marBottom w:val="0"/>
      <w:divBdr>
        <w:top w:val="none" w:sz="0" w:space="0" w:color="auto"/>
        <w:left w:val="none" w:sz="0" w:space="0" w:color="auto"/>
        <w:bottom w:val="none" w:sz="0" w:space="0" w:color="auto"/>
        <w:right w:val="none" w:sz="0" w:space="0" w:color="auto"/>
      </w:divBdr>
    </w:div>
    <w:div w:id="15803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LHS-Basisvorlage für Normal.dotm</vt:lpstr>
    </vt:vector>
  </TitlesOfParts>
  <Company>Landeshauptstadt Stuttgart</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LHS-Basisvorlage für Normal.dotm</dc:title>
  <dc:subject/>
  <dc:creator>u510006</dc:creator>
  <cp:keywords/>
  <dc:description/>
  <cp:lastModifiedBy>Frau Jesinger</cp:lastModifiedBy>
  <cp:revision>2</cp:revision>
  <cp:lastPrinted>2020-10-22T11:14:00Z</cp:lastPrinted>
  <dcterms:created xsi:type="dcterms:W3CDTF">2021-04-26T15:55:00Z</dcterms:created>
  <dcterms:modified xsi:type="dcterms:W3CDTF">2021-04-26T15:55:00Z</dcterms:modified>
</cp:coreProperties>
</file>