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AD458C">
        <w:rPr>
          <w:szCs w:val="24"/>
        </w:rPr>
        <w:t>11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AD458C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042E76">
        <w:rPr>
          <w:b/>
          <w:sz w:val="36"/>
          <w:u w:val="single"/>
        </w:rPr>
        <w:t>g</w:t>
      </w:r>
      <w:r w:rsidR="00042E76" w:rsidRPr="00042E76">
        <w:rPr>
          <w:b/>
          <w:sz w:val="36"/>
          <w:u w:val="single"/>
        </w:rPr>
        <w:t>en</w:t>
      </w:r>
    </w:p>
    <w:p w:rsidR="003D7B0B" w:rsidRDefault="00184EDC" w:rsidP="00042E76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6F17BE">
        <w:rPr>
          <w:b/>
          <w:sz w:val="36"/>
          <w:szCs w:val="36"/>
          <w:u w:val="single"/>
        </w:rPr>
        <w:t>16</w:t>
      </w:r>
    </w:p>
    <w:p w:rsidR="00042E76" w:rsidRDefault="00042E76" w:rsidP="00042E76">
      <w:pPr>
        <w:jc w:val="center"/>
        <w:rPr>
          <w:b/>
          <w:sz w:val="36"/>
          <w:szCs w:val="36"/>
          <w:u w:val="single"/>
        </w:rPr>
      </w:pPr>
    </w:p>
    <w:p w:rsidR="00042E76" w:rsidRPr="00E42F96" w:rsidRDefault="00042E76" w:rsidP="00042E76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6F17BE" w:rsidP="006E0575">
            <w:pPr>
              <w:rPr>
                <w:sz w:val="20"/>
              </w:rPr>
            </w:pPr>
            <w:r>
              <w:rPr>
                <w:sz w:val="20"/>
              </w:rPr>
              <w:t>51-FJ-2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981DB5" w:rsidP="006E0575">
            <w:pPr>
              <w:rPr>
                <w:sz w:val="20"/>
              </w:rPr>
            </w:pPr>
            <w:r>
              <w:rPr>
                <w:sz w:val="20"/>
              </w:rPr>
              <w:t>51021100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F17BE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6F17BE" w:rsidRDefault="00981DB5" w:rsidP="008E5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5F5B3D" w:rsidRDefault="006F17BE" w:rsidP="00A2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 15 </w:t>
            </w:r>
          </w:p>
          <w:p w:rsidR="00A263A3" w:rsidRPr="006E0575" w:rsidRDefault="00A263A3" w:rsidP="00A2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6F17BE" w:rsidRDefault="006F17BE" w:rsidP="007B3861">
            <w:pPr>
              <w:rPr>
                <w:sz w:val="20"/>
              </w:rPr>
            </w:pPr>
            <w:r>
              <w:rPr>
                <w:sz w:val="20"/>
              </w:rPr>
              <w:t>Sachgebietsleitung</w:t>
            </w:r>
          </w:p>
          <w:p w:rsidR="006F17BE" w:rsidRDefault="006F17BE" w:rsidP="007B3861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  <w:p w:rsidR="005F5B3D" w:rsidRPr="006E0575" w:rsidRDefault="006F17BE" w:rsidP="007B3861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6F17BE" w:rsidRDefault="006F17BE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6F17BE" w:rsidRDefault="006F17BE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5F5B3D" w:rsidRPr="006E0575" w:rsidRDefault="006F17BE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7B3861" w:rsidRDefault="007B3861" w:rsidP="00A2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5F5B3D" w:rsidRPr="006E0575" w:rsidRDefault="006F17BE" w:rsidP="00A2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</w:t>
            </w:r>
            <w:r w:rsidR="00A263A3"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7B3861" w:rsidRDefault="007B3861" w:rsidP="006F17B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7B3861" w:rsidRDefault="007B3861" w:rsidP="006F17BE">
            <w:pPr>
              <w:jc w:val="center"/>
              <w:rPr>
                <w:sz w:val="20"/>
              </w:rPr>
            </w:pPr>
          </w:p>
          <w:p w:rsidR="005F5B3D" w:rsidRPr="006E0575" w:rsidRDefault="007B3861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(394.400 €)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F17BE" w:rsidRDefault="006F17BE" w:rsidP="00884D6C"/>
    <w:p w:rsidR="004B2343" w:rsidRDefault="006F17BE" w:rsidP="006F17BE">
      <w:pPr>
        <w:rPr>
          <w:szCs w:val="24"/>
        </w:rPr>
      </w:pPr>
      <w:r w:rsidRPr="00505B72">
        <w:rPr>
          <w:szCs w:val="24"/>
        </w:rPr>
        <w:t xml:space="preserve">Für das Jugendamt wird </w:t>
      </w:r>
      <w:r w:rsidR="00042E76">
        <w:rPr>
          <w:szCs w:val="24"/>
        </w:rPr>
        <w:t>für die Sonderdienststelle „Unbegleitete minderjährige Flüch</w:t>
      </w:r>
      <w:r w:rsidR="00042E76">
        <w:rPr>
          <w:szCs w:val="24"/>
        </w:rPr>
        <w:t>t</w:t>
      </w:r>
      <w:r w:rsidR="00042E76">
        <w:rPr>
          <w:szCs w:val="24"/>
        </w:rPr>
        <w:t xml:space="preserve">linge“ </w:t>
      </w:r>
      <w:r w:rsidRPr="00505B72">
        <w:rPr>
          <w:szCs w:val="24"/>
        </w:rPr>
        <w:t xml:space="preserve">die Schaffung </w:t>
      </w:r>
      <w:r w:rsidR="007C0E31">
        <w:rPr>
          <w:szCs w:val="24"/>
        </w:rPr>
        <w:t>folgender Stellen beantragt:</w:t>
      </w:r>
    </w:p>
    <w:p w:rsidR="004B2343" w:rsidRDefault="004B2343" w:rsidP="006F17BE">
      <w:pPr>
        <w:rPr>
          <w:szCs w:val="24"/>
        </w:rPr>
      </w:pPr>
    </w:p>
    <w:p w:rsidR="004B2343" w:rsidRPr="004B2343" w:rsidRDefault="007B3861" w:rsidP="004B2343">
      <w:pPr>
        <w:numPr>
          <w:ilvl w:val="0"/>
          <w:numId w:val="6"/>
        </w:numPr>
        <w:rPr>
          <w:szCs w:val="24"/>
        </w:rPr>
      </w:pPr>
      <w:r>
        <w:rPr>
          <w:rFonts w:cs="Arial"/>
          <w:color w:val="000000"/>
          <w:szCs w:val="24"/>
        </w:rPr>
        <w:t>1,0 Stelle</w:t>
      </w:r>
      <w:r w:rsidR="004B2343" w:rsidRPr="00781A22">
        <w:rPr>
          <w:rFonts w:cs="Arial"/>
          <w:color w:val="000000"/>
          <w:szCs w:val="24"/>
        </w:rPr>
        <w:t xml:space="preserve"> </w:t>
      </w:r>
      <w:r w:rsidR="004B2343">
        <w:rPr>
          <w:rFonts w:cs="Arial"/>
          <w:color w:val="000000"/>
          <w:szCs w:val="24"/>
        </w:rPr>
        <w:t>Sachgebietsleitung /</w:t>
      </w:r>
      <w:r w:rsidR="008E5114">
        <w:rPr>
          <w:rFonts w:cs="Arial"/>
          <w:color w:val="000000"/>
          <w:szCs w:val="24"/>
        </w:rPr>
        <w:t xml:space="preserve"> </w:t>
      </w:r>
      <w:r w:rsidR="004B2343">
        <w:rPr>
          <w:rFonts w:cs="Arial"/>
          <w:color w:val="000000"/>
          <w:szCs w:val="24"/>
        </w:rPr>
        <w:t>Sach</w:t>
      </w:r>
      <w:r w:rsidR="004B2343" w:rsidRPr="00781A22">
        <w:rPr>
          <w:rFonts w:cs="Arial"/>
          <w:color w:val="000000"/>
          <w:szCs w:val="24"/>
        </w:rPr>
        <w:t xml:space="preserve">bearbeitung sozialpädagogische Begleitung </w:t>
      </w:r>
    </w:p>
    <w:p w:rsidR="004B2343" w:rsidRPr="00781A22" w:rsidRDefault="004B2343" w:rsidP="004B2343">
      <w:pPr>
        <w:ind w:left="720"/>
        <w:rPr>
          <w:szCs w:val="24"/>
        </w:rPr>
      </w:pPr>
      <w:r w:rsidRPr="00781A22">
        <w:rPr>
          <w:rFonts w:cs="Arial"/>
          <w:color w:val="000000"/>
          <w:szCs w:val="24"/>
        </w:rPr>
        <w:t xml:space="preserve">in </w:t>
      </w:r>
      <w:proofErr w:type="spellStart"/>
      <w:r w:rsidR="007B3861">
        <w:rPr>
          <w:rFonts w:cs="Arial"/>
          <w:color w:val="000000"/>
          <w:szCs w:val="24"/>
        </w:rPr>
        <w:t>Bes.Gr</w:t>
      </w:r>
      <w:proofErr w:type="spellEnd"/>
      <w:r w:rsidR="007B3861">
        <w:rPr>
          <w:rFonts w:cs="Arial"/>
          <w:color w:val="000000"/>
          <w:szCs w:val="24"/>
        </w:rPr>
        <w:t xml:space="preserve">. </w:t>
      </w:r>
      <w:r w:rsidR="00981DB5">
        <w:rPr>
          <w:rFonts w:cs="Arial"/>
          <w:color w:val="000000"/>
          <w:szCs w:val="24"/>
        </w:rPr>
        <w:t>A 12</w:t>
      </w:r>
      <w:r w:rsidR="007B3861">
        <w:rPr>
          <w:rFonts w:cs="Arial"/>
          <w:color w:val="000000"/>
          <w:szCs w:val="24"/>
        </w:rPr>
        <w:t>,</w:t>
      </w:r>
    </w:p>
    <w:p w:rsidR="004B2343" w:rsidRPr="00781A22" w:rsidRDefault="007B3861" w:rsidP="004B2343">
      <w:pPr>
        <w:numPr>
          <w:ilvl w:val="0"/>
          <w:numId w:val="6"/>
        </w:numPr>
        <w:rPr>
          <w:szCs w:val="24"/>
        </w:rPr>
      </w:pPr>
      <w:r>
        <w:rPr>
          <w:rFonts w:cs="Arial"/>
          <w:color w:val="000000"/>
          <w:szCs w:val="24"/>
        </w:rPr>
        <w:t>2,0 Stellen</w:t>
      </w:r>
      <w:r w:rsidR="004B2343" w:rsidRPr="00781A22">
        <w:rPr>
          <w:rFonts w:cs="Arial"/>
          <w:color w:val="000000"/>
          <w:szCs w:val="24"/>
        </w:rPr>
        <w:t xml:space="preserve"> für </w:t>
      </w:r>
      <w:r>
        <w:rPr>
          <w:rFonts w:cs="Arial"/>
          <w:color w:val="000000"/>
          <w:szCs w:val="24"/>
        </w:rPr>
        <w:t xml:space="preserve">die </w:t>
      </w:r>
      <w:r w:rsidR="004B2343" w:rsidRPr="00781A22">
        <w:rPr>
          <w:rFonts w:cs="Arial"/>
          <w:color w:val="000000"/>
          <w:szCs w:val="24"/>
        </w:rPr>
        <w:t>Sachbearbeitung sozialpädagogische Begleitung inklusive Personalressourcen für Alterseinschätzung in S 15</w:t>
      </w:r>
      <w:r>
        <w:rPr>
          <w:rFonts w:cs="Arial"/>
          <w:color w:val="000000"/>
          <w:szCs w:val="24"/>
        </w:rPr>
        <w:t xml:space="preserve"> und</w:t>
      </w:r>
    </w:p>
    <w:p w:rsidR="004B2343" w:rsidRPr="00781A22" w:rsidRDefault="007B3861" w:rsidP="004B2343">
      <w:pPr>
        <w:numPr>
          <w:ilvl w:val="0"/>
          <w:numId w:val="6"/>
        </w:numPr>
        <w:rPr>
          <w:szCs w:val="24"/>
        </w:rPr>
      </w:pPr>
      <w:r>
        <w:rPr>
          <w:rFonts w:cs="Arial"/>
          <w:color w:val="000000"/>
          <w:szCs w:val="24"/>
        </w:rPr>
        <w:t>2,0 Stellen</w:t>
      </w:r>
      <w:r w:rsidR="004B2343" w:rsidRPr="00781A2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für die </w:t>
      </w:r>
      <w:r w:rsidR="004B2343" w:rsidRPr="00781A22">
        <w:rPr>
          <w:rFonts w:cs="Arial"/>
          <w:color w:val="000000"/>
          <w:szCs w:val="24"/>
        </w:rPr>
        <w:t xml:space="preserve">Sachbearbeitung wirtschaftliche Jugendhilfe in </w:t>
      </w:r>
      <w:proofErr w:type="spellStart"/>
      <w:r>
        <w:rPr>
          <w:rFonts w:cs="Arial"/>
          <w:color w:val="000000"/>
          <w:szCs w:val="24"/>
        </w:rPr>
        <w:t>Bes.</w:t>
      </w:r>
      <w:r w:rsidR="00A263A3">
        <w:rPr>
          <w:rFonts w:cs="Arial"/>
          <w:color w:val="000000"/>
          <w:szCs w:val="24"/>
        </w:rPr>
        <w:t>Gr</w:t>
      </w:r>
      <w:proofErr w:type="spellEnd"/>
      <w:r w:rsidR="00A263A3">
        <w:rPr>
          <w:rFonts w:cs="Arial"/>
          <w:color w:val="000000"/>
          <w:szCs w:val="24"/>
        </w:rPr>
        <w:t>. A 11</w:t>
      </w:r>
      <w:r w:rsidR="007C0E31">
        <w:rPr>
          <w:rFonts w:cs="Arial"/>
          <w:color w:val="000000"/>
          <w:szCs w:val="24"/>
        </w:rPr>
        <w:t>.</w:t>
      </w:r>
    </w:p>
    <w:p w:rsidR="004B2343" w:rsidRDefault="004B2343" w:rsidP="006F17BE">
      <w:pPr>
        <w:rPr>
          <w:szCs w:val="24"/>
        </w:rPr>
      </w:pP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C0E31" w:rsidRDefault="007C0E31" w:rsidP="007C0E31">
      <w:pPr>
        <w:rPr>
          <w:szCs w:val="24"/>
        </w:rPr>
      </w:pPr>
      <w:r>
        <w:rPr>
          <w:noProof/>
        </w:rPr>
        <w:t>Es liegt eine erhebliche Arbeitsvermehrung vor. Mit GRDrs 925/2014 hat der Gemeinderat den Personalbedarf zur Kenntnis genommen und die Verwaltung im Dezember 2014 ermächtigt, das erforderliche Personal im Umfang von insgesamt 5,0 Vollzeitkräften zunächst außerhalb des Stellenplans einzustellen.</w:t>
      </w:r>
    </w:p>
    <w:p w:rsidR="007C0E31" w:rsidRDefault="007C0E31" w:rsidP="00884D6C"/>
    <w:p w:rsidR="007C0E31" w:rsidRDefault="007C0E31" w:rsidP="00884D6C">
      <w:r>
        <w:t>Diese Ermächtigungen sollen hiermit in reguläre Planstellen überführt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43EC8" w:rsidRDefault="00343EC8" w:rsidP="00884D6C"/>
    <w:p w:rsidR="00086798" w:rsidRPr="00884D6C" w:rsidRDefault="00086798" w:rsidP="00086798">
      <w:pPr>
        <w:pStyle w:val="berschrift2"/>
      </w:pPr>
      <w:r w:rsidRPr="00884D6C">
        <w:t>3.1</w:t>
      </w:r>
      <w:r w:rsidRPr="00884D6C">
        <w:tab/>
        <w:t>Anlass</w:t>
      </w:r>
    </w:p>
    <w:p w:rsidR="00086798" w:rsidRPr="00884D6C" w:rsidRDefault="00086798" w:rsidP="00884D6C"/>
    <w:p w:rsidR="00AD458C" w:rsidRDefault="007C0E31" w:rsidP="007C0E31">
      <w:pPr>
        <w:rPr>
          <w:szCs w:val="24"/>
        </w:rPr>
      </w:pPr>
      <w:r>
        <w:rPr>
          <w:szCs w:val="24"/>
        </w:rPr>
        <w:t xml:space="preserve">Aufgrund der gesetzlich verpflichtenden Gleichbehandlung von in- und ausländischen Kindern und Jugendlichen (Art. 3, Art. 20 sowie Art. 22 UN-Kinderrechtskonvention und § 6 SGB VIII) muss die 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und Betreuung von unbegleiteten minderjährigen Flüchtlingen nach geltenden</w:t>
      </w:r>
      <w:r w:rsidR="00AD458C">
        <w:rPr>
          <w:szCs w:val="24"/>
        </w:rPr>
        <w:t xml:space="preserve"> Jugendhilfestandards erfolgen.</w:t>
      </w:r>
    </w:p>
    <w:p w:rsidR="007C0E31" w:rsidRDefault="007C0E31" w:rsidP="007C0E31">
      <w:pPr>
        <w:rPr>
          <w:szCs w:val="24"/>
        </w:rPr>
      </w:pPr>
      <w:r>
        <w:rPr>
          <w:szCs w:val="24"/>
        </w:rPr>
        <w:lastRenderedPageBreak/>
        <w:t>Nach § 42 SGB VIII (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von Kindern und Jugendlichen) ist das Jugendamt berechtigt und verpflichtet, ein Kind oder einen Jugendlichen in seine Obhut zu ne</w:t>
      </w:r>
      <w:r>
        <w:rPr>
          <w:szCs w:val="24"/>
        </w:rPr>
        <w:t>h</w:t>
      </w:r>
      <w:r>
        <w:rPr>
          <w:szCs w:val="24"/>
        </w:rPr>
        <w:t>men, wenn ein ausländisches Kind oder ein ausländischer Jugendlicher unbegleitet nach Deutschland kommt und sich weder Personensorge- noch Erziehungsberechtigte im Land aufhalten.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B158D2" w:rsidRDefault="007C0E31" w:rsidP="00B158D2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Vgl. Ziffer 2</w:t>
      </w:r>
    </w:p>
    <w:p w:rsidR="004B2343" w:rsidRDefault="004B2343" w:rsidP="004B2343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5A6783" w:rsidRDefault="005A6783" w:rsidP="007C0E31"/>
    <w:p w:rsidR="005E0161" w:rsidRPr="00C01E82" w:rsidRDefault="007C0E31" w:rsidP="007C0E31">
      <w:pPr>
        <w:rPr>
          <w:rFonts w:cs="Arial"/>
          <w:color w:val="000000" w:themeColor="text1"/>
          <w:szCs w:val="24"/>
        </w:rPr>
      </w:pPr>
      <w:r>
        <w:t xml:space="preserve">Den gesetzlichen Verpflichtungen zur </w:t>
      </w:r>
      <w:proofErr w:type="spellStart"/>
      <w:r>
        <w:t>Inobhutnahme</w:t>
      </w:r>
      <w:proofErr w:type="spellEnd"/>
      <w:r>
        <w:t xml:space="preserve"> könnte</w:t>
      </w:r>
      <w:r w:rsidR="005E0161">
        <w:rPr>
          <w:szCs w:val="24"/>
        </w:rPr>
        <w:t xml:space="preserve"> nicht </w:t>
      </w:r>
      <w:r w:rsidR="00FE5B9B">
        <w:rPr>
          <w:szCs w:val="24"/>
        </w:rPr>
        <w:t>nachgekommen</w:t>
      </w:r>
      <w:r w:rsidR="005E0161">
        <w:rPr>
          <w:szCs w:val="24"/>
        </w:rPr>
        <w:t xml:space="preserve"> we</w:t>
      </w:r>
      <w:r w:rsidR="005E0161">
        <w:rPr>
          <w:szCs w:val="24"/>
        </w:rPr>
        <w:t>r</w:t>
      </w:r>
      <w:r w:rsidR="005E0161">
        <w:rPr>
          <w:szCs w:val="24"/>
        </w:rPr>
        <w:t>den.</w:t>
      </w:r>
      <w:r>
        <w:rPr>
          <w:szCs w:val="24"/>
        </w:rPr>
        <w:t xml:space="preserve"> K</w:t>
      </w:r>
      <w:r w:rsidR="00155691">
        <w:t>osten</w:t>
      </w:r>
      <w:r>
        <w:t>erstattungs</w:t>
      </w:r>
      <w:r w:rsidR="00155691">
        <w:t>ansprü</w:t>
      </w:r>
      <w:r w:rsidR="005E0161">
        <w:t xml:space="preserve">che </w:t>
      </w:r>
      <w:r>
        <w:t xml:space="preserve">könnten </w:t>
      </w:r>
      <w:r w:rsidR="005E0161">
        <w:t>nicht bzw. nicht zeitnah geltend ge</w:t>
      </w:r>
      <w:r w:rsidR="00155691">
        <w:t>macht werden</w:t>
      </w:r>
      <w:r w:rsidR="005E0161">
        <w:t xml:space="preserve">. </w:t>
      </w:r>
      <w:r w:rsidR="005E0161">
        <w:rPr>
          <w:rFonts w:cs="Arial"/>
          <w:color w:val="000000" w:themeColor="text1"/>
          <w:szCs w:val="24"/>
        </w:rPr>
        <w:t>Es w</w:t>
      </w:r>
      <w:r>
        <w:rPr>
          <w:rFonts w:cs="Arial"/>
          <w:color w:val="000000" w:themeColor="text1"/>
          <w:szCs w:val="24"/>
        </w:rPr>
        <w:t>ürde zudem</w:t>
      </w:r>
      <w:r w:rsidR="005E0161">
        <w:rPr>
          <w:rFonts w:cs="Arial"/>
          <w:color w:val="000000" w:themeColor="text1"/>
          <w:szCs w:val="24"/>
        </w:rPr>
        <w:t xml:space="preserve"> schnell ein Rü</w:t>
      </w:r>
      <w:r w:rsidR="005E0161" w:rsidRPr="00C01E82">
        <w:rPr>
          <w:rFonts w:cs="Arial"/>
          <w:color w:val="000000" w:themeColor="text1"/>
          <w:szCs w:val="24"/>
        </w:rPr>
        <w:t xml:space="preserve">ckstau </w:t>
      </w:r>
      <w:r w:rsidR="005E0161">
        <w:rPr>
          <w:rFonts w:cs="Arial"/>
          <w:color w:val="000000" w:themeColor="text1"/>
          <w:szCs w:val="24"/>
        </w:rPr>
        <w:t xml:space="preserve">von </w:t>
      </w:r>
      <w:r w:rsidR="005E0161" w:rsidRPr="00C01E82">
        <w:rPr>
          <w:rFonts w:cs="Arial"/>
          <w:color w:val="000000" w:themeColor="text1"/>
          <w:szCs w:val="24"/>
        </w:rPr>
        <w:t xml:space="preserve">verspäteten Altersfeststellungen </w:t>
      </w:r>
      <w:r w:rsidR="005E0161">
        <w:rPr>
          <w:rFonts w:cs="Arial"/>
          <w:color w:val="000000" w:themeColor="text1"/>
          <w:szCs w:val="24"/>
        </w:rPr>
        <w:t>entste</w:t>
      </w:r>
      <w:r>
        <w:rPr>
          <w:rFonts w:cs="Arial"/>
          <w:color w:val="000000" w:themeColor="text1"/>
          <w:szCs w:val="24"/>
        </w:rPr>
        <w:t>hen, der dazu führen würde</w:t>
      </w:r>
      <w:r w:rsidR="005E0161" w:rsidRPr="00C01E82">
        <w:rPr>
          <w:rFonts w:cs="Arial"/>
          <w:color w:val="000000" w:themeColor="text1"/>
          <w:szCs w:val="24"/>
        </w:rPr>
        <w:t xml:space="preserve">, dass die bis dahin </w:t>
      </w:r>
      <w:r w:rsidR="005E0161" w:rsidRPr="00AB3196">
        <w:rPr>
          <w:rFonts w:cs="Arial"/>
          <w:color w:val="000000" w:themeColor="text1"/>
          <w:szCs w:val="24"/>
        </w:rPr>
        <w:t>erforderliche</w:t>
      </w:r>
      <w:r w:rsidR="005E0161" w:rsidRPr="00AB3196">
        <w:rPr>
          <w:rFonts w:cs="Arial"/>
          <w:bCs/>
          <w:color w:val="000000" w:themeColor="text1"/>
          <w:szCs w:val="24"/>
        </w:rPr>
        <w:t>n</w:t>
      </w:r>
      <w:r w:rsidR="005E0161" w:rsidRPr="00AB3196">
        <w:rPr>
          <w:rFonts w:cs="Arial"/>
          <w:color w:val="000000" w:themeColor="text1"/>
          <w:szCs w:val="24"/>
        </w:rPr>
        <w:t xml:space="preserve"> Notaufnahme</w:t>
      </w:r>
      <w:r w:rsidR="005E0161" w:rsidRPr="00AB3196">
        <w:rPr>
          <w:rFonts w:cs="Arial"/>
          <w:bCs/>
          <w:color w:val="000000" w:themeColor="text1"/>
          <w:szCs w:val="24"/>
        </w:rPr>
        <w:t xml:space="preserve">n </w:t>
      </w:r>
      <w:r w:rsidR="005E0161" w:rsidRPr="00AB3196">
        <w:rPr>
          <w:rFonts w:cs="Arial"/>
          <w:color w:val="000000" w:themeColor="text1"/>
          <w:szCs w:val="24"/>
        </w:rPr>
        <w:t>o</w:t>
      </w:r>
      <w:r w:rsidR="005E0161" w:rsidRPr="00AB3196">
        <w:rPr>
          <w:rFonts w:cs="Arial"/>
          <w:color w:val="000000" w:themeColor="text1"/>
          <w:szCs w:val="24"/>
        </w:rPr>
        <w:t>h</w:t>
      </w:r>
      <w:r w:rsidR="005E0161" w:rsidRPr="00AB3196">
        <w:rPr>
          <w:rFonts w:cs="Arial"/>
          <w:color w:val="000000" w:themeColor="text1"/>
          <w:szCs w:val="24"/>
        </w:rPr>
        <w:t>ne jegliche</w:t>
      </w:r>
      <w:r w:rsidR="005E0161" w:rsidRPr="00C01E82">
        <w:rPr>
          <w:rFonts w:cs="Arial"/>
          <w:color w:val="000000" w:themeColor="text1"/>
          <w:szCs w:val="24"/>
        </w:rPr>
        <w:t xml:space="preserve"> Erstattung</w:t>
      </w:r>
      <w:r w:rsidR="005E0161">
        <w:rPr>
          <w:rFonts w:cs="Arial"/>
          <w:color w:val="000000" w:themeColor="text1"/>
          <w:szCs w:val="24"/>
        </w:rPr>
        <w:t xml:space="preserve"> zu Lasten des Jugendamtes gehen.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FD5FCE" w:rsidRDefault="00A263A3" w:rsidP="00FD5FCE">
      <w:pPr>
        <w:spacing w:before="120"/>
      </w:pPr>
      <w:r>
        <w:t>KW 01/2018</w:t>
      </w:r>
    </w:p>
    <w:p w:rsidR="006E0575" w:rsidRDefault="006E0575" w:rsidP="00FD5FCE"/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76" w:rsidRDefault="00042E76">
      <w:r>
        <w:separator/>
      </w:r>
    </w:p>
  </w:endnote>
  <w:endnote w:type="continuationSeparator" w:id="0">
    <w:p w:rsidR="00042E76" w:rsidRDefault="0004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76" w:rsidRDefault="00042E76">
      <w:r>
        <w:separator/>
      </w:r>
    </w:p>
  </w:footnote>
  <w:footnote w:type="continuationSeparator" w:id="0">
    <w:p w:rsidR="00042E76" w:rsidRDefault="0004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76" w:rsidRDefault="00042E7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056B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056B6">
      <w:rPr>
        <w:rStyle w:val="Seitenzahl"/>
      </w:rPr>
      <w:fldChar w:fldCharType="separate"/>
    </w:r>
    <w:r w:rsidR="005A6783">
      <w:rPr>
        <w:rStyle w:val="Seitenzahl"/>
        <w:noProof/>
      </w:rPr>
      <w:t>2</w:t>
    </w:r>
    <w:r w:rsidR="003056B6">
      <w:rPr>
        <w:rStyle w:val="Seitenzahl"/>
      </w:rPr>
      <w:fldChar w:fldCharType="end"/>
    </w:r>
    <w:r>
      <w:rPr>
        <w:rStyle w:val="Seitenzahl"/>
      </w:rPr>
      <w:t xml:space="preserve"> -</w:t>
    </w:r>
  </w:p>
  <w:p w:rsidR="00042E76" w:rsidRDefault="00042E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9A50E7"/>
    <w:multiLevelType w:val="hybridMultilevel"/>
    <w:tmpl w:val="C3567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470721D7"/>
    <w:multiLevelType w:val="hybridMultilevel"/>
    <w:tmpl w:val="C63ED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42E76"/>
    <w:rsid w:val="00055758"/>
    <w:rsid w:val="00086798"/>
    <w:rsid w:val="00092F78"/>
    <w:rsid w:val="00097DFA"/>
    <w:rsid w:val="000A1146"/>
    <w:rsid w:val="001034AF"/>
    <w:rsid w:val="00107029"/>
    <w:rsid w:val="0011112B"/>
    <w:rsid w:val="0014415D"/>
    <w:rsid w:val="00155691"/>
    <w:rsid w:val="00163034"/>
    <w:rsid w:val="00164678"/>
    <w:rsid w:val="00165C0D"/>
    <w:rsid w:val="00181857"/>
    <w:rsid w:val="00184EDC"/>
    <w:rsid w:val="00194770"/>
    <w:rsid w:val="001A5F9B"/>
    <w:rsid w:val="001C1F7C"/>
    <w:rsid w:val="001F7237"/>
    <w:rsid w:val="002924CB"/>
    <w:rsid w:val="002A20D1"/>
    <w:rsid w:val="002A4DE3"/>
    <w:rsid w:val="002B5955"/>
    <w:rsid w:val="003056B6"/>
    <w:rsid w:val="00343EC8"/>
    <w:rsid w:val="00380937"/>
    <w:rsid w:val="00397717"/>
    <w:rsid w:val="003D7B0B"/>
    <w:rsid w:val="00413FDC"/>
    <w:rsid w:val="00465707"/>
    <w:rsid w:val="00470135"/>
    <w:rsid w:val="0047606A"/>
    <w:rsid w:val="004908B5"/>
    <w:rsid w:val="0049121B"/>
    <w:rsid w:val="004A1688"/>
    <w:rsid w:val="004B2343"/>
    <w:rsid w:val="004B6796"/>
    <w:rsid w:val="004C34E7"/>
    <w:rsid w:val="00551EED"/>
    <w:rsid w:val="005A0A9D"/>
    <w:rsid w:val="005A56AA"/>
    <w:rsid w:val="005A6783"/>
    <w:rsid w:val="005E0161"/>
    <w:rsid w:val="005E19C6"/>
    <w:rsid w:val="005F3EBE"/>
    <w:rsid w:val="005F5B3D"/>
    <w:rsid w:val="00606F80"/>
    <w:rsid w:val="00622CC7"/>
    <w:rsid w:val="006368DF"/>
    <w:rsid w:val="006B6D50"/>
    <w:rsid w:val="006E0575"/>
    <w:rsid w:val="006F17BE"/>
    <w:rsid w:val="00722248"/>
    <w:rsid w:val="0072799A"/>
    <w:rsid w:val="00754659"/>
    <w:rsid w:val="007B3861"/>
    <w:rsid w:val="007C0E31"/>
    <w:rsid w:val="007E3B79"/>
    <w:rsid w:val="008066EE"/>
    <w:rsid w:val="00817BB6"/>
    <w:rsid w:val="00880E59"/>
    <w:rsid w:val="00884D6C"/>
    <w:rsid w:val="008B3DAA"/>
    <w:rsid w:val="008B467D"/>
    <w:rsid w:val="008E5114"/>
    <w:rsid w:val="00926AD3"/>
    <w:rsid w:val="009373F6"/>
    <w:rsid w:val="00976588"/>
    <w:rsid w:val="00981DB5"/>
    <w:rsid w:val="00A06A2B"/>
    <w:rsid w:val="00A263A3"/>
    <w:rsid w:val="00A27CA7"/>
    <w:rsid w:val="00A71D0A"/>
    <w:rsid w:val="00A75406"/>
    <w:rsid w:val="00A777AE"/>
    <w:rsid w:val="00A77F1E"/>
    <w:rsid w:val="00A847C4"/>
    <w:rsid w:val="00AB389D"/>
    <w:rsid w:val="00AC1605"/>
    <w:rsid w:val="00AD458C"/>
    <w:rsid w:val="00AE30E7"/>
    <w:rsid w:val="00AF0DEA"/>
    <w:rsid w:val="00B04290"/>
    <w:rsid w:val="00B158D2"/>
    <w:rsid w:val="00B66B0F"/>
    <w:rsid w:val="00B7427F"/>
    <w:rsid w:val="00B80DEF"/>
    <w:rsid w:val="00B91903"/>
    <w:rsid w:val="00BA207E"/>
    <w:rsid w:val="00BC4669"/>
    <w:rsid w:val="00C14D92"/>
    <w:rsid w:val="00C16EF1"/>
    <w:rsid w:val="00C448D3"/>
    <w:rsid w:val="00CE5262"/>
    <w:rsid w:val="00CF62E5"/>
    <w:rsid w:val="00D421B5"/>
    <w:rsid w:val="00D445ED"/>
    <w:rsid w:val="00D66D3A"/>
    <w:rsid w:val="00D743D4"/>
    <w:rsid w:val="00D76487"/>
    <w:rsid w:val="00DB3D6C"/>
    <w:rsid w:val="00E00800"/>
    <w:rsid w:val="00E014B6"/>
    <w:rsid w:val="00E1162F"/>
    <w:rsid w:val="00E11D5F"/>
    <w:rsid w:val="00E20E1F"/>
    <w:rsid w:val="00E42F96"/>
    <w:rsid w:val="00E7118F"/>
    <w:rsid w:val="00EC5AAB"/>
    <w:rsid w:val="00F27657"/>
    <w:rsid w:val="00F342DC"/>
    <w:rsid w:val="00F56F93"/>
    <w:rsid w:val="00F63041"/>
    <w:rsid w:val="00F76452"/>
    <w:rsid w:val="00FD5FCE"/>
    <w:rsid w:val="00FD6B46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4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9BD5-2478-4013-A740-BBDB4FA6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308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u510045</dc:creator>
  <cp:keywords/>
  <cp:lastModifiedBy>u103042</cp:lastModifiedBy>
  <cp:revision>6</cp:revision>
  <cp:lastPrinted>2015-10-15T06:00:00Z</cp:lastPrinted>
  <dcterms:created xsi:type="dcterms:W3CDTF">2015-09-07T10:13:00Z</dcterms:created>
  <dcterms:modified xsi:type="dcterms:W3CDTF">2015-10-15T06:02:00Z</dcterms:modified>
</cp:coreProperties>
</file>