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A5" w:rsidRDefault="001833A5" w:rsidP="001833A5">
      <w:pPr>
        <w:pStyle w:val="Default"/>
        <w:ind w:left="708"/>
        <w:rPr>
          <w:sz w:val="22"/>
          <w:szCs w:val="22"/>
        </w:rPr>
      </w:pPr>
    </w:p>
    <w:p w:rsidR="001833A5" w:rsidRDefault="0009133D" w:rsidP="0009133D">
      <w:pPr>
        <w:pStyle w:val="Default"/>
        <w:ind w:left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GRDrs</w:t>
      </w:r>
      <w:proofErr w:type="spellEnd"/>
      <w:r>
        <w:rPr>
          <w:sz w:val="22"/>
          <w:szCs w:val="22"/>
        </w:rPr>
        <w:t xml:space="preserve"> </w:t>
      </w:r>
      <w:r w:rsidR="00D940D4">
        <w:rPr>
          <w:sz w:val="22"/>
          <w:szCs w:val="22"/>
        </w:rPr>
        <w:t>144</w:t>
      </w:r>
      <w:r>
        <w:rPr>
          <w:sz w:val="22"/>
          <w:szCs w:val="22"/>
        </w:rPr>
        <w:t>/202</w:t>
      </w:r>
      <w:r w:rsidR="00D940D4">
        <w:rPr>
          <w:sz w:val="22"/>
          <w:szCs w:val="22"/>
        </w:rPr>
        <w:t>4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09133D" w:rsidRDefault="0009133D" w:rsidP="0009133D">
      <w:pPr>
        <w:pStyle w:val="Default"/>
        <w:ind w:firstLine="708"/>
        <w:rPr>
          <w:b/>
          <w:sz w:val="22"/>
          <w:szCs w:val="22"/>
        </w:rPr>
      </w:pPr>
    </w:p>
    <w:p w:rsidR="00A301E0" w:rsidRPr="00A301E0" w:rsidRDefault="00A301E0" w:rsidP="0009133D">
      <w:pPr>
        <w:pStyle w:val="Default"/>
        <w:ind w:firstLine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Kinderrechte im Verwaltungshandeln</w:t>
      </w:r>
    </w:p>
    <w:p w:rsidR="00A301E0" w:rsidRPr="00A301E0" w:rsidRDefault="00A301E0" w:rsidP="00A301E0">
      <w:pPr>
        <w:pStyle w:val="Default"/>
        <w:ind w:firstLine="708"/>
        <w:rPr>
          <w:b/>
          <w:sz w:val="22"/>
          <w:szCs w:val="22"/>
        </w:rPr>
      </w:pPr>
    </w:p>
    <w:p w:rsidR="00A301E0" w:rsidRDefault="00A301E0" w:rsidP="001833A5">
      <w:pPr>
        <w:pStyle w:val="Default"/>
        <w:ind w:left="708"/>
        <w:rPr>
          <w:b/>
          <w:sz w:val="22"/>
          <w:szCs w:val="22"/>
        </w:rPr>
      </w:pPr>
      <w:r w:rsidRPr="00A301E0">
        <w:rPr>
          <w:b/>
          <w:sz w:val="22"/>
          <w:szCs w:val="22"/>
        </w:rPr>
        <w:t>Checkliste zur Prüfung der Kinderrechte im Rahmen der UN-Kinderrechtskonvention</w:t>
      </w:r>
    </w:p>
    <w:p w:rsidR="00A301E0" w:rsidRPr="00A301E0" w:rsidRDefault="00A301E0" w:rsidP="00A301E0">
      <w:pPr>
        <w:pStyle w:val="Default"/>
        <w:ind w:left="708"/>
        <w:rPr>
          <w:sz w:val="22"/>
          <w:szCs w:val="22"/>
        </w:rPr>
      </w:pPr>
      <w:r w:rsidRPr="00A301E0">
        <w:rPr>
          <w:sz w:val="22"/>
          <w:szCs w:val="22"/>
        </w:rPr>
        <w:t>(in Anlehnung an die Empfehlung von Dr. jur. Philipp B. Donath – RA, Dozent an der Goethe- Universität Frankfurt, Fachgebiet Kinderrechte)</w:t>
      </w: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Pr="00A301E0" w:rsidRDefault="00211526" w:rsidP="00A301E0">
      <w:pPr>
        <w:pStyle w:val="Default"/>
        <w:ind w:firstLine="708"/>
        <w:rPr>
          <w:bCs/>
          <w:iCs/>
          <w:sz w:val="22"/>
          <w:szCs w:val="22"/>
        </w:rPr>
      </w:pPr>
      <w:r w:rsidRPr="00A301E0">
        <w:rPr>
          <w:bCs/>
          <w:iCs/>
          <w:sz w:val="22"/>
          <w:szCs w:val="22"/>
        </w:rPr>
        <w:t>Vorfragen und Ermittlung möglichst aller kinderrechtsrelevanter Umstände:</w:t>
      </w:r>
    </w:p>
    <w:p w:rsidR="00A301E0" w:rsidRPr="00A301E0" w:rsidRDefault="00A301E0" w:rsidP="00A301E0">
      <w:pPr>
        <w:pStyle w:val="Default"/>
        <w:ind w:firstLine="708"/>
        <w:rPr>
          <w:sz w:val="22"/>
          <w:szCs w:val="22"/>
        </w:rPr>
      </w:pPr>
    </w:p>
    <w:p w:rsidR="00211526" w:rsidRPr="00E447BD" w:rsidRDefault="00A301E0" w:rsidP="00A301E0">
      <w:pPr>
        <w:pStyle w:val="Default"/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>1. S</w:t>
      </w:r>
      <w:r w:rsidR="00211526" w:rsidRPr="00E447BD">
        <w:rPr>
          <w:b/>
          <w:sz w:val="22"/>
          <w:szCs w:val="22"/>
        </w:rPr>
        <w:t>ind Kinder</w:t>
      </w:r>
      <w:r w:rsidRPr="00E447BD">
        <w:rPr>
          <w:b/>
          <w:sz w:val="22"/>
          <w:szCs w:val="22"/>
        </w:rPr>
        <w:t>/Jugendliche</w:t>
      </w:r>
      <w:r w:rsidR="00211526" w:rsidRPr="00E447BD">
        <w:rPr>
          <w:b/>
          <w:sz w:val="22"/>
          <w:szCs w:val="22"/>
        </w:rPr>
        <w:t xml:space="preserve"> von meiner Entscheidung faktisch oder rechtlich betroffen?  </w:t>
      </w:r>
      <w:r w:rsidRPr="00E447BD">
        <w:rPr>
          <w:b/>
          <w:sz w:val="22"/>
          <w:szCs w:val="22"/>
        </w:rPr>
        <w:t xml:space="preserve">  </w:t>
      </w:r>
      <w:r w:rsidR="00211526" w:rsidRPr="00E447BD">
        <w:rPr>
          <w:b/>
          <w:sz w:val="22"/>
          <w:szCs w:val="22"/>
        </w:rPr>
        <w:t>(ja/nein)</w:t>
      </w:r>
    </w:p>
    <w:p w:rsidR="00A301E0" w:rsidRPr="00A301E0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J</w:t>
      </w:r>
      <w:r w:rsidR="00FC2E30">
        <w:rPr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A301E0" w:rsidRPr="00E447BD" w:rsidRDefault="00A301E0" w:rsidP="001833A5">
      <w:pPr>
        <w:pStyle w:val="Default"/>
        <w:tabs>
          <w:tab w:val="right" w:pos="9900"/>
        </w:tabs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2. </w:t>
      </w:r>
      <w:r w:rsidR="00211526" w:rsidRPr="00E447BD">
        <w:rPr>
          <w:b/>
          <w:sz w:val="22"/>
          <w:szCs w:val="22"/>
        </w:rPr>
        <w:t xml:space="preserve">Welche Kinderrechte könnten berührt werden?  (z. B. bestimmte Artikel der KRK) </w:t>
      </w:r>
    </w:p>
    <w:p w:rsidR="00211526" w:rsidRPr="00A301E0" w:rsidRDefault="006D7406" w:rsidP="0009133D">
      <w:pPr>
        <w:pStyle w:val="Default"/>
        <w:tabs>
          <w:tab w:val="right" w:pos="9900"/>
        </w:tabs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>Art. 29, Art. 31.</w:t>
      </w:r>
      <w:r w:rsidR="00A301E0">
        <w:rPr>
          <w:sz w:val="22"/>
          <w:szCs w:val="22"/>
        </w:rPr>
        <w:tab/>
      </w:r>
    </w:p>
    <w:p w:rsidR="00211526" w:rsidRPr="00E447BD" w:rsidRDefault="00A301E0" w:rsidP="00A301E0">
      <w:pPr>
        <w:pStyle w:val="Default"/>
        <w:spacing w:after="136"/>
        <w:ind w:firstLine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3. </w:t>
      </w:r>
      <w:r w:rsidR="00211526" w:rsidRPr="00E447BD">
        <w:rPr>
          <w:b/>
          <w:sz w:val="22"/>
          <w:szCs w:val="22"/>
        </w:rPr>
        <w:t>Wie viele Kinder</w:t>
      </w:r>
      <w:r w:rsidR="00E85F0D" w:rsidRPr="00E447BD">
        <w:rPr>
          <w:b/>
          <w:sz w:val="22"/>
          <w:szCs w:val="22"/>
        </w:rPr>
        <w:t>/Jugendliche</w:t>
      </w:r>
      <w:r w:rsidR="00211526" w:rsidRPr="00E447BD">
        <w:rPr>
          <w:b/>
          <w:sz w:val="22"/>
          <w:szCs w:val="22"/>
        </w:rPr>
        <w:t xml:space="preserve"> sind betroffen? </w:t>
      </w:r>
    </w:p>
    <w:p w:rsidR="006D7406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Alle (Ganztags-)Kinder der </w:t>
      </w:r>
      <w:r w:rsidR="00D940D4">
        <w:rPr>
          <w:sz w:val="22"/>
          <w:szCs w:val="22"/>
        </w:rPr>
        <w:t>Silcherschule</w:t>
      </w:r>
      <w:bookmarkStart w:id="0" w:name="_GoBack"/>
      <w:bookmarkEnd w:id="0"/>
    </w:p>
    <w:p w:rsidR="00A301E0" w:rsidRDefault="00A301E0" w:rsidP="00F335C6">
      <w:pPr>
        <w:pStyle w:val="Default"/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4. </w:t>
      </w:r>
      <w:r w:rsidR="00211526" w:rsidRPr="00E447BD">
        <w:rPr>
          <w:b/>
          <w:sz w:val="22"/>
          <w:szCs w:val="22"/>
        </w:rPr>
        <w:t xml:space="preserve">Wie intensiv werden die Kinderrechte betroffen?  (starke oder eher schwache </w:t>
      </w:r>
      <w:r w:rsidRPr="00E447BD">
        <w:rPr>
          <w:b/>
          <w:sz w:val="22"/>
          <w:szCs w:val="22"/>
        </w:rPr>
        <w:t xml:space="preserve">  </w:t>
      </w:r>
      <w:r w:rsidR="00211526" w:rsidRPr="00E447BD">
        <w:rPr>
          <w:b/>
          <w:sz w:val="22"/>
          <w:szCs w:val="22"/>
        </w:rPr>
        <w:t>Betroffenheit?)</w:t>
      </w:r>
    </w:p>
    <w:p w:rsidR="00F335C6" w:rsidRPr="0009133D" w:rsidRDefault="006D7406" w:rsidP="0009133D">
      <w:pPr>
        <w:pStyle w:val="Default"/>
        <w:spacing w:after="136"/>
        <w:ind w:left="708"/>
        <w:rPr>
          <w:sz w:val="22"/>
          <w:szCs w:val="22"/>
        </w:rPr>
      </w:pPr>
      <w:r w:rsidRPr="006D7406">
        <w:rPr>
          <w:sz w:val="22"/>
          <w:szCs w:val="22"/>
        </w:rPr>
        <w:t>Teils-teils.</w:t>
      </w:r>
    </w:p>
    <w:p w:rsidR="00E85F0D" w:rsidRPr="00E447BD" w:rsidRDefault="00A301E0" w:rsidP="00E85F0D">
      <w:pPr>
        <w:pStyle w:val="Default"/>
        <w:spacing w:after="136"/>
        <w:ind w:left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5. </w:t>
      </w:r>
      <w:r w:rsidR="006D7406">
        <w:rPr>
          <w:b/>
          <w:sz w:val="22"/>
          <w:szCs w:val="22"/>
        </w:rPr>
        <w:t xml:space="preserve">Welche Interessen haben die betroffenen Kinder/die betroffenen </w:t>
      </w:r>
      <w:r w:rsidR="00E85F0D" w:rsidRPr="00E447BD">
        <w:rPr>
          <w:b/>
          <w:sz w:val="22"/>
          <w:szCs w:val="22"/>
        </w:rPr>
        <w:t>Jugendliche</w:t>
      </w:r>
      <w:r w:rsidR="006D7406">
        <w:rPr>
          <w:b/>
          <w:sz w:val="22"/>
          <w:szCs w:val="22"/>
        </w:rPr>
        <w:t>n?</w:t>
      </w:r>
    </w:p>
    <w:p w:rsidR="00E85F0D" w:rsidRPr="00A301E0" w:rsidRDefault="006D7406" w:rsidP="0009133D">
      <w:pPr>
        <w:pStyle w:val="Default"/>
        <w:spacing w:after="136"/>
        <w:ind w:left="708" w:firstLine="1"/>
        <w:rPr>
          <w:sz w:val="22"/>
          <w:szCs w:val="22"/>
        </w:rPr>
      </w:pPr>
      <w:r>
        <w:rPr>
          <w:sz w:val="22"/>
          <w:szCs w:val="22"/>
        </w:rPr>
        <w:t xml:space="preserve">Recht auf Ruhe und Freizeit, auf Spiel und altersgemäße aktive Erholung, auf Teilnahme am kulturellen und künstlerischen Leben -&gt; </w:t>
      </w:r>
      <w:r w:rsidR="0009133D">
        <w:rPr>
          <w:sz w:val="22"/>
          <w:szCs w:val="22"/>
        </w:rPr>
        <w:t>Partizipationsmöglichkeiten müssen</w:t>
      </w:r>
      <w:r>
        <w:rPr>
          <w:sz w:val="22"/>
          <w:szCs w:val="22"/>
        </w:rPr>
        <w:t xml:space="preserve"> ermöglicht werden! -&gt; Mitsprache</w:t>
      </w:r>
      <w:r w:rsidR="0009133D">
        <w:rPr>
          <w:sz w:val="22"/>
          <w:szCs w:val="22"/>
        </w:rPr>
        <w:t xml:space="preserve"> </w:t>
      </w:r>
      <w:r>
        <w:rPr>
          <w:sz w:val="22"/>
          <w:szCs w:val="22"/>
        </w:rPr>
        <w:t>und aktive Mitbestimmung bei d</w:t>
      </w:r>
      <w:r w:rsidR="0009133D">
        <w:rPr>
          <w:sz w:val="22"/>
          <w:szCs w:val="22"/>
        </w:rPr>
        <w:t xml:space="preserve">er </w:t>
      </w:r>
      <w:r>
        <w:rPr>
          <w:sz w:val="22"/>
          <w:szCs w:val="22"/>
        </w:rPr>
        <w:t>Ausgestaltu</w:t>
      </w:r>
      <w:r w:rsidR="0009133D">
        <w:rPr>
          <w:sz w:val="22"/>
          <w:szCs w:val="22"/>
        </w:rPr>
        <w:t xml:space="preserve">ng von Ganztagsangeboten sowie bei </w:t>
      </w:r>
      <w:r>
        <w:rPr>
          <w:sz w:val="22"/>
          <w:szCs w:val="22"/>
        </w:rPr>
        <w:t>der Wahl der Themenangebote</w:t>
      </w:r>
      <w:r w:rsidR="0009133D">
        <w:rPr>
          <w:sz w:val="22"/>
          <w:szCs w:val="22"/>
        </w:rPr>
        <w:t>.</w:t>
      </w:r>
    </w:p>
    <w:p w:rsidR="00211526" w:rsidRDefault="00E85F0D" w:rsidP="00E85F0D">
      <w:pPr>
        <w:pStyle w:val="Default"/>
        <w:spacing w:after="136"/>
        <w:ind w:firstLine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6. </w:t>
      </w:r>
      <w:r w:rsidR="00211526" w:rsidRPr="00E447BD">
        <w:rPr>
          <w:b/>
          <w:sz w:val="22"/>
          <w:szCs w:val="22"/>
        </w:rPr>
        <w:t xml:space="preserve">Welche entgegenstehenden Interessen anderer sind zu berücksichtigen?  </w:t>
      </w:r>
    </w:p>
    <w:p w:rsidR="00E85F0D" w:rsidRPr="00A301E0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6D7406">
        <w:rPr>
          <w:sz w:val="22"/>
          <w:szCs w:val="22"/>
        </w:rPr>
        <w:t xml:space="preserve">- </w:t>
      </w:r>
    </w:p>
    <w:p w:rsidR="00211526" w:rsidRPr="00E447BD" w:rsidRDefault="00E85F0D" w:rsidP="00E85F0D">
      <w:pPr>
        <w:pStyle w:val="Default"/>
        <w:spacing w:after="136"/>
        <w:ind w:firstLine="708"/>
        <w:rPr>
          <w:b/>
          <w:sz w:val="22"/>
          <w:szCs w:val="22"/>
        </w:rPr>
      </w:pPr>
      <w:r w:rsidRPr="00E447BD">
        <w:rPr>
          <w:b/>
          <w:sz w:val="22"/>
          <w:szCs w:val="22"/>
        </w:rPr>
        <w:t xml:space="preserve">7. </w:t>
      </w:r>
      <w:r w:rsidR="00211526" w:rsidRPr="00E447BD">
        <w:rPr>
          <w:b/>
          <w:sz w:val="22"/>
          <w:szCs w:val="22"/>
        </w:rPr>
        <w:t>Wie intensiv sind die Interessen/Rechte anderer betroffen?</w:t>
      </w:r>
    </w:p>
    <w:p w:rsidR="00E85F0D" w:rsidRPr="0009133D" w:rsidRDefault="006D7406" w:rsidP="0009133D">
      <w:pPr>
        <w:pStyle w:val="Default"/>
        <w:spacing w:after="136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-</w:t>
      </w:r>
    </w:p>
    <w:p w:rsidR="00E85F0D" w:rsidRDefault="00E447BD" w:rsidP="00E85F0D">
      <w:pPr>
        <w:ind w:left="708"/>
        <w:rPr>
          <w:rFonts w:ascii="Arial" w:hAnsi="Arial" w:cs="Arial"/>
          <w:b/>
        </w:rPr>
      </w:pPr>
      <w:r w:rsidRPr="00E447BD">
        <w:rPr>
          <w:rFonts w:ascii="Arial" w:hAnsi="Arial" w:cs="Arial"/>
          <w:b/>
        </w:rPr>
        <w:t>8</w:t>
      </w:r>
      <w:r w:rsidR="00E85F0D" w:rsidRPr="00E447BD">
        <w:rPr>
          <w:rFonts w:ascii="Arial" w:hAnsi="Arial" w:cs="Arial"/>
          <w:b/>
        </w:rPr>
        <w:t>. Wie könnte ein Ausgleich zwischen den Interessen der Kinder/Jugendlichen und den Interessen anderer Betroffener geschaffen werden?</w:t>
      </w:r>
    </w:p>
    <w:p w:rsidR="006D7406" w:rsidRPr="006D7406" w:rsidRDefault="006D7406" w:rsidP="00E85F0D">
      <w:pPr>
        <w:ind w:left="708"/>
        <w:rPr>
          <w:rFonts w:ascii="Arial" w:hAnsi="Arial" w:cs="Arial"/>
        </w:rPr>
      </w:pPr>
      <w:r w:rsidRPr="006D7406">
        <w:rPr>
          <w:rFonts w:ascii="Arial" w:hAnsi="Arial" w:cs="Arial"/>
        </w:rPr>
        <w:t xml:space="preserve"> - </w:t>
      </w:r>
    </w:p>
    <w:sectPr w:rsidR="006D7406" w:rsidRPr="006D7406" w:rsidSect="001833A5">
      <w:pgSz w:w="11300" w:h="14400"/>
      <w:pgMar w:top="1077" w:right="1134" w:bottom="1134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26"/>
    <w:rsid w:val="0009133D"/>
    <w:rsid w:val="001833A5"/>
    <w:rsid w:val="00211526"/>
    <w:rsid w:val="002B5381"/>
    <w:rsid w:val="0033260F"/>
    <w:rsid w:val="00373888"/>
    <w:rsid w:val="006D7406"/>
    <w:rsid w:val="0083577E"/>
    <w:rsid w:val="009A2A4B"/>
    <w:rsid w:val="00A301E0"/>
    <w:rsid w:val="00B46A4C"/>
    <w:rsid w:val="00B73C89"/>
    <w:rsid w:val="00C73009"/>
    <w:rsid w:val="00D940D4"/>
    <w:rsid w:val="00E447BD"/>
    <w:rsid w:val="00E85F0D"/>
    <w:rsid w:val="00F335C6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909A"/>
  <w15:chartTrackingRefBased/>
  <w15:docId w15:val="{CD08FE6B-DE20-4492-871E-184A6167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1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Kötzle, Natascha</cp:lastModifiedBy>
  <cp:revision>3</cp:revision>
  <dcterms:created xsi:type="dcterms:W3CDTF">2024-02-27T12:34:00Z</dcterms:created>
  <dcterms:modified xsi:type="dcterms:W3CDTF">2024-02-27T12:35:00Z</dcterms:modified>
</cp:coreProperties>
</file>