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8106F">
        <w:rPr>
          <w:szCs w:val="24"/>
        </w:rPr>
        <w:t>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48106F">
        <w:rPr>
          <w:szCs w:val="24"/>
        </w:rPr>
        <w:t>883</w:t>
      </w:r>
      <w:r w:rsidR="005F5B3D">
        <w:rPr>
          <w:szCs w:val="24"/>
        </w:rPr>
        <w:t>/201</w:t>
      </w:r>
      <w:r w:rsidR="001A3E94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ABD" w:rsidRDefault="00184EDC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341ABD">
        <w:rPr>
          <w:b/>
          <w:sz w:val="36"/>
          <w:u w:val="single"/>
        </w:rPr>
        <w:t>zum Stellenplan 20</w:t>
      </w:r>
      <w:r w:rsidR="00341ABD" w:rsidRPr="00341ABD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1A3E94" w:rsidP="006E0575">
            <w:pPr>
              <w:rPr>
                <w:sz w:val="20"/>
              </w:rPr>
            </w:pPr>
            <w:r>
              <w:rPr>
                <w:sz w:val="20"/>
              </w:rPr>
              <w:t>OB/82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1A3E94" w:rsidP="006E0575">
            <w:pPr>
              <w:rPr>
                <w:sz w:val="20"/>
              </w:rPr>
            </w:pPr>
            <w:r>
              <w:rPr>
                <w:sz w:val="20"/>
              </w:rPr>
              <w:t>80005100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023E3E" w:rsidP="006E0575">
            <w:pPr>
              <w:rPr>
                <w:sz w:val="20"/>
              </w:rPr>
            </w:pPr>
            <w:r>
              <w:rPr>
                <w:sz w:val="20"/>
              </w:rPr>
              <w:t>Bürgermeister-</w:t>
            </w:r>
          </w:p>
          <w:p w:rsidR="00023E3E" w:rsidRPr="006E0575" w:rsidRDefault="00023E3E" w:rsidP="006E057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amt</w:t>
            </w:r>
            <w:bookmarkStart w:id="0" w:name="_GoBack"/>
            <w:bookmarkEnd w:id="0"/>
            <w:proofErr w:type="spellEnd"/>
          </w:p>
        </w:tc>
        <w:tc>
          <w:tcPr>
            <w:tcW w:w="79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A3E9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1A3E94" w:rsidP="006E0575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F7144E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1A3E94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2D2DA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2D2DAE" w:rsidRPr="006E0575" w:rsidRDefault="002D2DAE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01/2025</w:t>
            </w:r>
          </w:p>
        </w:tc>
        <w:tc>
          <w:tcPr>
            <w:tcW w:w="141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Default="0048106F" w:rsidP="0048106F">
            <w:pPr>
              <w:jc w:val="right"/>
              <w:rPr>
                <w:sz w:val="20"/>
              </w:rPr>
            </w:pPr>
            <w:r>
              <w:rPr>
                <w:sz w:val="20"/>
              </w:rPr>
              <w:t>(85.800)</w:t>
            </w:r>
          </w:p>
          <w:p w:rsidR="0048106F" w:rsidRPr="006E0575" w:rsidRDefault="0048106F" w:rsidP="0048106F">
            <w:pPr>
              <w:jc w:val="right"/>
              <w:rPr>
                <w:sz w:val="20"/>
              </w:rPr>
            </w:pPr>
            <w:r>
              <w:rPr>
                <w:sz w:val="20"/>
              </w:rPr>
              <w:t>finanziert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2D2DAE" w:rsidRDefault="001A3E94" w:rsidP="00884D6C">
      <w:r>
        <w:t xml:space="preserve">Beantragt wird die </w:t>
      </w:r>
      <w:r w:rsidR="002D2DAE">
        <w:t xml:space="preserve">befristete </w:t>
      </w:r>
      <w:r>
        <w:t xml:space="preserve">Schaffung </w:t>
      </w:r>
      <w:r w:rsidR="002D2DAE">
        <w:t xml:space="preserve">von 1,0 Stelle für die Abteilung </w:t>
      </w:r>
      <w:r>
        <w:t>Wirtschaftsförderung (OB/82)</w:t>
      </w:r>
      <w:r w:rsidR="002D2DAE">
        <w:t xml:space="preserve"> zum Ausbau der Citylogistik</w:t>
      </w:r>
      <w:r w:rsidR="005B25DD">
        <w:t xml:space="preserve"> </w:t>
      </w:r>
      <w:r w:rsidR="0035077D">
        <w:t>mit den Maßnahmen Digitales Lieferzonenmanagement, Mikrodepots, Elektroladesäulen für LKW und Citylogistikkonzept</w:t>
      </w:r>
      <w:r w:rsidR="002D2DAE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F70751" w:rsidRPr="00F70751" w:rsidRDefault="00F70751" w:rsidP="00F70751">
      <w:r w:rsidRPr="00F70751">
        <w:t xml:space="preserve">Die Schaffung der Stelle ist Teil des Gesamtkonzeptes „Aktionsprogramm Klimaschutz“. Auf die </w:t>
      </w:r>
      <w:proofErr w:type="spellStart"/>
      <w:r w:rsidRPr="00F70751">
        <w:t>GRDrs</w:t>
      </w:r>
      <w:proofErr w:type="spellEnd"/>
      <w:r w:rsidRPr="00F70751">
        <w:t>. 975/2019 „Weltklima in Not – Stuttgart handelt, Aktionsprogramm Klimaschutz – Verwendung des Klimaschutzfonds“ wird verwiesen. Die Personalkosten sind über die davon-Position "Klimaschutzfonds" gedeckt.</w:t>
      </w:r>
    </w:p>
    <w:p w:rsidR="003D7B0B" w:rsidRDefault="005F516F" w:rsidP="00884D6C">
      <w:pPr>
        <w:pStyle w:val="berschrift1"/>
      </w:pPr>
      <w:r>
        <w:t>3</w:t>
      </w:r>
      <w:r w:rsidR="003D7B0B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890725" w:rsidRDefault="00890725" w:rsidP="00890725">
      <w:pPr>
        <w:rPr>
          <w:rFonts w:cs="Arial"/>
          <w:szCs w:val="24"/>
        </w:rPr>
      </w:pPr>
      <w:r w:rsidRPr="00202D40">
        <w:rPr>
          <w:rFonts w:cs="Arial"/>
          <w:szCs w:val="24"/>
        </w:rPr>
        <w:t>Am 17. Juli 2019 hat der Oberbürgermeister dem Gemeinderat mit der GRDs 785/2019 das Aktionsprogramm „Weltklima in Not – Stuttgart handelt. Aktionsprogramm Klimaschutz“ vorgestellt. Elementarer Teil des Vorschlags war die Bildung einer davon-Position in Höhe von 200 Mio. Euro für einen „Klimaschutzfonds“ aus dem Überschuss des Jahresabschlusses 2018 (GRDs 589/2019). Der Gemeinderat hat der Bildung der davon-Position mehrheitlich zugestimmt. Der Oberbürgermeister hat zugesagt, für die Ausgestaltung des Klimaschutzfonds einen Vorschlag zu unterbreiten und diesen Vorschlag dem Gemeinderat im neugegründeten Ausschuss für Klima und Umwelt zur</w:t>
      </w:r>
      <w:r>
        <w:rPr>
          <w:rFonts w:cs="Arial"/>
          <w:szCs w:val="24"/>
        </w:rPr>
        <w:t xml:space="preserve"> Beratung und</w:t>
      </w:r>
      <w:r w:rsidRPr="00202D40">
        <w:rPr>
          <w:rFonts w:cs="Arial"/>
          <w:szCs w:val="24"/>
        </w:rPr>
        <w:t xml:space="preserve"> Beschlussfassung vorzulegen.</w:t>
      </w:r>
    </w:p>
    <w:p w:rsidR="005B25DD" w:rsidRDefault="005B25DD" w:rsidP="00890725">
      <w:pPr>
        <w:rPr>
          <w:rFonts w:cs="Arial"/>
          <w:szCs w:val="24"/>
        </w:rPr>
      </w:pPr>
    </w:p>
    <w:p w:rsidR="005B25DD" w:rsidRDefault="005B25DD" w:rsidP="00890725">
      <w:pPr>
        <w:rPr>
          <w:rFonts w:cs="Arial"/>
          <w:szCs w:val="24"/>
        </w:rPr>
      </w:pPr>
      <w:r>
        <w:rPr>
          <w:rFonts w:cs="Arial"/>
          <w:szCs w:val="24"/>
        </w:rPr>
        <w:t xml:space="preserve">Das „Aktionsprogramm Klimaschutz“ sieht unter anderem </w:t>
      </w:r>
      <w:r w:rsidR="0035077D">
        <w:rPr>
          <w:rFonts w:cs="Arial"/>
          <w:szCs w:val="24"/>
        </w:rPr>
        <w:t xml:space="preserve">den Ausbau der Citylogistik mit dem Ziel der Nachhaltigkeit durch den Einsatz neuer Möglichkeiten und der Ausrichtung auf zukünftige Entwicklungen vor. Damit kann Verkehr und Energie reduziert werden </w:t>
      </w:r>
      <w:r>
        <w:rPr>
          <w:rFonts w:cs="Arial"/>
          <w:szCs w:val="24"/>
        </w:rPr>
        <w:t xml:space="preserve">(vgl. </w:t>
      </w:r>
      <w:proofErr w:type="spellStart"/>
      <w:r>
        <w:rPr>
          <w:rFonts w:cs="Arial"/>
          <w:szCs w:val="24"/>
        </w:rPr>
        <w:t>GRDrs</w:t>
      </w:r>
      <w:proofErr w:type="spellEnd"/>
      <w:r>
        <w:rPr>
          <w:rFonts w:cs="Arial"/>
          <w:szCs w:val="24"/>
        </w:rPr>
        <w:t xml:space="preserve">. 975/2019, Maßnahme B 2.3). </w:t>
      </w:r>
    </w:p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48106F" w:rsidP="00884D6C">
      <w:r>
        <w:t>Es handelt sich um eine neue Aufgabe.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890725" w:rsidRDefault="00890725" w:rsidP="00890725"/>
    <w:p w:rsidR="00890725" w:rsidRPr="00581A67" w:rsidRDefault="00890725" w:rsidP="00890725">
      <w:r>
        <w:t xml:space="preserve">Das „Aktionsprogramm Klimaschutz“ kann nicht entsprechend der </w:t>
      </w:r>
      <w:proofErr w:type="spellStart"/>
      <w:r>
        <w:t>GRDrs</w:t>
      </w:r>
      <w:proofErr w:type="spellEnd"/>
      <w:r>
        <w:t xml:space="preserve">. 975/2019 umgesetzt werden. </w:t>
      </w:r>
    </w:p>
    <w:p w:rsidR="003D7B0B" w:rsidRDefault="003D7B0B" w:rsidP="00884D6C"/>
    <w:p w:rsidR="003D7B0B" w:rsidRDefault="00890725" w:rsidP="00884D6C">
      <w:pPr>
        <w:pStyle w:val="berschrift1"/>
      </w:pPr>
      <w:r>
        <w:t>4</w:t>
      </w:r>
      <w:r w:rsidR="00884D6C">
        <w:tab/>
      </w:r>
      <w:r w:rsidR="003D7B0B">
        <w:t>Stellenvermerke</w:t>
      </w:r>
    </w:p>
    <w:p w:rsidR="003D7B0B" w:rsidRDefault="003D7B0B" w:rsidP="00884D6C"/>
    <w:p w:rsidR="006E0575" w:rsidRDefault="00890725" w:rsidP="00884D6C">
      <w:r>
        <w:t>KW 01/2025</w:t>
      </w:r>
    </w:p>
    <w:p w:rsidR="0048106F" w:rsidRDefault="0048106F" w:rsidP="00884D6C">
      <w:r>
        <w:t>Die Stelle kann unbefristet besetzt werden.</w:t>
      </w:r>
    </w:p>
    <w:sectPr w:rsidR="0048106F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71" w:rsidRDefault="00BB5171">
      <w:r>
        <w:separator/>
      </w:r>
    </w:p>
  </w:endnote>
  <w:endnote w:type="continuationSeparator" w:id="0">
    <w:p w:rsidR="00BB5171" w:rsidRDefault="00B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71" w:rsidRDefault="00BB5171">
      <w:r>
        <w:separator/>
      </w:r>
    </w:p>
  </w:footnote>
  <w:footnote w:type="continuationSeparator" w:id="0">
    <w:p w:rsidR="00BB5171" w:rsidRDefault="00BB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23E3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23E3E"/>
    <w:rsid w:val="000A1146"/>
    <w:rsid w:val="0011112B"/>
    <w:rsid w:val="0014415D"/>
    <w:rsid w:val="00163034"/>
    <w:rsid w:val="00165C0D"/>
    <w:rsid w:val="00181857"/>
    <w:rsid w:val="00184EDC"/>
    <w:rsid w:val="00194770"/>
    <w:rsid w:val="001A3E94"/>
    <w:rsid w:val="001A5F9B"/>
    <w:rsid w:val="001C3A08"/>
    <w:rsid w:val="001F7237"/>
    <w:rsid w:val="002924CB"/>
    <w:rsid w:val="002A20D1"/>
    <w:rsid w:val="002B5955"/>
    <w:rsid w:val="002D2DAE"/>
    <w:rsid w:val="00341ABD"/>
    <w:rsid w:val="0035077D"/>
    <w:rsid w:val="00380937"/>
    <w:rsid w:val="003D7B0B"/>
    <w:rsid w:val="00470135"/>
    <w:rsid w:val="0047606A"/>
    <w:rsid w:val="0048106F"/>
    <w:rsid w:val="004908B5"/>
    <w:rsid w:val="0049121B"/>
    <w:rsid w:val="004A1688"/>
    <w:rsid w:val="004B6796"/>
    <w:rsid w:val="005A0A9D"/>
    <w:rsid w:val="005A56AA"/>
    <w:rsid w:val="005B25DD"/>
    <w:rsid w:val="005E19C6"/>
    <w:rsid w:val="005F516F"/>
    <w:rsid w:val="005F5B3D"/>
    <w:rsid w:val="00606F80"/>
    <w:rsid w:val="006B6D50"/>
    <w:rsid w:val="006E0575"/>
    <w:rsid w:val="00754659"/>
    <w:rsid w:val="007E3B79"/>
    <w:rsid w:val="008066EE"/>
    <w:rsid w:val="00817BB6"/>
    <w:rsid w:val="00884D6C"/>
    <w:rsid w:val="00890725"/>
    <w:rsid w:val="00976588"/>
    <w:rsid w:val="009E5C2B"/>
    <w:rsid w:val="00A27CA7"/>
    <w:rsid w:val="00A45248"/>
    <w:rsid w:val="00A71D0A"/>
    <w:rsid w:val="00A77F1E"/>
    <w:rsid w:val="00B04290"/>
    <w:rsid w:val="00B80DEF"/>
    <w:rsid w:val="00BB5171"/>
    <w:rsid w:val="00BC4669"/>
    <w:rsid w:val="00C16EF1"/>
    <w:rsid w:val="00C448D3"/>
    <w:rsid w:val="00DB3D6C"/>
    <w:rsid w:val="00DD7A77"/>
    <w:rsid w:val="00E014B6"/>
    <w:rsid w:val="00E1162F"/>
    <w:rsid w:val="00E11D5F"/>
    <w:rsid w:val="00E20E1F"/>
    <w:rsid w:val="00E7118F"/>
    <w:rsid w:val="00F27657"/>
    <w:rsid w:val="00F342DC"/>
    <w:rsid w:val="00F63041"/>
    <w:rsid w:val="00F70751"/>
    <w:rsid w:val="00F7144E"/>
    <w:rsid w:val="00F76452"/>
    <w:rsid w:val="00F84CD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BBCBD"/>
  <w15:chartTrackingRefBased/>
  <w15:docId w15:val="{EA166093-5A2C-4AED-BFC2-CE73BDDF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F6F946A8.dotm</Template>
  <TotalTime>0</TotalTime>
  <Pages>2</Pages>
  <Words>277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9</cp:revision>
  <cp:lastPrinted>2019-09-30T13:30:00Z</cp:lastPrinted>
  <dcterms:created xsi:type="dcterms:W3CDTF">2019-09-18T07:42:00Z</dcterms:created>
  <dcterms:modified xsi:type="dcterms:W3CDTF">2019-09-30T13:48:00Z</dcterms:modified>
</cp:coreProperties>
</file>