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B170C">
        <w:rPr>
          <w:szCs w:val="24"/>
        </w:rPr>
        <w:t>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B170C">
        <w:rPr>
          <w:szCs w:val="24"/>
        </w:rPr>
        <w:t>829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EB170C" w:rsidRDefault="00EB170C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A7BEF" w:rsidP="006E0575">
            <w:pPr>
              <w:rPr>
                <w:sz w:val="20"/>
              </w:rPr>
            </w:pPr>
            <w:r>
              <w:rPr>
                <w:sz w:val="20"/>
              </w:rPr>
              <w:t>200.0703.xxx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F0047C" w:rsidP="006E0575">
            <w:pPr>
              <w:rPr>
                <w:sz w:val="20"/>
              </w:rPr>
            </w:pPr>
            <w:r>
              <w:rPr>
                <w:sz w:val="20"/>
              </w:rPr>
              <w:t>20 70 60 75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6A7BEF" w:rsidP="006E0575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F0047C" w:rsidRPr="006E0575" w:rsidRDefault="00F0047C" w:rsidP="003B7284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3B7284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F0047C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Stv</w:t>
            </w:r>
            <w:proofErr w:type="spellEnd"/>
            <w:r>
              <w:rPr>
                <w:sz w:val="20"/>
              </w:rPr>
              <w:t>. Sachgebiets-leitung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0047C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EB170C">
            <w:pPr>
              <w:jc w:val="center"/>
              <w:rPr>
                <w:sz w:val="20"/>
              </w:rPr>
            </w:pPr>
          </w:p>
          <w:p w:rsidR="005F5B3D" w:rsidRPr="006E0575" w:rsidRDefault="00EB170C" w:rsidP="00EB1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F0047C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EB170C">
            <w:pPr>
              <w:jc w:val="center"/>
              <w:rPr>
                <w:sz w:val="20"/>
              </w:rPr>
            </w:pPr>
          </w:p>
          <w:p w:rsidR="00EB170C" w:rsidRDefault="00EB170C" w:rsidP="00EB17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(81.300)</w:t>
            </w:r>
          </w:p>
          <w:p w:rsidR="005F5B3D" w:rsidRPr="006E0575" w:rsidRDefault="00F90EEB" w:rsidP="00EB17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937417" w:rsidRDefault="003D7B0B" w:rsidP="00884D6C"/>
    <w:p w:rsidR="003D7B0B" w:rsidRDefault="00F0047C" w:rsidP="00F90EEB">
      <w:r w:rsidRPr="00937417">
        <w:t>Beantragt wird die Schaffung</w:t>
      </w:r>
      <w:r w:rsidR="00966F12">
        <w:t xml:space="preserve"> </w:t>
      </w:r>
      <w:r w:rsidRPr="00937417">
        <w:t xml:space="preserve">einer </w:t>
      </w:r>
      <w:r w:rsidR="00F90EEB">
        <w:t xml:space="preserve">Stelle für </w:t>
      </w:r>
      <w:r w:rsidRPr="00937417">
        <w:t xml:space="preserve">die </w:t>
      </w:r>
      <w:r w:rsidR="00DA350E">
        <w:t xml:space="preserve">stellvertretende Sachgebietsleitung bei der </w:t>
      </w:r>
      <w:r w:rsidRPr="00937417">
        <w:t>Abteilung Gewerbesteuer und Aufwandsteuern, Sachgebiet Aufwandsteuern (Hunde</w:t>
      </w:r>
      <w:r w:rsidR="00F90EEB">
        <w:t>- und Vergnügungssteuer)</w:t>
      </w:r>
      <w:r w:rsidR="00DA350E">
        <w:t>,</w:t>
      </w:r>
      <w:r w:rsidR="00F90EEB">
        <w:t xml:space="preserve"> 20-7</w:t>
      </w:r>
      <w:r w:rsidR="00DA350E">
        <w:t>.3</w:t>
      </w:r>
      <w:r w:rsidR="003B7284">
        <w:t>.</w:t>
      </w:r>
      <w:r w:rsidR="003579C6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368DF" w:rsidRDefault="007712BC" w:rsidP="00231817">
      <w:r>
        <w:t xml:space="preserve">Verschiedene Änderungen bei der Vergnügungs- und der Hundesteuer führten zu einem </w:t>
      </w:r>
      <w:r w:rsidR="00183691">
        <w:t xml:space="preserve">erheblichen </w:t>
      </w:r>
      <w:r>
        <w:t>Aufgabenzuwachs</w:t>
      </w:r>
      <w:r w:rsidR="00212178">
        <w:t xml:space="preserve"> im Bereich des gehobenen Dienstes</w:t>
      </w:r>
      <w:r w:rsidR="00183691">
        <w:t>,</w:t>
      </w:r>
      <w:r w:rsidR="00212178">
        <w:t xml:space="preserve"> </w:t>
      </w:r>
      <w:r w:rsidRPr="008D6F24">
        <w:t xml:space="preserve">insbesondere </w:t>
      </w:r>
      <w:r>
        <w:t>bei der Bearbeitung von Widersprüchen,</w:t>
      </w:r>
      <w:r w:rsidR="00212178">
        <w:t xml:space="preserve"> Steuerbefreiungen, Stundungen, Aussetzungen</w:t>
      </w:r>
      <w:r w:rsidR="00183691">
        <w:t>, Ordnungswidrigkeiten oder der Haftungsprüfung</w:t>
      </w:r>
      <w:r w:rsidR="00212178">
        <w:t>.</w:t>
      </w:r>
      <w:r w:rsidR="00183691">
        <w:t xml:space="preserve"> </w:t>
      </w:r>
      <w:r w:rsidR="00212178">
        <w:br/>
      </w:r>
      <w:r w:rsidR="00212178">
        <w:br/>
      </w:r>
      <w:r w:rsidR="00D543F2">
        <w:t xml:space="preserve">Durch die Streichung einer Stelle </w:t>
      </w:r>
      <w:proofErr w:type="spellStart"/>
      <w:r w:rsidR="00D543F2">
        <w:t>Bes.Gr</w:t>
      </w:r>
      <w:proofErr w:type="spellEnd"/>
      <w:r w:rsidR="00D543F2">
        <w:t xml:space="preserve">. A 9 </w:t>
      </w:r>
      <w:proofErr w:type="spellStart"/>
      <w:r w:rsidR="00D543F2">
        <w:t>gD</w:t>
      </w:r>
      <w:proofErr w:type="spellEnd"/>
      <w:r w:rsidR="00D543F2">
        <w:t xml:space="preserve"> (Nr. 200.0403.010) ist die Schaffung weitgehend </w:t>
      </w:r>
      <w:r w:rsidR="00EB170C">
        <w:t>haushalts</w:t>
      </w:r>
      <w:r w:rsidR="00D543F2">
        <w:t>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E91898" w:rsidRDefault="00E91898" w:rsidP="00884D6C"/>
    <w:p w:rsidR="007F265E" w:rsidRDefault="0008364C" w:rsidP="00884D6C">
      <w:r>
        <w:t>Bei der Vergnügungssteuer wurde 2010 vom Stückzahlmaßstab auf den Wirklichkeitsmaßstab umgestellt (G</w:t>
      </w:r>
      <w:r w:rsidR="00CD26DC">
        <w:t>eldspielautomaten mit Gewinnmöglichkeit</w:t>
      </w:r>
      <w:r>
        <w:t>)</w:t>
      </w:r>
      <w:r w:rsidR="00E91898">
        <w:t xml:space="preserve">, </w:t>
      </w:r>
      <w:r>
        <w:t xml:space="preserve">später folgten </w:t>
      </w:r>
      <w:r w:rsidR="00966F12">
        <w:t>der Ausbau des Außendi</w:t>
      </w:r>
      <w:bookmarkStart w:id="0" w:name="_GoBack"/>
      <w:bookmarkEnd w:id="0"/>
      <w:r w:rsidR="00966F12">
        <w:t>enstes</w:t>
      </w:r>
      <w:r>
        <w:t xml:space="preserve">, </w:t>
      </w:r>
      <w:r w:rsidR="00E91898">
        <w:t>die Einführung weiterer Steuertatbestände (20</w:t>
      </w:r>
      <w:r w:rsidR="00AA386A">
        <w:t>1</w:t>
      </w:r>
      <w:r w:rsidR="007842CD">
        <w:t>2</w:t>
      </w:r>
      <w:r w:rsidR="00E91898">
        <w:t>) sowie die Erhöhung des Vergnügungssteuersatzes (20</w:t>
      </w:r>
      <w:r w:rsidR="00AA386A">
        <w:t>16</w:t>
      </w:r>
      <w:r>
        <w:t>)</w:t>
      </w:r>
      <w:r w:rsidR="006E2CAF">
        <w:t>.</w:t>
      </w:r>
      <w:r w:rsidR="00434061">
        <w:t xml:space="preserve"> </w:t>
      </w:r>
      <w:r w:rsidR="00E6011E">
        <w:t>Parallel sind b</w:t>
      </w:r>
      <w:r w:rsidR="00434061">
        <w:t>ei der Hundesteuer die Fallzahlen und Konfliktfälle bzw. Widersprüche angestiegen.</w:t>
      </w:r>
      <w:r w:rsidR="00E92889">
        <w:t xml:space="preserve"> Im Zusammenhang mit den Änderungen bei der Vergnügungssteuer </w:t>
      </w:r>
      <w:r w:rsidR="00CC7C53">
        <w:t xml:space="preserve">wurde der Stellenbestand im Sachgebiet dauerhaft um </w:t>
      </w:r>
      <w:r w:rsidR="00CC7C53" w:rsidRPr="00654518">
        <w:t xml:space="preserve">5 </w:t>
      </w:r>
      <w:r w:rsidR="00CC7C53">
        <w:t xml:space="preserve">Stellen des mittleren Dienstes aufgestockt und umfasst nunmehr insgesamt </w:t>
      </w:r>
      <w:r w:rsidR="00365064" w:rsidRPr="00654518">
        <w:t xml:space="preserve">10 </w:t>
      </w:r>
      <w:r w:rsidR="00CC7C53">
        <w:t>Stellen.</w:t>
      </w:r>
    </w:p>
    <w:p w:rsidR="00966F12" w:rsidRDefault="00966F12" w:rsidP="00884D6C"/>
    <w:p w:rsidR="00804596" w:rsidRPr="00804596" w:rsidRDefault="00804596" w:rsidP="00CC7C53">
      <w:pPr>
        <w:rPr>
          <w:szCs w:val="24"/>
        </w:rPr>
      </w:pPr>
      <w:r w:rsidRPr="00804596">
        <w:rPr>
          <w:szCs w:val="24"/>
        </w:rPr>
        <w:t>Durch die konstant erhöhten</w:t>
      </w:r>
      <w:r w:rsidR="00365064">
        <w:rPr>
          <w:szCs w:val="24"/>
        </w:rPr>
        <w:t xml:space="preserve"> Fallzahlen sowie</w:t>
      </w:r>
      <w:r w:rsidRPr="00804596">
        <w:rPr>
          <w:szCs w:val="24"/>
        </w:rPr>
        <w:t xml:space="preserve"> </w:t>
      </w:r>
      <w:r w:rsidR="00CC7C53">
        <w:rPr>
          <w:szCs w:val="24"/>
        </w:rPr>
        <w:t xml:space="preserve">qualitativen Anforderungen durch schwierige Fälle und Widersprüche </w:t>
      </w:r>
      <w:r w:rsidR="00365064">
        <w:rPr>
          <w:szCs w:val="24"/>
        </w:rPr>
        <w:t>und</w:t>
      </w:r>
      <w:r w:rsidRPr="00804596">
        <w:rPr>
          <w:szCs w:val="24"/>
        </w:rPr>
        <w:t xml:space="preserve"> das </w:t>
      </w:r>
      <w:r w:rsidR="009E6E1D">
        <w:rPr>
          <w:szCs w:val="24"/>
        </w:rPr>
        <w:t xml:space="preserve">personell erweiterte Sachgebiet, </w:t>
      </w:r>
      <w:r w:rsidRPr="00804596">
        <w:rPr>
          <w:szCs w:val="24"/>
        </w:rPr>
        <w:t xml:space="preserve">sind auch die Anforderungen an die Sachgebietsleitung gestiegen. </w:t>
      </w:r>
      <w:r w:rsidR="00CC7C53">
        <w:rPr>
          <w:szCs w:val="24"/>
        </w:rPr>
        <w:t xml:space="preserve">Hinzu kommt die Weiterentwicklung und </w:t>
      </w:r>
      <w:r w:rsidR="0008364C">
        <w:t>Pflege</w:t>
      </w:r>
      <w:r w:rsidR="00CC7C53">
        <w:t xml:space="preserve"> von</w:t>
      </w:r>
      <w:r w:rsidR="0008364C">
        <w:t xml:space="preserve"> EDV-Verfahren.</w:t>
      </w:r>
    </w:p>
    <w:p w:rsidR="00804596" w:rsidRPr="00804596" w:rsidRDefault="00804596" w:rsidP="00804596">
      <w:pPr>
        <w:rPr>
          <w:szCs w:val="24"/>
        </w:rPr>
      </w:pPr>
    </w:p>
    <w:p w:rsidR="00804596" w:rsidRDefault="00804596" w:rsidP="00884D6C"/>
    <w:p w:rsidR="003D7B0B" w:rsidRPr="00937417" w:rsidRDefault="003D7B0B" w:rsidP="00165C0D">
      <w:pPr>
        <w:pStyle w:val="berschrift2"/>
      </w:pPr>
      <w:r w:rsidRPr="00937417">
        <w:t>3.2</w:t>
      </w:r>
      <w:r w:rsidRPr="00937417">
        <w:tab/>
        <w:t>Bisherige Aufgabenwahrnehmung</w:t>
      </w:r>
    </w:p>
    <w:p w:rsidR="003D7B0B" w:rsidRDefault="003D7B0B" w:rsidP="00884D6C"/>
    <w:p w:rsidR="00C007FA" w:rsidRPr="008057CC" w:rsidRDefault="00CC7C53" w:rsidP="008A0546">
      <w:pPr>
        <w:rPr>
          <w:highlight w:val="yellow"/>
        </w:rPr>
      </w:pPr>
      <w:r>
        <w:t xml:space="preserve">Bislang war </w:t>
      </w:r>
      <w:r w:rsidR="00352B54">
        <w:t xml:space="preserve">bei 20-7.3 </w:t>
      </w:r>
      <w:r>
        <w:t>nur die Stelle der Sachgebietsleitung</w:t>
      </w:r>
      <w:r w:rsidR="008057CC">
        <w:t xml:space="preserve"> </w:t>
      </w:r>
      <w:r>
        <w:t xml:space="preserve">dem gehobenen Dienst zugeordnet. Die stellvertretende SGL war </w:t>
      </w:r>
      <w:r w:rsidR="008057CC">
        <w:t xml:space="preserve">sachgebietsübergreifend </w:t>
      </w:r>
      <w:r w:rsidR="00A26D71">
        <w:t xml:space="preserve">mit dem Bereich Gewerbesteuer </w:t>
      </w:r>
      <w:r w:rsidR="008057CC">
        <w:t>geregelt.</w:t>
      </w:r>
      <w:r w:rsidR="008057CC">
        <w:br/>
      </w:r>
      <w:r w:rsidR="00365064">
        <w:t>Zunächst wurden</w:t>
      </w:r>
      <w:r w:rsidR="008057CC">
        <w:t xml:space="preserve"> </w:t>
      </w:r>
      <w:r w:rsidR="00E91898">
        <w:t xml:space="preserve">die </w:t>
      </w:r>
      <w:r w:rsidR="008057CC">
        <w:t xml:space="preserve">gestiegenen </w:t>
      </w:r>
      <w:r w:rsidR="00E91898">
        <w:t xml:space="preserve">Aufgaben durch Inanspruchnahme von vorübergehend unbesetzten Stellenanteilen </w:t>
      </w:r>
      <w:r w:rsidR="008057CC">
        <w:t>des Amtes</w:t>
      </w:r>
      <w:r w:rsidR="008A0546">
        <w:t xml:space="preserve"> (teilweise)</w:t>
      </w:r>
      <w:r w:rsidR="008057CC">
        <w:t xml:space="preserve"> </w:t>
      </w:r>
      <w:r w:rsidR="00365064">
        <w:t>aufgefangen</w:t>
      </w:r>
      <w:r w:rsidR="00A26D71">
        <w:t>, so dass auch die</w:t>
      </w:r>
      <w:r w:rsidR="00365064">
        <w:t xml:space="preserve"> weitere Entwicklung </w:t>
      </w:r>
      <w:r w:rsidR="00A26D71">
        <w:t xml:space="preserve">beobachtet werden konnte. </w:t>
      </w:r>
      <w:r w:rsidR="00352B54">
        <w:t>Das dauerhaft hohe Niveau bei den Aufwandsteuern, aber</w:t>
      </w:r>
      <w:r w:rsidR="00A26D71">
        <w:t xml:space="preserve"> auch </w:t>
      </w:r>
      <w:r w:rsidR="00352B54">
        <w:t>die</w:t>
      </w:r>
      <w:r w:rsidR="00A26D71">
        <w:t xml:space="preserve"> </w:t>
      </w:r>
      <w:r w:rsidR="00352B54">
        <w:t>gestiegenen</w:t>
      </w:r>
      <w:r w:rsidR="00A26D71">
        <w:t xml:space="preserve"> Zahlen im Bereich Gewerbesteuer (vgl. S</w:t>
      </w:r>
      <w:r w:rsidR="008A0546">
        <w:t>tellenplan 2016)</w:t>
      </w:r>
      <w:r w:rsidR="00C007FA">
        <w:t xml:space="preserve"> </w:t>
      </w:r>
      <w:r w:rsidR="008A0546">
        <w:t xml:space="preserve">erforderten, dass interimsweise eine Stelle der Stadtkasse dem </w:t>
      </w:r>
      <w:r w:rsidR="009E6E1D">
        <w:t>Sachgebiet</w:t>
      </w:r>
      <w:r w:rsidR="008A0546">
        <w:t xml:space="preserve"> Aufwandsteuern für die sachbearbeitenden Aufgaben und die stellvertretende Sachgebietsleitung zugeordnet wurde. Dies hat sich bewährt, die Stelle ist bei der Abteilung Stadtkasse</w:t>
      </w:r>
      <w:r w:rsidR="009E6E1D">
        <w:t xml:space="preserve"> nach den Entwicklungen im Forderungsmanagement der letzten Jahre</w:t>
      </w:r>
      <w:r w:rsidR="008A0546">
        <w:t xml:space="preserve"> entbehrlich.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936F31" w:rsidRDefault="00937417" w:rsidP="00884D6C">
      <w:r>
        <w:t>Die laufenden Aufgaben könn</w:t>
      </w:r>
      <w:r w:rsidR="00AF22E7">
        <w:t>t</w:t>
      </w:r>
      <w:r>
        <w:t xml:space="preserve">en </w:t>
      </w:r>
      <w:r w:rsidR="00AF22E7">
        <w:t>von der Sachgebietsleit</w:t>
      </w:r>
      <w:r w:rsidR="00C007FA">
        <w:t>ung</w:t>
      </w:r>
      <w:r w:rsidR="00AF22E7">
        <w:t xml:space="preserve"> alleine ohne Unterstützung durch die weitere Stelle </w:t>
      </w:r>
      <w:r>
        <w:t>nicht umfänglich wahrgenommen wer</w:t>
      </w:r>
      <w:r w:rsidR="00AF22E7">
        <w:t xml:space="preserve">den. </w:t>
      </w:r>
      <w:r>
        <w:t xml:space="preserve">Wenn das EDV-Verfahren nicht gepflegt und weiterentwickelt wird, kann es zu Fehlern und Verzögerungen in der Fallbearbeitung kommen. </w:t>
      </w:r>
      <w:r w:rsidR="008A0546" w:rsidRPr="008A0546">
        <w:t xml:space="preserve">Das </w:t>
      </w:r>
      <w:r w:rsidR="008A0546">
        <w:t>Steueraufkommen könnte nicht</w:t>
      </w:r>
      <w:r w:rsidR="008A0546" w:rsidRPr="008A0546">
        <w:t xml:space="preserve"> erreicht bzw. gesichert</w:t>
      </w:r>
      <w:r w:rsidR="008A0546">
        <w:t xml:space="preserve"> werden</w:t>
      </w:r>
      <w:r w:rsidR="008A0546" w:rsidRPr="008A0546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D97EFE" w:rsidP="00884D6C">
      <w:r>
        <w:t>Kein</w:t>
      </w:r>
      <w:r w:rsidR="0033026B">
        <w:t>e</w:t>
      </w:r>
      <w:r>
        <w:t>.</w:t>
      </w:r>
    </w:p>
    <w:sectPr w:rsidR="006E0575" w:rsidSect="00966F12">
      <w:headerReference w:type="default" r:id="rId8"/>
      <w:pgSz w:w="11907" w:h="16840" w:code="9"/>
      <w:pgMar w:top="709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05" w:rsidRDefault="00642005">
      <w:r>
        <w:separator/>
      </w:r>
    </w:p>
  </w:endnote>
  <w:endnote w:type="continuationSeparator" w:id="0">
    <w:p w:rsidR="00642005" w:rsidRDefault="006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05" w:rsidRDefault="00642005">
      <w:r>
        <w:separator/>
      </w:r>
    </w:p>
  </w:footnote>
  <w:footnote w:type="continuationSeparator" w:id="0">
    <w:p w:rsidR="00642005" w:rsidRDefault="0064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5" w:rsidRDefault="0064200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B170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42005" w:rsidRDefault="00642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595D"/>
    <w:rsid w:val="00005BBC"/>
    <w:rsid w:val="00007774"/>
    <w:rsid w:val="000337DF"/>
    <w:rsid w:val="0004316A"/>
    <w:rsid w:val="00045652"/>
    <w:rsid w:val="000721E5"/>
    <w:rsid w:val="0008364C"/>
    <w:rsid w:val="000971DB"/>
    <w:rsid w:val="000A1146"/>
    <w:rsid w:val="000A45F2"/>
    <w:rsid w:val="000B48D0"/>
    <w:rsid w:val="000F298A"/>
    <w:rsid w:val="0011112B"/>
    <w:rsid w:val="0014415D"/>
    <w:rsid w:val="001510D7"/>
    <w:rsid w:val="00163034"/>
    <w:rsid w:val="00163A8A"/>
    <w:rsid w:val="00163F06"/>
    <w:rsid w:val="00165AF9"/>
    <w:rsid w:val="00165C0D"/>
    <w:rsid w:val="00174008"/>
    <w:rsid w:val="00181857"/>
    <w:rsid w:val="00183691"/>
    <w:rsid w:val="00184EDC"/>
    <w:rsid w:val="00194770"/>
    <w:rsid w:val="0019739E"/>
    <w:rsid w:val="001A5F9B"/>
    <w:rsid w:val="001C5F68"/>
    <w:rsid w:val="001D2495"/>
    <w:rsid w:val="001D32DB"/>
    <w:rsid w:val="001F1692"/>
    <w:rsid w:val="001F7237"/>
    <w:rsid w:val="002042B7"/>
    <w:rsid w:val="0020753D"/>
    <w:rsid w:val="00212178"/>
    <w:rsid w:val="002129D6"/>
    <w:rsid w:val="00214D73"/>
    <w:rsid w:val="00225A0D"/>
    <w:rsid w:val="00231817"/>
    <w:rsid w:val="00237DED"/>
    <w:rsid w:val="002779E3"/>
    <w:rsid w:val="002924CB"/>
    <w:rsid w:val="00297ADD"/>
    <w:rsid w:val="002A20D1"/>
    <w:rsid w:val="002B4572"/>
    <w:rsid w:val="002B5955"/>
    <w:rsid w:val="003250F9"/>
    <w:rsid w:val="0033026B"/>
    <w:rsid w:val="003305DF"/>
    <w:rsid w:val="00341F1E"/>
    <w:rsid w:val="00352B54"/>
    <w:rsid w:val="003579C6"/>
    <w:rsid w:val="00365064"/>
    <w:rsid w:val="00377A65"/>
    <w:rsid w:val="00380937"/>
    <w:rsid w:val="003B7284"/>
    <w:rsid w:val="003C7572"/>
    <w:rsid w:val="003D4CE5"/>
    <w:rsid w:val="003D6F31"/>
    <w:rsid w:val="003D7B0B"/>
    <w:rsid w:val="0040499E"/>
    <w:rsid w:val="004077C2"/>
    <w:rsid w:val="00434061"/>
    <w:rsid w:val="00455A1E"/>
    <w:rsid w:val="0046165C"/>
    <w:rsid w:val="00470135"/>
    <w:rsid w:val="00472EEE"/>
    <w:rsid w:val="0047606A"/>
    <w:rsid w:val="00485686"/>
    <w:rsid w:val="004908B5"/>
    <w:rsid w:val="0049121B"/>
    <w:rsid w:val="004929C3"/>
    <w:rsid w:val="004A1688"/>
    <w:rsid w:val="004B6796"/>
    <w:rsid w:val="004C3008"/>
    <w:rsid w:val="004D4C99"/>
    <w:rsid w:val="004F102F"/>
    <w:rsid w:val="00516912"/>
    <w:rsid w:val="005868EE"/>
    <w:rsid w:val="005A0A9D"/>
    <w:rsid w:val="005A56AA"/>
    <w:rsid w:val="005C73EC"/>
    <w:rsid w:val="005E19C6"/>
    <w:rsid w:val="005F1D42"/>
    <w:rsid w:val="005F5B3D"/>
    <w:rsid w:val="00606F80"/>
    <w:rsid w:val="00642005"/>
    <w:rsid w:val="00654518"/>
    <w:rsid w:val="006A7700"/>
    <w:rsid w:val="006A7BEF"/>
    <w:rsid w:val="006B6D50"/>
    <w:rsid w:val="006E0575"/>
    <w:rsid w:val="006E2CAF"/>
    <w:rsid w:val="0070627C"/>
    <w:rsid w:val="00741F74"/>
    <w:rsid w:val="00754659"/>
    <w:rsid w:val="00762500"/>
    <w:rsid w:val="007712BC"/>
    <w:rsid w:val="007836BB"/>
    <w:rsid w:val="007842CD"/>
    <w:rsid w:val="007A29E4"/>
    <w:rsid w:val="007E3B79"/>
    <w:rsid w:val="007F265E"/>
    <w:rsid w:val="00804596"/>
    <w:rsid w:val="008057CC"/>
    <w:rsid w:val="008066EE"/>
    <w:rsid w:val="00817BB6"/>
    <w:rsid w:val="00823A44"/>
    <w:rsid w:val="008410CE"/>
    <w:rsid w:val="00846499"/>
    <w:rsid w:val="00853A7E"/>
    <w:rsid w:val="00860F85"/>
    <w:rsid w:val="00864BF1"/>
    <w:rsid w:val="00884D6C"/>
    <w:rsid w:val="008A0546"/>
    <w:rsid w:val="008A6853"/>
    <w:rsid w:val="008B4A13"/>
    <w:rsid w:val="008D2C81"/>
    <w:rsid w:val="00906404"/>
    <w:rsid w:val="00933CE1"/>
    <w:rsid w:val="00936F31"/>
    <w:rsid w:val="00937417"/>
    <w:rsid w:val="00966F12"/>
    <w:rsid w:val="00976588"/>
    <w:rsid w:val="00996B2D"/>
    <w:rsid w:val="009B5BF2"/>
    <w:rsid w:val="009E6E1D"/>
    <w:rsid w:val="00A213D9"/>
    <w:rsid w:val="00A21EED"/>
    <w:rsid w:val="00A26D71"/>
    <w:rsid w:val="00A27CA7"/>
    <w:rsid w:val="00A32D2A"/>
    <w:rsid w:val="00A55D80"/>
    <w:rsid w:val="00A71D0A"/>
    <w:rsid w:val="00A77F1E"/>
    <w:rsid w:val="00A93C6C"/>
    <w:rsid w:val="00AA14CE"/>
    <w:rsid w:val="00AA386A"/>
    <w:rsid w:val="00AE0C3E"/>
    <w:rsid w:val="00AE3563"/>
    <w:rsid w:val="00AF22E7"/>
    <w:rsid w:val="00AF398F"/>
    <w:rsid w:val="00B04290"/>
    <w:rsid w:val="00B11187"/>
    <w:rsid w:val="00B352EB"/>
    <w:rsid w:val="00B7550A"/>
    <w:rsid w:val="00B80DEF"/>
    <w:rsid w:val="00B9069F"/>
    <w:rsid w:val="00B9213D"/>
    <w:rsid w:val="00B93E75"/>
    <w:rsid w:val="00B942C8"/>
    <w:rsid w:val="00BB1A3B"/>
    <w:rsid w:val="00BC4669"/>
    <w:rsid w:val="00BD32A9"/>
    <w:rsid w:val="00BF2B95"/>
    <w:rsid w:val="00C007FA"/>
    <w:rsid w:val="00C16EF1"/>
    <w:rsid w:val="00C32EC1"/>
    <w:rsid w:val="00C35847"/>
    <w:rsid w:val="00C448D3"/>
    <w:rsid w:val="00C53853"/>
    <w:rsid w:val="00C56D82"/>
    <w:rsid w:val="00C624BE"/>
    <w:rsid w:val="00C67153"/>
    <w:rsid w:val="00C82BF0"/>
    <w:rsid w:val="00C90020"/>
    <w:rsid w:val="00CA5053"/>
    <w:rsid w:val="00CB2570"/>
    <w:rsid w:val="00CC7C53"/>
    <w:rsid w:val="00CD26DC"/>
    <w:rsid w:val="00CE6467"/>
    <w:rsid w:val="00D01FF4"/>
    <w:rsid w:val="00D14E28"/>
    <w:rsid w:val="00D37D90"/>
    <w:rsid w:val="00D402F8"/>
    <w:rsid w:val="00D461B9"/>
    <w:rsid w:val="00D5346B"/>
    <w:rsid w:val="00D543F2"/>
    <w:rsid w:val="00D8550E"/>
    <w:rsid w:val="00D974BC"/>
    <w:rsid w:val="00D97EFE"/>
    <w:rsid w:val="00DA350E"/>
    <w:rsid w:val="00DB3C4A"/>
    <w:rsid w:val="00DB3D6C"/>
    <w:rsid w:val="00DF14E5"/>
    <w:rsid w:val="00E014B6"/>
    <w:rsid w:val="00E1162F"/>
    <w:rsid w:val="00E11D5F"/>
    <w:rsid w:val="00E12FF1"/>
    <w:rsid w:val="00E20E1F"/>
    <w:rsid w:val="00E24348"/>
    <w:rsid w:val="00E368DF"/>
    <w:rsid w:val="00E6011E"/>
    <w:rsid w:val="00E7118F"/>
    <w:rsid w:val="00E91898"/>
    <w:rsid w:val="00E92889"/>
    <w:rsid w:val="00EB170C"/>
    <w:rsid w:val="00F0047C"/>
    <w:rsid w:val="00F07102"/>
    <w:rsid w:val="00F27657"/>
    <w:rsid w:val="00F342DC"/>
    <w:rsid w:val="00F63041"/>
    <w:rsid w:val="00F658DF"/>
    <w:rsid w:val="00F76452"/>
    <w:rsid w:val="00F90EEB"/>
    <w:rsid w:val="00FD6B46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FA496"/>
  <w15:docId w15:val="{9114D9B5-DAA3-49FA-A627-3EAB68E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5385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5385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53853"/>
    <w:rPr>
      <w:sz w:val="16"/>
    </w:rPr>
  </w:style>
  <w:style w:type="paragraph" w:styleId="Kommentartext">
    <w:name w:val="annotation text"/>
    <w:basedOn w:val="Standard"/>
    <w:semiHidden/>
    <w:rsid w:val="00C53853"/>
    <w:rPr>
      <w:sz w:val="20"/>
    </w:rPr>
  </w:style>
  <w:style w:type="paragraph" w:styleId="Fuzeile">
    <w:name w:val="footer"/>
    <w:basedOn w:val="Standard"/>
    <w:rsid w:val="00C5385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5385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8B14-3BE7-4C71-8D63-D2A08CE3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B065BCE1.dotm</Template>
  <TotalTime>0</TotalTime>
  <Pages>2</Pages>
  <Words>384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8</cp:revision>
  <cp:lastPrinted>2017-09-14T13:38:00Z</cp:lastPrinted>
  <dcterms:created xsi:type="dcterms:W3CDTF">2017-08-04T13:28:00Z</dcterms:created>
  <dcterms:modified xsi:type="dcterms:W3CDTF">2017-09-14T13:39:00Z</dcterms:modified>
</cp:coreProperties>
</file>