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B0B" w:rsidRPr="006E0575" w:rsidRDefault="003D7B0B" w:rsidP="006E0575">
      <w:pPr>
        <w:tabs>
          <w:tab w:val="left" w:pos="5812"/>
        </w:tabs>
        <w:jc w:val="right"/>
        <w:rPr>
          <w:szCs w:val="24"/>
        </w:rPr>
      </w:pPr>
      <w:r w:rsidRPr="006E0575">
        <w:rPr>
          <w:szCs w:val="24"/>
        </w:rPr>
        <w:t xml:space="preserve">Anlage </w:t>
      </w:r>
      <w:r w:rsidR="0083193A">
        <w:rPr>
          <w:szCs w:val="24"/>
        </w:rPr>
        <w:t>16</w:t>
      </w:r>
      <w:r w:rsidRPr="006E0575">
        <w:rPr>
          <w:szCs w:val="24"/>
        </w:rPr>
        <w:t xml:space="preserve"> zur </w:t>
      </w:r>
      <w:proofErr w:type="spellStart"/>
      <w:r w:rsidRPr="006E0575">
        <w:rPr>
          <w:szCs w:val="24"/>
        </w:rPr>
        <w:t>GRDrs</w:t>
      </w:r>
      <w:proofErr w:type="spellEnd"/>
      <w:r w:rsidRPr="006E0575">
        <w:rPr>
          <w:szCs w:val="24"/>
        </w:rPr>
        <w:t xml:space="preserve"> </w:t>
      </w:r>
      <w:r w:rsidR="0083193A">
        <w:rPr>
          <w:szCs w:val="24"/>
        </w:rPr>
        <w:t>832</w:t>
      </w:r>
      <w:r w:rsidR="005F5B3D">
        <w:rPr>
          <w:szCs w:val="24"/>
        </w:rPr>
        <w:t>/201</w:t>
      </w:r>
      <w:r w:rsidR="008A6853">
        <w:rPr>
          <w:szCs w:val="24"/>
        </w:rPr>
        <w:t>7</w:t>
      </w:r>
    </w:p>
    <w:p w:rsidR="003D7B0B" w:rsidRPr="006E0575" w:rsidRDefault="003D7B0B" w:rsidP="006E0575"/>
    <w:p w:rsidR="003D7B0B" w:rsidRPr="006E0575" w:rsidRDefault="003D7B0B" w:rsidP="006E0575"/>
    <w:p w:rsidR="00184EDC" w:rsidRDefault="003D7B0B" w:rsidP="005A56AA">
      <w:pPr>
        <w:tabs>
          <w:tab w:val="left" w:pos="6521"/>
        </w:tabs>
        <w:jc w:val="center"/>
        <w:rPr>
          <w:b/>
          <w:sz w:val="36"/>
        </w:rPr>
      </w:pPr>
      <w:r>
        <w:rPr>
          <w:b/>
          <w:sz w:val="36"/>
          <w:u w:val="single"/>
        </w:rPr>
        <w:t>Stellenschaffun</w:t>
      </w:r>
      <w:r w:rsidRPr="00184EDC">
        <w:rPr>
          <w:b/>
          <w:sz w:val="36"/>
          <w:u w:val="single"/>
        </w:rPr>
        <w:t>g</w:t>
      </w:r>
    </w:p>
    <w:p w:rsidR="003D7B0B" w:rsidRPr="00341F1E" w:rsidRDefault="007A29E4" w:rsidP="005A56AA">
      <w:pPr>
        <w:tabs>
          <w:tab w:val="left" w:pos="6521"/>
        </w:tabs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>zum</w:t>
      </w:r>
      <w:r w:rsidR="00184EDC" w:rsidRPr="00341F1E">
        <w:rPr>
          <w:b/>
          <w:sz w:val="36"/>
          <w:u w:val="single"/>
        </w:rPr>
        <w:t xml:space="preserve"> Stellenplan 20</w:t>
      </w:r>
      <w:r w:rsidR="00341F1E" w:rsidRPr="00341F1E">
        <w:rPr>
          <w:b/>
          <w:sz w:val="36"/>
          <w:u w:val="single"/>
        </w:rPr>
        <w:t>1</w:t>
      </w:r>
      <w:r w:rsidR="008A6853">
        <w:rPr>
          <w:b/>
          <w:sz w:val="36"/>
          <w:u w:val="single"/>
        </w:rPr>
        <w:t>8</w:t>
      </w:r>
    </w:p>
    <w:p w:rsidR="003D7B0B" w:rsidRDefault="003D7B0B" w:rsidP="006E0575"/>
    <w:p w:rsidR="002E20F0" w:rsidRDefault="002E20F0" w:rsidP="006E0575"/>
    <w:tbl>
      <w:tblPr>
        <w:tblW w:w="0" w:type="auto"/>
        <w:tblInd w:w="-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013"/>
        <w:gridCol w:w="1701"/>
        <w:gridCol w:w="794"/>
        <w:gridCol w:w="1928"/>
        <w:gridCol w:w="737"/>
        <w:gridCol w:w="1134"/>
        <w:gridCol w:w="1417"/>
      </w:tblGrid>
      <w:tr w:rsidR="005F5B3D" w:rsidRPr="006E0575" w:rsidTr="00DF636F">
        <w:trPr>
          <w:tblHeader/>
        </w:trPr>
        <w:tc>
          <w:tcPr>
            <w:tcW w:w="2013" w:type="dxa"/>
            <w:shd w:val="pct12" w:color="auto" w:fill="FFFFFF"/>
            <w:vAlign w:val="center"/>
          </w:tcPr>
          <w:p w:rsidR="005F5B3D" w:rsidRPr="006E0575" w:rsidRDefault="008A6853" w:rsidP="008A6853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5F5B3D" w:rsidRPr="006E0575">
              <w:rPr>
                <w:sz w:val="16"/>
                <w:szCs w:val="16"/>
              </w:rPr>
              <w:t>Org.</w:t>
            </w:r>
            <w:r w:rsidR="005F5B3D">
              <w:rPr>
                <w:sz w:val="16"/>
                <w:szCs w:val="16"/>
              </w:rPr>
              <w:t>-E</w:t>
            </w:r>
            <w:r w:rsidR="005F5B3D" w:rsidRPr="006E0575">
              <w:rPr>
                <w:sz w:val="16"/>
                <w:szCs w:val="16"/>
              </w:rPr>
              <w:t>inheit</w:t>
            </w:r>
            <w:r w:rsidR="005F5B3D" w:rsidRPr="006E0575">
              <w:rPr>
                <w:sz w:val="16"/>
                <w:szCs w:val="16"/>
              </w:rPr>
              <w:br/>
            </w:r>
            <w:r w:rsidR="005F5B3D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 xml:space="preserve"> </w:t>
            </w:r>
            <w:r w:rsidR="005F5B3D">
              <w:rPr>
                <w:sz w:val="16"/>
                <w:szCs w:val="16"/>
              </w:rPr>
              <w:t>Kostenstelle</w:t>
            </w:r>
          </w:p>
        </w:tc>
        <w:tc>
          <w:tcPr>
            <w:tcW w:w="1701" w:type="dxa"/>
            <w:shd w:val="pct12" w:color="auto" w:fill="FFFFFF"/>
            <w:vAlign w:val="center"/>
          </w:tcPr>
          <w:p w:rsidR="005F5B3D" w:rsidRPr="006E0575" w:rsidRDefault="008A6853" w:rsidP="008A6853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5F5B3D" w:rsidRPr="006E0575">
              <w:rPr>
                <w:sz w:val="16"/>
                <w:szCs w:val="16"/>
              </w:rPr>
              <w:t>Amt</w:t>
            </w:r>
          </w:p>
        </w:tc>
        <w:tc>
          <w:tcPr>
            <w:tcW w:w="794" w:type="dxa"/>
            <w:shd w:val="pct12" w:color="auto" w:fill="FFFFFF"/>
            <w:vAlign w:val="center"/>
          </w:tcPr>
          <w:p w:rsidR="00606F80" w:rsidRDefault="008A6853" w:rsidP="008A6853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proofErr w:type="spellStart"/>
            <w:r w:rsidR="00606F80">
              <w:rPr>
                <w:sz w:val="16"/>
                <w:szCs w:val="16"/>
              </w:rPr>
              <w:t>BesGr</w:t>
            </w:r>
            <w:proofErr w:type="spellEnd"/>
            <w:r w:rsidR="00606F80">
              <w:rPr>
                <w:sz w:val="16"/>
                <w:szCs w:val="16"/>
              </w:rPr>
              <w:t>.</w:t>
            </w:r>
          </w:p>
          <w:p w:rsidR="00606F80" w:rsidRDefault="008A6853" w:rsidP="008A6853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606F80">
              <w:rPr>
                <w:sz w:val="16"/>
                <w:szCs w:val="16"/>
              </w:rPr>
              <w:t>oder</w:t>
            </w:r>
          </w:p>
          <w:p w:rsidR="00606F80" w:rsidRPr="006E0575" w:rsidRDefault="008A6853" w:rsidP="008A6853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606F80">
              <w:rPr>
                <w:sz w:val="16"/>
                <w:szCs w:val="16"/>
              </w:rPr>
              <w:t>EG</w:t>
            </w:r>
          </w:p>
        </w:tc>
        <w:tc>
          <w:tcPr>
            <w:tcW w:w="1928" w:type="dxa"/>
            <w:shd w:val="pct12" w:color="auto" w:fill="FFFFFF"/>
            <w:vAlign w:val="center"/>
          </w:tcPr>
          <w:p w:rsidR="005F5B3D" w:rsidRPr="006E0575" w:rsidRDefault="008A6853" w:rsidP="008A6853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5F5B3D" w:rsidRPr="006E0575">
              <w:rPr>
                <w:sz w:val="16"/>
                <w:szCs w:val="16"/>
              </w:rPr>
              <w:t>Funktionsbezeichnung</w:t>
            </w:r>
          </w:p>
        </w:tc>
        <w:tc>
          <w:tcPr>
            <w:tcW w:w="737" w:type="dxa"/>
            <w:shd w:val="pct12" w:color="auto" w:fill="FFFFFF"/>
            <w:vAlign w:val="center"/>
          </w:tcPr>
          <w:p w:rsidR="005F5B3D" w:rsidRPr="006E0575" w:rsidRDefault="00906404" w:rsidP="008A6853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5F5B3D" w:rsidRPr="006E0575">
              <w:rPr>
                <w:sz w:val="16"/>
                <w:szCs w:val="16"/>
              </w:rPr>
              <w:t>Anzahl</w:t>
            </w:r>
            <w:r w:rsidR="005F5B3D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 xml:space="preserve"> </w:t>
            </w:r>
            <w:r w:rsidR="005F5B3D" w:rsidRPr="006E0575">
              <w:rPr>
                <w:sz w:val="16"/>
                <w:szCs w:val="16"/>
              </w:rPr>
              <w:t>der</w:t>
            </w:r>
            <w:r w:rsidR="005F5B3D" w:rsidRPr="006E0575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 xml:space="preserve"> </w:t>
            </w:r>
            <w:r w:rsidR="005F5B3D" w:rsidRPr="006E0575">
              <w:rPr>
                <w:sz w:val="16"/>
                <w:szCs w:val="16"/>
              </w:rPr>
              <w:t>Stellen</w:t>
            </w:r>
          </w:p>
        </w:tc>
        <w:tc>
          <w:tcPr>
            <w:tcW w:w="1134" w:type="dxa"/>
            <w:shd w:val="pct12" w:color="auto" w:fill="FFFFFF"/>
            <w:vAlign w:val="center"/>
          </w:tcPr>
          <w:p w:rsidR="005F5B3D" w:rsidRPr="006E0575" w:rsidRDefault="00906404" w:rsidP="008A6853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5F5B3D" w:rsidRPr="006E0575">
              <w:rPr>
                <w:sz w:val="16"/>
                <w:szCs w:val="16"/>
              </w:rPr>
              <w:t>Stellen-</w:t>
            </w:r>
            <w:r w:rsidR="005F5B3D" w:rsidRPr="006E0575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 xml:space="preserve"> </w:t>
            </w:r>
            <w:r w:rsidR="005F5B3D" w:rsidRPr="006E0575">
              <w:rPr>
                <w:sz w:val="16"/>
                <w:szCs w:val="16"/>
              </w:rPr>
              <w:t>vermerk</w:t>
            </w:r>
          </w:p>
        </w:tc>
        <w:tc>
          <w:tcPr>
            <w:tcW w:w="1417" w:type="dxa"/>
            <w:shd w:val="pct12" w:color="auto" w:fill="FFFFFF"/>
            <w:vAlign w:val="center"/>
          </w:tcPr>
          <w:p w:rsidR="005F5B3D" w:rsidRPr="006E0575" w:rsidRDefault="00906404" w:rsidP="00906404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proofErr w:type="spellStart"/>
            <w:r w:rsidR="005F5B3D">
              <w:rPr>
                <w:sz w:val="16"/>
                <w:szCs w:val="16"/>
              </w:rPr>
              <w:t>d</w:t>
            </w:r>
            <w:r w:rsidR="005F5B3D" w:rsidRPr="006E0575">
              <w:rPr>
                <w:sz w:val="16"/>
                <w:szCs w:val="16"/>
              </w:rPr>
              <w:t>urchschnittl</w:t>
            </w:r>
            <w:proofErr w:type="spellEnd"/>
            <w:r w:rsidR="005F5B3D" w:rsidRPr="006E0575">
              <w:rPr>
                <w:sz w:val="16"/>
                <w:szCs w:val="16"/>
              </w:rPr>
              <w:t>.</w:t>
            </w:r>
            <w:r w:rsidR="008A6853">
              <w:rPr>
                <w:sz w:val="16"/>
                <w:szCs w:val="16"/>
              </w:rPr>
              <w:t xml:space="preserve"> </w:t>
            </w:r>
            <w:proofErr w:type="spellStart"/>
            <w:r w:rsidR="008A6853">
              <w:rPr>
                <w:sz w:val="16"/>
                <w:szCs w:val="16"/>
              </w:rPr>
              <w:t>jährl</w:t>
            </w:r>
            <w:proofErr w:type="spellEnd"/>
            <w:r w:rsidR="008A6853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br/>
              <w:t xml:space="preserve"> </w:t>
            </w:r>
            <w:r w:rsidR="008A6853">
              <w:rPr>
                <w:sz w:val="16"/>
                <w:szCs w:val="16"/>
              </w:rPr>
              <w:t>kosten</w:t>
            </w:r>
            <w:r w:rsidR="005F5B3D">
              <w:rPr>
                <w:sz w:val="16"/>
                <w:szCs w:val="16"/>
              </w:rPr>
              <w:t>wirksamer</w:t>
            </w:r>
            <w:r w:rsidR="005F5B3D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 xml:space="preserve"> </w:t>
            </w:r>
            <w:r w:rsidR="005F5B3D" w:rsidRPr="006E0575">
              <w:rPr>
                <w:sz w:val="16"/>
                <w:szCs w:val="16"/>
              </w:rPr>
              <w:t>Auf</w:t>
            </w:r>
            <w:r w:rsidR="005F5B3D">
              <w:rPr>
                <w:sz w:val="16"/>
                <w:szCs w:val="16"/>
              </w:rPr>
              <w:t>wand</w:t>
            </w:r>
            <w:r w:rsidR="008A6853">
              <w:rPr>
                <w:sz w:val="16"/>
                <w:szCs w:val="16"/>
              </w:rPr>
              <w:t xml:space="preserve"> in €</w:t>
            </w:r>
          </w:p>
        </w:tc>
      </w:tr>
      <w:tr w:rsidR="005F5B3D" w:rsidRPr="006E0575" w:rsidTr="00DF636F">
        <w:tc>
          <w:tcPr>
            <w:tcW w:w="2013" w:type="dxa"/>
          </w:tcPr>
          <w:p w:rsidR="0011112B" w:rsidRDefault="0011112B" w:rsidP="006E0575">
            <w:pPr>
              <w:rPr>
                <w:sz w:val="18"/>
                <w:szCs w:val="18"/>
              </w:rPr>
            </w:pPr>
          </w:p>
          <w:p w:rsidR="00DD0AEB" w:rsidRDefault="00EA688D" w:rsidP="006E05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Aufnahmeheim</w:t>
            </w:r>
          </w:p>
          <w:p w:rsidR="00EA688D" w:rsidRDefault="00EA688D" w:rsidP="006E05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Kernerstr. 36</w:t>
            </w:r>
          </w:p>
          <w:p w:rsidR="00EA688D" w:rsidRDefault="00EA688D" w:rsidP="006E0575">
            <w:pPr>
              <w:rPr>
                <w:sz w:val="20"/>
              </w:rPr>
            </w:pPr>
            <w:r>
              <w:rPr>
                <w:sz w:val="18"/>
                <w:szCs w:val="18"/>
              </w:rPr>
              <w:t>51606276</w:t>
            </w:r>
          </w:p>
          <w:p w:rsidR="005F5B3D" w:rsidRPr="006E0575" w:rsidRDefault="005F5B3D" w:rsidP="006E0575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5F5B3D" w:rsidRDefault="005F5B3D" w:rsidP="006E0575">
            <w:pPr>
              <w:rPr>
                <w:sz w:val="20"/>
              </w:rPr>
            </w:pPr>
          </w:p>
          <w:p w:rsidR="005F5B3D" w:rsidRPr="006E0575" w:rsidRDefault="00DF636F" w:rsidP="00DF636F">
            <w:pPr>
              <w:rPr>
                <w:sz w:val="20"/>
              </w:rPr>
            </w:pPr>
            <w:r>
              <w:rPr>
                <w:sz w:val="20"/>
              </w:rPr>
              <w:t>Jugendamt</w:t>
            </w:r>
          </w:p>
        </w:tc>
        <w:tc>
          <w:tcPr>
            <w:tcW w:w="794" w:type="dxa"/>
          </w:tcPr>
          <w:p w:rsidR="005F5B3D" w:rsidRDefault="005F5B3D" w:rsidP="008A6853">
            <w:pPr>
              <w:rPr>
                <w:sz w:val="20"/>
              </w:rPr>
            </w:pPr>
          </w:p>
          <w:p w:rsidR="00DF636F" w:rsidRPr="006E0575" w:rsidRDefault="00DD0AEB" w:rsidP="00DD0AEB">
            <w:pPr>
              <w:rPr>
                <w:sz w:val="20"/>
              </w:rPr>
            </w:pPr>
            <w:r>
              <w:rPr>
                <w:sz w:val="20"/>
              </w:rPr>
              <w:t>S 15</w:t>
            </w:r>
          </w:p>
        </w:tc>
        <w:tc>
          <w:tcPr>
            <w:tcW w:w="1928" w:type="dxa"/>
          </w:tcPr>
          <w:p w:rsidR="00DF636F" w:rsidRDefault="00DF636F" w:rsidP="006E0575">
            <w:pPr>
              <w:rPr>
                <w:sz w:val="20"/>
              </w:rPr>
            </w:pPr>
          </w:p>
          <w:p w:rsidR="00DF636F" w:rsidRDefault="00DF636F" w:rsidP="006E0575">
            <w:pPr>
              <w:rPr>
                <w:sz w:val="20"/>
              </w:rPr>
            </w:pPr>
            <w:r>
              <w:rPr>
                <w:sz w:val="20"/>
              </w:rPr>
              <w:t>Sozialpädagogik/</w:t>
            </w:r>
          </w:p>
          <w:p w:rsidR="005F5B3D" w:rsidRPr="006E0575" w:rsidRDefault="00DF636F" w:rsidP="006E0575">
            <w:pPr>
              <w:rPr>
                <w:sz w:val="20"/>
              </w:rPr>
            </w:pPr>
            <w:r>
              <w:rPr>
                <w:sz w:val="20"/>
              </w:rPr>
              <w:t>Sachbearbeitung</w:t>
            </w:r>
          </w:p>
        </w:tc>
        <w:tc>
          <w:tcPr>
            <w:tcW w:w="737" w:type="dxa"/>
            <w:shd w:val="pct12" w:color="auto" w:fill="FFFFFF"/>
          </w:tcPr>
          <w:p w:rsidR="005F5B3D" w:rsidRDefault="005F5B3D" w:rsidP="008A6853">
            <w:pPr>
              <w:rPr>
                <w:sz w:val="20"/>
              </w:rPr>
            </w:pPr>
          </w:p>
          <w:p w:rsidR="005F5B3D" w:rsidRPr="006E0575" w:rsidRDefault="00EA688D" w:rsidP="008A6853">
            <w:pPr>
              <w:rPr>
                <w:sz w:val="20"/>
              </w:rPr>
            </w:pPr>
            <w:r>
              <w:rPr>
                <w:sz w:val="20"/>
              </w:rPr>
              <w:t>2,63</w:t>
            </w:r>
          </w:p>
        </w:tc>
        <w:tc>
          <w:tcPr>
            <w:tcW w:w="1134" w:type="dxa"/>
          </w:tcPr>
          <w:p w:rsidR="005F5B3D" w:rsidRDefault="005F5B3D" w:rsidP="008A6853">
            <w:pPr>
              <w:rPr>
                <w:sz w:val="20"/>
              </w:rPr>
            </w:pPr>
          </w:p>
          <w:p w:rsidR="005F5B3D" w:rsidRPr="006E0575" w:rsidRDefault="002E20F0" w:rsidP="00D12E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--</w:t>
            </w:r>
          </w:p>
        </w:tc>
        <w:tc>
          <w:tcPr>
            <w:tcW w:w="1417" w:type="dxa"/>
          </w:tcPr>
          <w:p w:rsidR="005F5B3D" w:rsidRDefault="005F5B3D" w:rsidP="00DD0AEB">
            <w:pPr>
              <w:jc w:val="center"/>
              <w:rPr>
                <w:sz w:val="20"/>
              </w:rPr>
            </w:pPr>
          </w:p>
          <w:p w:rsidR="002E20F0" w:rsidRPr="006E0575" w:rsidRDefault="002E20F0" w:rsidP="00DD0A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178.314</w:t>
            </w:r>
          </w:p>
        </w:tc>
      </w:tr>
    </w:tbl>
    <w:p w:rsidR="003D7B0B" w:rsidRPr="00884D6C" w:rsidRDefault="006E0575" w:rsidP="00884D6C">
      <w:pPr>
        <w:pStyle w:val="berschrift1"/>
      </w:pPr>
      <w:r w:rsidRPr="00884D6C">
        <w:t>1</w:t>
      </w:r>
      <w:r w:rsidR="00884D6C">
        <w:tab/>
      </w:r>
      <w:r w:rsidR="003D7B0B" w:rsidRPr="00884D6C">
        <w:t>Antra</w:t>
      </w:r>
      <w:r w:rsidR="003D7B0B" w:rsidRPr="00884D6C">
        <w:rPr>
          <w:u w:val="none"/>
        </w:rPr>
        <w:t>g</w:t>
      </w:r>
      <w:r w:rsidR="003D7B0B" w:rsidRPr="00884D6C">
        <w:t>, Stellenausstattun</w:t>
      </w:r>
      <w:r w:rsidR="003D7B0B" w:rsidRPr="00884D6C">
        <w:rPr>
          <w:u w:val="none"/>
        </w:rPr>
        <w:t>g</w:t>
      </w:r>
    </w:p>
    <w:p w:rsidR="003D7B0B" w:rsidRDefault="003D7B0B" w:rsidP="00884D6C"/>
    <w:p w:rsidR="00EA688D" w:rsidRDefault="00DF636F" w:rsidP="00884D6C">
      <w:r>
        <w:t xml:space="preserve">Beantragt wird </w:t>
      </w:r>
      <w:r w:rsidR="00EA688D">
        <w:t xml:space="preserve">die Aufstockung des pädagogischen Personals </w:t>
      </w:r>
      <w:r>
        <w:t xml:space="preserve">für die </w:t>
      </w:r>
      <w:r w:rsidR="00EA688D">
        <w:t>Eduard-Pfeiffer-Gruppe</w:t>
      </w:r>
      <w:r w:rsidR="00CF6CC3">
        <w:t xml:space="preserve"> (EPH-Gruppe)</w:t>
      </w:r>
      <w:r w:rsidR="00EA688D">
        <w:t xml:space="preserve"> in der Kernerstr. 36 um 2,63 Stellen.</w:t>
      </w:r>
    </w:p>
    <w:p w:rsidR="003D7B0B" w:rsidRDefault="00EA688D" w:rsidP="00884D6C">
      <w:pPr>
        <w:pStyle w:val="berschrift1"/>
      </w:pPr>
      <w:r>
        <w:t>2</w:t>
      </w:r>
      <w:r w:rsidR="003D7B0B">
        <w:tab/>
        <w:t>Schaffun</w:t>
      </w:r>
      <w:r w:rsidR="003D7B0B" w:rsidRPr="00884D6C">
        <w:rPr>
          <w:u w:val="none"/>
        </w:rPr>
        <w:t>g</w:t>
      </w:r>
      <w:r w:rsidR="003D7B0B">
        <w:t>skriterien</w:t>
      </w:r>
    </w:p>
    <w:p w:rsidR="003D7B0B" w:rsidRDefault="003D7B0B" w:rsidP="00884D6C"/>
    <w:p w:rsidR="00EA688D" w:rsidRDefault="00EA688D" w:rsidP="00884D6C">
      <w:r>
        <w:t xml:space="preserve">Im </w:t>
      </w:r>
      <w:proofErr w:type="spellStart"/>
      <w:r>
        <w:t>Inobhutnahmebereich</w:t>
      </w:r>
      <w:proofErr w:type="spellEnd"/>
      <w:r>
        <w:t xml:space="preserve"> </w:t>
      </w:r>
      <w:r w:rsidR="008024A3">
        <w:t>wird ein</w:t>
      </w:r>
      <w:r w:rsidR="00007798">
        <w:t xml:space="preserve"> Personalschlüssel </w:t>
      </w:r>
      <w:r w:rsidR="008024A3">
        <w:t>0,83</w:t>
      </w:r>
      <w:r w:rsidR="008A72B7">
        <w:t xml:space="preserve"> V</w:t>
      </w:r>
      <w:r w:rsidR="002E20F0">
        <w:t>ollzeitkräften</w:t>
      </w:r>
      <w:r w:rsidR="008A72B7">
        <w:t xml:space="preserve"> </w:t>
      </w:r>
      <w:r w:rsidR="00890BDD">
        <w:t>pro Platz</w:t>
      </w:r>
      <w:r w:rsidR="008024A3">
        <w:t xml:space="preserve"> zugrunde gelegt</w:t>
      </w:r>
      <w:r w:rsidR="002E20F0" w:rsidRPr="002E20F0">
        <w:t xml:space="preserve"> </w:t>
      </w:r>
      <w:r w:rsidR="002E20F0">
        <w:t xml:space="preserve">(vgl. </w:t>
      </w:r>
      <w:proofErr w:type="spellStart"/>
      <w:r w:rsidR="002E20F0">
        <w:t>GRDrs</w:t>
      </w:r>
      <w:proofErr w:type="spellEnd"/>
      <w:r w:rsidR="002E20F0">
        <w:t xml:space="preserve"> 650/2016)</w:t>
      </w:r>
      <w:r w:rsidR="002E20F0">
        <w:t>.</w:t>
      </w:r>
      <w:r w:rsidR="008024A3">
        <w:t xml:space="preserve"> </w:t>
      </w:r>
      <w:r>
        <w:t>Die Eduard-Pfeiffer-Gruppe hat derzeit einen geringeren Personalbestand, so dass dieser entsprechend den Vorgaben aufgestockt werden muss.</w:t>
      </w:r>
    </w:p>
    <w:p w:rsidR="003D7B0B" w:rsidRDefault="003D7B0B" w:rsidP="00884D6C">
      <w:pPr>
        <w:pStyle w:val="berschrift1"/>
      </w:pPr>
      <w:r>
        <w:t>3</w:t>
      </w:r>
      <w:r>
        <w:tab/>
        <w:t>Bedarf</w:t>
      </w:r>
    </w:p>
    <w:p w:rsidR="003D7B0B" w:rsidRDefault="00884D6C" w:rsidP="00403393">
      <w:pPr>
        <w:pStyle w:val="berschrift2"/>
      </w:pPr>
      <w:r w:rsidRPr="00884D6C">
        <w:t>3.1</w:t>
      </w:r>
      <w:r w:rsidRPr="00884D6C">
        <w:tab/>
      </w:r>
      <w:r w:rsidR="006E0575" w:rsidRPr="00884D6C">
        <w:t>Anlass</w:t>
      </w:r>
    </w:p>
    <w:p w:rsidR="00EA688D" w:rsidRDefault="00EA688D" w:rsidP="00EA688D"/>
    <w:p w:rsidR="001F597A" w:rsidRPr="001F597A" w:rsidRDefault="001F597A" w:rsidP="001F597A">
      <w:pPr>
        <w:pStyle w:val="Listenabsatz"/>
        <w:numPr>
          <w:ilvl w:val="0"/>
          <w:numId w:val="26"/>
        </w:numPr>
        <w:ind w:left="425" w:hanging="425"/>
        <w:rPr>
          <w:b/>
        </w:rPr>
      </w:pPr>
      <w:r w:rsidRPr="001F597A">
        <w:rPr>
          <w:b/>
        </w:rPr>
        <w:t>Eduard-Pfeiffer-</w:t>
      </w:r>
      <w:r>
        <w:rPr>
          <w:b/>
        </w:rPr>
        <w:t>Haus</w:t>
      </w:r>
      <w:r w:rsidRPr="001F597A">
        <w:rPr>
          <w:b/>
        </w:rPr>
        <w:t xml:space="preserve">, </w:t>
      </w:r>
      <w:proofErr w:type="spellStart"/>
      <w:r w:rsidRPr="001F597A">
        <w:rPr>
          <w:b/>
        </w:rPr>
        <w:t>Geisseichstr</w:t>
      </w:r>
      <w:proofErr w:type="spellEnd"/>
      <w:r w:rsidRPr="001F597A">
        <w:rPr>
          <w:b/>
        </w:rPr>
        <w:t>.</w:t>
      </w:r>
    </w:p>
    <w:p w:rsidR="00D80AC6" w:rsidRDefault="001F597A" w:rsidP="001F597A">
      <w:pPr>
        <w:spacing w:before="120"/>
      </w:pPr>
      <w:r>
        <w:t xml:space="preserve">Bis 2008 wurden die jüngeren Kinder (bis 14 Jahre) im Eduard-Pfeiffer-Haus in der </w:t>
      </w:r>
      <w:proofErr w:type="spellStart"/>
      <w:r>
        <w:t>Geisseichstr</w:t>
      </w:r>
      <w:proofErr w:type="spellEnd"/>
      <w:r>
        <w:t xml:space="preserve">. betreut. Hier standen insgesamt 22 Plätze zur Verfügung. </w:t>
      </w:r>
    </w:p>
    <w:p w:rsidR="001F597A" w:rsidRDefault="001F597A" w:rsidP="001F597A">
      <w:pPr>
        <w:spacing w:before="120"/>
      </w:pPr>
      <w:r>
        <w:t xml:space="preserve">Aufgrund der räumlichen Trennung (EPH-Gruppen in </w:t>
      </w:r>
      <w:proofErr w:type="spellStart"/>
      <w:r>
        <w:t>Geisseichstr</w:t>
      </w:r>
      <w:proofErr w:type="spellEnd"/>
      <w:r>
        <w:t xml:space="preserve">. - Jugendschutzgruppen in Kernerstr.) oblag die Erstaufnahme von Kindern und Jugendlichen </w:t>
      </w:r>
      <w:proofErr w:type="spellStart"/>
      <w:r>
        <w:t>grds</w:t>
      </w:r>
      <w:proofErr w:type="spellEnd"/>
      <w:r>
        <w:t>. der Kernerstr. Hier wurde entschieden, wo die Kinder/J</w:t>
      </w:r>
      <w:r w:rsidR="00D80AC6">
        <w:t>ugendlichen weiterhin betreut we</w:t>
      </w:r>
      <w:r>
        <w:t xml:space="preserve">rden. Die Kinder bis 14 Jahre wurden i.d.R. in den beiden EPH-Gruppen in der </w:t>
      </w:r>
      <w:proofErr w:type="spellStart"/>
      <w:r>
        <w:t>Geisseichstr</w:t>
      </w:r>
      <w:proofErr w:type="spellEnd"/>
      <w:r>
        <w:t>. untergebracht.</w:t>
      </w:r>
    </w:p>
    <w:p w:rsidR="001F597A" w:rsidRDefault="001F597A" w:rsidP="001F597A">
      <w:pPr>
        <w:spacing w:before="120"/>
      </w:pPr>
      <w:r>
        <w:t xml:space="preserve">Aufgrund damaliger geringer Auslastung des gesamten </w:t>
      </w:r>
      <w:proofErr w:type="spellStart"/>
      <w:r>
        <w:t>Inobhutnahmebereichs</w:t>
      </w:r>
      <w:proofErr w:type="spellEnd"/>
      <w:r>
        <w:t xml:space="preserve"> wurde das Eduard-Pfeiffer-Haus in der </w:t>
      </w:r>
      <w:proofErr w:type="spellStart"/>
      <w:r>
        <w:t>Geisseichstr</w:t>
      </w:r>
      <w:proofErr w:type="spellEnd"/>
      <w:r>
        <w:t xml:space="preserve">. aufgegeben und eine Gruppe geschlossen. Die Personalausstattung wurde entsprechend angepasst (vgl. </w:t>
      </w:r>
      <w:proofErr w:type="spellStart"/>
      <w:r>
        <w:t>GRDrs</w:t>
      </w:r>
      <w:proofErr w:type="spellEnd"/>
      <w:r>
        <w:t xml:space="preserve"> 828/2005).</w:t>
      </w:r>
    </w:p>
    <w:p w:rsidR="00722D1D" w:rsidRDefault="00722D1D" w:rsidP="00722D1D">
      <w:pPr>
        <w:spacing w:before="120"/>
      </w:pPr>
      <w:r>
        <w:t>Nach Umbau konnten die verbl</w:t>
      </w:r>
      <w:r w:rsidR="002E20F0">
        <w:t>iebenen</w:t>
      </w:r>
      <w:r>
        <w:t xml:space="preserve"> 11 Plätze in die Kernerstr. 36 verlegt werden, so dass hier nun die gesamten </w:t>
      </w:r>
      <w:proofErr w:type="spellStart"/>
      <w:r>
        <w:t>Inobhutnahmeplätze</w:t>
      </w:r>
      <w:proofErr w:type="spellEnd"/>
      <w:r>
        <w:t xml:space="preserve"> untergebracht </w:t>
      </w:r>
      <w:r w:rsidR="002E20F0">
        <w:t>sind</w:t>
      </w:r>
      <w:r>
        <w:t xml:space="preserve">. Eine Angleichung </w:t>
      </w:r>
      <w:r>
        <w:lastRenderedPageBreak/>
        <w:t>an die Personalausstattung der Jugendschutzgruppe und die damit verbundene höhere Eingruppierung fand zum damaligen Zeitpunkt nicht statt.</w:t>
      </w:r>
    </w:p>
    <w:p w:rsidR="001F597A" w:rsidRDefault="001F597A" w:rsidP="001F597A">
      <w:pPr>
        <w:spacing w:before="120"/>
      </w:pPr>
    </w:p>
    <w:p w:rsidR="001F597A" w:rsidRPr="001F597A" w:rsidRDefault="001F597A" w:rsidP="001F597A">
      <w:pPr>
        <w:pStyle w:val="Listenabsatz"/>
        <w:numPr>
          <w:ilvl w:val="0"/>
          <w:numId w:val="26"/>
        </w:numPr>
        <w:ind w:left="425" w:hanging="425"/>
        <w:rPr>
          <w:b/>
        </w:rPr>
      </w:pPr>
      <w:r>
        <w:rPr>
          <w:b/>
        </w:rPr>
        <w:t>Aufnahmeheim, Kernerstr. 36</w:t>
      </w:r>
    </w:p>
    <w:p w:rsidR="001F597A" w:rsidRDefault="001F597A" w:rsidP="00D80AC6"/>
    <w:p w:rsidR="00EA688D" w:rsidRDefault="00722D1D" w:rsidP="00D80AC6">
      <w:r>
        <w:t xml:space="preserve">Zwischenzeitlich hat sich die Auslastung aufgrund der Flüchtlingssituation dahingehend verändert, dass der gesamte </w:t>
      </w:r>
      <w:proofErr w:type="spellStart"/>
      <w:r>
        <w:t>Inobhutnahmebereich</w:t>
      </w:r>
      <w:proofErr w:type="spellEnd"/>
      <w:r>
        <w:t xml:space="preserve"> ausgebaut werden musste. </w:t>
      </w:r>
      <w:r w:rsidR="00EA688D">
        <w:t>So wur</w:t>
      </w:r>
      <w:r>
        <w:t>den alleine in der Kernerstr.</w:t>
      </w:r>
      <w:r w:rsidR="00EA688D">
        <w:t xml:space="preserve"> ins</w:t>
      </w:r>
      <w:r w:rsidR="006D3EF8">
        <w:t>gesamt 13</w:t>
      </w:r>
      <w:r w:rsidR="00EA688D">
        <w:t xml:space="preserve"> zusätzliche Plätze für UM</w:t>
      </w:r>
      <w:r w:rsidR="002E20F0">
        <w:t>A</w:t>
      </w:r>
      <w:r w:rsidR="00EA688D">
        <w:t xml:space="preserve"> ab 14 Jahren geschaffen.</w:t>
      </w:r>
    </w:p>
    <w:p w:rsidR="004F5FCD" w:rsidRDefault="00CF6CC3" w:rsidP="00CF6CC3">
      <w:pPr>
        <w:spacing w:before="120"/>
      </w:pPr>
      <w:r>
        <w:t xml:space="preserve">Dies hatte auch Auswirkungen auf die EPH-Gruppe insofern, dass alle Mitarbeiter/-innen des </w:t>
      </w:r>
      <w:proofErr w:type="spellStart"/>
      <w:r>
        <w:t>Inobhutnahmebereichs</w:t>
      </w:r>
      <w:proofErr w:type="spellEnd"/>
      <w:r>
        <w:t xml:space="preserve"> gruppenübergreifend arbeiten mussten, damit der lfd. Betrieb aufrecht erhalten bleiben konnte.</w:t>
      </w:r>
    </w:p>
    <w:p w:rsidR="00CF6CC3" w:rsidRDefault="00CF6CC3" w:rsidP="00CF6CC3">
      <w:pPr>
        <w:spacing w:before="120"/>
      </w:pPr>
      <w:r>
        <w:t xml:space="preserve">Das bedeutet, dass auch die Mitarbeiter/-innen der EPH-Gruppe rund um die Uhr </w:t>
      </w:r>
      <w:r w:rsidR="009A21D4">
        <w:br/>
      </w:r>
      <w:r>
        <w:t xml:space="preserve">(24 Std.) Dienst machen und es keine unterschiedlichen </w:t>
      </w:r>
      <w:r w:rsidR="008024A3">
        <w:t>Aufgaben</w:t>
      </w:r>
      <w:r w:rsidR="00D80AC6">
        <w:t>verteilung</w:t>
      </w:r>
      <w:r>
        <w:t xml:space="preserve"> zwischen den einzelnen Gruppen mehr gibt.</w:t>
      </w:r>
      <w:r w:rsidR="008024A3">
        <w:t xml:space="preserve"> Vielmehr übernehmen die Mitarbeiter/-innen der EPH-Gruppe dieselben Tätigkeiten wie auch in der Jugendschutzgruppe</w:t>
      </w:r>
      <w:r w:rsidR="009A21D4">
        <w:t>.</w:t>
      </w:r>
    </w:p>
    <w:p w:rsidR="00EA688D" w:rsidRDefault="00EA688D" w:rsidP="00AC1AB3">
      <w:pPr>
        <w:spacing w:before="120"/>
      </w:pPr>
    </w:p>
    <w:p w:rsidR="008024A3" w:rsidRPr="001F597A" w:rsidRDefault="008024A3" w:rsidP="008024A3">
      <w:pPr>
        <w:pStyle w:val="Listenabsatz"/>
        <w:numPr>
          <w:ilvl w:val="0"/>
          <w:numId w:val="26"/>
        </w:numPr>
        <w:ind w:left="425" w:hanging="425"/>
        <w:rPr>
          <w:b/>
        </w:rPr>
      </w:pPr>
      <w:r>
        <w:rPr>
          <w:b/>
        </w:rPr>
        <w:t>notwendige Personalausstattung</w:t>
      </w:r>
    </w:p>
    <w:p w:rsidR="00403393" w:rsidRDefault="008024A3" w:rsidP="008024A3">
      <w:pPr>
        <w:spacing w:before="120"/>
      </w:pPr>
      <w:r>
        <w:t xml:space="preserve">Im gesamten </w:t>
      </w:r>
      <w:proofErr w:type="spellStart"/>
      <w:r>
        <w:t>Inobhutnahmebereich</w:t>
      </w:r>
      <w:proofErr w:type="spellEnd"/>
      <w:r>
        <w:t xml:space="preserve"> w</w:t>
      </w:r>
      <w:r w:rsidR="00007798">
        <w:t xml:space="preserve">ird ein Personalschlüssel von </w:t>
      </w:r>
      <w:r w:rsidR="002E20F0">
        <w:t xml:space="preserve">0,83 Vollzeitkräften pro Platz </w:t>
      </w:r>
      <w:r>
        <w:t xml:space="preserve">zugrunde gelegt (vgl. </w:t>
      </w:r>
      <w:proofErr w:type="spellStart"/>
      <w:r>
        <w:t>GRDrs</w:t>
      </w:r>
      <w:proofErr w:type="spellEnd"/>
      <w:r>
        <w:t xml:space="preserve"> </w:t>
      </w:r>
      <w:r w:rsidR="009A21D4">
        <w:t>650</w:t>
      </w:r>
      <w:r>
        <w:t>/2016). Außerdem sind die Stellen in S 15 bewertet.</w:t>
      </w:r>
    </w:p>
    <w:p w:rsidR="008024A3" w:rsidRDefault="00AC1AB3" w:rsidP="008024A3">
      <w:pPr>
        <w:spacing w:before="120"/>
      </w:pPr>
      <w:r>
        <w:t>Derzeit stehen der EPH-Gruppe 6,5 VK zur Verfügung. Da die EPH-Gruppe ebenfalls zur „regulären“ / ad-hoc Inobhutnahme gehört, muss der Personalstandard entsprechend angehoben werden, da dieser noch nicht auf den 24-Std.-Dienst ausgerichtet ist.</w:t>
      </w:r>
    </w:p>
    <w:p w:rsidR="00AC1AB3" w:rsidRDefault="00AC1AB3" w:rsidP="008024A3">
      <w:pPr>
        <w:spacing w:before="120"/>
      </w:pPr>
      <w:r>
        <w:t xml:space="preserve">Die EPH-Gruppe hat insgesamt 11 Plätze, so dass für die Betreuung 9,13 </w:t>
      </w:r>
      <w:r w:rsidR="002E20F0">
        <w:t>Vollzeitkräften</w:t>
      </w:r>
      <w:r>
        <w:t xml:space="preserve"> notwendig sind. Es müssen daher zusätzlich 2,63 </w:t>
      </w:r>
      <w:r w:rsidR="002E20F0">
        <w:t>Stellen</w:t>
      </w:r>
      <w:r>
        <w:t xml:space="preserve"> in S 15 geschaffen werden.</w:t>
      </w:r>
    </w:p>
    <w:p w:rsidR="007C6D8D" w:rsidRPr="003B68A5" w:rsidRDefault="007C6D8D" w:rsidP="007C6D8D">
      <w:pPr>
        <w:spacing w:before="120"/>
      </w:pPr>
    </w:p>
    <w:p w:rsidR="003D7B0B" w:rsidRPr="00165C0D" w:rsidRDefault="003D7B0B" w:rsidP="00165C0D">
      <w:pPr>
        <w:pStyle w:val="berschrift2"/>
      </w:pPr>
      <w:r w:rsidRPr="00165C0D">
        <w:t>3.2</w:t>
      </w:r>
      <w:r w:rsidRPr="00165C0D">
        <w:tab/>
        <w:t>Bisherige Aufgabenwahrnehmung</w:t>
      </w:r>
    </w:p>
    <w:p w:rsidR="003D7B0B" w:rsidRDefault="00AC1AB3" w:rsidP="007C6D8D">
      <w:pPr>
        <w:spacing w:before="120"/>
      </w:pPr>
      <w:r>
        <w:t xml:space="preserve">Die Betreuung der Kinder/Jugendlichen in der EPH-Gruppe sowie im gesamten </w:t>
      </w:r>
      <w:proofErr w:type="spellStart"/>
      <w:r>
        <w:t>Inobhutnahmebereich</w:t>
      </w:r>
      <w:proofErr w:type="spellEnd"/>
      <w:r>
        <w:t xml:space="preserve"> konnte in den letzten Monaten nur aufgrund erheblicher Überstunden der Mitarbeiter/-innen gewährleistet werden. Damit diese abgebaut werden können, muss die Personalausstattung </w:t>
      </w:r>
      <w:r w:rsidR="00D80AC6">
        <w:t>den Vorgaben entsprechen.</w:t>
      </w:r>
      <w:r>
        <w:t xml:space="preserve"> </w:t>
      </w:r>
    </w:p>
    <w:p w:rsidR="007C6D8D" w:rsidRDefault="007C6D8D" w:rsidP="00884D6C"/>
    <w:p w:rsidR="003D7B0B" w:rsidRDefault="006E0575" w:rsidP="00884D6C">
      <w:pPr>
        <w:pStyle w:val="berschrift2"/>
      </w:pPr>
      <w:r>
        <w:t>3.3</w:t>
      </w:r>
      <w:r w:rsidR="003D7B0B">
        <w:tab/>
        <w:t>Auswirkungen bei Ablehnung der Stellenschaffungen</w:t>
      </w:r>
    </w:p>
    <w:p w:rsidR="003D7B0B" w:rsidRDefault="003D7B0B" w:rsidP="00884D6C"/>
    <w:p w:rsidR="008F14A1" w:rsidRDefault="00AC1AB3" w:rsidP="00884D6C">
      <w:r>
        <w:t xml:space="preserve">Die vom Gemeinderat in der </w:t>
      </w:r>
      <w:proofErr w:type="spellStart"/>
      <w:r>
        <w:t>GRDrs</w:t>
      </w:r>
      <w:proofErr w:type="spellEnd"/>
      <w:r>
        <w:t xml:space="preserve"> </w:t>
      </w:r>
      <w:r w:rsidR="009A21D4">
        <w:t>650</w:t>
      </w:r>
      <w:r>
        <w:t>/2016 festgest</w:t>
      </w:r>
      <w:r w:rsidR="00007798">
        <w:t xml:space="preserve">ellte Personalausstattung von </w:t>
      </w:r>
      <w:r>
        <w:t>0,83</w:t>
      </w:r>
      <w:r w:rsidR="008A72B7">
        <w:t xml:space="preserve"> </w:t>
      </w:r>
      <w:r w:rsidR="002E20F0">
        <w:t xml:space="preserve">Vollzeitkräften pro Platz </w:t>
      </w:r>
      <w:r w:rsidR="002E20F0">
        <w:t>ist nicht gegeben.</w:t>
      </w:r>
      <w:bookmarkStart w:id="0" w:name="_GoBack"/>
      <w:bookmarkEnd w:id="0"/>
    </w:p>
    <w:p w:rsidR="003D7B0B" w:rsidRDefault="00884D6C" w:rsidP="00884D6C">
      <w:pPr>
        <w:pStyle w:val="berschrift1"/>
      </w:pPr>
      <w:r>
        <w:t>4</w:t>
      </w:r>
      <w:r>
        <w:tab/>
      </w:r>
      <w:r w:rsidR="003D7B0B">
        <w:t>Stellenvermerke</w:t>
      </w:r>
    </w:p>
    <w:p w:rsidR="003D7B0B" w:rsidRDefault="003D7B0B" w:rsidP="00884D6C"/>
    <w:p w:rsidR="006E0575" w:rsidRDefault="004F714E" w:rsidP="00884D6C">
      <w:r>
        <w:t>keine</w:t>
      </w:r>
    </w:p>
    <w:sectPr w:rsidR="006E0575" w:rsidSect="00165C0D">
      <w:headerReference w:type="default" r:id="rId7"/>
      <w:pgSz w:w="11907" w:h="16840" w:code="9"/>
      <w:pgMar w:top="1418" w:right="1134" w:bottom="1418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2E6C" w:rsidRDefault="00D12E6C">
      <w:r>
        <w:separator/>
      </w:r>
    </w:p>
  </w:endnote>
  <w:endnote w:type="continuationSeparator" w:id="0">
    <w:p w:rsidR="00D12E6C" w:rsidRDefault="00D12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2E6C" w:rsidRDefault="00D12E6C">
      <w:r>
        <w:separator/>
      </w:r>
    </w:p>
  </w:footnote>
  <w:footnote w:type="continuationSeparator" w:id="0">
    <w:p w:rsidR="00D12E6C" w:rsidRDefault="00D12E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2E6C" w:rsidRDefault="00D12E6C">
    <w:pPr>
      <w:framePr w:wrap="around" w:vAnchor="page" w:hAnchor="page" w:xAlign="center" w:y="710"/>
      <w:rPr>
        <w:rStyle w:val="Seitenzahl"/>
      </w:rPr>
    </w:pPr>
    <w:r>
      <w:rPr>
        <w:rStyle w:val="Seitenzahl"/>
      </w:rPr>
      <w:t xml:space="preserve">- </w:t>
    </w:r>
    <w:r w:rsidR="006D5A9B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6D5A9B">
      <w:rPr>
        <w:rStyle w:val="Seitenzahl"/>
      </w:rPr>
      <w:fldChar w:fldCharType="separate"/>
    </w:r>
    <w:r w:rsidR="002E20F0">
      <w:rPr>
        <w:rStyle w:val="Seitenzahl"/>
        <w:noProof/>
      </w:rPr>
      <w:t>2</w:t>
    </w:r>
    <w:r w:rsidR="006D5A9B">
      <w:rPr>
        <w:rStyle w:val="Seitenzahl"/>
      </w:rPr>
      <w:fldChar w:fldCharType="end"/>
    </w:r>
    <w:r>
      <w:rPr>
        <w:rStyle w:val="Seitenzahl"/>
      </w:rPr>
      <w:t xml:space="preserve"> -</w:t>
    </w:r>
  </w:p>
  <w:p w:rsidR="00D12E6C" w:rsidRDefault="00D12E6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AA50027"/>
    <w:multiLevelType w:val="hybridMultilevel"/>
    <w:tmpl w:val="F7A63292"/>
    <w:lvl w:ilvl="0" w:tplc="9E6ACF08">
      <w:start w:val="1"/>
      <w:numFmt w:val="bullet"/>
      <w:lvlRestart w:val="0"/>
      <w:lvlText w:val=""/>
      <w:lvlJc w:val="left"/>
      <w:pPr>
        <w:ind w:left="720" w:hanging="36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122F5"/>
    <w:multiLevelType w:val="hybridMultilevel"/>
    <w:tmpl w:val="9E34C8AE"/>
    <w:lvl w:ilvl="0" w:tplc="305C88CA">
      <w:start w:val="1"/>
      <w:numFmt w:val="bullet"/>
      <w:lvlRestart w:val="0"/>
      <w:lvlText w:val=""/>
      <w:lvlJc w:val="left"/>
      <w:pPr>
        <w:ind w:left="720" w:hanging="36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254875"/>
    <w:multiLevelType w:val="singleLevel"/>
    <w:tmpl w:val="C8D2C306"/>
    <w:lvl w:ilvl="0">
      <w:start w:val="4"/>
      <w:numFmt w:val="decimal"/>
      <w:lvlText w:val="%1."/>
      <w:legacy w:legacy="1" w:legacySpace="0" w:legacyIndent="420"/>
      <w:lvlJc w:val="left"/>
      <w:pPr>
        <w:ind w:left="420" w:hanging="420"/>
      </w:pPr>
    </w:lvl>
  </w:abstractNum>
  <w:abstractNum w:abstractNumId="4" w15:restartNumberingAfterBreak="0">
    <w:nsid w:val="1BA379D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5" w15:restartNumberingAfterBreak="0">
    <w:nsid w:val="1ED61C8E"/>
    <w:multiLevelType w:val="hybridMultilevel"/>
    <w:tmpl w:val="5650D638"/>
    <w:lvl w:ilvl="0" w:tplc="D4B4A31E">
      <w:start w:val="1"/>
      <w:numFmt w:val="bullet"/>
      <w:lvlRestart w:val="0"/>
      <w:lvlText w:val=""/>
      <w:lvlJc w:val="left"/>
      <w:pPr>
        <w:ind w:left="720" w:hanging="363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AC736F"/>
    <w:multiLevelType w:val="hybridMultilevel"/>
    <w:tmpl w:val="79CAA00C"/>
    <w:lvl w:ilvl="0" w:tplc="5ACA706C">
      <w:start w:val="1"/>
      <w:numFmt w:val="bullet"/>
      <w:lvlRestart w:val="0"/>
      <w:lvlText w:val=""/>
      <w:lvlJc w:val="left"/>
      <w:pPr>
        <w:ind w:left="720" w:hanging="363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B25AEA"/>
    <w:multiLevelType w:val="hybridMultilevel"/>
    <w:tmpl w:val="20AA93E6"/>
    <w:lvl w:ilvl="0" w:tplc="D6A2A47A">
      <w:start w:val="1"/>
      <w:numFmt w:val="decimal"/>
      <w:lvlRestart w:val="0"/>
      <w:lvlText w:val="%1."/>
      <w:lvlJc w:val="left"/>
      <w:pPr>
        <w:ind w:left="720" w:hanging="363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EE421B"/>
    <w:multiLevelType w:val="hybridMultilevel"/>
    <w:tmpl w:val="94145022"/>
    <w:lvl w:ilvl="0" w:tplc="D6A2A47A">
      <w:start w:val="1"/>
      <w:numFmt w:val="decimal"/>
      <w:lvlRestart w:val="0"/>
      <w:lvlText w:val="%1."/>
      <w:lvlJc w:val="left"/>
      <w:pPr>
        <w:ind w:left="720" w:hanging="363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9E0020"/>
    <w:multiLevelType w:val="hybridMultilevel"/>
    <w:tmpl w:val="09F8C9BC"/>
    <w:lvl w:ilvl="0" w:tplc="A4D4DB00">
      <w:start w:val="1"/>
      <w:numFmt w:val="bullet"/>
      <w:lvlRestart w:val="0"/>
      <w:lvlText w:val=""/>
      <w:lvlJc w:val="left"/>
      <w:pPr>
        <w:ind w:left="720" w:hanging="36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782473"/>
    <w:multiLevelType w:val="hybridMultilevel"/>
    <w:tmpl w:val="271005D0"/>
    <w:lvl w:ilvl="0" w:tplc="C806455C">
      <w:start w:val="1"/>
      <w:numFmt w:val="bullet"/>
      <w:lvlRestart w:val="0"/>
      <w:lvlText w:val=""/>
      <w:lvlJc w:val="left"/>
      <w:pPr>
        <w:ind w:left="720" w:hanging="36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2C20E5"/>
    <w:multiLevelType w:val="hybridMultilevel"/>
    <w:tmpl w:val="3B185AE6"/>
    <w:lvl w:ilvl="0" w:tplc="36B2C760">
      <w:start w:val="1"/>
      <w:numFmt w:val="bullet"/>
      <w:lvlRestart w:val="0"/>
      <w:lvlText w:val=""/>
      <w:lvlJc w:val="left"/>
      <w:pPr>
        <w:ind w:left="720" w:hanging="36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5C7255"/>
    <w:multiLevelType w:val="hybridMultilevel"/>
    <w:tmpl w:val="FC10A8AA"/>
    <w:lvl w:ilvl="0" w:tplc="AC1C613A">
      <w:start w:val="1"/>
      <w:numFmt w:val="bullet"/>
      <w:lvlRestart w:val="0"/>
      <w:lvlText w:val=""/>
      <w:lvlJc w:val="left"/>
      <w:pPr>
        <w:ind w:left="720" w:hanging="36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3F2D93"/>
    <w:multiLevelType w:val="hybridMultilevel"/>
    <w:tmpl w:val="47E6CE4C"/>
    <w:lvl w:ilvl="0" w:tplc="F5B6FF58">
      <w:start w:val="1"/>
      <w:numFmt w:val="bullet"/>
      <w:lvlRestart w:val="0"/>
      <w:lvlText w:val=""/>
      <w:lvlJc w:val="left"/>
      <w:pPr>
        <w:ind w:left="720" w:hanging="363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724381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15" w15:restartNumberingAfterBreak="0">
    <w:nsid w:val="521C47E2"/>
    <w:multiLevelType w:val="hybridMultilevel"/>
    <w:tmpl w:val="FBF44558"/>
    <w:lvl w:ilvl="0" w:tplc="727679CA">
      <w:start w:val="1"/>
      <w:numFmt w:val="bullet"/>
      <w:lvlRestart w:val="0"/>
      <w:lvlText w:val=""/>
      <w:lvlJc w:val="left"/>
      <w:pPr>
        <w:ind w:left="720" w:hanging="363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B92B6E"/>
    <w:multiLevelType w:val="hybridMultilevel"/>
    <w:tmpl w:val="A874DC02"/>
    <w:lvl w:ilvl="0" w:tplc="A810E09E">
      <w:start w:val="1"/>
      <w:numFmt w:val="bullet"/>
      <w:lvlRestart w:val="0"/>
      <w:lvlText w:val=""/>
      <w:lvlJc w:val="left"/>
      <w:pPr>
        <w:ind w:left="720" w:hanging="363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50013D"/>
    <w:multiLevelType w:val="hybridMultilevel"/>
    <w:tmpl w:val="5BAEAD66"/>
    <w:lvl w:ilvl="0" w:tplc="67FC8774">
      <w:start w:val="1"/>
      <w:numFmt w:val="decimal"/>
      <w:lvlRestart w:val="0"/>
      <w:lvlText w:val="%1."/>
      <w:lvlJc w:val="left"/>
      <w:pPr>
        <w:ind w:left="720" w:hanging="363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EB56C0"/>
    <w:multiLevelType w:val="hybridMultilevel"/>
    <w:tmpl w:val="A40281A2"/>
    <w:lvl w:ilvl="0" w:tplc="97DC5238">
      <w:start w:val="1"/>
      <w:numFmt w:val="bullet"/>
      <w:lvlRestart w:val="0"/>
      <w:lvlText w:val=""/>
      <w:lvlJc w:val="left"/>
      <w:pPr>
        <w:ind w:left="720" w:hanging="363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AE781D"/>
    <w:multiLevelType w:val="hybridMultilevel"/>
    <w:tmpl w:val="99EA1376"/>
    <w:lvl w:ilvl="0" w:tplc="C86EB3F8">
      <w:start w:val="1"/>
      <w:numFmt w:val="bullet"/>
      <w:lvlRestart w:val="0"/>
      <w:lvlText w:val=""/>
      <w:lvlJc w:val="left"/>
      <w:pPr>
        <w:ind w:left="720" w:hanging="363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957EA3"/>
    <w:multiLevelType w:val="hybridMultilevel"/>
    <w:tmpl w:val="0C509970"/>
    <w:lvl w:ilvl="0" w:tplc="3CBE9B8C">
      <w:start w:val="1"/>
      <w:numFmt w:val="bullet"/>
      <w:lvlRestart w:val="0"/>
      <w:lvlText w:val=""/>
      <w:lvlJc w:val="left"/>
      <w:pPr>
        <w:ind w:left="720" w:hanging="363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0F4226"/>
    <w:multiLevelType w:val="hybridMultilevel"/>
    <w:tmpl w:val="CB262A0A"/>
    <w:lvl w:ilvl="0" w:tplc="D6A2A47A">
      <w:start w:val="1"/>
      <w:numFmt w:val="decimal"/>
      <w:lvlRestart w:val="0"/>
      <w:lvlText w:val="%1."/>
      <w:lvlJc w:val="left"/>
      <w:pPr>
        <w:ind w:left="720" w:hanging="363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4D3D2E"/>
    <w:multiLevelType w:val="hybridMultilevel"/>
    <w:tmpl w:val="8C3411EE"/>
    <w:lvl w:ilvl="0" w:tplc="D6A2A47A">
      <w:start w:val="1"/>
      <w:numFmt w:val="decimal"/>
      <w:lvlRestart w:val="0"/>
      <w:lvlText w:val="%1."/>
      <w:lvlJc w:val="left"/>
      <w:pPr>
        <w:ind w:left="720" w:hanging="363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45723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24" w15:restartNumberingAfterBreak="0">
    <w:nsid w:val="775C58CF"/>
    <w:multiLevelType w:val="hybridMultilevel"/>
    <w:tmpl w:val="A446A570"/>
    <w:lvl w:ilvl="0" w:tplc="EA36C5FC">
      <w:start w:val="1"/>
      <w:numFmt w:val="bullet"/>
      <w:lvlRestart w:val="0"/>
      <w:lvlText w:val=""/>
      <w:lvlJc w:val="left"/>
      <w:pPr>
        <w:ind w:left="720" w:hanging="36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907208"/>
    <w:multiLevelType w:val="hybridMultilevel"/>
    <w:tmpl w:val="D1926D32"/>
    <w:lvl w:ilvl="0" w:tplc="76DC56B6">
      <w:start w:val="1"/>
      <w:numFmt w:val="bullet"/>
      <w:lvlRestart w:val="0"/>
      <w:lvlText w:val=""/>
      <w:lvlJc w:val="left"/>
      <w:pPr>
        <w:ind w:left="720" w:hanging="36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717" w:hanging="360"/>
        </w:pPr>
        <w:rPr>
          <w:rFonts w:ascii="Wingdings" w:hAnsi="Wingdings" w:hint="default"/>
        </w:rPr>
      </w:lvl>
    </w:lvlOverride>
  </w:num>
  <w:num w:numId="3">
    <w:abstractNumId w:val="3"/>
  </w:num>
  <w:num w:numId="4">
    <w:abstractNumId w:val="14"/>
  </w:num>
  <w:num w:numId="5">
    <w:abstractNumId w:val="23"/>
  </w:num>
  <w:num w:numId="6">
    <w:abstractNumId w:val="24"/>
  </w:num>
  <w:num w:numId="7">
    <w:abstractNumId w:val="13"/>
  </w:num>
  <w:num w:numId="8">
    <w:abstractNumId w:val="8"/>
  </w:num>
  <w:num w:numId="9">
    <w:abstractNumId w:val="2"/>
  </w:num>
  <w:num w:numId="10">
    <w:abstractNumId w:val="19"/>
  </w:num>
  <w:num w:numId="11">
    <w:abstractNumId w:val="10"/>
  </w:num>
  <w:num w:numId="12">
    <w:abstractNumId w:val="5"/>
  </w:num>
  <w:num w:numId="13">
    <w:abstractNumId w:val="22"/>
  </w:num>
  <w:num w:numId="14">
    <w:abstractNumId w:val="7"/>
  </w:num>
  <w:num w:numId="15">
    <w:abstractNumId w:val="21"/>
  </w:num>
  <w:num w:numId="16">
    <w:abstractNumId w:val="9"/>
  </w:num>
  <w:num w:numId="17">
    <w:abstractNumId w:val="15"/>
  </w:num>
  <w:num w:numId="18">
    <w:abstractNumId w:val="11"/>
  </w:num>
  <w:num w:numId="19">
    <w:abstractNumId w:val="18"/>
  </w:num>
  <w:num w:numId="20">
    <w:abstractNumId w:val="1"/>
  </w:num>
  <w:num w:numId="21">
    <w:abstractNumId w:val="16"/>
  </w:num>
  <w:num w:numId="22">
    <w:abstractNumId w:val="12"/>
  </w:num>
  <w:num w:numId="23">
    <w:abstractNumId w:val="20"/>
  </w:num>
  <w:num w:numId="24">
    <w:abstractNumId w:val="25"/>
  </w:num>
  <w:num w:numId="25">
    <w:abstractNumId w:val="6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activeWritingStyle w:appName="MSWord" w:lang="de-DE" w:vendorID="64" w:dllVersion="131078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36F"/>
    <w:rsid w:val="00007798"/>
    <w:rsid w:val="0003423B"/>
    <w:rsid w:val="00064821"/>
    <w:rsid w:val="000A1146"/>
    <w:rsid w:val="000F1FE7"/>
    <w:rsid w:val="0011112B"/>
    <w:rsid w:val="0014415D"/>
    <w:rsid w:val="00163034"/>
    <w:rsid w:val="00165C0D"/>
    <w:rsid w:val="00181857"/>
    <w:rsid w:val="00184EDC"/>
    <w:rsid w:val="00194770"/>
    <w:rsid w:val="00194E5D"/>
    <w:rsid w:val="001A5F9B"/>
    <w:rsid w:val="001F597A"/>
    <w:rsid w:val="001F7237"/>
    <w:rsid w:val="002779E3"/>
    <w:rsid w:val="002924CB"/>
    <w:rsid w:val="002A20D1"/>
    <w:rsid w:val="002B5955"/>
    <w:rsid w:val="002E20F0"/>
    <w:rsid w:val="0031020E"/>
    <w:rsid w:val="00333E53"/>
    <w:rsid w:val="00341F1E"/>
    <w:rsid w:val="00380937"/>
    <w:rsid w:val="003C6D94"/>
    <w:rsid w:val="003D7B0B"/>
    <w:rsid w:val="003E64BF"/>
    <w:rsid w:val="00403393"/>
    <w:rsid w:val="00470135"/>
    <w:rsid w:val="0047479B"/>
    <w:rsid w:val="0047606A"/>
    <w:rsid w:val="004908B5"/>
    <w:rsid w:val="0049121B"/>
    <w:rsid w:val="004A1688"/>
    <w:rsid w:val="004B6796"/>
    <w:rsid w:val="004F5FCD"/>
    <w:rsid w:val="004F714E"/>
    <w:rsid w:val="005A0A9D"/>
    <w:rsid w:val="005A56AA"/>
    <w:rsid w:val="005E19C6"/>
    <w:rsid w:val="005F5B3D"/>
    <w:rsid w:val="00606F80"/>
    <w:rsid w:val="00665A7E"/>
    <w:rsid w:val="006A1C07"/>
    <w:rsid w:val="006A7700"/>
    <w:rsid w:val="006B6D50"/>
    <w:rsid w:val="006D3EF8"/>
    <w:rsid w:val="006D5A9B"/>
    <w:rsid w:val="006E0575"/>
    <w:rsid w:val="00722D1D"/>
    <w:rsid w:val="00754659"/>
    <w:rsid w:val="00791402"/>
    <w:rsid w:val="007A29E4"/>
    <w:rsid w:val="007C6D8D"/>
    <w:rsid w:val="007E3B79"/>
    <w:rsid w:val="008024A3"/>
    <w:rsid w:val="008066EE"/>
    <w:rsid w:val="00817BB6"/>
    <w:rsid w:val="0083193A"/>
    <w:rsid w:val="00884D6C"/>
    <w:rsid w:val="00890BDD"/>
    <w:rsid w:val="008A6853"/>
    <w:rsid w:val="008A72B7"/>
    <w:rsid w:val="008F14A1"/>
    <w:rsid w:val="00906404"/>
    <w:rsid w:val="00941A07"/>
    <w:rsid w:val="00976588"/>
    <w:rsid w:val="00983980"/>
    <w:rsid w:val="009A21D4"/>
    <w:rsid w:val="00A234A4"/>
    <w:rsid w:val="00A27CA7"/>
    <w:rsid w:val="00A71D0A"/>
    <w:rsid w:val="00A75EDD"/>
    <w:rsid w:val="00A77F1E"/>
    <w:rsid w:val="00AA04B5"/>
    <w:rsid w:val="00AB5AB7"/>
    <w:rsid w:val="00AC1AB3"/>
    <w:rsid w:val="00AF2599"/>
    <w:rsid w:val="00B04290"/>
    <w:rsid w:val="00B11187"/>
    <w:rsid w:val="00B43977"/>
    <w:rsid w:val="00B45C7F"/>
    <w:rsid w:val="00B77A62"/>
    <w:rsid w:val="00B80DEF"/>
    <w:rsid w:val="00BC4669"/>
    <w:rsid w:val="00BF2B95"/>
    <w:rsid w:val="00C16EF1"/>
    <w:rsid w:val="00C21A14"/>
    <w:rsid w:val="00C448D3"/>
    <w:rsid w:val="00CF6CC3"/>
    <w:rsid w:val="00D12E6C"/>
    <w:rsid w:val="00D461B9"/>
    <w:rsid w:val="00D80AC6"/>
    <w:rsid w:val="00DB3D6C"/>
    <w:rsid w:val="00DD0AEB"/>
    <w:rsid w:val="00DF636F"/>
    <w:rsid w:val="00E014B6"/>
    <w:rsid w:val="00E1162F"/>
    <w:rsid w:val="00E11D5F"/>
    <w:rsid w:val="00E20E1F"/>
    <w:rsid w:val="00E7118F"/>
    <w:rsid w:val="00E76206"/>
    <w:rsid w:val="00EA688D"/>
    <w:rsid w:val="00F11919"/>
    <w:rsid w:val="00F27657"/>
    <w:rsid w:val="00F342DC"/>
    <w:rsid w:val="00F63041"/>
    <w:rsid w:val="00F76452"/>
    <w:rsid w:val="00F76C31"/>
    <w:rsid w:val="00F91745"/>
    <w:rsid w:val="00FD6B46"/>
    <w:rsid w:val="00FE0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00779D"/>
  <w15:docId w15:val="{3C4413DD-3471-4AE0-9ECD-459102E73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E0575"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DB3D6C"/>
    <w:pPr>
      <w:keepNext/>
      <w:spacing w:before="480"/>
      <w:ind w:left="284" w:hanging="284"/>
      <w:outlineLvl w:val="0"/>
    </w:pPr>
    <w:rPr>
      <w:b/>
      <w:u w:val="single"/>
    </w:rPr>
  </w:style>
  <w:style w:type="paragraph" w:styleId="berschrift2">
    <w:name w:val="heading 2"/>
    <w:basedOn w:val="Standard"/>
    <w:next w:val="Standard"/>
    <w:qFormat/>
    <w:rsid w:val="00DB3D6C"/>
    <w:pPr>
      <w:keepNext/>
      <w:spacing w:before="240"/>
      <w:ind w:left="482" w:hanging="482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B77A62"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B77A62"/>
    <w:pPr>
      <w:keepNext/>
      <w:ind w:left="72"/>
      <w:jc w:val="center"/>
      <w:outlineLvl w:val="3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semiHidden/>
    <w:rsid w:val="00B77A62"/>
    <w:rPr>
      <w:sz w:val="16"/>
    </w:rPr>
  </w:style>
  <w:style w:type="paragraph" w:styleId="Kommentartext">
    <w:name w:val="annotation text"/>
    <w:basedOn w:val="Standard"/>
    <w:semiHidden/>
    <w:rsid w:val="00B77A62"/>
    <w:rPr>
      <w:sz w:val="20"/>
    </w:rPr>
  </w:style>
  <w:style w:type="paragraph" w:styleId="Fuzeile">
    <w:name w:val="footer"/>
    <w:basedOn w:val="Standard"/>
    <w:rsid w:val="00B77A62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B77A62"/>
    <w:pPr>
      <w:tabs>
        <w:tab w:val="center" w:pos="4819"/>
        <w:tab w:val="right" w:pos="9071"/>
      </w:tabs>
    </w:pPr>
  </w:style>
  <w:style w:type="paragraph" w:styleId="Sprechblasentext">
    <w:name w:val="Balloon Text"/>
    <w:basedOn w:val="Standard"/>
    <w:link w:val="SprechblasentextZchn"/>
    <w:rsid w:val="00606F8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06F80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165C0D"/>
    <w:rPr>
      <w:rFonts w:ascii="Arial" w:hAnsi="Arial"/>
      <w:sz w:val="24"/>
    </w:rPr>
  </w:style>
  <w:style w:type="paragraph" w:styleId="Listenabsatz">
    <w:name w:val="List Paragraph"/>
    <w:basedOn w:val="Standard"/>
    <w:uiPriority w:val="34"/>
    <w:qFormat/>
    <w:rsid w:val="004033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51h045\AppData\Local\Temp\notes65C8FE\Stellenschaffung2016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Stellenschaffung2016.dot</Template>
  <TotalTime>0</TotalTime>
  <Pages>2</Pages>
  <Words>484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Stellenschaffung zum Stellenplan</vt:lpstr>
    </vt:vector>
  </TitlesOfParts>
  <Company>LHS</Company>
  <LinksUpToDate>false</LinksUpToDate>
  <CharactersWithSpaces>3883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Stellenschaffung zum Stellenplan</dc:title>
  <dc:subject>Musterformular für das Stellenplanverfahren 2012/2013</dc:subject>
  <dc:creator>u51h045</dc:creator>
  <cp:keywords/>
  <dc:description/>
  <cp:lastModifiedBy>U103007</cp:lastModifiedBy>
  <cp:revision>4</cp:revision>
  <cp:lastPrinted>2017-09-14T08:54:00Z</cp:lastPrinted>
  <dcterms:created xsi:type="dcterms:W3CDTF">2017-08-21T10:36:00Z</dcterms:created>
  <dcterms:modified xsi:type="dcterms:W3CDTF">2017-09-14T08:54:00Z</dcterms:modified>
</cp:coreProperties>
</file>