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AEE9E" w14:textId="4EB7C0F0" w:rsidR="003D7B0B" w:rsidRPr="006E0575" w:rsidRDefault="003D7B0B" w:rsidP="006E0575">
      <w:pPr>
        <w:tabs>
          <w:tab w:val="left" w:pos="5812"/>
        </w:tabs>
        <w:jc w:val="right"/>
        <w:rPr>
          <w:szCs w:val="24"/>
        </w:rPr>
      </w:pPr>
      <w:r w:rsidRPr="006E0575">
        <w:rPr>
          <w:szCs w:val="24"/>
        </w:rPr>
        <w:t xml:space="preserve">Anlage </w:t>
      </w:r>
      <w:r w:rsidR="006F6003">
        <w:rPr>
          <w:szCs w:val="24"/>
        </w:rPr>
        <w:t>60</w:t>
      </w:r>
      <w:bookmarkStart w:id="0" w:name="_GoBack"/>
      <w:bookmarkEnd w:id="0"/>
      <w:r w:rsidRPr="006E0575">
        <w:rPr>
          <w:szCs w:val="24"/>
        </w:rPr>
        <w:t xml:space="preserve"> zur GRDrs</w:t>
      </w:r>
      <w:r w:rsidR="00431B10">
        <w:rPr>
          <w:szCs w:val="24"/>
        </w:rPr>
        <w:t>.</w:t>
      </w:r>
      <w:r w:rsidRPr="006E0575">
        <w:rPr>
          <w:szCs w:val="24"/>
        </w:rPr>
        <w:t xml:space="preserve"> </w:t>
      </w:r>
      <w:r w:rsidR="00431B10">
        <w:rPr>
          <w:szCs w:val="24"/>
        </w:rPr>
        <w:t>823</w:t>
      </w:r>
      <w:r w:rsidR="00F541AC">
        <w:rPr>
          <w:szCs w:val="24"/>
        </w:rPr>
        <w:t>/2023</w:t>
      </w:r>
    </w:p>
    <w:p w14:paraId="08C0E09E" w14:textId="77777777" w:rsidR="003D7B0B" w:rsidRPr="006E0575" w:rsidRDefault="003D7B0B" w:rsidP="006E0575"/>
    <w:p w14:paraId="6A75D03B" w14:textId="77777777" w:rsidR="003D7B0B" w:rsidRPr="006E0575" w:rsidRDefault="003D7B0B" w:rsidP="006E0575"/>
    <w:p w14:paraId="44C26889" w14:textId="77777777" w:rsidR="00184EDC" w:rsidRDefault="003D7B0B" w:rsidP="005A56AA">
      <w:pPr>
        <w:tabs>
          <w:tab w:val="left" w:pos="6521"/>
        </w:tabs>
        <w:jc w:val="center"/>
        <w:rPr>
          <w:b/>
          <w:sz w:val="36"/>
        </w:rPr>
      </w:pPr>
      <w:r>
        <w:rPr>
          <w:b/>
          <w:sz w:val="36"/>
          <w:u w:val="single"/>
        </w:rPr>
        <w:t>Stellenschaffun</w:t>
      </w:r>
      <w:r w:rsidRPr="00184EDC">
        <w:rPr>
          <w:b/>
          <w:sz w:val="36"/>
          <w:u w:val="single"/>
        </w:rPr>
        <w:t>g</w:t>
      </w:r>
    </w:p>
    <w:p w14:paraId="71312855" w14:textId="7601E207" w:rsidR="003D7B0B" w:rsidRPr="00341F1E" w:rsidRDefault="007A29E4" w:rsidP="005A56AA">
      <w:pPr>
        <w:tabs>
          <w:tab w:val="left" w:pos="6521"/>
        </w:tabs>
        <w:jc w:val="center"/>
        <w:rPr>
          <w:b/>
          <w:sz w:val="36"/>
          <w:u w:val="single"/>
        </w:rPr>
      </w:pPr>
      <w:r>
        <w:rPr>
          <w:b/>
          <w:sz w:val="36"/>
          <w:u w:val="single"/>
        </w:rPr>
        <w:t>zum</w:t>
      </w:r>
      <w:r w:rsidR="00184EDC" w:rsidRPr="00341F1E">
        <w:rPr>
          <w:b/>
          <w:sz w:val="36"/>
          <w:u w:val="single"/>
        </w:rPr>
        <w:t xml:space="preserve"> Stellenplan 20</w:t>
      </w:r>
      <w:r w:rsidR="00431B10">
        <w:rPr>
          <w:b/>
          <w:sz w:val="36"/>
          <w:u w:val="single"/>
        </w:rPr>
        <w:t>24</w:t>
      </w:r>
    </w:p>
    <w:p w14:paraId="05E5398C" w14:textId="77777777" w:rsidR="003D7B0B" w:rsidRDefault="003D7B0B" w:rsidP="006E0575"/>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14:paraId="1614F733" w14:textId="77777777" w:rsidTr="00D048AE">
        <w:trPr>
          <w:tblHeader/>
        </w:trPr>
        <w:tc>
          <w:tcPr>
            <w:tcW w:w="1814" w:type="dxa"/>
            <w:shd w:val="pct12" w:color="auto" w:fill="FFFFFF"/>
            <w:vAlign w:val="center"/>
          </w:tcPr>
          <w:p w14:paraId="45DD5C4B" w14:textId="77777777" w:rsidR="005F5B3D" w:rsidRPr="006E0575" w:rsidRDefault="008A6853" w:rsidP="008A6853">
            <w:pPr>
              <w:spacing w:before="60" w:after="60" w:line="200" w:lineRule="exact"/>
              <w:ind w:left="-85" w:right="-85"/>
              <w:rPr>
                <w:sz w:val="16"/>
                <w:szCs w:val="16"/>
              </w:rPr>
            </w:pPr>
            <w:r>
              <w:rPr>
                <w:sz w:val="16"/>
                <w:szCs w:val="16"/>
              </w:rPr>
              <w:t xml:space="preserve"> </w:t>
            </w:r>
            <w:r w:rsidR="005F5B3D" w:rsidRPr="006E0575">
              <w:rPr>
                <w:sz w:val="16"/>
                <w:szCs w:val="16"/>
              </w:rPr>
              <w:t>Org.</w:t>
            </w:r>
            <w:r w:rsidR="005F5B3D">
              <w:rPr>
                <w:sz w:val="16"/>
                <w:szCs w:val="16"/>
              </w:rPr>
              <w:t>-E</w:t>
            </w:r>
            <w:r w:rsidR="005F5B3D" w:rsidRPr="006E0575">
              <w:rPr>
                <w:sz w:val="16"/>
                <w:szCs w:val="16"/>
              </w:rPr>
              <w:t>inheit</w:t>
            </w:r>
            <w:r w:rsidR="005F5B3D" w:rsidRPr="006E0575">
              <w:rPr>
                <w:sz w:val="16"/>
                <w:szCs w:val="16"/>
              </w:rPr>
              <w:br/>
            </w:r>
            <w:r w:rsidR="005F5B3D">
              <w:rPr>
                <w:sz w:val="16"/>
                <w:szCs w:val="16"/>
              </w:rPr>
              <w:br/>
            </w:r>
            <w:r>
              <w:rPr>
                <w:sz w:val="16"/>
                <w:szCs w:val="16"/>
              </w:rPr>
              <w:t xml:space="preserve"> </w:t>
            </w:r>
            <w:r w:rsidR="005F5B3D">
              <w:rPr>
                <w:sz w:val="16"/>
                <w:szCs w:val="16"/>
              </w:rPr>
              <w:t>Kostenstelle</w:t>
            </w:r>
          </w:p>
        </w:tc>
        <w:tc>
          <w:tcPr>
            <w:tcW w:w="1701" w:type="dxa"/>
            <w:shd w:val="pct12" w:color="auto" w:fill="FFFFFF"/>
            <w:vAlign w:val="center"/>
          </w:tcPr>
          <w:p w14:paraId="582A7812" w14:textId="77777777" w:rsidR="005F5B3D" w:rsidRPr="006E0575" w:rsidRDefault="008A6853" w:rsidP="008A6853">
            <w:pPr>
              <w:spacing w:before="60" w:after="60" w:line="200" w:lineRule="exact"/>
              <w:ind w:left="-85" w:right="-85"/>
              <w:rPr>
                <w:sz w:val="16"/>
                <w:szCs w:val="16"/>
              </w:rPr>
            </w:pPr>
            <w:r>
              <w:rPr>
                <w:sz w:val="16"/>
                <w:szCs w:val="16"/>
              </w:rPr>
              <w:t xml:space="preserve"> </w:t>
            </w:r>
            <w:r w:rsidR="005F5B3D" w:rsidRPr="006E0575">
              <w:rPr>
                <w:sz w:val="16"/>
                <w:szCs w:val="16"/>
              </w:rPr>
              <w:t>Amt</w:t>
            </w:r>
          </w:p>
        </w:tc>
        <w:tc>
          <w:tcPr>
            <w:tcW w:w="794" w:type="dxa"/>
            <w:shd w:val="pct12" w:color="auto" w:fill="FFFFFF"/>
            <w:vAlign w:val="center"/>
          </w:tcPr>
          <w:p w14:paraId="704D27AC" w14:textId="77777777" w:rsidR="00606F80" w:rsidRDefault="008A6853" w:rsidP="008A6853">
            <w:pPr>
              <w:spacing w:before="60" w:after="60" w:line="200" w:lineRule="exact"/>
              <w:ind w:left="-85" w:right="-85"/>
              <w:rPr>
                <w:sz w:val="16"/>
                <w:szCs w:val="16"/>
              </w:rPr>
            </w:pPr>
            <w:r>
              <w:rPr>
                <w:sz w:val="16"/>
                <w:szCs w:val="16"/>
              </w:rPr>
              <w:t xml:space="preserve"> </w:t>
            </w:r>
            <w:r w:rsidR="00606F80">
              <w:rPr>
                <w:sz w:val="16"/>
                <w:szCs w:val="16"/>
              </w:rPr>
              <w:t>BesGr.</w:t>
            </w:r>
          </w:p>
          <w:p w14:paraId="5AF7E938" w14:textId="77777777" w:rsidR="00606F80" w:rsidRDefault="008A6853" w:rsidP="008A6853">
            <w:pPr>
              <w:spacing w:before="60" w:after="60" w:line="200" w:lineRule="exact"/>
              <w:ind w:left="-85" w:right="-85"/>
              <w:rPr>
                <w:sz w:val="16"/>
                <w:szCs w:val="16"/>
              </w:rPr>
            </w:pPr>
            <w:r>
              <w:rPr>
                <w:sz w:val="16"/>
                <w:szCs w:val="16"/>
              </w:rPr>
              <w:t xml:space="preserve"> </w:t>
            </w:r>
            <w:r w:rsidR="00606F80">
              <w:rPr>
                <w:sz w:val="16"/>
                <w:szCs w:val="16"/>
              </w:rPr>
              <w:t>oder</w:t>
            </w:r>
          </w:p>
          <w:p w14:paraId="73BAED5F" w14:textId="77777777" w:rsidR="00606F80" w:rsidRPr="006E0575" w:rsidRDefault="008A6853" w:rsidP="008A6853">
            <w:pPr>
              <w:spacing w:before="60" w:after="60" w:line="200" w:lineRule="exact"/>
              <w:ind w:left="-85" w:right="-85"/>
              <w:rPr>
                <w:sz w:val="16"/>
                <w:szCs w:val="16"/>
              </w:rPr>
            </w:pPr>
            <w:r>
              <w:rPr>
                <w:sz w:val="16"/>
                <w:szCs w:val="16"/>
              </w:rPr>
              <w:t xml:space="preserve"> </w:t>
            </w:r>
            <w:r w:rsidR="00606F80">
              <w:rPr>
                <w:sz w:val="16"/>
                <w:szCs w:val="16"/>
              </w:rPr>
              <w:t>EG</w:t>
            </w:r>
          </w:p>
        </w:tc>
        <w:tc>
          <w:tcPr>
            <w:tcW w:w="1928" w:type="dxa"/>
            <w:shd w:val="pct12" w:color="auto" w:fill="FFFFFF"/>
            <w:vAlign w:val="center"/>
          </w:tcPr>
          <w:p w14:paraId="65314228" w14:textId="77777777" w:rsidR="005F5B3D" w:rsidRPr="006E0575" w:rsidRDefault="008A6853" w:rsidP="008A6853">
            <w:pPr>
              <w:spacing w:before="60" w:after="60" w:line="200" w:lineRule="exact"/>
              <w:ind w:left="-85" w:right="-85"/>
              <w:rPr>
                <w:sz w:val="16"/>
                <w:szCs w:val="16"/>
              </w:rPr>
            </w:pPr>
            <w:r>
              <w:rPr>
                <w:sz w:val="16"/>
                <w:szCs w:val="16"/>
              </w:rPr>
              <w:t xml:space="preserve"> </w:t>
            </w:r>
            <w:r w:rsidR="005F5B3D" w:rsidRPr="006E0575">
              <w:rPr>
                <w:sz w:val="16"/>
                <w:szCs w:val="16"/>
              </w:rPr>
              <w:t>Funktionsbezeichnung</w:t>
            </w:r>
          </w:p>
        </w:tc>
        <w:tc>
          <w:tcPr>
            <w:tcW w:w="737" w:type="dxa"/>
            <w:shd w:val="pct12" w:color="auto" w:fill="FFFFFF"/>
            <w:vAlign w:val="center"/>
          </w:tcPr>
          <w:p w14:paraId="2DC3E10F" w14:textId="77777777" w:rsidR="005F5B3D" w:rsidRPr="006E0575" w:rsidRDefault="00906404" w:rsidP="008A6853">
            <w:pPr>
              <w:spacing w:before="60" w:after="60" w:line="200" w:lineRule="exact"/>
              <w:ind w:left="-85" w:right="-85"/>
              <w:rPr>
                <w:sz w:val="16"/>
                <w:szCs w:val="16"/>
              </w:rPr>
            </w:pPr>
            <w:r>
              <w:rPr>
                <w:sz w:val="16"/>
                <w:szCs w:val="16"/>
              </w:rPr>
              <w:t xml:space="preserve"> </w:t>
            </w:r>
            <w:r w:rsidR="005F5B3D" w:rsidRPr="006E0575">
              <w:rPr>
                <w:sz w:val="16"/>
                <w:szCs w:val="16"/>
              </w:rPr>
              <w:t>Anzahl</w:t>
            </w:r>
            <w:r w:rsidR="005F5B3D">
              <w:rPr>
                <w:sz w:val="16"/>
                <w:szCs w:val="16"/>
              </w:rPr>
              <w:br/>
            </w:r>
            <w:r>
              <w:rPr>
                <w:sz w:val="16"/>
                <w:szCs w:val="16"/>
              </w:rPr>
              <w:t xml:space="preserve"> </w:t>
            </w:r>
            <w:r w:rsidR="005F5B3D" w:rsidRPr="006E0575">
              <w:rPr>
                <w:sz w:val="16"/>
                <w:szCs w:val="16"/>
              </w:rPr>
              <w:t>der</w:t>
            </w:r>
            <w:r w:rsidR="005F5B3D" w:rsidRPr="006E0575">
              <w:rPr>
                <w:sz w:val="16"/>
                <w:szCs w:val="16"/>
              </w:rPr>
              <w:br/>
            </w:r>
            <w:r>
              <w:rPr>
                <w:sz w:val="16"/>
                <w:szCs w:val="16"/>
              </w:rPr>
              <w:t xml:space="preserve"> </w:t>
            </w:r>
            <w:r w:rsidR="005F5B3D" w:rsidRPr="006E0575">
              <w:rPr>
                <w:sz w:val="16"/>
                <w:szCs w:val="16"/>
              </w:rPr>
              <w:t>Stellen</w:t>
            </w:r>
          </w:p>
        </w:tc>
        <w:tc>
          <w:tcPr>
            <w:tcW w:w="1134" w:type="dxa"/>
            <w:shd w:val="pct12" w:color="auto" w:fill="FFFFFF"/>
            <w:vAlign w:val="center"/>
          </w:tcPr>
          <w:p w14:paraId="4E9DBED6" w14:textId="77777777" w:rsidR="005F5B3D" w:rsidRPr="006E0575" w:rsidRDefault="00906404" w:rsidP="008A6853">
            <w:pPr>
              <w:spacing w:before="60" w:after="60" w:line="200" w:lineRule="exact"/>
              <w:ind w:left="-85" w:right="-85"/>
              <w:rPr>
                <w:sz w:val="16"/>
                <w:szCs w:val="16"/>
              </w:rPr>
            </w:pPr>
            <w:r>
              <w:rPr>
                <w:sz w:val="16"/>
                <w:szCs w:val="16"/>
              </w:rPr>
              <w:t xml:space="preserve"> </w:t>
            </w:r>
            <w:r w:rsidR="005F5B3D" w:rsidRPr="006E0575">
              <w:rPr>
                <w:sz w:val="16"/>
                <w:szCs w:val="16"/>
              </w:rPr>
              <w:t>Stellen-</w:t>
            </w:r>
            <w:r w:rsidR="005F5B3D" w:rsidRPr="006E0575">
              <w:rPr>
                <w:sz w:val="16"/>
                <w:szCs w:val="16"/>
              </w:rPr>
              <w:br/>
            </w:r>
            <w:r>
              <w:rPr>
                <w:sz w:val="16"/>
                <w:szCs w:val="16"/>
              </w:rPr>
              <w:t xml:space="preserve"> </w:t>
            </w:r>
            <w:r w:rsidR="005F5B3D" w:rsidRPr="006E0575">
              <w:rPr>
                <w:sz w:val="16"/>
                <w:szCs w:val="16"/>
              </w:rPr>
              <w:t>vermerk</w:t>
            </w:r>
          </w:p>
        </w:tc>
        <w:tc>
          <w:tcPr>
            <w:tcW w:w="1417" w:type="dxa"/>
            <w:shd w:val="pct12" w:color="auto" w:fill="FFFFFF"/>
            <w:vAlign w:val="center"/>
          </w:tcPr>
          <w:p w14:paraId="14AEEF09" w14:textId="77777777" w:rsidR="005F5B3D" w:rsidRPr="006E0575" w:rsidRDefault="00906404" w:rsidP="00906404">
            <w:pPr>
              <w:spacing w:before="60" w:after="60" w:line="200" w:lineRule="exact"/>
              <w:ind w:left="-85" w:right="-85"/>
              <w:rPr>
                <w:sz w:val="16"/>
                <w:szCs w:val="16"/>
              </w:rPr>
            </w:pPr>
            <w:r>
              <w:rPr>
                <w:sz w:val="16"/>
                <w:szCs w:val="16"/>
              </w:rPr>
              <w:t xml:space="preserve"> </w:t>
            </w:r>
            <w:r w:rsidR="005F5B3D">
              <w:rPr>
                <w:sz w:val="16"/>
                <w:szCs w:val="16"/>
              </w:rPr>
              <w:t>d</w:t>
            </w:r>
            <w:r w:rsidR="005F5B3D" w:rsidRPr="006E0575">
              <w:rPr>
                <w:sz w:val="16"/>
                <w:szCs w:val="16"/>
              </w:rPr>
              <w:t>urchschnittl.</w:t>
            </w:r>
            <w:r w:rsidR="008A6853">
              <w:rPr>
                <w:sz w:val="16"/>
                <w:szCs w:val="16"/>
              </w:rPr>
              <w:t xml:space="preserve"> jährl.</w:t>
            </w:r>
            <w:r>
              <w:rPr>
                <w:sz w:val="16"/>
                <w:szCs w:val="16"/>
              </w:rPr>
              <w:br/>
              <w:t xml:space="preserve"> </w:t>
            </w:r>
            <w:r w:rsidR="008A6853">
              <w:rPr>
                <w:sz w:val="16"/>
                <w:szCs w:val="16"/>
              </w:rPr>
              <w:t>kosten</w:t>
            </w:r>
            <w:r w:rsidR="005F5B3D">
              <w:rPr>
                <w:sz w:val="16"/>
                <w:szCs w:val="16"/>
              </w:rPr>
              <w:t>wirksamer</w:t>
            </w:r>
            <w:r w:rsidR="005F5B3D">
              <w:rPr>
                <w:sz w:val="16"/>
                <w:szCs w:val="16"/>
              </w:rPr>
              <w:br/>
            </w:r>
            <w:r>
              <w:rPr>
                <w:sz w:val="16"/>
                <w:szCs w:val="16"/>
              </w:rPr>
              <w:t xml:space="preserve"> </w:t>
            </w:r>
            <w:r w:rsidR="005F5B3D" w:rsidRPr="006E0575">
              <w:rPr>
                <w:sz w:val="16"/>
                <w:szCs w:val="16"/>
              </w:rPr>
              <w:t>Auf</w:t>
            </w:r>
            <w:r w:rsidR="005F5B3D">
              <w:rPr>
                <w:sz w:val="16"/>
                <w:szCs w:val="16"/>
              </w:rPr>
              <w:t>wand</w:t>
            </w:r>
            <w:r w:rsidR="008A6853">
              <w:rPr>
                <w:sz w:val="16"/>
                <w:szCs w:val="16"/>
              </w:rPr>
              <w:t xml:space="preserve"> in €</w:t>
            </w:r>
          </w:p>
        </w:tc>
      </w:tr>
      <w:tr w:rsidR="005F5B3D" w:rsidRPr="006E0575" w14:paraId="0169A44C" w14:textId="77777777" w:rsidTr="0072550A">
        <w:tc>
          <w:tcPr>
            <w:tcW w:w="1814" w:type="dxa"/>
          </w:tcPr>
          <w:p w14:paraId="3D5C2B94" w14:textId="77777777" w:rsidR="005F5B3D" w:rsidRDefault="005F5B3D" w:rsidP="00EA6110">
            <w:pPr>
              <w:rPr>
                <w:sz w:val="20"/>
              </w:rPr>
            </w:pPr>
          </w:p>
          <w:p w14:paraId="798CFD28" w14:textId="77777777" w:rsidR="004E2E6A" w:rsidRDefault="004E2E6A" w:rsidP="00EA6110">
            <w:pPr>
              <w:rPr>
                <w:sz w:val="20"/>
              </w:rPr>
            </w:pPr>
            <w:r>
              <w:rPr>
                <w:sz w:val="20"/>
              </w:rPr>
              <w:t>53-3.1</w:t>
            </w:r>
          </w:p>
          <w:p w14:paraId="42D6A5F7" w14:textId="77777777" w:rsidR="00C14948" w:rsidRDefault="00C14948" w:rsidP="00EA6110">
            <w:pPr>
              <w:rPr>
                <w:sz w:val="20"/>
              </w:rPr>
            </w:pPr>
          </w:p>
          <w:p w14:paraId="1400B49F" w14:textId="414918A9" w:rsidR="00C14948" w:rsidRPr="006E0575" w:rsidRDefault="00C14948" w:rsidP="00EA6110">
            <w:pPr>
              <w:rPr>
                <w:sz w:val="20"/>
              </w:rPr>
            </w:pPr>
            <w:r w:rsidRPr="00C14948">
              <w:rPr>
                <w:sz w:val="20"/>
              </w:rPr>
              <w:t>5331</w:t>
            </w:r>
            <w:r w:rsidR="00431B10">
              <w:rPr>
                <w:sz w:val="20"/>
              </w:rPr>
              <w:t xml:space="preserve"> </w:t>
            </w:r>
            <w:r w:rsidRPr="00C14948">
              <w:rPr>
                <w:sz w:val="20"/>
              </w:rPr>
              <w:t>6000</w:t>
            </w:r>
          </w:p>
        </w:tc>
        <w:tc>
          <w:tcPr>
            <w:tcW w:w="1701" w:type="dxa"/>
          </w:tcPr>
          <w:p w14:paraId="7A1DE1CB" w14:textId="77777777" w:rsidR="005F5B3D" w:rsidRDefault="005F5B3D" w:rsidP="006E0575">
            <w:pPr>
              <w:rPr>
                <w:sz w:val="20"/>
              </w:rPr>
            </w:pPr>
          </w:p>
          <w:p w14:paraId="676C2520" w14:textId="77777777" w:rsidR="005F5B3D" w:rsidRPr="006E0575" w:rsidRDefault="00D93BE2" w:rsidP="006E0575">
            <w:pPr>
              <w:rPr>
                <w:sz w:val="20"/>
              </w:rPr>
            </w:pPr>
            <w:r>
              <w:rPr>
                <w:sz w:val="20"/>
              </w:rPr>
              <w:t>Gesundheitsamt</w:t>
            </w:r>
          </w:p>
        </w:tc>
        <w:tc>
          <w:tcPr>
            <w:tcW w:w="794" w:type="dxa"/>
          </w:tcPr>
          <w:p w14:paraId="3AD92A8C" w14:textId="77777777" w:rsidR="00F541AC" w:rsidRDefault="00F541AC" w:rsidP="008A6853">
            <w:pPr>
              <w:rPr>
                <w:sz w:val="20"/>
              </w:rPr>
            </w:pPr>
          </w:p>
          <w:p w14:paraId="3842023E" w14:textId="585666A3" w:rsidR="00F541AC" w:rsidRPr="006E0575" w:rsidRDefault="008871B0" w:rsidP="008A6853">
            <w:pPr>
              <w:rPr>
                <w:sz w:val="20"/>
              </w:rPr>
            </w:pPr>
            <w:r>
              <w:rPr>
                <w:sz w:val="20"/>
              </w:rPr>
              <w:t xml:space="preserve">EG </w:t>
            </w:r>
            <w:r w:rsidR="00D048AE">
              <w:rPr>
                <w:sz w:val="20"/>
              </w:rPr>
              <w:t>9</w:t>
            </w:r>
            <w:r w:rsidR="00A60E68">
              <w:rPr>
                <w:sz w:val="20"/>
              </w:rPr>
              <w:t>a</w:t>
            </w:r>
          </w:p>
        </w:tc>
        <w:tc>
          <w:tcPr>
            <w:tcW w:w="1928" w:type="dxa"/>
            <w:vAlign w:val="center"/>
          </w:tcPr>
          <w:p w14:paraId="575CE601" w14:textId="77777777" w:rsidR="005F5B3D" w:rsidRPr="006D3EF6" w:rsidRDefault="00C32FB8" w:rsidP="0072550A">
            <w:pPr>
              <w:rPr>
                <w:sz w:val="20"/>
              </w:rPr>
            </w:pPr>
            <w:r>
              <w:rPr>
                <w:sz w:val="20"/>
              </w:rPr>
              <w:t>Schulgesundheitsfachkräfte</w:t>
            </w:r>
            <w:r w:rsidR="00A60E68">
              <w:rPr>
                <w:sz w:val="20"/>
              </w:rPr>
              <w:br/>
              <w:t>aktuelles Projekt</w:t>
            </w:r>
          </w:p>
        </w:tc>
        <w:tc>
          <w:tcPr>
            <w:tcW w:w="737" w:type="dxa"/>
            <w:shd w:val="pct12" w:color="auto" w:fill="FFFFFF"/>
          </w:tcPr>
          <w:p w14:paraId="21F09A45" w14:textId="77777777" w:rsidR="005F5B3D" w:rsidRDefault="005F5B3D" w:rsidP="008A6853">
            <w:pPr>
              <w:rPr>
                <w:sz w:val="20"/>
              </w:rPr>
            </w:pPr>
          </w:p>
          <w:p w14:paraId="265AFDBE" w14:textId="77F9EB7E" w:rsidR="005F5B3D" w:rsidRDefault="00431B10" w:rsidP="008A6853">
            <w:pPr>
              <w:rPr>
                <w:sz w:val="20"/>
              </w:rPr>
            </w:pPr>
            <w:r>
              <w:rPr>
                <w:sz w:val="20"/>
              </w:rPr>
              <w:t>3,2</w:t>
            </w:r>
          </w:p>
          <w:p w14:paraId="0BC5301A" w14:textId="77777777" w:rsidR="00A52845" w:rsidRPr="006E0575" w:rsidRDefault="00A52845" w:rsidP="008A6853">
            <w:pPr>
              <w:rPr>
                <w:sz w:val="20"/>
              </w:rPr>
            </w:pPr>
          </w:p>
        </w:tc>
        <w:tc>
          <w:tcPr>
            <w:tcW w:w="1134" w:type="dxa"/>
          </w:tcPr>
          <w:p w14:paraId="26D31343" w14:textId="77777777" w:rsidR="005F5B3D" w:rsidRDefault="005F5B3D" w:rsidP="008A6853">
            <w:pPr>
              <w:rPr>
                <w:sz w:val="20"/>
              </w:rPr>
            </w:pPr>
          </w:p>
          <w:p w14:paraId="0A96C590" w14:textId="58AA3D45" w:rsidR="005F5B3D" w:rsidRPr="006E0575" w:rsidRDefault="008871B0" w:rsidP="006D3EF6">
            <w:pPr>
              <w:rPr>
                <w:sz w:val="20"/>
              </w:rPr>
            </w:pPr>
            <w:r>
              <w:rPr>
                <w:sz w:val="20"/>
              </w:rPr>
              <w:t>--</w:t>
            </w:r>
          </w:p>
        </w:tc>
        <w:tc>
          <w:tcPr>
            <w:tcW w:w="1417" w:type="dxa"/>
          </w:tcPr>
          <w:p w14:paraId="5525DF15" w14:textId="77777777" w:rsidR="005F5B3D" w:rsidRPr="009E20E5" w:rsidRDefault="005F5B3D" w:rsidP="00F5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14:paraId="28EC0431" w14:textId="72C2373D" w:rsidR="00634BF7" w:rsidRPr="009E20E5" w:rsidRDefault="00431B10" w:rsidP="0043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209</w:t>
            </w:r>
            <w:r w:rsidR="00677B16" w:rsidRPr="00677B16">
              <w:rPr>
                <w:sz w:val="20"/>
              </w:rPr>
              <w:t>.</w:t>
            </w:r>
            <w:r>
              <w:rPr>
                <w:sz w:val="20"/>
              </w:rPr>
              <w:t>28</w:t>
            </w:r>
            <w:r w:rsidR="00677B16" w:rsidRPr="00677B16">
              <w:rPr>
                <w:sz w:val="20"/>
              </w:rPr>
              <w:t>0</w:t>
            </w:r>
          </w:p>
        </w:tc>
      </w:tr>
      <w:tr w:rsidR="00A60E68" w:rsidRPr="006E0575" w14:paraId="47BF3C13" w14:textId="77777777" w:rsidTr="008871B0">
        <w:trPr>
          <w:trHeight w:val="1018"/>
        </w:trPr>
        <w:tc>
          <w:tcPr>
            <w:tcW w:w="1814" w:type="dxa"/>
          </w:tcPr>
          <w:p w14:paraId="4CD09894" w14:textId="77777777" w:rsidR="004E2E6A" w:rsidRDefault="004E2E6A" w:rsidP="004E2E6A">
            <w:pPr>
              <w:rPr>
                <w:sz w:val="20"/>
              </w:rPr>
            </w:pPr>
          </w:p>
          <w:p w14:paraId="4FA8B755" w14:textId="77777777" w:rsidR="00A60E68" w:rsidRDefault="004E2E6A" w:rsidP="004E2E6A">
            <w:pPr>
              <w:rPr>
                <w:sz w:val="20"/>
              </w:rPr>
            </w:pPr>
            <w:r>
              <w:rPr>
                <w:sz w:val="20"/>
              </w:rPr>
              <w:t>53-3.1</w:t>
            </w:r>
          </w:p>
          <w:p w14:paraId="0D031168" w14:textId="77777777" w:rsidR="00C14948" w:rsidRDefault="00C14948" w:rsidP="004E2E6A">
            <w:pPr>
              <w:rPr>
                <w:sz w:val="20"/>
              </w:rPr>
            </w:pPr>
          </w:p>
          <w:p w14:paraId="797A3C9B" w14:textId="2C43D773" w:rsidR="00C14948" w:rsidRDefault="00C14948" w:rsidP="004E2E6A">
            <w:pPr>
              <w:rPr>
                <w:sz w:val="20"/>
              </w:rPr>
            </w:pPr>
            <w:r w:rsidRPr="00C14948">
              <w:rPr>
                <w:sz w:val="20"/>
              </w:rPr>
              <w:t>5331</w:t>
            </w:r>
            <w:r w:rsidR="00431B10">
              <w:rPr>
                <w:sz w:val="20"/>
              </w:rPr>
              <w:t xml:space="preserve"> </w:t>
            </w:r>
            <w:r w:rsidRPr="00C14948">
              <w:rPr>
                <w:sz w:val="20"/>
              </w:rPr>
              <w:t>6000</w:t>
            </w:r>
          </w:p>
        </w:tc>
        <w:tc>
          <w:tcPr>
            <w:tcW w:w="1701" w:type="dxa"/>
          </w:tcPr>
          <w:p w14:paraId="6173FF9E" w14:textId="77777777" w:rsidR="004E2E6A" w:rsidRDefault="004E2E6A" w:rsidP="006E0575">
            <w:pPr>
              <w:rPr>
                <w:sz w:val="20"/>
              </w:rPr>
            </w:pPr>
          </w:p>
          <w:p w14:paraId="3A222D3C" w14:textId="77777777" w:rsidR="00A60E68" w:rsidRDefault="004E2E6A" w:rsidP="006E0575">
            <w:pPr>
              <w:rPr>
                <w:sz w:val="20"/>
              </w:rPr>
            </w:pPr>
            <w:r>
              <w:rPr>
                <w:sz w:val="20"/>
              </w:rPr>
              <w:t>Gesundheitsamt</w:t>
            </w:r>
          </w:p>
        </w:tc>
        <w:tc>
          <w:tcPr>
            <w:tcW w:w="794" w:type="dxa"/>
          </w:tcPr>
          <w:p w14:paraId="4C2E32A9" w14:textId="77777777" w:rsidR="003115F6" w:rsidRDefault="003115F6" w:rsidP="008A6853">
            <w:pPr>
              <w:rPr>
                <w:sz w:val="20"/>
              </w:rPr>
            </w:pPr>
          </w:p>
          <w:p w14:paraId="235A4B66" w14:textId="0718DDC4" w:rsidR="00A60E68" w:rsidRDefault="008871B0" w:rsidP="008A6853">
            <w:pPr>
              <w:rPr>
                <w:sz w:val="20"/>
              </w:rPr>
            </w:pPr>
            <w:r>
              <w:rPr>
                <w:sz w:val="20"/>
              </w:rPr>
              <w:t xml:space="preserve">EG </w:t>
            </w:r>
            <w:r w:rsidR="00A60E68">
              <w:rPr>
                <w:sz w:val="20"/>
              </w:rPr>
              <w:t>9a</w:t>
            </w:r>
          </w:p>
        </w:tc>
        <w:tc>
          <w:tcPr>
            <w:tcW w:w="1928" w:type="dxa"/>
            <w:vAlign w:val="center"/>
          </w:tcPr>
          <w:p w14:paraId="5A0B3EE7" w14:textId="77777777" w:rsidR="00A60E68" w:rsidRDefault="00A60E68" w:rsidP="00A60E68">
            <w:pPr>
              <w:rPr>
                <w:sz w:val="20"/>
              </w:rPr>
            </w:pPr>
            <w:r>
              <w:rPr>
                <w:sz w:val="20"/>
              </w:rPr>
              <w:t>Schulgesundheitsfachkräfte</w:t>
            </w:r>
            <w:r>
              <w:rPr>
                <w:sz w:val="20"/>
              </w:rPr>
              <w:br/>
              <w:t>Ausweitung</w:t>
            </w:r>
          </w:p>
        </w:tc>
        <w:tc>
          <w:tcPr>
            <w:tcW w:w="737" w:type="dxa"/>
            <w:shd w:val="pct12" w:color="auto" w:fill="FFFFFF"/>
          </w:tcPr>
          <w:p w14:paraId="26719F70" w14:textId="77777777" w:rsidR="00C14948" w:rsidRDefault="00C14948" w:rsidP="008A6853">
            <w:pPr>
              <w:rPr>
                <w:sz w:val="20"/>
              </w:rPr>
            </w:pPr>
          </w:p>
          <w:p w14:paraId="7C78FC41" w14:textId="6364C407" w:rsidR="00A60E68" w:rsidRDefault="00431B10" w:rsidP="008A6853">
            <w:pPr>
              <w:rPr>
                <w:sz w:val="20"/>
              </w:rPr>
            </w:pPr>
            <w:r>
              <w:rPr>
                <w:sz w:val="20"/>
              </w:rPr>
              <w:t>3,2</w:t>
            </w:r>
          </w:p>
        </w:tc>
        <w:tc>
          <w:tcPr>
            <w:tcW w:w="1134" w:type="dxa"/>
          </w:tcPr>
          <w:p w14:paraId="48724FBC" w14:textId="0F808DA7" w:rsidR="00A60E68" w:rsidRDefault="008871B0" w:rsidP="008A6853">
            <w:pPr>
              <w:rPr>
                <w:sz w:val="20"/>
              </w:rPr>
            </w:pPr>
            <w:r>
              <w:rPr>
                <w:sz w:val="20"/>
              </w:rPr>
              <w:t>--</w:t>
            </w:r>
          </w:p>
        </w:tc>
        <w:tc>
          <w:tcPr>
            <w:tcW w:w="1417" w:type="dxa"/>
          </w:tcPr>
          <w:p w14:paraId="7B8C907C" w14:textId="77777777" w:rsidR="00A60E68" w:rsidRDefault="00A60E68" w:rsidP="00F5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14:paraId="6469BE87" w14:textId="4624E622" w:rsidR="00677B16" w:rsidRPr="009E20E5" w:rsidRDefault="00431B10" w:rsidP="0043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209</w:t>
            </w:r>
            <w:r w:rsidR="00677B16" w:rsidRPr="00677B16">
              <w:rPr>
                <w:sz w:val="20"/>
              </w:rPr>
              <w:t>.</w:t>
            </w:r>
            <w:r>
              <w:rPr>
                <w:sz w:val="20"/>
              </w:rPr>
              <w:t>28</w:t>
            </w:r>
            <w:r w:rsidR="00677B16" w:rsidRPr="00677B16">
              <w:rPr>
                <w:sz w:val="20"/>
              </w:rPr>
              <w:t>0</w:t>
            </w:r>
          </w:p>
        </w:tc>
      </w:tr>
      <w:tr w:rsidR="00F5480F" w:rsidRPr="006E0575" w14:paraId="7A07F017" w14:textId="77777777" w:rsidTr="0072550A">
        <w:tc>
          <w:tcPr>
            <w:tcW w:w="1814" w:type="dxa"/>
          </w:tcPr>
          <w:p w14:paraId="31F35615" w14:textId="77777777" w:rsidR="00F5480F" w:rsidRDefault="00F5480F" w:rsidP="00F5480F">
            <w:pPr>
              <w:rPr>
                <w:sz w:val="20"/>
              </w:rPr>
            </w:pPr>
          </w:p>
          <w:p w14:paraId="2BEE7502" w14:textId="77777777" w:rsidR="00C14948" w:rsidRDefault="00C14948" w:rsidP="00C14948">
            <w:pPr>
              <w:rPr>
                <w:sz w:val="20"/>
              </w:rPr>
            </w:pPr>
            <w:r>
              <w:rPr>
                <w:sz w:val="20"/>
              </w:rPr>
              <w:t>53-5</w:t>
            </w:r>
          </w:p>
          <w:p w14:paraId="760B94AE" w14:textId="77777777" w:rsidR="00C14948" w:rsidRDefault="00C14948" w:rsidP="00C14948">
            <w:pPr>
              <w:rPr>
                <w:sz w:val="20"/>
              </w:rPr>
            </w:pPr>
          </w:p>
          <w:p w14:paraId="5F3A34D9" w14:textId="41AD1844" w:rsidR="004E2E6A" w:rsidRPr="006E0575" w:rsidRDefault="00C14948" w:rsidP="00F5480F">
            <w:pPr>
              <w:rPr>
                <w:sz w:val="20"/>
              </w:rPr>
            </w:pPr>
            <w:r w:rsidRPr="002D3832">
              <w:rPr>
                <w:sz w:val="20"/>
              </w:rPr>
              <w:t>5351</w:t>
            </w:r>
            <w:r w:rsidR="00431B10">
              <w:rPr>
                <w:sz w:val="20"/>
              </w:rPr>
              <w:t xml:space="preserve"> </w:t>
            </w:r>
            <w:r w:rsidRPr="002D3832">
              <w:rPr>
                <w:sz w:val="20"/>
              </w:rPr>
              <w:t>6000</w:t>
            </w:r>
          </w:p>
        </w:tc>
        <w:tc>
          <w:tcPr>
            <w:tcW w:w="1701" w:type="dxa"/>
          </w:tcPr>
          <w:p w14:paraId="570A6523" w14:textId="77777777" w:rsidR="00F5480F" w:rsidRDefault="00F5480F" w:rsidP="00F5480F">
            <w:pPr>
              <w:rPr>
                <w:sz w:val="20"/>
              </w:rPr>
            </w:pPr>
          </w:p>
          <w:p w14:paraId="44D6D6AB" w14:textId="77777777" w:rsidR="00F5480F" w:rsidRPr="006E0575" w:rsidRDefault="00F5480F" w:rsidP="004E2E6A">
            <w:pPr>
              <w:rPr>
                <w:sz w:val="20"/>
              </w:rPr>
            </w:pPr>
            <w:r>
              <w:rPr>
                <w:sz w:val="20"/>
              </w:rPr>
              <w:t>Gesundheitsamt</w:t>
            </w:r>
          </w:p>
        </w:tc>
        <w:tc>
          <w:tcPr>
            <w:tcW w:w="794" w:type="dxa"/>
          </w:tcPr>
          <w:p w14:paraId="00F627A1" w14:textId="77777777" w:rsidR="00F5480F" w:rsidRDefault="00F5480F" w:rsidP="00F5480F">
            <w:pPr>
              <w:rPr>
                <w:sz w:val="20"/>
              </w:rPr>
            </w:pPr>
          </w:p>
          <w:p w14:paraId="7E5B063B" w14:textId="633E34F3" w:rsidR="00F5480F" w:rsidRPr="006E0575" w:rsidRDefault="008871B0" w:rsidP="00F5480F">
            <w:pPr>
              <w:rPr>
                <w:sz w:val="20"/>
              </w:rPr>
            </w:pPr>
            <w:r>
              <w:rPr>
                <w:sz w:val="20"/>
              </w:rPr>
              <w:t xml:space="preserve">EG </w:t>
            </w:r>
            <w:r w:rsidR="00F5480F">
              <w:rPr>
                <w:sz w:val="20"/>
              </w:rPr>
              <w:t>13</w:t>
            </w:r>
          </w:p>
        </w:tc>
        <w:tc>
          <w:tcPr>
            <w:tcW w:w="1928" w:type="dxa"/>
            <w:vAlign w:val="center"/>
          </w:tcPr>
          <w:p w14:paraId="050AEEDD" w14:textId="77777777" w:rsidR="00F5480F" w:rsidRPr="006D3EF6" w:rsidRDefault="00B443F8" w:rsidP="00B443F8">
            <w:pPr>
              <w:rPr>
                <w:sz w:val="20"/>
              </w:rPr>
            </w:pPr>
            <w:r>
              <w:rPr>
                <w:sz w:val="20"/>
              </w:rPr>
              <w:t xml:space="preserve">Grundsätzliche Planung, </w:t>
            </w:r>
            <w:r w:rsidR="00F5480F">
              <w:rPr>
                <w:sz w:val="20"/>
              </w:rPr>
              <w:t>Koordination</w:t>
            </w:r>
            <w:r>
              <w:rPr>
                <w:sz w:val="20"/>
              </w:rPr>
              <w:t xml:space="preserve">, Qualitätssicherung, </w:t>
            </w:r>
            <w:r w:rsidR="00F5480F">
              <w:rPr>
                <w:sz w:val="20"/>
              </w:rPr>
              <w:t xml:space="preserve">Evaluation </w:t>
            </w:r>
            <w:r>
              <w:rPr>
                <w:sz w:val="20"/>
              </w:rPr>
              <w:t>etc.</w:t>
            </w:r>
          </w:p>
        </w:tc>
        <w:tc>
          <w:tcPr>
            <w:tcW w:w="737" w:type="dxa"/>
            <w:shd w:val="pct12" w:color="auto" w:fill="FFFFFF"/>
          </w:tcPr>
          <w:p w14:paraId="5F004639" w14:textId="77777777" w:rsidR="00677B16" w:rsidRDefault="00E80658" w:rsidP="001214D1">
            <w:pPr>
              <w:rPr>
                <w:sz w:val="20"/>
              </w:rPr>
            </w:pPr>
            <w:r w:rsidDel="00D664D5">
              <w:rPr>
                <w:sz w:val="20"/>
              </w:rPr>
              <w:t xml:space="preserve"> </w:t>
            </w:r>
          </w:p>
          <w:p w14:paraId="60621E0C" w14:textId="2892CEF4" w:rsidR="00F5480F" w:rsidRPr="006E0575" w:rsidRDefault="00C14948" w:rsidP="001214D1">
            <w:pPr>
              <w:rPr>
                <w:sz w:val="20"/>
              </w:rPr>
            </w:pPr>
            <w:r>
              <w:rPr>
                <w:sz w:val="20"/>
              </w:rPr>
              <w:t>0,</w:t>
            </w:r>
            <w:r w:rsidR="001F0B40">
              <w:rPr>
                <w:sz w:val="20"/>
              </w:rPr>
              <w:t>7</w:t>
            </w:r>
          </w:p>
        </w:tc>
        <w:tc>
          <w:tcPr>
            <w:tcW w:w="1134" w:type="dxa"/>
          </w:tcPr>
          <w:p w14:paraId="5FA46077" w14:textId="77777777" w:rsidR="00677B16" w:rsidRDefault="00677B16" w:rsidP="00F5480F">
            <w:pPr>
              <w:rPr>
                <w:sz w:val="20"/>
              </w:rPr>
            </w:pPr>
          </w:p>
          <w:p w14:paraId="1BAD4D07" w14:textId="62A8B531" w:rsidR="00F5480F" w:rsidRPr="006E0575" w:rsidRDefault="008871B0" w:rsidP="008871B0">
            <w:pPr>
              <w:rPr>
                <w:sz w:val="20"/>
              </w:rPr>
            </w:pPr>
            <w:r>
              <w:rPr>
                <w:sz w:val="20"/>
              </w:rPr>
              <w:t>--</w:t>
            </w:r>
          </w:p>
        </w:tc>
        <w:tc>
          <w:tcPr>
            <w:tcW w:w="1417" w:type="dxa"/>
          </w:tcPr>
          <w:p w14:paraId="6270D38B" w14:textId="77777777" w:rsidR="00F5480F" w:rsidRPr="009E20E5" w:rsidRDefault="00F5480F" w:rsidP="00F54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14:paraId="1D7058B6" w14:textId="042676AB" w:rsidR="00634BF7" w:rsidRPr="009E20E5" w:rsidRDefault="00431B10" w:rsidP="00F54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62.65</w:t>
            </w:r>
            <w:r w:rsidR="00677B16" w:rsidRPr="00677B16">
              <w:rPr>
                <w:sz w:val="20"/>
              </w:rPr>
              <w:t>0</w:t>
            </w:r>
            <w:r w:rsidR="00677B16" w:rsidRPr="00677B16">
              <w:rPr>
                <w:sz w:val="20"/>
              </w:rPr>
              <w:t>‬</w:t>
            </w:r>
          </w:p>
        </w:tc>
      </w:tr>
    </w:tbl>
    <w:p w14:paraId="1D92A87B" w14:textId="77777777" w:rsidR="003D7B0B" w:rsidRPr="00884D6C" w:rsidRDefault="006E0575" w:rsidP="002934A5">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14:paraId="1E562F8E" w14:textId="77777777" w:rsidR="003D7B0B" w:rsidRDefault="003D7B0B" w:rsidP="002934A5"/>
    <w:p w14:paraId="6B6B2F41" w14:textId="2031F077" w:rsidR="00540181" w:rsidRPr="007B5146" w:rsidRDefault="007B5146" w:rsidP="002934A5">
      <w:pPr>
        <w:rPr>
          <w:szCs w:val="24"/>
        </w:rPr>
      </w:pPr>
      <w:r w:rsidRPr="007B5146">
        <w:rPr>
          <w:rFonts w:cs="Arial"/>
          <w:szCs w:val="24"/>
        </w:rPr>
        <w:t xml:space="preserve">Geschaffen werden </w:t>
      </w:r>
      <w:r>
        <w:rPr>
          <w:rFonts w:cs="Arial"/>
          <w:szCs w:val="24"/>
        </w:rPr>
        <w:t xml:space="preserve">6,4 Stellen in EG 9a </w:t>
      </w:r>
      <w:r>
        <w:rPr>
          <w:szCs w:val="24"/>
        </w:rPr>
        <w:t>f</w:t>
      </w:r>
      <w:r w:rsidR="005D609C">
        <w:t xml:space="preserve">ür die Gesamtmaßnahme Schulgesundheitsfachkräfte an Stuttgarter Schulen </w:t>
      </w:r>
      <w:r w:rsidR="009163E4">
        <w:t>(</w:t>
      </w:r>
      <w:r w:rsidRPr="007B5146">
        <w:t xml:space="preserve">Verstetigung </w:t>
      </w:r>
      <w:r>
        <w:t xml:space="preserve">des aktuellen Projekts </w:t>
      </w:r>
      <w:r w:rsidRPr="007B5146">
        <w:t>und ein stufenweiser Ausbau</w:t>
      </w:r>
      <w:r>
        <w:t xml:space="preserve">) </w:t>
      </w:r>
      <w:r w:rsidR="00F5480F">
        <w:t xml:space="preserve">sowie </w:t>
      </w:r>
      <w:r>
        <w:t xml:space="preserve">eine </w:t>
      </w:r>
      <w:r w:rsidR="001F0B40">
        <w:t>0,7</w:t>
      </w:r>
      <w:r w:rsidR="00431B10">
        <w:t>-</w:t>
      </w:r>
      <w:r w:rsidR="00F5480F">
        <w:t xml:space="preserve">Stelle </w:t>
      </w:r>
      <w:r>
        <w:t xml:space="preserve">in EG 13 </w:t>
      </w:r>
      <w:r w:rsidR="005D609C">
        <w:t>für die Gesamtentwicklung</w:t>
      </w:r>
      <w:r w:rsidR="00E63F10">
        <w:t xml:space="preserve"> der Maßnahme</w:t>
      </w:r>
      <w:r w:rsidR="005D609C">
        <w:t>,</w:t>
      </w:r>
      <w:r w:rsidR="00E63F10">
        <w:t xml:space="preserve"> </w:t>
      </w:r>
      <w:r w:rsidR="005D609C">
        <w:t xml:space="preserve">Qualitätssicherung, Evaluation </w:t>
      </w:r>
      <w:r w:rsidR="00E63F10">
        <w:t>und Entwicklung von Gesundheitsförderung an den beteiligten Schulen.</w:t>
      </w:r>
    </w:p>
    <w:p w14:paraId="6F5D92A8" w14:textId="44ED2258" w:rsidR="00C14948" w:rsidRDefault="003D7B0B" w:rsidP="00BA1E10">
      <w:pPr>
        <w:pStyle w:val="berschrift1"/>
      </w:pPr>
      <w:r>
        <w:t>2</w:t>
      </w:r>
      <w:r>
        <w:tab/>
        <w:t>Schaffun</w:t>
      </w:r>
      <w:r w:rsidRPr="00884D6C">
        <w:rPr>
          <w:u w:val="none"/>
        </w:rPr>
        <w:t>g</w:t>
      </w:r>
      <w:r>
        <w:t>skriterien</w:t>
      </w:r>
    </w:p>
    <w:p w14:paraId="620CB7BF" w14:textId="77777777" w:rsidR="00C14948" w:rsidRDefault="00C14948" w:rsidP="00677B16"/>
    <w:p w14:paraId="2E7E6A72" w14:textId="35D726C4" w:rsidR="00C14948" w:rsidRPr="00C14948" w:rsidRDefault="00A24755" w:rsidP="00A24755">
      <w:r w:rsidRPr="00F535E7">
        <w:t>Die S</w:t>
      </w:r>
      <w:r>
        <w:t>tellens</w:t>
      </w:r>
      <w:r w:rsidRPr="00F535E7">
        <w:t xml:space="preserve">chaffung ist in der </w:t>
      </w:r>
      <w:r>
        <w:t>„Grünen Liste“ zum Haushalt 2024/2025</w:t>
      </w:r>
      <w:r w:rsidRPr="00F535E7">
        <w:t xml:space="preserve"> enthalten</w:t>
      </w:r>
      <w:r>
        <w:t>. Auf die GRDrs</w:t>
      </w:r>
      <w:r w:rsidR="00431B10">
        <w:t>.</w:t>
      </w:r>
      <w:r>
        <w:t xml:space="preserve"> 600/2023 wird verwiesen. Die Stellen sind Bestandteil von "Haushaltspaket Inklusion 4.0" (GRDrs</w:t>
      </w:r>
      <w:r w:rsidR="00431B10">
        <w:t>.</w:t>
      </w:r>
      <w:r>
        <w:t xml:space="preserve"> 559/2023).</w:t>
      </w:r>
    </w:p>
    <w:p w14:paraId="1E82AB9C" w14:textId="77777777" w:rsidR="0042259B" w:rsidRDefault="0042259B" w:rsidP="002934A5">
      <w:pPr>
        <w:pStyle w:val="berschrift1"/>
      </w:pPr>
      <w:r>
        <w:t>3</w:t>
      </w:r>
      <w:r>
        <w:tab/>
        <w:t>Bedarf</w:t>
      </w:r>
    </w:p>
    <w:p w14:paraId="15FE541E" w14:textId="77777777" w:rsidR="003D7B0B" w:rsidRPr="00884D6C" w:rsidRDefault="00884D6C" w:rsidP="002934A5">
      <w:pPr>
        <w:pStyle w:val="berschrift2"/>
      </w:pPr>
      <w:r w:rsidRPr="00884D6C">
        <w:t>3.1</w:t>
      </w:r>
      <w:r w:rsidRPr="00884D6C">
        <w:tab/>
      </w:r>
      <w:r w:rsidR="006E0575" w:rsidRPr="00884D6C">
        <w:t>Anlass</w:t>
      </w:r>
    </w:p>
    <w:p w14:paraId="58EDD192" w14:textId="77777777" w:rsidR="005077A7" w:rsidRDefault="005077A7" w:rsidP="002934A5"/>
    <w:p w14:paraId="47A28514" w14:textId="19F70EB0" w:rsidR="00CE2302" w:rsidRDefault="00D048AE" w:rsidP="002934A5">
      <w:r w:rsidRPr="00CE2302">
        <w:t>Mit der GRDrs</w:t>
      </w:r>
      <w:r w:rsidR="00431B10">
        <w:t>.</w:t>
      </w:r>
      <w:r w:rsidRPr="00CE2302">
        <w:t xml:space="preserve"> 582/2020</w:t>
      </w:r>
      <w:r w:rsidR="00CE2302" w:rsidRPr="00CE2302">
        <w:t xml:space="preserve"> wurde</w:t>
      </w:r>
      <w:r w:rsidR="00CE2302">
        <w:t xml:space="preserve"> die Grundlage für die Durchführung des Modellprojekts Schulgesundheitsfachkräfte (im Folgenden SGFK abgekürzt) für drei Jahre bis zum 31.07.2024 gelegt. </w:t>
      </w:r>
      <w:r w:rsidR="00920684">
        <w:t xml:space="preserve">Das Projekt ist überwiegend drittmittelfinanziert. Die SGFKs sind an zwei Schulstandorten mit jeweils drei Schulen (Campuslösung) tagtäglich vor Ort. An jedem Standort </w:t>
      </w:r>
      <w:r w:rsidR="00B206FF">
        <w:t>arbeiten</w:t>
      </w:r>
      <w:r w:rsidR="00920684">
        <w:t xml:space="preserve"> 2 Schulgesundheitsfachkräfte. </w:t>
      </w:r>
    </w:p>
    <w:p w14:paraId="33CAB995" w14:textId="77777777" w:rsidR="00920684" w:rsidRPr="0037639C" w:rsidRDefault="00920684" w:rsidP="002934A5"/>
    <w:p w14:paraId="5DAA9508" w14:textId="59CB8597" w:rsidR="001E4992" w:rsidRDefault="002A2E19" w:rsidP="002934A5">
      <w:r>
        <w:t>D</w:t>
      </w:r>
      <w:r w:rsidR="001E4992" w:rsidRPr="004D6C76">
        <w:t>ie Schulgesundheits</w:t>
      </w:r>
      <w:r w:rsidR="001E4992">
        <w:t>fachkräfte leisten einen wichtigen Beitrag zur Gesunderhaltung der Kinder und Jugendlichen in den Modellschulen. Durch den Einsatz der Schul</w:t>
      </w:r>
      <w:r w:rsidR="001E4992">
        <w:lastRenderedPageBreak/>
        <w:t xml:space="preserve">gesundheitsfachkräfte wird die Chancengleichheit und Bildungsgerechtigkeit in den </w:t>
      </w:r>
      <w:r w:rsidR="009A192C">
        <w:t>ausgewählten</w:t>
      </w:r>
      <w:r w:rsidR="001E4992">
        <w:t xml:space="preserve"> Stadtteilen mit einem hohen Anteil an sozial </w:t>
      </w:r>
      <w:r w:rsidR="003567BD">
        <w:t>benachteiligten</w:t>
      </w:r>
      <w:r w:rsidR="001E4992">
        <w:t xml:space="preserve"> </w:t>
      </w:r>
      <w:r w:rsidR="00B206FF">
        <w:t>Familien</w:t>
      </w:r>
      <w:r w:rsidR="001E4992">
        <w:t xml:space="preserve"> verbessert.</w:t>
      </w:r>
      <w:r w:rsidR="003567BD">
        <w:t xml:space="preserve"> Darüber hinaus wird die Teilhabe von Kindern mit chronischen Erkrankungen und/oder Behinderungen gefördert, da sie von den Schulgesundheitsfachkräften im </w:t>
      </w:r>
      <w:r w:rsidR="004403C2">
        <w:t xml:space="preserve">Schulalltag </w:t>
      </w:r>
      <w:r w:rsidR="003567BD">
        <w:t>unterstützt und teilweise versorgt werden.</w:t>
      </w:r>
      <w:r w:rsidR="002934A5">
        <w:t xml:space="preserve"> </w:t>
      </w:r>
    </w:p>
    <w:p w14:paraId="04E34031" w14:textId="77777777" w:rsidR="00B206FF" w:rsidRDefault="00B206FF" w:rsidP="00B206FF"/>
    <w:p w14:paraId="0277F7E6" w14:textId="4570DE89" w:rsidR="00E15560" w:rsidRPr="00B40C7E" w:rsidRDefault="00547CE3" w:rsidP="00B206FF">
      <w:r>
        <w:t xml:space="preserve">Der Ansatz im Modellprojekt ist übertragbar auf weitere </w:t>
      </w:r>
      <w:r w:rsidR="004E0FB7">
        <w:t xml:space="preserve">zwei </w:t>
      </w:r>
      <w:r>
        <w:t xml:space="preserve">Schulstandorte. </w:t>
      </w:r>
      <w:r w:rsidR="00E90F68">
        <w:t xml:space="preserve">Mit dem Ausbau der Maßnahme auf weitere Schulen soll dann eine ausreichende Datenbasis geschaffen werden, um gesundheitsökonomische Analysen und Synergien beschreiben und bewerten zu können. </w:t>
      </w:r>
      <w:r w:rsidR="001F0253">
        <w:t xml:space="preserve">Die Ausweitung auf </w:t>
      </w:r>
      <w:r w:rsidR="00995D9C">
        <w:t xml:space="preserve">insgesamt 4 </w:t>
      </w:r>
      <w:r w:rsidR="001F0253">
        <w:t>Schulstandorte ist auch deshalb erforderlich, um den Kostenträgern gegenüber (Krankenkasse, Unfallkasse, Landesbehörde) eine gesundheitsökonomisch aussagekräftige Datenlage zu liefern, auf deren Grundlage Verhandlungen über eine anteilige Kostenerstattung geführt werden können.</w:t>
      </w:r>
      <w:r>
        <w:t xml:space="preserve"> </w:t>
      </w:r>
      <w:r w:rsidR="00E15560" w:rsidRPr="00B40C7E">
        <w:t xml:space="preserve">Die </w:t>
      </w:r>
      <w:r w:rsidR="00E90F68">
        <w:t>Synergien</w:t>
      </w:r>
      <w:r w:rsidR="00E90F68" w:rsidRPr="00B40C7E">
        <w:t xml:space="preserve"> </w:t>
      </w:r>
      <w:r w:rsidR="00B21906" w:rsidRPr="00B40C7E">
        <w:t>für alle Beteiligten</w:t>
      </w:r>
      <w:r w:rsidR="0037639C" w:rsidRPr="00B40C7E">
        <w:t xml:space="preserve"> durch den Einsatz der SGFK </w:t>
      </w:r>
      <w:r w:rsidR="00E15560" w:rsidRPr="00B40C7E">
        <w:t xml:space="preserve">sind vielfältig, allerdings durch </w:t>
      </w:r>
      <w:r w:rsidR="0037639C" w:rsidRPr="00B40C7E">
        <w:t>ihre</w:t>
      </w:r>
      <w:r w:rsidR="00E15560" w:rsidRPr="00B40C7E">
        <w:t xml:space="preserve"> Komplexität schwer zu berechne</w:t>
      </w:r>
      <w:r w:rsidR="0037639C" w:rsidRPr="00B40C7E">
        <w:t>n bzw. nachzuweisen. S</w:t>
      </w:r>
      <w:r w:rsidR="00E15560" w:rsidRPr="00B40C7E">
        <w:t xml:space="preserve">ie ergeben sich </w:t>
      </w:r>
      <w:r w:rsidR="0037639C" w:rsidRPr="00B40C7E">
        <w:t>u.</w:t>
      </w:r>
      <w:r w:rsidR="00B40C7E" w:rsidRPr="00B40C7E">
        <w:t xml:space="preserve"> </w:t>
      </w:r>
      <w:r w:rsidR="0037639C" w:rsidRPr="00B40C7E">
        <w:t xml:space="preserve">a. </w:t>
      </w:r>
      <w:r w:rsidR="00E15560" w:rsidRPr="00B40C7E">
        <w:t>durch Entlastungen des Sekretariats, des Schulpersonals</w:t>
      </w:r>
      <w:r w:rsidR="0037639C" w:rsidRPr="00B40C7E">
        <w:t xml:space="preserve"> und </w:t>
      </w:r>
      <w:r w:rsidR="00E15560" w:rsidRPr="00B40C7E">
        <w:t xml:space="preserve">der Eltern dadurch, dass weniger Kinder von der Schule krank abgeholt werden müssen. Das Gesundheitssystem wird z. B. entlastet durch weniger </w:t>
      </w:r>
      <w:r w:rsidR="00B21906" w:rsidRPr="00B40C7E">
        <w:t xml:space="preserve">notwendige oder </w:t>
      </w:r>
      <w:r w:rsidR="00E15560" w:rsidRPr="00B40C7E">
        <w:t>fehlgeleitete Besuche beim Kinderarzt</w:t>
      </w:r>
      <w:r w:rsidR="00B21906" w:rsidRPr="00B40C7E">
        <w:t xml:space="preserve"> und eine </w:t>
      </w:r>
      <w:r w:rsidR="00E15560" w:rsidRPr="00B40C7E">
        <w:t xml:space="preserve">Verbesserung der inklusiven Beschulung bei medizinischer Notwendigkeit. </w:t>
      </w:r>
      <w:r w:rsidR="009E6D00">
        <w:t>I</w:t>
      </w:r>
      <w:r w:rsidR="00E15560" w:rsidRPr="00B40C7E">
        <w:t xml:space="preserve">m Rahmen des Schulprojektes </w:t>
      </w:r>
      <w:r w:rsidR="009E6D00">
        <w:t xml:space="preserve">wird noch </w:t>
      </w:r>
      <w:r w:rsidR="00E15560" w:rsidRPr="00B40C7E">
        <w:t xml:space="preserve">genauer dokumentiert, </w:t>
      </w:r>
      <w:r w:rsidR="009E6D00">
        <w:t>i</w:t>
      </w:r>
      <w:r w:rsidR="00E15560" w:rsidRPr="00B40C7E">
        <w:t>n welchem Umfang messbare Einsparungen liegen können, z. B. bei der Einsparung von Krankenwagenfahrten</w:t>
      </w:r>
      <w:r w:rsidR="00995D9C">
        <w:t xml:space="preserve"> und ggf. eine Refinanzierung oder eine finanzielle Beteiligung anderer Träger</w:t>
      </w:r>
      <w:r w:rsidR="00B86F15">
        <w:t xml:space="preserve"> </w:t>
      </w:r>
      <w:r w:rsidR="00995D9C">
        <w:t>möglich ist</w:t>
      </w:r>
      <w:r w:rsidR="00E15560" w:rsidRPr="00B40C7E">
        <w:t xml:space="preserve">. </w:t>
      </w:r>
    </w:p>
    <w:p w14:paraId="4F6DE595" w14:textId="77777777" w:rsidR="00C66FBE" w:rsidRDefault="00C66FBE" w:rsidP="00B206FF"/>
    <w:p w14:paraId="4C464373" w14:textId="11C91BF4" w:rsidR="005839AD" w:rsidRDefault="004E0FB7" w:rsidP="00B206FF">
      <w:r>
        <w:t>Mit der Ausweitung des Projekts</w:t>
      </w:r>
      <w:r w:rsidR="00B206FF">
        <w:t xml:space="preserve"> ist eine Aufstockung der Planungs</w:t>
      </w:r>
      <w:r w:rsidR="00046FB9">
        <w:t xml:space="preserve">stellen im Gesundheitsamt um </w:t>
      </w:r>
      <w:r w:rsidR="00995D9C">
        <w:t>0,7</w:t>
      </w:r>
      <w:r>
        <w:t xml:space="preserve"> </w:t>
      </w:r>
      <w:r w:rsidR="00B206FF">
        <w:t>Stelle</w:t>
      </w:r>
      <w:r w:rsidRPr="004E0FB7">
        <w:t xml:space="preserve"> </w:t>
      </w:r>
      <w:r>
        <w:t>verbunden</w:t>
      </w:r>
      <w:r w:rsidR="00995D9C">
        <w:t>.</w:t>
      </w:r>
      <w:r w:rsidR="00B206FF">
        <w:t xml:space="preserve"> </w:t>
      </w:r>
      <w:r>
        <w:t>Die Fachkraft für Gesundheitsplanung übernimmt die Gesamtsteuerung des Projektes. Sie kümmert sich um die Vernetzung sowie um die Berichterstattung zum Projekt in den entsprechenden Gremien und Ausschüssen der Stadt sowie im Land Baden-Württemberg. Sie übernimmt die Evaluation und Koordinierung des Projekts und unterstützt die Schulen bei der Planung präventiver und gesundheitsfördernder Maßnahmen.</w:t>
      </w:r>
    </w:p>
    <w:p w14:paraId="2A098158" w14:textId="77777777" w:rsidR="003D7B0B" w:rsidRPr="00165C0D" w:rsidRDefault="003D7B0B" w:rsidP="002934A5">
      <w:pPr>
        <w:pStyle w:val="berschrift2"/>
      </w:pPr>
      <w:r w:rsidRPr="00165C0D">
        <w:t>3.2</w:t>
      </w:r>
      <w:r w:rsidRPr="00165C0D">
        <w:tab/>
        <w:t>Bisherige Aufgabenwahrnehmung</w:t>
      </w:r>
    </w:p>
    <w:p w14:paraId="49B3E250" w14:textId="77777777" w:rsidR="003D7B0B" w:rsidRDefault="003D7B0B" w:rsidP="002934A5"/>
    <w:p w14:paraId="14FDECA2" w14:textId="2C554F58" w:rsidR="0081407E" w:rsidRDefault="002A2E19" w:rsidP="002934A5">
      <w:r>
        <w:t xml:space="preserve">Die bisherige Aufgabenwahrnehmung erfolgte durch die im Rahmen des Modellprojekts </w:t>
      </w:r>
      <w:r w:rsidR="004E0FB7">
        <w:t>eingerichteten Ermächtigungen</w:t>
      </w:r>
      <w:r>
        <w:t>.</w:t>
      </w:r>
      <w:r w:rsidR="002934A5">
        <w:t xml:space="preserve"> An den ggf. neu hinzukommenden Schulen findet bisher keine fachliche medizinische Versorgung statt.</w:t>
      </w:r>
    </w:p>
    <w:p w14:paraId="6C6BC6F6" w14:textId="77777777" w:rsidR="003D7B0B" w:rsidRDefault="006E0575" w:rsidP="002934A5">
      <w:pPr>
        <w:pStyle w:val="berschrift2"/>
      </w:pPr>
      <w:r>
        <w:t>3.3</w:t>
      </w:r>
      <w:r w:rsidR="003D7B0B">
        <w:tab/>
        <w:t>Auswirkungen bei Ablehnung der Stellenschaffungen</w:t>
      </w:r>
    </w:p>
    <w:p w14:paraId="7DBCA979" w14:textId="77777777" w:rsidR="003D7B0B" w:rsidRDefault="003D7B0B" w:rsidP="002934A5"/>
    <w:p w14:paraId="2E22F855" w14:textId="77777777" w:rsidR="006D3EF6" w:rsidRDefault="002A2E19" w:rsidP="002934A5">
      <w:r>
        <w:t>Durch eine Ablehnung der Stellen für neue Schulstandorte kann das Projekt nicht ausgebaut werden und es können keine weiteren Kinder und Jugendlichen von diesem vielversprechenden Ansatz zur Sicherstellung und Förderung ihrer Gesundheit profitieren.</w:t>
      </w:r>
    </w:p>
    <w:p w14:paraId="0E9D9911" w14:textId="77777777" w:rsidR="003D7B0B" w:rsidRDefault="00884D6C" w:rsidP="002934A5">
      <w:pPr>
        <w:pStyle w:val="berschrift1"/>
      </w:pPr>
      <w:r>
        <w:t>4</w:t>
      </w:r>
      <w:r>
        <w:tab/>
      </w:r>
      <w:r w:rsidR="003D7B0B">
        <w:t>Stellenvermerke</w:t>
      </w:r>
    </w:p>
    <w:p w14:paraId="4F05DFE4" w14:textId="77777777" w:rsidR="003D7B0B" w:rsidRDefault="003D7B0B" w:rsidP="002934A5"/>
    <w:p w14:paraId="2F6B08F1" w14:textId="3F57DB08" w:rsidR="006E0575" w:rsidRDefault="009B1197" w:rsidP="002934A5">
      <w:r>
        <w:t>keine</w:t>
      </w:r>
    </w:p>
    <w:sectPr w:rsidR="006E0575" w:rsidSect="00165C0D">
      <w:headerReference w:type="default" r:id="rId7"/>
      <w:pgSz w:w="11907" w:h="16840" w:code="9"/>
      <w:pgMar w:top="1418" w:right="1134" w:bottom="1418" w:left="1418" w:header="709" w:footer="709"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2DFB8" w16cex:dateUtc="2022-12-13T10:25:00Z"/>
  <w16cex:commentExtensible w16cex:durableId="2742E003" w16cex:dateUtc="2022-12-13T10:26:00Z"/>
  <w16cex:commentExtensible w16cex:durableId="2742E03A" w16cex:dateUtc="2022-12-13T10:27:00Z"/>
  <w16cex:commentExtensible w16cex:durableId="2742E07D" w16cex:dateUtc="2022-12-13T10:29:00Z"/>
  <w16cex:commentExtensible w16cex:durableId="2742E1CA" w16cex:dateUtc="2022-12-13T1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3730D4" w16cid:durableId="2742DFB8"/>
  <w16cid:commentId w16cid:paraId="48B83919" w16cid:durableId="2742E003"/>
  <w16cid:commentId w16cid:paraId="0BA30167" w16cid:durableId="2742E03A"/>
  <w16cid:commentId w16cid:paraId="3A58ECE6" w16cid:durableId="2742E07D"/>
  <w16cid:commentId w16cid:paraId="3DBBE450" w16cid:durableId="2742E1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846CB" w14:textId="77777777" w:rsidR="009F36E0" w:rsidRDefault="009F36E0">
      <w:r>
        <w:separator/>
      </w:r>
    </w:p>
  </w:endnote>
  <w:endnote w:type="continuationSeparator" w:id="0">
    <w:p w14:paraId="5F2A2163" w14:textId="77777777" w:rsidR="009F36E0" w:rsidRDefault="009F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010FC" w14:textId="77777777" w:rsidR="009F36E0" w:rsidRDefault="009F36E0">
      <w:r>
        <w:separator/>
      </w:r>
    </w:p>
  </w:footnote>
  <w:footnote w:type="continuationSeparator" w:id="0">
    <w:p w14:paraId="5E5561DB" w14:textId="77777777" w:rsidR="009F36E0" w:rsidRDefault="009F3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5773B" w14:textId="528B3A32" w:rsidR="004F6F63" w:rsidRDefault="004F6F63">
    <w:pPr>
      <w:framePr w:wrap="around" w:vAnchor="page" w:hAnchor="page" w:xAlign="center" w:y="710"/>
      <w:rPr>
        <w:rStyle w:val="Seitenzahl"/>
      </w:rP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sidR="006F6003">
      <w:rPr>
        <w:rStyle w:val="Seitenzahl"/>
        <w:noProof/>
      </w:rPr>
      <w:t>2</w:t>
    </w:r>
    <w:r>
      <w:rPr>
        <w:rStyle w:val="Seitenzahl"/>
      </w:rPr>
      <w:fldChar w:fldCharType="end"/>
    </w:r>
    <w:r>
      <w:rPr>
        <w:rStyle w:val="Seitenzahl"/>
      </w:rPr>
      <w:t xml:space="preserve"> -</w:t>
    </w:r>
  </w:p>
  <w:p w14:paraId="31FBBBB8" w14:textId="77777777" w:rsidR="004F6F63" w:rsidRDefault="004F6F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115738"/>
    <w:multiLevelType w:val="hybridMultilevel"/>
    <w:tmpl w:val="0DF2536C"/>
    <w:lvl w:ilvl="0" w:tplc="E05CBBD2">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256811"/>
    <w:multiLevelType w:val="hybridMultilevel"/>
    <w:tmpl w:val="2BF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4"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5" w15:restartNumberingAfterBreak="0">
    <w:nsid w:val="1BF364DC"/>
    <w:multiLevelType w:val="hybridMultilevel"/>
    <w:tmpl w:val="13DAD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BD1E86"/>
    <w:multiLevelType w:val="hybridMultilevel"/>
    <w:tmpl w:val="06FEBBAA"/>
    <w:lvl w:ilvl="0" w:tplc="95C676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C9763B"/>
    <w:multiLevelType w:val="hybridMultilevel"/>
    <w:tmpl w:val="EDDCA7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9" w15:restartNumberingAfterBreak="0">
    <w:nsid w:val="4AB011B8"/>
    <w:multiLevelType w:val="hybridMultilevel"/>
    <w:tmpl w:val="F2F0A92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622306"/>
    <w:multiLevelType w:val="hybridMultilevel"/>
    <w:tmpl w:val="B120A91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3C74D51"/>
    <w:multiLevelType w:val="hybridMultilevel"/>
    <w:tmpl w:val="9E968B8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70D3D26"/>
    <w:multiLevelType w:val="hybridMultilevel"/>
    <w:tmpl w:val="5B1809DA"/>
    <w:lvl w:ilvl="0" w:tplc="849E296C">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3"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4"/>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3"/>
  </w:num>
  <w:num w:numId="4">
    <w:abstractNumId w:val="8"/>
  </w:num>
  <w:num w:numId="5">
    <w:abstractNumId w:val="13"/>
  </w:num>
  <w:num w:numId="6">
    <w:abstractNumId w:val="6"/>
  </w:num>
  <w:num w:numId="7">
    <w:abstractNumId w:val="5"/>
  </w:num>
  <w:num w:numId="8">
    <w:abstractNumId w:val="7"/>
  </w:num>
  <w:num w:numId="9">
    <w:abstractNumId w:val="9"/>
  </w:num>
  <w:num w:numId="10">
    <w:abstractNumId w:val="12"/>
  </w:num>
  <w:num w:numId="11">
    <w:abstractNumId w:val="2"/>
  </w:num>
  <w:num w:numId="12">
    <w:abstractNumId w:val="11"/>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EF"/>
    <w:rsid w:val="000028DB"/>
    <w:rsid w:val="00003A57"/>
    <w:rsid w:val="00031265"/>
    <w:rsid w:val="00046FB9"/>
    <w:rsid w:val="000475C4"/>
    <w:rsid w:val="00097385"/>
    <w:rsid w:val="000A0247"/>
    <w:rsid w:val="000A1146"/>
    <w:rsid w:val="000A31E2"/>
    <w:rsid w:val="000A5110"/>
    <w:rsid w:val="000A7F78"/>
    <w:rsid w:val="000C2E21"/>
    <w:rsid w:val="000D7C64"/>
    <w:rsid w:val="000E665E"/>
    <w:rsid w:val="0011112B"/>
    <w:rsid w:val="001214D1"/>
    <w:rsid w:val="001407FC"/>
    <w:rsid w:val="0014415D"/>
    <w:rsid w:val="001475EF"/>
    <w:rsid w:val="00151563"/>
    <w:rsid w:val="001576DE"/>
    <w:rsid w:val="00163034"/>
    <w:rsid w:val="00165C0D"/>
    <w:rsid w:val="00165DC1"/>
    <w:rsid w:val="001765C4"/>
    <w:rsid w:val="00181857"/>
    <w:rsid w:val="00184EDC"/>
    <w:rsid w:val="00194770"/>
    <w:rsid w:val="001954E1"/>
    <w:rsid w:val="001A5F9B"/>
    <w:rsid w:val="001B05AB"/>
    <w:rsid w:val="001E4992"/>
    <w:rsid w:val="001F0253"/>
    <w:rsid w:val="001F0B40"/>
    <w:rsid w:val="001F2657"/>
    <w:rsid w:val="001F7237"/>
    <w:rsid w:val="00200DA9"/>
    <w:rsid w:val="00210D7A"/>
    <w:rsid w:val="00213241"/>
    <w:rsid w:val="00243A5A"/>
    <w:rsid w:val="00253A04"/>
    <w:rsid w:val="002779E3"/>
    <w:rsid w:val="00277C26"/>
    <w:rsid w:val="002924CB"/>
    <w:rsid w:val="002934A5"/>
    <w:rsid w:val="002A20D1"/>
    <w:rsid w:val="002A2E19"/>
    <w:rsid w:val="002B1728"/>
    <w:rsid w:val="002B2158"/>
    <w:rsid w:val="002B5955"/>
    <w:rsid w:val="002B62E5"/>
    <w:rsid w:val="002C57AA"/>
    <w:rsid w:val="002D5A49"/>
    <w:rsid w:val="002E758A"/>
    <w:rsid w:val="00307023"/>
    <w:rsid w:val="003115F6"/>
    <w:rsid w:val="00341F1E"/>
    <w:rsid w:val="003567BD"/>
    <w:rsid w:val="00366736"/>
    <w:rsid w:val="003707EB"/>
    <w:rsid w:val="0037639C"/>
    <w:rsid w:val="0038017A"/>
    <w:rsid w:val="00380937"/>
    <w:rsid w:val="003952A6"/>
    <w:rsid w:val="003A001E"/>
    <w:rsid w:val="003D30FC"/>
    <w:rsid w:val="003D7B0B"/>
    <w:rsid w:val="00421991"/>
    <w:rsid w:val="0042259B"/>
    <w:rsid w:val="00431B10"/>
    <w:rsid w:val="00431B6B"/>
    <w:rsid w:val="004403C2"/>
    <w:rsid w:val="0045106B"/>
    <w:rsid w:val="00456D5E"/>
    <w:rsid w:val="00470135"/>
    <w:rsid w:val="0047606A"/>
    <w:rsid w:val="004908B5"/>
    <w:rsid w:val="0049121B"/>
    <w:rsid w:val="004A1688"/>
    <w:rsid w:val="004B6796"/>
    <w:rsid w:val="004C3C96"/>
    <w:rsid w:val="004D6C76"/>
    <w:rsid w:val="004E0FB7"/>
    <w:rsid w:val="004E218E"/>
    <w:rsid w:val="004E2E6A"/>
    <w:rsid w:val="004F6F63"/>
    <w:rsid w:val="005077A7"/>
    <w:rsid w:val="00511017"/>
    <w:rsid w:val="0051250C"/>
    <w:rsid w:val="00514A1F"/>
    <w:rsid w:val="00523E94"/>
    <w:rsid w:val="00535FF5"/>
    <w:rsid w:val="00540181"/>
    <w:rsid w:val="00547CE3"/>
    <w:rsid w:val="00550F15"/>
    <w:rsid w:val="00575991"/>
    <w:rsid w:val="005839AD"/>
    <w:rsid w:val="00591559"/>
    <w:rsid w:val="00592CE2"/>
    <w:rsid w:val="00596565"/>
    <w:rsid w:val="005A0A9D"/>
    <w:rsid w:val="005A3320"/>
    <w:rsid w:val="005A47C6"/>
    <w:rsid w:val="005A56AA"/>
    <w:rsid w:val="005B456E"/>
    <w:rsid w:val="005C3434"/>
    <w:rsid w:val="005C7CA9"/>
    <w:rsid w:val="005D5EC6"/>
    <w:rsid w:val="005D609C"/>
    <w:rsid w:val="005E19C6"/>
    <w:rsid w:val="005E551F"/>
    <w:rsid w:val="005F3B41"/>
    <w:rsid w:val="005F5B3D"/>
    <w:rsid w:val="00606F80"/>
    <w:rsid w:val="00620FE5"/>
    <w:rsid w:val="00633AD1"/>
    <w:rsid w:val="00634BF7"/>
    <w:rsid w:val="00642809"/>
    <w:rsid w:val="00652C99"/>
    <w:rsid w:val="006744A7"/>
    <w:rsid w:val="00677B16"/>
    <w:rsid w:val="00687B06"/>
    <w:rsid w:val="00690E0C"/>
    <w:rsid w:val="006A7700"/>
    <w:rsid w:val="006B2AFF"/>
    <w:rsid w:val="006B3472"/>
    <w:rsid w:val="006B6D50"/>
    <w:rsid w:val="006C6D93"/>
    <w:rsid w:val="006D3EF6"/>
    <w:rsid w:val="006E0575"/>
    <w:rsid w:val="006E4BFE"/>
    <w:rsid w:val="006E6676"/>
    <w:rsid w:val="006F6003"/>
    <w:rsid w:val="00701EFB"/>
    <w:rsid w:val="0072550A"/>
    <w:rsid w:val="0073313D"/>
    <w:rsid w:val="00754659"/>
    <w:rsid w:val="0076213B"/>
    <w:rsid w:val="007659B2"/>
    <w:rsid w:val="00787373"/>
    <w:rsid w:val="007A29E4"/>
    <w:rsid w:val="007B09F0"/>
    <w:rsid w:val="007B5146"/>
    <w:rsid w:val="007D1C10"/>
    <w:rsid w:val="007E354C"/>
    <w:rsid w:val="007E3B79"/>
    <w:rsid w:val="008066EE"/>
    <w:rsid w:val="0081407E"/>
    <w:rsid w:val="008175F5"/>
    <w:rsid w:val="00817BB6"/>
    <w:rsid w:val="008224DE"/>
    <w:rsid w:val="0085774B"/>
    <w:rsid w:val="008620C9"/>
    <w:rsid w:val="00884D6C"/>
    <w:rsid w:val="008871B0"/>
    <w:rsid w:val="008918C6"/>
    <w:rsid w:val="008A6853"/>
    <w:rsid w:val="008B2CDD"/>
    <w:rsid w:val="008D0D44"/>
    <w:rsid w:val="008E479B"/>
    <w:rsid w:val="00902D0F"/>
    <w:rsid w:val="00906404"/>
    <w:rsid w:val="00910531"/>
    <w:rsid w:val="009163E4"/>
    <w:rsid w:val="00920684"/>
    <w:rsid w:val="009315FC"/>
    <w:rsid w:val="0093461B"/>
    <w:rsid w:val="00936782"/>
    <w:rsid w:val="00976588"/>
    <w:rsid w:val="00994488"/>
    <w:rsid w:val="00995D9C"/>
    <w:rsid w:val="009A192C"/>
    <w:rsid w:val="009A4DD9"/>
    <w:rsid w:val="009A5E4D"/>
    <w:rsid w:val="009B1197"/>
    <w:rsid w:val="009C27D1"/>
    <w:rsid w:val="009D5704"/>
    <w:rsid w:val="009E20E5"/>
    <w:rsid w:val="009E6D00"/>
    <w:rsid w:val="009F36E0"/>
    <w:rsid w:val="009F5EB3"/>
    <w:rsid w:val="00A0629B"/>
    <w:rsid w:val="00A24755"/>
    <w:rsid w:val="00A27CA7"/>
    <w:rsid w:val="00A34C06"/>
    <w:rsid w:val="00A52845"/>
    <w:rsid w:val="00A55214"/>
    <w:rsid w:val="00A60E68"/>
    <w:rsid w:val="00A71D0A"/>
    <w:rsid w:val="00A76C8C"/>
    <w:rsid w:val="00A77F1E"/>
    <w:rsid w:val="00A93C85"/>
    <w:rsid w:val="00AC1774"/>
    <w:rsid w:val="00AD6DAE"/>
    <w:rsid w:val="00AF44B6"/>
    <w:rsid w:val="00B04290"/>
    <w:rsid w:val="00B11187"/>
    <w:rsid w:val="00B206FF"/>
    <w:rsid w:val="00B21906"/>
    <w:rsid w:val="00B40C7E"/>
    <w:rsid w:val="00B443F8"/>
    <w:rsid w:val="00B71C2F"/>
    <w:rsid w:val="00B80DEF"/>
    <w:rsid w:val="00B86F15"/>
    <w:rsid w:val="00B908AE"/>
    <w:rsid w:val="00BA1E10"/>
    <w:rsid w:val="00BC0838"/>
    <w:rsid w:val="00BC4669"/>
    <w:rsid w:val="00BF2B95"/>
    <w:rsid w:val="00BF5FF7"/>
    <w:rsid w:val="00C01AEC"/>
    <w:rsid w:val="00C14948"/>
    <w:rsid w:val="00C1611E"/>
    <w:rsid w:val="00C16EF1"/>
    <w:rsid w:val="00C32FB8"/>
    <w:rsid w:val="00C448D3"/>
    <w:rsid w:val="00C66FBE"/>
    <w:rsid w:val="00C779AD"/>
    <w:rsid w:val="00CA1321"/>
    <w:rsid w:val="00CD40CE"/>
    <w:rsid w:val="00CE2302"/>
    <w:rsid w:val="00D048AE"/>
    <w:rsid w:val="00D310A2"/>
    <w:rsid w:val="00D45599"/>
    <w:rsid w:val="00D461B9"/>
    <w:rsid w:val="00D53BF8"/>
    <w:rsid w:val="00D664D5"/>
    <w:rsid w:val="00D93BE2"/>
    <w:rsid w:val="00DA12BC"/>
    <w:rsid w:val="00DB306D"/>
    <w:rsid w:val="00DB3D6C"/>
    <w:rsid w:val="00DB63CB"/>
    <w:rsid w:val="00DD421B"/>
    <w:rsid w:val="00E014B6"/>
    <w:rsid w:val="00E06C9B"/>
    <w:rsid w:val="00E1162F"/>
    <w:rsid w:val="00E11D5F"/>
    <w:rsid w:val="00E15560"/>
    <w:rsid w:val="00E20E1F"/>
    <w:rsid w:val="00E22670"/>
    <w:rsid w:val="00E63F10"/>
    <w:rsid w:val="00E7118F"/>
    <w:rsid w:val="00E80658"/>
    <w:rsid w:val="00E90F68"/>
    <w:rsid w:val="00EA2CAE"/>
    <w:rsid w:val="00EA6110"/>
    <w:rsid w:val="00EE7F0B"/>
    <w:rsid w:val="00EF2A1B"/>
    <w:rsid w:val="00F04F84"/>
    <w:rsid w:val="00F06810"/>
    <w:rsid w:val="00F27657"/>
    <w:rsid w:val="00F342DC"/>
    <w:rsid w:val="00F50DC1"/>
    <w:rsid w:val="00F541AC"/>
    <w:rsid w:val="00F5480F"/>
    <w:rsid w:val="00F63041"/>
    <w:rsid w:val="00F70719"/>
    <w:rsid w:val="00F76452"/>
    <w:rsid w:val="00F81C33"/>
    <w:rsid w:val="00F87B20"/>
    <w:rsid w:val="00FA1C00"/>
    <w:rsid w:val="00FA537E"/>
    <w:rsid w:val="00FA7825"/>
    <w:rsid w:val="00FB392A"/>
    <w:rsid w:val="00FD6B46"/>
    <w:rsid w:val="00FF2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F36BD"/>
  <w15:docId w15:val="{8F39EB94-21B1-4508-9D53-7FB3A582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0575"/>
    <w:rPr>
      <w:rFonts w:ascii="Arial" w:hAnsi="Arial"/>
      <w:sz w:val="24"/>
    </w:rPr>
  </w:style>
  <w:style w:type="paragraph" w:styleId="berschrift1">
    <w:name w:val="heading 1"/>
    <w:basedOn w:val="Standard"/>
    <w:next w:val="Standard"/>
    <w:link w:val="berschrift1Zchn"/>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994488"/>
    <w:pPr>
      <w:keepNext/>
      <w:spacing w:before="240" w:after="60"/>
      <w:outlineLvl w:val="2"/>
    </w:pPr>
    <w:rPr>
      <w:b/>
    </w:rPr>
  </w:style>
  <w:style w:type="paragraph" w:styleId="berschrift4">
    <w:name w:val="heading 4"/>
    <w:basedOn w:val="Standard"/>
    <w:next w:val="Standard"/>
    <w:qFormat/>
    <w:rsid w:val="00994488"/>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994488"/>
    <w:rPr>
      <w:sz w:val="16"/>
    </w:rPr>
  </w:style>
  <w:style w:type="paragraph" w:styleId="Kommentartext">
    <w:name w:val="annotation text"/>
    <w:basedOn w:val="Standard"/>
    <w:link w:val="KommentartextZchn"/>
    <w:semiHidden/>
    <w:rsid w:val="00994488"/>
    <w:rPr>
      <w:sz w:val="20"/>
    </w:rPr>
  </w:style>
  <w:style w:type="paragraph" w:styleId="Fuzeile">
    <w:name w:val="footer"/>
    <w:basedOn w:val="Standard"/>
    <w:rsid w:val="00994488"/>
    <w:pPr>
      <w:tabs>
        <w:tab w:val="center" w:pos="4819"/>
        <w:tab w:val="right" w:pos="9071"/>
      </w:tabs>
    </w:pPr>
  </w:style>
  <w:style w:type="paragraph" w:styleId="Kopfzeile">
    <w:name w:val="header"/>
    <w:basedOn w:val="Standard"/>
    <w:rsid w:val="00994488"/>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Kommentarthema">
    <w:name w:val="annotation subject"/>
    <w:basedOn w:val="Kommentartext"/>
    <w:next w:val="Kommentartext"/>
    <w:link w:val="KommentarthemaZchn"/>
    <w:rsid w:val="00A52845"/>
    <w:rPr>
      <w:b/>
      <w:bCs/>
    </w:rPr>
  </w:style>
  <w:style w:type="character" w:customStyle="1" w:styleId="KommentartextZchn">
    <w:name w:val="Kommentartext Zchn"/>
    <w:basedOn w:val="Absatz-Standardschriftart"/>
    <w:link w:val="Kommentartext"/>
    <w:semiHidden/>
    <w:rsid w:val="00A52845"/>
    <w:rPr>
      <w:rFonts w:ascii="Arial" w:hAnsi="Arial"/>
    </w:rPr>
  </w:style>
  <w:style w:type="character" w:customStyle="1" w:styleId="KommentarthemaZchn">
    <w:name w:val="Kommentarthema Zchn"/>
    <w:basedOn w:val="KommentartextZchn"/>
    <w:link w:val="Kommentarthema"/>
    <w:rsid w:val="00A52845"/>
    <w:rPr>
      <w:rFonts w:ascii="Arial" w:hAnsi="Arial"/>
    </w:rPr>
  </w:style>
  <w:style w:type="paragraph" w:styleId="Listenabsatz">
    <w:name w:val="List Paragraph"/>
    <w:basedOn w:val="Standard"/>
    <w:uiPriority w:val="34"/>
    <w:qFormat/>
    <w:rsid w:val="00C779AD"/>
    <w:pPr>
      <w:ind w:left="720"/>
      <w:contextualSpacing/>
    </w:pPr>
  </w:style>
  <w:style w:type="paragraph" w:styleId="Funotentext">
    <w:name w:val="footnote text"/>
    <w:basedOn w:val="Standard"/>
    <w:link w:val="FunotentextZchn"/>
    <w:rsid w:val="00701EFB"/>
    <w:rPr>
      <w:sz w:val="20"/>
    </w:rPr>
  </w:style>
  <w:style w:type="character" w:customStyle="1" w:styleId="FunotentextZchn">
    <w:name w:val="Fußnotentext Zchn"/>
    <w:basedOn w:val="Absatz-Standardschriftart"/>
    <w:link w:val="Funotentext"/>
    <w:rsid w:val="00701EFB"/>
    <w:rPr>
      <w:rFonts w:ascii="Arial" w:hAnsi="Arial"/>
    </w:rPr>
  </w:style>
  <w:style w:type="character" w:styleId="Funotenzeichen">
    <w:name w:val="footnote reference"/>
    <w:basedOn w:val="Absatz-Standardschriftart"/>
    <w:rsid w:val="00701EFB"/>
    <w:rPr>
      <w:vertAlign w:val="superscript"/>
    </w:rPr>
  </w:style>
  <w:style w:type="paragraph" w:styleId="Beschriftung">
    <w:name w:val="caption"/>
    <w:basedOn w:val="Standard"/>
    <w:next w:val="Standard"/>
    <w:unhideWhenUsed/>
    <w:qFormat/>
    <w:rsid w:val="00701EFB"/>
    <w:pPr>
      <w:spacing w:after="200"/>
    </w:pPr>
    <w:rPr>
      <w:i/>
      <w:iCs/>
      <w:color w:val="1F497D" w:themeColor="text2"/>
      <w:sz w:val="18"/>
      <w:szCs w:val="18"/>
    </w:rPr>
  </w:style>
  <w:style w:type="paragraph" w:customStyle="1" w:styleId="bodytext">
    <w:name w:val="bodytext"/>
    <w:basedOn w:val="Standard"/>
    <w:rsid w:val="00701EFB"/>
    <w:pPr>
      <w:spacing w:before="100" w:beforeAutospacing="1" w:after="100" w:afterAutospacing="1"/>
    </w:pPr>
    <w:rPr>
      <w:rFonts w:ascii="Times New Roman" w:hAnsi="Times New Roman"/>
      <w:szCs w:val="24"/>
    </w:rPr>
  </w:style>
  <w:style w:type="paragraph" w:styleId="HTMLVorformatiert">
    <w:name w:val="HTML Preformatted"/>
    <w:basedOn w:val="Standard"/>
    <w:link w:val="HTMLVorformatiertZchn"/>
    <w:uiPriority w:val="99"/>
    <w:semiHidden/>
    <w:unhideWhenUsed/>
    <w:rsid w:val="006D3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VorformatiertZchn">
    <w:name w:val="HTML Vorformatiert Zchn"/>
    <w:basedOn w:val="Absatz-Standardschriftart"/>
    <w:link w:val="HTMLVorformatiert"/>
    <w:uiPriority w:val="99"/>
    <w:semiHidden/>
    <w:rsid w:val="006D3EF6"/>
    <w:rPr>
      <w:rFonts w:ascii="Courier New" w:hAnsi="Courier New" w:cs="Courier New"/>
    </w:rPr>
  </w:style>
  <w:style w:type="character" w:customStyle="1" w:styleId="berschrift1Zchn">
    <w:name w:val="Überschrift 1 Zchn"/>
    <w:basedOn w:val="Absatz-Standardschriftart"/>
    <w:link w:val="berschrift1"/>
    <w:rsid w:val="0042259B"/>
    <w:rPr>
      <w:rFonts w:ascii="Arial" w:hAnsi="Arial"/>
      <w:b/>
      <w:sz w:val="24"/>
      <w:u w:val="single"/>
    </w:rPr>
  </w:style>
  <w:style w:type="paragraph" w:styleId="berarbeitung">
    <w:name w:val="Revision"/>
    <w:hidden/>
    <w:uiPriority w:val="99"/>
    <w:semiHidden/>
    <w:rsid w:val="00EF2A1B"/>
    <w:rPr>
      <w:rFonts w:ascii="Arial" w:hAnsi="Arial"/>
      <w:sz w:val="24"/>
    </w:rPr>
  </w:style>
  <w:style w:type="paragraph" w:styleId="StandardWeb">
    <w:name w:val="Normal (Web)"/>
    <w:basedOn w:val="Standard"/>
    <w:uiPriority w:val="99"/>
    <w:unhideWhenUsed/>
    <w:rsid w:val="00F81C33"/>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90942">
      <w:bodyDiv w:val="1"/>
      <w:marLeft w:val="0"/>
      <w:marRight w:val="0"/>
      <w:marTop w:val="0"/>
      <w:marBottom w:val="0"/>
      <w:divBdr>
        <w:top w:val="none" w:sz="0" w:space="0" w:color="auto"/>
        <w:left w:val="none" w:sz="0" w:space="0" w:color="auto"/>
        <w:bottom w:val="none" w:sz="0" w:space="0" w:color="auto"/>
        <w:right w:val="none" w:sz="0" w:space="0" w:color="auto"/>
      </w:divBdr>
    </w:div>
    <w:div w:id="1563104614">
      <w:bodyDiv w:val="1"/>
      <w:marLeft w:val="0"/>
      <w:marRight w:val="0"/>
      <w:marTop w:val="0"/>
      <w:marBottom w:val="0"/>
      <w:divBdr>
        <w:top w:val="none" w:sz="0" w:space="0" w:color="auto"/>
        <w:left w:val="none" w:sz="0" w:space="0" w:color="auto"/>
        <w:bottom w:val="none" w:sz="0" w:space="0" w:color="auto"/>
        <w:right w:val="none" w:sz="0" w:space="0" w:color="auto"/>
      </w:divBdr>
    </w:div>
    <w:div w:id="1613319259">
      <w:bodyDiv w:val="1"/>
      <w:marLeft w:val="0"/>
      <w:marRight w:val="0"/>
      <w:marTop w:val="0"/>
      <w:marBottom w:val="0"/>
      <w:divBdr>
        <w:top w:val="none" w:sz="0" w:space="0" w:color="auto"/>
        <w:left w:val="none" w:sz="0" w:space="0" w:color="auto"/>
        <w:bottom w:val="none" w:sz="0" w:space="0" w:color="auto"/>
        <w:right w:val="none" w:sz="0" w:space="0" w:color="auto"/>
      </w:divBdr>
      <w:divsChild>
        <w:div w:id="1571191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4025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Stellenschaffung zum Stellenplan</vt:lpstr>
    </vt:vector>
  </TitlesOfParts>
  <Company>LHS</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Stellenschaffung zum Stellenplan</dc:title>
  <dc:subject>Musterformular für das Stellenplanverfahren 2012/2013</dc:subject>
  <dc:creator>10-3</dc:creator>
  <cp:keywords/>
  <dc:description/>
  <cp:lastModifiedBy>Baumann, Gerhard</cp:lastModifiedBy>
  <cp:revision>11</cp:revision>
  <cp:lastPrinted>2023-10-06T09:48:00Z</cp:lastPrinted>
  <dcterms:created xsi:type="dcterms:W3CDTF">2023-09-12T12:14:00Z</dcterms:created>
  <dcterms:modified xsi:type="dcterms:W3CDTF">2023-10-06T09:48:00Z</dcterms:modified>
</cp:coreProperties>
</file>