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973FEC">
        <w:t>4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004F24">
        <w:t>885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00763B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0059F8" w:rsidRDefault="000059F8" w:rsidP="0030686C">
            <w:pPr>
              <w:rPr>
                <w:sz w:val="20"/>
              </w:rPr>
            </w:pPr>
          </w:p>
          <w:p w:rsidR="005F5B3D" w:rsidRDefault="00DA1244" w:rsidP="0030686C">
            <w:pPr>
              <w:rPr>
                <w:sz w:val="20"/>
              </w:rPr>
            </w:pPr>
            <w:r>
              <w:rPr>
                <w:sz w:val="20"/>
              </w:rPr>
              <w:t>20-4.1</w:t>
            </w:r>
          </w:p>
          <w:p w:rsidR="000059F8" w:rsidRDefault="000059F8" w:rsidP="0030686C">
            <w:pPr>
              <w:rPr>
                <w:sz w:val="20"/>
              </w:rPr>
            </w:pPr>
          </w:p>
          <w:p w:rsidR="0011112B" w:rsidRDefault="00DA1244" w:rsidP="0030686C">
            <w:pPr>
              <w:rPr>
                <w:sz w:val="20"/>
              </w:rPr>
            </w:pPr>
            <w:r>
              <w:rPr>
                <w:sz w:val="20"/>
              </w:rPr>
              <w:t>20406040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0059F8" w:rsidRPr="006E0575" w:rsidRDefault="000059F8" w:rsidP="0030686C">
            <w:pPr>
              <w:rPr>
                <w:sz w:val="20"/>
              </w:rPr>
            </w:pPr>
            <w:r>
              <w:rPr>
                <w:sz w:val="20"/>
              </w:rPr>
              <w:t>Stadtkämmerei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059F8" w:rsidP="000059F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BesGr</w:t>
            </w:r>
            <w:proofErr w:type="spellEnd"/>
            <w:r>
              <w:rPr>
                <w:sz w:val="20"/>
              </w:rPr>
              <w:t>. A 7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0059F8" w:rsidRDefault="00DA1244" w:rsidP="000059F8">
            <w:pPr>
              <w:rPr>
                <w:sz w:val="20"/>
              </w:rPr>
            </w:pPr>
            <w:r>
              <w:rPr>
                <w:sz w:val="20"/>
              </w:rPr>
              <w:t>Sachbearbeit</w:t>
            </w:r>
            <w:r w:rsidR="000059F8">
              <w:rPr>
                <w:sz w:val="20"/>
              </w:rPr>
              <w:t>er</w:t>
            </w:r>
            <w:r>
              <w:rPr>
                <w:sz w:val="20"/>
              </w:rPr>
              <w:t xml:space="preserve"> </w:t>
            </w:r>
          </w:p>
          <w:p w:rsidR="005F5B3D" w:rsidRPr="006E0575" w:rsidRDefault="000059F8" w:rsidP="00004F24">
            <w:pPr>
              <w:rPr>
                <w:sz w:val="20"/>
              </w:rPr>
            </w:pPr>
            <w:r>
              <w:rPr>
                <w:sz w:val="20"/>
              </w:rPr>
              <w:t xml:space="preserve">(m/w/d) für </w:t>
            </w:r>
            <w:r w:rsidR="00004F24">
              <w:rPr>
                <w:sz w:val="20"/>
              </w:rPr>
              <w:t>Debitorenb</w:t>
            </w:r>
            <w:r>
              <w:rPr>
                <w:sz w:val="20"/>
              </w:rPr>
              <w:t xml:space="preserve">uchhaltung </w:t>
            </w:r>
            <w:r w:rsidR="00004F2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004F24">
              <w:rPr>
                <w:sz w:val="20"/>
              </w:rPr>
              <w:t>(</w:t>
            </w:r>
            <w:r w:rsidR="00DA1244">
              <w:rPr>
                <w:sz w:val="20"/>
              </w:rPr>
              <w:t>Ordnungswidrigkeiten</w:t>
            </w:r>
            <w:r w:rsidR="00004F24">
              <w:rPr>
                <w:sz w:val="20"/>
              </w:rPr>
              <w:t>)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347BE0" w:rsidP="003068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004F24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059F8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CC2B6D"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CC2B6D" w:rsidP="00CC2B6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70.100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B63106" w:rsidRDefault="000059F8" w:rsidP="00884D6C">
      <w:r>
        <w:t xml:space="preserve">Beantragt wird die Schaffung einer </w:t>
      </w:r>
      <w:r w:rsidR="001E1608">
        <w:t xml:space="preserve">Stelle in </w:t>
      </w:r>
      <w:proofErr w:type="spellStart"/>
      <w:r w:rsidR="001E1608">
        <w:t>Bes.Gr</w:t>
      </w:r>
      <w:proofErr w:type="spellEnd"/>
      <w:r w:rsidR="001E1608">
        <w:t>. A 7</w:t>
      </w:r>
      <w:r>
        <w:t xml:space="preserve"> für Buchhaltungsaufgaben im</w:t>
      </w:r>
      <w:r w:rsidR="00022920">
        <w:t xml:space="preserve"> Bereich Ordnungswidrigkeiten</w:t>
      </w:r>
      <w:r w:rsidR="00B63106">
        <w:t xml:space="preserve"> </w:t>
      </w:r>
      <w:r>
        <w:t>einschl</w:t>
      </w:r>
      <w:r w:rsidR="002E1408">
        <w:t>ießlich</w:t>
      </w:r>
      <w:r w:rsidR="00B63106">
        <w:t xml:space="preserve"> Infotheke</w:t>
      </w:r>
      <w:r>
        <w:t xml:space="preserve"> im Sachgebiet Einnahmen/Debitoren.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057C99" w:rsidRDefault="00057C99" w:rsidP="00057C99"/>
    <w:p w:rsidR="00057C99" w:rsidRPr="00057C99" w:rsidRDefault="000059F8" w:rsidP="00057C99">
      <w:r>
        <w:t>Erhebliche Arbeitsvermehrung</w:t>
      </w:r>
      <w:r w:rsidR="00057C99">
        <w:t xml:space="preserve"> insbesondere durch </w:t>
      </w:r>
      <w:r>
        <w:t xml:space="preserve">die </w:t>
      </w:r>
      <w:r w:rsidR="00057C99">
        <w:t xml:space="preserve">Einführung und Ausweitung </w:t>
      </w:r>
      <w:r>
        <w:t>des P</w:t>
      </w:r>
      <w:r w:rsidR="00057C99">
        <w:t>arkraummanagement</w:t>
      </w:r>
      <w:r>
        <w:t>s.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6E0575" w:rsidRDefault="006E0575" w:rsidP="00884D6C"/>
    <w:p w:rsidR="00B72B00" w:rsidRDefault="000059F8" w:rsidP="004615EF">
      <w:r>
        <w:t xml:space="preserve">Durch die </w:t>
      </w:r>
      <w:r w:rsidR="00004F24">
        <w:t>Einführung</w:t>
      </w:r>
      <w:r>
        <w:t xml:space="preserve"> und s</w:t>
      </w:r>
      <w:r w:rsidR="00022920">
        <w:t xml:space="preserve">tufenweise Ausweitung des Parkraummanagements </w:t>
      </w:r>
      <w:r w:rsidR="00B72B00">
        <w:t>sind die Fallzahle</w:t>
      </w:r>
      <w:r>
        <w:t xml:space="preserve">n </w:t>
      </w:r>
      <w:r w:rsidRPr="006C380D">
        <w:t xml:space="preserve">für Ordnungswidrigkeiten </w:t>
      </w:r>
      <w:r w:rsidR="006C380D">
        <w:t xml:space="preserve">bei der Stadtkasse </w:t>
      </w:r>
      <w:r w:rsidRPr="006C380D">
        <w:t>v</w:t>
      </w:r>
      <w:r w:rsidR="006353D5" w:rsidRPr="006C380D">
        <w:t xml:space="preserve">on </w:t>
      </w:r>
      <w:r w:rsidR="006353D5">
        <w:t>1.564.185 Fällen im Jahr 2015 auf 2.063.270 Fälle im Jahr 2018</w:t>
      </w:r>
      <w:r>
        <w:t xml:space="preserve"> angestiegen (rund 32%).</w:t>
      </w:r>
      <w:r w:rsidR="003A649D">
        <w:t xml:space="preserve"> Parallel </w:t>
      </w:r>
      <w:r w:rsidR="00AA44D4">
        <w:t>dazu</w:t>
      </w:r>
      <w:r w:rsidR="003A649D">
        <w:t xml:space="preserve"> steigen </w:t>
      </w:r>
      <w:r w:rsidR="00004F24">
        <w:t xml:space="preserve">auch </w:t>
      </w:r>
      <w:r w:rsidR="003A649D">
        <w:t>die</w:t>
      </w:r>
      <w:r w:rsidR="00004F24">
        <w:t xml:space="preserve"> zugehörigen</w:t>
      </w:r>
      <w:r w:rsidR="003A649D">
        <w:t xml:space="preserve"> Zah</w:t>
      </w:r>
      <w:r w:rsidR="00004F24">
        <w:t>lungseingänge, deren</w:t>
      </w:r>
      <w:r w:rsidR="00DF71BA">
        <w:t xml:space="preserve"> maschinelle Zuordnung nicht immer möglich</w:t>
      </w:r>
      <w:r w:rsidR="00004F24">
        <w:t xml:space="preserve"> ist</w:t>
      </w:r>
      <w:r w:rsidR="003A649D">
        <w:t xml:space="preserve">. </w:t>
      </w:r>
      <w:r w:rsidR="00674FC4">
        <w:t>M</w:t>
      </w:r>
      <w:r w:rsidR="00DF71BA">
        <w:t xml:space="preserve">anuelle </w:t>
      </w:r>
      <w:r w:rsidR="00DF71BA" w:rsidRPr="003C3915">
        <w:t>Nacharbeiten</w:t>
      </w:r>
      <w:r w:rsidR="00674FC4">
        <w:t xml:space="preserve"> sind dadurch ebenfalls angestiegen</w:t>
      </w:r>
      <w:r w:rsidR="00D215DA" w:rsidRPr="003C3915">
        <w:t xml:space="preserve"> (z.</w:t>
      </w:r>
      <w:r w:rsidR="00004F24">
        <w:t xml:space="preserve"> </w:t>
      </w:r>
      <w:r w:rsidR="00D215DA" w:rsidRPr="003C3915">
        <w:t xml:space="preserve">B. aufgrund </w:t>
      </w:r>
      <w:r w:rsidR="007B0F93" w:rsidRPr="003C3915">
        <w:t>falscher oder fehlender Verwendungszweckangaben</w:t>
      </w:r>
      <w:r w:rsidR="001E1608">
        <w:t>,</w:t>
      </w:r>
      <w:r w:rsidR="00361357" w:rsidRPr="003C3915">
        <w:t xml:space="preserve"> </w:t>
      </w:r>
      <w:r w:rsidR="00004F24">
        <w:t xml:space="preserve">die teilweise auch von verärgerten </w:t>
      </w:r>
      <w:r w:rsidR="00AA44D4">
        <w:t>Zahlungspflichtigen</w:t>
      </w:r>
      <w:r w:rsidR="00004F24">
        <w:t xml:space="preserve"> </w:t>
      </w:r>
      <w:r w:rsidR="00361357" w:rsidRPr="003C3915">
        <w:t>bewusst herbeigeführt</w:t>
      </w:r>
      <w:r w:rsidR="00004F24">
        <w:t xml:space="preserve"> werden</w:t>
      </w:r>
      <w:r w:rsidR="00361357" w:rsidRPr="003C3915">
        <w:t>).</w:t>
      </w:r>
      <w:r w:rsidR="00AA44D4">
        <w:t xml:space="preserve"> Außerdem haben sich </w:t>
      </w:r>
      <w:r w:rsidR="004615EF">
        <w:t xml:space="preserve">schriftliche, telefonische </w:t>
      </w:r>
      <w:r w:rsidR="00F0762F">
        <w:t>und</w:t>
      </w:r>
      <w:r w:rsidR="004615EF">
        <w:t xml:space="preserve"> persönliche Anfragen </w:t>
      </w:r>
      <w:r w:rsidR="00AA44D4">
        <w:t xml:space="preserve">mehr als verdoppelt. </w:t>
      </w:r>
    </w:p>
    <w:p w:rsidR="00933BED" w:rsidRDefault="00933BED" w:rsidP="004615EF"/>
    <w:p w:rsidR="00D74CD0" w:rsidRDefault="00674FC4" w:rsidP="00884D6C">
      <w:r>
        <w:t>Die</w:t>
      </w:r>
      <w:r w:rsidR="00933BED">
        <w:t xml:space="preserve"> Bearbeitung</w:t>
      </w:r>
      <w:r w:rsidR="007B0F93">
        <w:t>szeit</w:t>
      </w:r>
      <w:r w:rsidR="00933BED">
        <w:t xml:space="preserve"> der einzelnen </w:t>
      </w:r>
      <w:r w:rsidR="007B0F93">
        <w:t>Auskunftsf</w:t>
      </w:r>
      <w:r w:rsidR="00933BED">
        <w:t>älle</w:t>
      </w:r>
      <w:r w:rsidR="00D74CD0">
        <w:t xml:space="preserve"> </w:t>
      </w:r>
      <w:r w:rsidR="002E1408">
        <w:t>(insbesondere an der Auskunftstheke)</w:t>
      </w:r>
      <w:r>
        <w:t xml:space="preserve"> ist angestiegen</w:t>
      </w:r>
      <w:r w:rsidR="00361357">
        <w:t>,</w:t>
      </w:r>
      <w:r w:rsidR="002E1408">
        <w:t xml:space="preserve"> </w:t>
      </w:r>
      <w:r w:rsidR="007B0F93">
        <w:t>da sich der Kunden</w:t>
      </w:r>
      <w:r w:rsidR="00312B9E">
        <w:t>kon</w:t>
      </w:r>
      <w:bookmarkStart w:id="0" w:name="_GoBack"/>
      <w:bookmarkEnd w:id="0"/>
      <w:r w:rsidR="007B0F93">
        <w:t xml:space="preserve">takt </w:t>
      </w:r>
      <w:r w:rsidR="00933BED">
        <w:t xml:space="preserve">zunehmend </w:t>
      </w:r>
      <w:r w:rsidR="007B0F93">
        <w:t xml:space="preserve">schwieriger gestaltet. Kunden lassen sich nicht </w:t>
      </w:r>
      <w:r w:rsidR="00365DAB">
        <w:t xml:space="preserve">einfach </w:t>
      </w:r>
      <w:r w:rsidR="007B0F93">
        <w:t xml:space="preserve">auf zuständige Ämter </w:t>
      </w:r>
      <w:r w:rsidR="00D74CD0">
        <w:t>(z.</w:t>
      </w:r>
      <w:r>
        <w:t xml:space="preserve"> B. Amt für öffentliche Ordnung</w:t>
      </w:r>
      <w:r w:rsidR="00D74CD0">
        <w:t xml:space="preserve">) </w:t>
      </w:r>
      <w:r w:rsidR="007B0F93">
        <w:t>verweisen</w:t>
      </w:r>
      <w:r w:rsidR="00D74CD0">
        <w:t>,</w:t>
      </w:r>
      <w:r w:rsidR="007B0F93">
        <w:t xml:space="preserve"> sondern v</w:t>
      </w:r>
      <w:r w:rsidR="00D74CD0">
        <w:t xml:space="preserve">erlangen detaillierte Auskünfte zum Bußgeldverfahren oder </w:t>
      </w:r>
      <w:r w:rsidR="00D74CD0">
        <w:lastRenderedPageBreak/>
        <w:t xml:space="preserve">stellen </w:t>
      </w:r>
      <w:r w:rsidR="00A84DAD">
        <w:t>es</w:t>
      </w:r>
      <w:r w:rsidR="00D74CD0">
        <w:t xml:space="preserve"> </w:t>
      </w:r>
      <w:r w:rsidR="00365DAB">
        <w:t>als solches in</w:t>
      </w:r>
      <w:r w:rsidR="00D74CD0">
        <w:t xml:space="preserve"> Frage</w:t>
      </w:r>
      <w:r w:rsidR="00365DAB">
        <w:t>.</w:t>
      </w:r>
      <w:r w:rsidR="00D74CD0">
        <w:t xml:space="preserve"> </w:t>
      </w:r>
      <w:r w:rsidR="00365DAB">
        <w:t>Zeitintensive Gespräche aufgrund</w:t>
      </w:r>
      <w:r w:rsidR="00D74CD0">
        <w:t xml:space="preserve"> Verständigungsschwierigkeiten</w:t>
      </w:r>
      <w:r w:rsidR="00D215DA">
        <w:t xml:space="preserve"> </w:t>
      </w:r>
      <w:r w:rsidR="00365DAB">
        <w:t xml:space="preserve">und problematische Gespräche mit aufgebrachten </w:t>
      </w:r>
      <w:r>
        <w:t>Zahlungspflichtigen</w:t>
      </w:r>
      <w:r w:rsidR="00365DAB">
        <w:t xml:space="preserve"> nehmen zu</w:t>
      </w:r>
      <w:r w:rsidR="003C3915">
        <w:t>.</w:t>
      </w:r>
    </w:p>
    <w:p w:rsidR="00FE073B" w:rsidRDefault="00FE073B" w:rsidP="00FE073B">
      <w:pPr>
        <w:jc w:val="center"/>
      </w:pP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0059F8" w:rsidRDefault="000059F8" w:rsidP="00884D6C"/>
    <w:p w:rsidR="00E80DF9" w:rsidRDefault="00277399" w:rsidP="00884D6C">
      <w:r>
        <w:t>Der Bereich Ordnungswidrigkeiten (OWI) im Sachgebiet Einnahmen</w:t>
      </w:r>
      <w:r w:rsidR="00DA1244">
        <w:t xml:space="preserve"> der </w:t>
      </w:r>
      <w:r>
        <w:t xml:space="preserve">Abteilung </w:t>
      </w:r>
      <w:r w:rsidR="00DA1244">
        <w:t xml:space="preserve">Stadtkasse </w:t>
      </w:r>
      <w:r>
        <w:t xml:space="preserve">besteht momentan aus </w:t>
      </w:r>
      <w:r w:rsidR="00365DAB">
        <w:t>3,5</w:t>
      </w:r>
      <w:r>
        <w:t xml:space="preserve"> Stellen. </w:t>
      </w:r>
      <w:r w:rsidR="00365DAB">
        <w:t>Die Aufgaben können</w:t>
      </w:r>
      <w:r w:rsidR="00674FC4">
        <w:t xml:space="preserve"> auch mit Überzeitarbeit</w:t>
      </w:r>
      <w:r w:rsidR="00365DAB">
        <w:t xml:space="preserve"> nicht </w:t>
      </w:r>
      <w:r w:rsidR="00674FC4">
        <w:t>mehr zeitnah erledigt werden</w:t>
      </w:r>
      <w:r w:rsidR="00365DAB">
        <w:t>.</w:t>
      </w:r>
      <w:r w:rsidR="003F1582">
        <w:t xml:space="preserve"> Im </w:t>
      </w:r>
      <w:r w:rsidR="00AA44D4">
        <w:t>Zusammenhang mit</w:t>
      </w:r>
      <w:r w:rsidR="003F1582">
        <w:t xml:space="preserve"> der Einführung</w:t>
      </w:r>
      <w:r w:rsidR="00AA44D4">
        <w:t>/Erweiterung</w:t>
      </w:r>
      <w:r w:rsidR="003F1582">
        <w:t xml:space="preserve"> des Parkraummanagements </w:t>
      </w:r>
      <w:r w:rsidR="00AA44D4">
        <w:t>w</w:t>
      </w:r>
      <w:r w:rsidR="00842C17">
        <w:t xml:space="preserve">urde </w:t>
      </w:r>
      <w:r w:rsidR="00AA44D4">
        <w:t>bei 20-4</w:t>
      </w:r>
      <w:r w:rsidR="003F1582">
        <w:t xml:space="preserve"> </w:t>
      </w:r>
      <w:r w:rsidR="00842C17">
        <w:t>bis</w:t>
      </w:r>
      <w:r w:rsidR="00674FC4">
        <w:t>lang</w:t>
      </w:r>
      <w:r w:rsidR="00842C17">
        <w:t xml:space="preserve"> keine Stellenkapazität geschaffen, da auf eine Antragstellung verzichtet wurde, um längerfristige</w:t>
      </w:r>
      <w:r w:rsidR="00AA44D4">
        <w:t xml:space="preserve"> Auswirkungen </w:t>
      </w:r>
      <w:r w:rsidR="001E1608">
        <w:t xml:space="preserve">  abzuwarten.</w:t>
      </w:r>
      <w:r w:rsidR="00674FC4">
        <w:t xml:space="preserve"> Im Rahmen der organisatorischen Möglichkeiten wurden </w:t>
      </w:r>
      <w:r w:rsidR="00842C17">
        <w:t>Arbeitsspitzen</w:t>
      </w:r>
      <w:r w:rsidR="00674FC4">
        <w:t xml:space="preserve"> zunächst</w:t>
      </w:r>
      <w:r w:rsidR="00842C17">
        <w:t xml:space="preserve"> intern ab</w:t>
      </w:r>
      <w:r w:rsidR="00674FC4">
        <w:t>gedeckt</w:t>
      </w:r>
      <w:r w:rsidR="00842C17">
        <w:t xml:space="preserve">. So </w:t>
      </w:r>
      <w:r w:rsidR="00E80DF9">
        <w:t xml:space="preserve">wurde das OWI-Team </w:t>
      </w:r>
      <w:r w:rsidR="00DE1C88">
        <w:t xml:space="preserve">vor allem </w:t>
      </w:r>
      <w:r w:rsidR="00E80DF9">
        <w:t xml:space="preserve">im Bereich der Zahlungsklärung </w:t>
      </w:r>
      <w:r w:rsidR="00DE1C88">
        <w:t xml:space="preserve">immer wieder </w:t>
      </w:r>
      <w:r w:rsidR="00E80DF9">
        <w:t xml:space="preserve">vom </w:t>
      </w:r>
      <w:r w:rsidR="00674FC4">
        <w:t>„</w:t>
      </w:r>
      <w:r w:rsidR="00E80DF9">
        <w:t>ELKO-Team</w:t>
      </w:r>
      <w:r w:rsidR="00674FC4">
        <w:t>“</w:t>
      </w:r>
      <w:r w:rsidR="00E80DF9">
        <w:t xml:space="preserve"> unterstützt. Da aber auch hier die Fallzahlen in den letzten Jahren kontinuierlich </w:t>
      </w:r>
      <w:r w:rsidR="00DE1C88">
        <w:t>angestiegen</w:t>
      </w:r>
      <w:r w:rsidR="00E80DF9">
        <w:t xml:space="preserve"> </w:t>
      </w:r>
      <w:r w:rsidR="00237908">
        <w:t>sind</w:t>
      </w:r>
      <w:r w:rsidR="00E80DF9">
        <w:t xml:space="preserve">, ist dies </w:t>
      </w:r>
      <w:r w:rsidR="00F0762F">
        <w:t xml:space="preserve">inzwischen </w:t>
      </w:r>
      <w:r w:rsidR="00842C17">
        <w:t>nicht mehr</w:t>
      </w:r>
      <w:r w:rsidR="00F0762F">
        <w:t xml:space="preserve"> </w:t>
      </w:r>
      <w:r>
        <w:t>möglich.</w:t>
      </w:r>
      <w:r w:rsidR="002E1408">
        <w:t xml:space="preserve"> </w:t>
      </w:r>
    </w:p>
    <w:p w:rsidR="002E1408" w:rsidRPr="00A84DAD" w:rsidRDefault="002E1408" w:rsidP="00E80DF9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842C17" w:rsidRDefault="00E220B8" w:rsidP="00FD7EA4">
      <w:r>
        <w:t xml:space="preserve">Es entstehen Bearbeitungsrückstände, die </w:t>
      </w:r>
      <w:r w:rsidR="002364E3">
        <w:t xml:space="preserve">bei den </w:t>
      </w:r>
      <w:r w:rsidR="00674FC4">
        <w:t>Zahlungspflichtigen</w:t>
      </w:r>
      <w:r w:rsidR="00F0762F">
        <w:t xml:space="preserve"> </w:t>
      </w:r>
      <w:r w:rsidR="00FD7EA4">
        <w:t>zu höheren Verfahrenskosten</w:t>
      </w:r>
      <w:r w:rsidR="00F0762F">
        <w:t xml:space="preserve"> und</w:t>
      </w:r>
      <w:r>
        <w:t xml:space="preserve"> teilweise</w:t>
      </w:r>
      <w:r w:rsidR="00F0762F">
        <w:t xml:space="preserve"> ungerechtfertigten Mahnungen</w:t>
      </w:r>
      <w:r>
        <w:t xml:space="preserve"> führen</w:t>
      </w:r>
      <w:r w:rsidR="00F0762F">
        <w:t>. Dies</w:t>
      </w:r>
      <w:r w:rsidR="001E7953">
        <w:t>e</w:t>
      </w:r>
      <w:r w:rsidR="00F0762F">
        <w:t xml:space="preserve"> k</w:t>
      </w:r>
      <w:r w:rsidR="001E7953">
        <w:t>önnen</w:t>
      </w:r>
      <w:r w:rsidR="00F0762F">
        <w:t xml:space="preserve"> nur</w:t>
      </w:r>
      <w:r w:rsidR="00232362">
        <w:t xml:space="preserve"> durch Widerspruch</w:t>
      </w:r>
      <w:r w:rsidR="00F0762F">
        <w:t xml:space="preserve"> in Zusammenarbeit mit der</w:t>
      </w:r>
      <w:r w:rsidR="001E7953">
        <w:t xml:space="preserve"> Bußgeldstelle </w:t>
      </w:r>
      <w:r w:rsidR="00842C17">
        <w:t xml:space="preserve">beim Amt für öffentliche Ordnung </w:t>
      </w:r>
      <w:r w:rsidR="001E7953">
        <w:t>bereinigt werden</w:t>
      </w:r>
      <w:r>
        <w:t>, woraus ämterübergreifender Mehraufwand resultiert</w:t>
      </w:r>
      <w:r w:rsidR="00842C17">
        <w:t>.</w:t>
      </w:r>
      <w:r>
        <w:t xml:space="preserve"> </w:t>
      </w:r>
    </w:p>
    <w:p w:rsidR="002364E3" w:rsidRDefault="002364E3" w:rsidP="00FD7EA4"/>
    <w:p w:rsidR="001E7953" w:rsidRDefault="00DE1C88" w:rsidP="00FD7EA4">
      <w:r>
        <w:t xml:space="preserve">Anrufe der Bürger </w:t>
      </w:r>
      <w:r w:rsidR="001A196D">
        <w:t xml:space="preserve">können </w:t>
      </w:r>
      <w:r w:rsidR="00FD7EA4">
        <w:t>nicht entgegengenommen werden</w:t>
      </w:r>
      <w:r w:rsidR="00F0762F">
        <w:t>, weil Kunden vor Ort bedient werden müssen.</w:t>
      </w:r>
      <w:r w:rsidR="00FD7EA4">
        <w:t xml:space="preserve"> Anfragen</w:t>
      </w:r>
      <w:r w:rsidR="002364E3">
        <w:t>,</w:t>
      </w:r>
      <w:r w:rsidR="00FD7EA4">
        <w:t xml:space="preserve"> </w:t>
      </w:r>
      <w:r w:rsidR="00F0762F">
        <w:t>die schriftlich oder per Mail eingehen</w:t>
      </w:r>
      <w:r w:rsidR="002364E3">
        <w:t>,</w:t>
      </w:r>
      <w:r w:rsidR="00F0762F">
        <w:t xml:space="preserve"> werden nicht zei</w:t>
      </w:r>
      <w:r w:rsidR="002364E3">
        <w:t>tnah bearbeitet</w:t>
      </w:r>
      <w:r w:rsidR="00F0762F">
        <w:t>, was je nach Anliegen wiederum zu ungerechtfertigten Kosten</w:t>
      </w:r>
      <w:r w:rsidR="002364E3">
        <w:t>bescheiden oder Mahnungen führt. Das Image der Stadtverwaltung wird beschädigt.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973FEC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CE2" w:rsidRDefault="00F11CE2">
      <w:r>
        <w:separator/>
      </w:r>
    </w:p>
  </w:endnote>
  <w:endnote w:type="continuationSeparator" w:id="0">
    <w:p w:rsidR="00F11CE2" w:rsidRDefault="00F1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CE2" w:rsidRDefault="00F11CE2">
      <w:r>
        <w:separator/>
      </w:r>
    </w:p>
  </w:footnote>
  <w:footnote w:type="continuationSeparator" w:id="0">
    <w:p w:rsidR="00F11CE2" w:rsidRDefault="00F1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312B9E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20"/>
    <w:rsid w:val="00004F24"/>
    <w:rsid w:val="000059F8"/>
    <w:rsid w:val="0000763B"/>
    <w:rsid w:val="00022920"/>
    <w:rsid w:val="00033B70"/>
    <w:rsid w:val="00055758"/>
    <w:rsid w:val="00057C8C"/>
    <w:rsid w:val="00057C99"/>
    <w:rsid w:val="00084BF7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196D"/>
    <w:rsid w:val="001A5F9B"/>
    <w:rsid w:val="001E1608"/>
    <w:rsid w:val="001E7953"/>
    <w:rsid w:val="001F4CAB"/>
    <w:rsid w:val="001F7237"/>
    <w:rsid w:val="00232362"/>
    <w:rsid w:val="002364E3"/>
    <w:rsid w:val="00237908"/>
    <w:rsid w:val="00277399"/>
    <w:rsid w:val="002924CB"/>
    <w:rsid w:val="002A20D1"/>
    <w:rsid w:val="002A4DE3"/>
    <w:rsid w:val="002B5955"/>
    <w:rsid w:val="002E1408"/>
    <w:rsid w:val="0030686C"/>
    <w:rsid w:val="00312B9E"/>
    <w:rsid w:val="003279F3"/>
    <w:rsid w:val="003379A4"/>
    <w:rsid w:val="00347BE0"/>
    <w:rsid w:val="00361357"/>
    <w:rsid w:val="00365DAB"/>
    <w:rsid w:val="00380937"/>
    <w:rsid w:val="00397717"/>
    <w:rsid w:val="003A649D"/>
    <w:rsid w:val="003C3915"/>
    <w:rsid w:val="003D7B0B"/>
    <w:rsid w:val="003F0FAA"/>
    <w:rsid w:val="003F1582"/>
    <w:rsid w:val="003F4D12"/>
    <w:rsid w:val="004615EF"/>
    <w:rsid w:val="00470135"/>
    <w:rsid w:val="0047606A"/>
    <w:rsid w:val="004908B5"/>
    <w:rsid w:val="0049121B"/>
    <w:rsid w:val="004935FF"/>
    <w:rsid w:val="004A1688"/>
    <w:rsid w:val="004B6796"/>
    <w:rsid w:val="0058405B"/>
    <w:rsid w:val="005A0A9D"/>
    <w:rsid w:val="005A1244"/>
    <w:rsid w:val="005A56AA"/>
    <w:rsid w:val="005E19C6"/>
    <w:rsid w:val="005F5B3D"/>
    <w:rsid w:val="00606F80"/>
    <w:rsid w:val="00622CC7"/>
    <w:rsid w:val="006353D5"/>
    <w:rsid w:val="00674FC4"/>
    <w:rsid w:val="006A406B"/>
    <w:rsid w:val="006B6D50"/>
    <w:rsid w:val="006C380D"/>
    <w:rsid w:val="006E0575"/>
    <w:rsid w:val="00720A8C"/>
    <w:rsid w:val="0072799A"/>
    <w:rsid w:val="00754659"/>
    <w:rsid w:val="007B0F93"/>
    <w:rsid w:val="007C708F"/>
    <w:rsid w:val="007E3B79"/>
    <w:rsid w:val="008066EE"/>
    <w:rsid w:val="00817BB6"/>
    <w:rsid w:val="00842C17"/>
    <w:rsid w:val="00860D0D"/>
    <w:rsid w:val="00884D6C"/>
    <w:rsid w:val="00920F00"/>
    <w:rsid w:val="00924196"/>
    <w:rsid w:val="00933BED"/>
    <w:rsid w:val="009373F6"/>
    <w:rsid w:val="00973FEC"/>
    <w:rsid w:val="00976588"/>
    <w:rsid w:val="009F2837"/>
    <w:rsid w:val="00A27CA7"/>
    <w:rsid w:val="00A71D0A"/>
    <w:rsid w:val="00A77F1E"/>
    <w:rsid w:val="00A847C4"/>
    <w:rsid w:val="00A84DAD"/>
    <w:rsid w:val="00AA44D4"/>
    <w:rsid w:val="00AB389D"/>
    <w:rsid w:val="00AF0DEA"/>
    <w:rsid w:val="00AF25E0"/>
    <w:rsid w:val="00B04290"/>
    <w:rsid w:val="00B57E75"/>
    <w:rsid w:val="00B63106"/>
    <w:rsid w:val="00B72B00"/>
    <w:rsid w:val="00B80DEF"/>
    <w:rsid w:val="00B86BB5"/>
    <w:rsid w:val="00B91903"/>
    <w:rsid w:val="00BA2F4D"/>
    <w:rsid w:val="00BC4669"/>
    <w:rsid w:val="00BD01CD"/>
    <w:rsid w:val="00C136DF"/>
    <w:rsid w:val="00C16EF1"/>
    <w:rsid w:val="00C448D3"/>
    <w:rsid w:val="00CC2B6D"/>
    <w:rsid w:val="00CC49C0"/>
    <w:rsid w:val="00CE0F83"/>
    <w:rsid w:val="00CF62E5"/>
    <w:rsid w:val="00D215DA"/>
    <w:rsid w:val="00D600D3"/>
    <w:rsid w:val="00D66D3A"/>
    <w:rsid w:val="00D743D4"/>
    <w:rsid w:val="00D74CD0"/>
    <w:rsid w:val="00DA1244"/>
    <w:rsid w:val="00DB19CF"/>
    <w:rsid w:val="00DB3D6C"/>
    <w:rsid w:val="00DE1C88"/>
    <w:rsid w:val="00DE362D"/>
    <w:rsid w:val="00DF71BA"/>
    <w:rsid w:val="00E014B6"/>
    <w:rsid w:val="00E1162F"/>
    <w:rsid w:val="00E11D5F"/>
    <w:rsid w:val="00E20E1F"/>
    <w:rsid w:val="00E220B8"/>
    <w:rsid w:val="00E25E62"/>
    <w:rsid w:val="00E42F96"/>
    <w:rsid w:val="00E7118F"/>
    <w:rsid w:val="00E80DF9"/>
    <w:rsid w:val="00E91C92"/>
    <w:rsid w:val="00EB7D4A"/>
    <w:rsid w:val="00EE4736"/>
    <w:rsid w:val="00F0762F"/>
    <w:rsid w:val="00F11CE2"/>
    <w:rsid w:val="00F27657"/>
    <w:rsid w:val="00F342DC"/>
    <w:rsid w:val="00F56F93"/>
    <w:rsid w:val="00F63041"/>
    <w:rsid w:val="00F63422"/>
    <w:rsid w:val="00F76452"/>
    <w:rsid w:val="00FA4DB5"/>
    <w:rsid w:val="00FD6B46"/>
    <w:rsid w:val="00FD7EA4"/>
    <w:rsid w:val="00FE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08321"/>
  <w15:docId w15:val="{5F849453-E59F-47BF-AF34-ED86FA2D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04024\AppData\Local\Temp\notes65C8FE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2</Pages>
  <Words>402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u204024</dc:creator>
  <cp:lastModifiedBy>Hauser, Petra</cp:lastModifiedBy>
  <cp:revision>8</cp:revision>
  <cp:lastPrinted>2019-09-23T08:25:00Z</cp:lastPrinted>
  <dcterms:created xsi:type="dcterms:W3CDTF">2019-09-10T16:54:00Z</dcterms:created>
  <dcterms:modified xsi:type="dcterms:W3CDTF">2019-09-23T08:26:00Z</dcterms:modified>
</cp:coreProperties>
</file>