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A12FEC">
      <w:pPr>
        <w:tabs>
          <w:tab w:val="left" w:pos="5812"/>
        </w:tabs>
        <w:jc w:val="right"/>
      </w:pPr>
      <w:r w:rsidRPr="006E0575">
        <w:rPr>
          <w:szCs w:val="24"/>
        </w:rPr>
        <w:t xml:space="preserve">Anlage </w:t>
      </w:r>
      <w:r w:rsidR="00C915DC">
        <w:rPr>
          <w:szCs w:val="24"/>
        </w:rPr>
        <w:t>17</w:t>
      </w:r>
      <w:r w:rsidRPr="006E0575">
        <w:rPr>
          <w:szCs w:val="24"/>
        </w:rPr>
        <w:t xml:space="preserve"> zur GRDrs</w:t>
      </w:r>
      <w:r w:rsidR="00C915DC">
        <w:rPr>
          <w:szCs w:val="24"/>
        </w:rPr>
        <w:t>.</w:t>
      </w:r>
      <w:r w:rsidRPr="006E0575">
        <w:rPr>
          <w:szCs w:val="24"/>
        </w:rPr>
        <w:t xml:space="preserve"> </w:t>
      </w:r>
      <w:r w:rsidR="00717FBC">
        <w:rPr>
          <w:szCs w:val="24"/>
        </w:rPr>
        <w:t>653</w:t>
      </w:r>
      <w:r w:rsidR="00A12FEC">
        <w:rPr>
          <w:szCs w:val="24"/>
        </w:rPr>
        <w:t>/2022</w:t>
      </w:r>
    </w:p>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341F1E" w:rsidRDefault="00B10E22" w:rsidP="005A56AA">
      <w:pPr>
        <w:tabs>
          <w:tab w:val="left" w:pos="6521"/>
        </w:tabs>
        <w:jc w:val="center"/>
        <w:rPr>
          <w:b/>
          <w:sz w:val="36"/>
          <w:u w:val="single"/>
        </w:rPr>
      </w:pPr>
      <w:r>
        <w:rPr>
          <w:b/>
          <w:sz w:val="36"/>
          <w:u w:val="single"/>
        </w:rPr>
        <w:t xml:space="preserve">im Vorgriff auf den </w:t>
      </w:r>
      <w:r w:rsidR="00184EDC" w:rsidRPr="00341F1E">
        <w:rPr>
          <w:b/>
          <w:sz w:val="36"/>
          <w:u w:val="single"/>
        </w:rPr>
        <w:t>Stellenplan 20</w:t>
      </w:r>
      <w:r w:rsidR="00A12FEC">
        <w:rPr>
          <w:b/>
          <w:sz w:val="36"/>
          <w:u w:val="single"/>
        </w:rPr>
        <w:t>24</w:t>
      </w:r>
    </w:p>
    <w:p w:rsidR="003D7B0B" w:rsidRDefault="003D7B0B" w:rsidP="006E0575"/>
    <w:p w:rsidR="00B10E22" w:rsidRDefault="00B10E22" w:rsidP="006E0575"/>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583"/>
        <w:gridCol w:w="912"/>
        <w:gridCol w:w="1928"/>
        <w:gridCol w:w="737"/>
        <w:gridCol w:w="1134"/>
        <w:gridCol w:w="1417"/>
      </w:tblGrid>
      <w:tr w:rsidR="005F5B3D" w:rsidRPr="006E0575" w:rsidTr="00C915DC">
        <w:trPr>
          <w:tblHeader/>
        </w:trPr>
        <w:tc>
          <w:tcPr>
            <w:tcW w:w="1814"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Org.</w:t>
            </w:r>
            <w:r w:rsidR="005F5B3D">
              <w:rPr>
                <w:sz w:val="16"/>
                <w:szCs w:val="16"/>
              </w:rPr>
              <w:t>-E</w:t>
            </w:r>
            <w:r w:rsidR="005F5B3D" w:rsidRPr="006E0575">
              <w:rPr>
                <w:sz w:val="16"/>
                <w:szCs w:val="16"/>
              </w:rPr>
              <w:t>inheit</w:t>
            </w:r>
            <w:r w:rsidR="005F5B3D" w:rsidRPr="006E0575">
              <w:rPr>
                <w:sz w:val="16"/>
                <w:szCs w:val="16"/>
              </w:rPr>
              <w:br/>
            </w:r>
            <w:r w:rsidR="005F5B3D">
              <w:rPr>
                <w:sz w:val="16"/>
                <w:szCs w:val="16"/>
              </w:rPr>
              <w:br/>
            </w:r>
            <w:r>
              <w:rPr>
                <w:sz w:val="16"/>
                <w:szCs w:val="16"/>
              </w:rPr>
              <w:t xml:space="preserve"> </w:t>
            </w:r>
            <w:r w:rsidR="005F5B3D">
              <w:rPr>
                <w:sz w:val="16"/>
                <w:szCs w:val="16"/>
              </w:rPr>
              <w:t>Kostenstelle</w:t>
            </w:r>
          </w:p>
        </w:tc>
        <w:tc>
          <w:tcPr>
            <w:tcW w:w="1583"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Amt</w:t>
            </w:r>
          </w:p>
        </w:tc>
        <w:tc>
          <w:tcPr>
            <w:tcW w:w="912" w:type="dxa"/>
            <w:shd w:val="pct12" w:color="auto" w:fill="FFFFFF"/>
            <w:vAlign w:val="center"/>
          </w:tcPr>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BesGr.</w:t>
            </w:r>
          </w:p>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oder</w:t>
            </w:r>
          </w:p>
          <w:p w:rsidR="00606F80" w:rsidRPr="006E0575" w:rsidRDefault="008A6853" w:rsidP="008A6853">
            <w:pPr>
              <w:spacing w:before="60" w:after="60" w:line="200" w:lineRule="exact"/>
              <w:ind w:left="-85" w:right="-85"/>
              <w:rPr>
                <w:sz w:val="16"/>
                <w:szCs w:val="16"/>
              </w:rPr>
            </w:pPr>
            <w:r>
              <w:rPr>
                <w:sz w:val="16"/>
                <w:szCs w:val="16"/>
              </w:rPr>
              <w:t xml:space="preserve"> </w:t>
            </w:r>
            <w:r w:rsidR="00606F80">
              <w:rPr>
                <w:sz w:val="16"/>
                <w:szCs w:val="16"/>
              </w:rPr>
              <w:t>EG</w:t>
            </w:r>
          </w:p>
        </w:tc>
        <w:tc>
          <w:tcPr>
            <w:tcW w:w="1928"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Funktionsbezeichnung</w:t>
            </w:r>
          </w:p>
        </w:tc>
        <w:tc>
          <w:tcPr>
            <w:tcW w:w="737"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Anzahl</w:t>
            </w:r>
            <w:r w:rsidR="005F5B3D">
              <w:rPr>
                <w:sz w:val="16"/>
                <w:szCs w:val="16"/>
              </w:rPr>
              <w:br/>
            </w:r>
            <w:r>
              <w:rPr>
                <w:sz w:val="16"/>
                <w:szCs w:val="16"/>
              </w:rPr>
              <w:t xml:space="preserve"> </w:t>
            </w:r>
            <w:r w:rsidR="005F5B3D" w:rsidRPr="006E0575">
              <w:rPr>
                <w:sz w:val="16"/>
                <w:szCs w:val="16"/>
              </w:rPr>
              <w:t>der</w:t>
            </w:r>
            <w:r w:rsidR="005F5B3D" w:rsidRPr="006E0575">
              <w:rPr>
                <w:sz w:val="16"/>
                <w:szCs w:val="16"/>
              </w:rPr>
              <w:br/>
            </w:r>
            <w:r>
              <w:rPr>
                <w:sz w:val="16"/>
                <w:szCs w:val="16"/>
              </w:rPr>
              <w:t xml:space="preserve"> </w:t>
            </w:r>
            <w:r w:rsidR="005F5B3D" w:rsidRPr="006E0575">
              <w:rPr>
                <w:sz w:val="16"/>
                <w:szCs w:val="16"/>
              </w:rPr>
              <w:t>Stellen</w:t>
            </w:r>
          </w:p>
        </w:tc>
        <w:tc>
          <w:tcPr>
            <w:tcW w:w="1134"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Stellen-</w:t>
            </w:r>
            <w:r w:rsidR="005F5B3D" w:rsidRPr="006E0575">
              <w:rPr>
                <w:sz w:val="16"/>
                <w:szCs w:val="16"/>
              </w:rPr>
              <w:br/>
            </w:r>
            <w:r>
              <w:rPr>
                <w:sz w:val="16"/>
                <w:szCs w:val="16"/>
              </w:rPr>
              <w:t xml:space="preserve"> </w:t>
            </w:r>
            <w:r w:rsidR="005F5B3D" w:rsidRPr="006E0575">
              <w:rPr>
                <w:sz w:val="16"/>
                <w:szCs w:val="16"/>
              </w:rPr>
              <w:t>vermerk</w:t>
            </w:r>
          </w:p>
        </w:tc>
        <w:tc>
          <w:tcPr>
            <w:tcW w:w="1417" w:type="dxa"/>
            <w:shd w:val="pct12" w:color="auto" w:fill="FFFFFF"/>
            <w:vAlign w:val="center"/>
          </w:tcPr>
          <w:p w:rsidR="005F5B3D" w:rsidRPr="006E0575" w:rsidRDefault="00906404" w:rsidP="00906404">
            <w:pPr>
              <w:spacing w:before="60" w:after="60" w:line="200" w:lineRule="exact"/>
              <w:ind w:left="-85" w:right="-85"/>
              <w:rPr>
                <w:sz w:val="16"/>
                <w:szCs w:val="16"/>
              </w:rPr>
            </w:pPr>
            <w:r>
              <w:rPr>
                <w:sz w:val="16"/>
                <w:szCs w:val="16"/>
              </w:rPr>
              <w:t xml:space="preserve"> </w:t>
            </w:r>
            <w:r w:rsidR="005F5B3D">
              <w:rPr>
                <w:sz w:val="16"/>
                <w:szCs w:val="16"/>
              </w:rPr>
              <w:t>d</w:t>
            </w:r>
            <w:r w:rsidR="005F5B3D" w:rsidRPr="006E0575">
              <w:rPr>
                <w:sz w:val="16"/>
                <w:szCs w:val="16"/>
              </w:rPr>
              <w:t>urchschnittl.</w:t>
            </w:r>
            <w:r w:rsidR="008A6853">
              <w:rPr>
                <w:sz w:val="16"/>
                <w:szCs w:val="16"/>
              </w:rPr>
              <w:t xml:space="preserve"> jährl.</w:t>
            </w:r>
            <w:r>
              <w:rPr>
                <w:sz w:val="16"/>
                <w:szCs w:val="16"/>
              </w:rPr>
              <w:br/>
              <w:t xml:space="preserve"> </w:t>
            </w:r>
            <w:r w:rsidR="008A6853">
              <w:rPr>
                <w:sz w:val="16"/>
                <w:szCs w:val="16"/>
              </w:rPr>
              <w:t>kosten</w:t>
            </w:r>
            <w:r w:rsidR="005F5B3D">
              <w:rPr>
                <w:sz w:val="16"/>
                <w:szCs w:val="16"/>
              </w:rPr>
              <w:t>wirksamer</w:t>
            </w:r>
            <w:r w:rsidR="005F5B3D">
              <w:rPr>
                <w:sz w:val="16"/>
                <w:szCs w:val="16"/>
              </w:rPr>
              <w:br/>
            </w:r>
            <w:r>
              <w:rPr>
                <w:sz w:val="16"/>
                <w:szCs w:val="16"/>
              </w:rPr>
              <w:t xml:space="preserve"> </w:t>
            </w:r>
            <w:r w:rsidR="005F5B3D" w:rsidRPr="006E0575">
              <w:rPr>
                <w:sz w:val="16"/>
                <w:szCs w:val="16"/>
              </w:rPr>
              <w:t>Auf</w:t>
            </w:r>
            <w:r w:rsidR="005F5B3D">
              <w:rPr>
                <w:sz w:val="16"/>
                <w:szCs w:val="16"/>
              </w:rPr>
              <w:t>wand</w:t>
            </w:r>
            <w:r w:rsidR="008A6853">
              <w:rPr>
                <w:sz w:val="16"/>
                <w:szCs w:val="16"/>
              </w:rPr>
              <w:t xml:space="preserve"> in €</w:t>
            </w:r>
          </w:p>
        </w:tc>
      </w:tr>
      <w:tr w:rsidR="00717FBC" w:rsidRPr="006E0575" w:rsidTr="00C915DC">
        <w:tc>
          <w:tcPr>
            <w:tcW w:w="1814" w:type="dxa"/>
          </w:tcPr>
          <w:p w:rsidR="00717FBC" w:rsidRDefault="00717FBC" w:rsidP="00717FBC">
            <w:pPr>
              <w:rPr>
                <w:sz w:val="20"/>
              </w:rPr>
            </w:pPr>
          </w:p>
          <w:p w:rsidR="00717FBC" w:rsidRDefault="007210E4" w:rsidP="00717FBC">
            <w:pPr>
              <w:rPr>
                <w:sz w:val="20"/>
              </w:rPr>
            </w:pPr>
            <w:r>
              <w:rPr>
                <w:sz w:val="20"/>
              </w:rPr>
              <w:t>40</w:t>
            </w:r>
            <w:r w:rsidR="0093356C">
              <w:rPr>
                <w:sz w:val="20"/>
              </w:rPr>
              <w:t>-5</w:t>
            </w:r>
          </w:p>
          <w:p w:rsidR="00717FBC" w:rsidRDefault="00717FBC" w:rsidP="00717FBC">
            <w:pPr>
              <w:rPr>
                <w:sz w:val="20"/>
              </w:rPr>
            </w:pPr>
          </w:p>
          <w:p w:rsidR="00717FBC" w:rsidRDefault="00B2498B" w:rsidP="00717FBC">
            <w:pPr>
              <w:rPr>
                <w:sz w:val="20"/>
              </w:rPr>
            </w:pPr>
            <w:r>
              <w:rPr>
                <w:rFonts w:ascii="Helv" w:hAnsi="Helv" w:cs="Helv"/>
                <w:color w:val="000000"/>
                <w:sz w:val="20"/>
              </w:rPr>
              <w:t>4021</w:t>
            </w:r>
            <w:r w:rsidR="003F7749">
              <w:rPr>
                <w:rFonts w:ascii="Helv" w:hAnsi="Helv" w:cs="Helv"/>
                <w:color w:val="000000"/>
                <w:sz w:val="20"/>
              </w:rPr>
              <w:t xml:space="preserve"> </w:t>
            </w:r>
            <w:r>
              <w:rPr>
                <w:rFonts w:ascii="Helv" w:hAnsi="Helv" w:cs="Helv"/>
                <w:color w:val="000000"/>
                <w:sz w:val="20"/>
              </w:rPr>
              <w:t xml:space="preserve">6000 </w:t>
            </w:r>
          </w:p>
          <w:p w:rsidR="00717FBC" w:rsidRPr="006E0575" w:rsidRDefault="00717FBC" w:rsidP="00717FBC">
            <w:pPr>
              <w:rPr>
                <w:sz w:val="20"/>
              </w:rPr>
            </w:pPr>
          </w:p>
        </w:tc>
        <w:tc>
          <w:tcPr>
            <w:tcW w:w="1583" w:type="dxa"/>
          </w:tcPr>
          <w:p w:rsidR="00717FBC" w:rsidRDefault="00717FBC" w:rsidP="00717FBC">
            <w:pPr>
              <w:rPr>
                <w:sz w:val="20"/>
              </w:rPr>
            </w:pPr>
          </w:p>
          <w:p w:rsidR="00717FBC" w:rsidRPr="00D00514" w:rsidRDefault="0093356C" w:rsidP="00717FBC">
            <w:pPr>
              <w:rPr>
                <w:sz w:val="20"/>
              </w:rPr>
            </w:pPr>
            <w:r>
              <w:rPr>
                <w:sz w:val="20"/>
              </w:rPr>
              <w:t>Schulverwaltungsamt</w:t>
            </w:r>
          </w:p>
        </w:tc>
        <w:tc>
          <w:tcPr>
            <w:tcW w:w="912" w:type="dxa"/>
          </w:tcPr>
          <w:p w:rsidR="00717FBC" w:rsidRDefault="00717FBC" w:rsidP="00717FBC">
            <w:pPr>
              <w:rPr>
                <w:sz w:val="20"/>
              </w:rPr>
            </w:pPr>
          </w:p>
          <w:p w:rsidR="00717FBC" w:rsidRPr="006E0575" w:rsidRDefault="0093356C" w:rsidP="00717FBC">
            <w:pPr>
              <w:rPr>
                <w:sz w:val="20"/>
              </w:rPr>
            </w:pPr>
            <w:r>
              <w:rPr>
                <w:sz w:val="20"/>
              </w:rPr>
              <w:t>A 13 h</w:t>
            </w:r>
            <w:r w:rsidR="00C915DC">
              <w:rPr>
                <w:sz w:val="20"/>
              </w:rPr>
              <w:t>D</w:t>
            </w:r>
          </w:p>
        </w:tc>
        <w:tc>
          <w:tcPr>
            <w:tcW w:w="1928" w:type="dxa"/>
          </w:tcPr>
          <w:p w:rsidR="00717FBC" w:rsidRDefault="00717FBC" w:rsidP="00717FBC">
            <w:pPr>
              <w:rPr>
                <w:sz w:val="20"/>
              </w:rPr>
            </w:pPr>
          </w:p>
          <w:p w:rsidR="00717FBC" w:rsidRPr="006E0575" w:rsidRDefault="00C915DC" w:rsidP="00717FBC">
            <w:pPr>
              <w:rPr>
                <w:sz w:val="20"/>
              </w:rPr>
            </w:pPr>
            <w:r>
              <w:rPr>
                <w:sz w:val="20"/>
              </w:rPr>
              <w:t>Sachbearbeiter/-in</w:t>
            </w:r>
            <w:r w:rsidR="0093356C">
              <w:rPr>
                <w:sz w:val="20"/>
              </w:rPr>
              <w:t xml:space="preserve"> Schulentwicklungsplanung</w:t>
            </w:r>
          </w:p>
        </w:tc>
        <w:tc>
          <w:tcPr>
            <w:tcW w:w="737" w:type="dxa"/>
            <w:shd w:val="pct12" w:color="auto" w:fill="FFFFFF"/>
          </w:tcPr>
          <w:p w:rsidR="00717FBC" w:rsidRDefault="00717FBC" w:rsidP="00717FBC">
            <w:pPr>
              <w:rPr>
                <w:sz w:val="20"/>
              </w:rPr>
            </w:pPr>
          </w:p>
          <w:p w:rsidR="00717FBC" w:rsidRPr="006E0575" w:rsidRDefault="00C915DC" w:rsidP="00717FBC">
            <w:pPr>
              <w:rPr>
                <w:sz w:val="20"/>
              </w:rPr>
            </w:pPr>
            <w:r>
              <w:rPr>
                <w:sz w:val="20"/>
              </w:rPr>
              <w:t>2</w:t>
            </w:r>
            <w:r w:rsidR="00137DE7">
              <w:rPr>
                <w:sz w:val="20"/>
              </w:rPr>
              <w:t>,0</w:t>
            </w:r>
          </w:p>
        </w:tc>
        <w:tc>
          <w:tcPr>
            <w:tcW w:w="1134" w:type="dxa"/>
          </w:tcPr>
          <w:p w:rsidR="00717FBC" w:rsidRDefault="00717FBC" w:rsidP="00717FBC">
            <w:pPr>
              <w:rPr>
                <w:sz w:val="20"/>
              </w:rPr>
            </w:pPr>
          </w:p>
          <w:p w:rsidR="00717FBC" w:rsidRPr="006E0575" w:rsidRDefault="00717FBC" w:rsidP="00717FBC">
            <w:pPr>
              <w:rPr>
                <w:sz w:val="20"/>
              </w:rPr>
            </w:pPr>
          </w:p>
        </w:tc>
        <w:tc>
          <w:tcPr>
            <w:tcW w:w="1417" w:type="dxa"/>
          </w:tcPr>
          <w:p w:rsidR="00717FBC" w:rsidRPr="00C915DC" w:rsidRDefault="00717FBC" w:rsidP="00717FBC">
            <w:pPr>
              <w:rPr>
                <w:sz w:val="20"/>
              </w:rPr>
            </w:pPr>
          </w:p>
          <w:p w:rsidR="00717FBC" w:rsidRPr="006E0575" w:rsidRDefault="00C915DC" w:rsidP="00137DE7">
            <w:pPr>
              <w:rPr>
                <w:sz w:val="20"/>
              </w:rPr>
            </w:pPr>
            <w:r w:rsidRPr="00C915DC">
              <w:rPr>
                <w:sz w:val="20"/>
              </w:rPr>
              <w:t>249.600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3D7B0B" w:rsidRPr="00B2498B" w:rsidRDefault="00390559" w:rsidP="00884D6C">
      <w:r w:rsidRPr="00B2498B">
        <w:t xml:space="preserve">Beantragt wird die Schaffung von </w:t>
      </w:r>
      <w:r w:rsidR="00C915DC">
        <w:t>2</w:t>
      </w:r>
      <w:r w:rsidR="0093356C" w:rsidRPr="00B2498B">
        <w:t>,0</w:t>
      </w:r>
      <w:r w:rsidRPr="00B2498B">
        <w:t xml:space="preserve"> Stelle</w:t>
      </w:r>
      <w:r w:rsidR="00717FBC" w:rsidRPr="00B2498B">
        <w:t>n</w:t>
      </w:r>
      <w:r w:rsidRPr="00B2498B">
        <w:t xml:space="preserve"> </w:t>
      </w:r>
      <w:r w:rsidR="00717FBC" w:rsidRPr="00B2498B">
        <w:t xml:space="preserve">in Besoldungsgruppe A </w:t>
      </w:r>
      <w:r w:rsidR="0093356C" w:rsidRPr="00B2498B">
        <w:t>13</w:t>
      </w:r>
      <w:r w:rsidR="00C915DC">
        <w:t xml:space="preserve"> </w:t>
      </w:r>
      <w:r w:rsidR="00B2498B">
        <w:t>h</w:t>
      </w:r>
      <w:r w:rsidR="00C915DC">
        <w:t>D</w:t>
      </w:r>
      <w:r w:rsidR="00B2498B">
        <w:t xml:space="preserve"> </w:t>
      </w:r>
      <w:r w:rsidR="0093356C" w:rsidRPr="00B2498B">
        <w:t>für die Sachbearbeitung Schulentwicklungsplanung im Schulverwaltungsamt.</w:t>
      </w:r>
    </w:p>
    <w:p w:rsidR="003D7B0B" w:rsidRDefault="003D7B0B" w:rsidP="00884D6C">
      <w:pPr>
        <w:pStyle w:val="berschrift1"/>
      </w:pPr>
      <w:r>
        <w:t>2</w:t>
      </w:r>
      <w:r>
        <w:tab/>
        <w:t>Schaffun</w:t>
      </w:r>
      <w:r w:rsidRPr="00884D6C">
        <w:rPr>
          <w:u w:val="none"/>
        </w:rPr>
        <w:t>g</w:t>
      </w:r>
      <w:r>
        <w:t>skriterien</w:t>
      </w:r>
    </w:p>
    <w:p w:rsidR="0065383D" w:rsidRDefault="0065383D" w:rsidP="00884D6C">
      <w:pPr>
        <w:rPr>
          <w:u w:val="single"/>
        </w:rPr>
      </w:pPr>
    </w:p>
    <w:p w:rsidR="000647D4" w:rsidRPr="00717FBC" w:rsidRDefault="00A03582" w:rsidP="000647D4">
      <w:r>
        <w:t xml:space="preserve">Die Stellenschaffung ist </w:t>
      </w:r>
      <w:r w:rsidRPr="0093356C">
        <w:t xml:space="preserve">vordringlich und </w:t>
      </w:r>
      <w:r>
        <w:t xml:space="preserve">unabweisbar. </w:t>
      </w:r>
      <w:r w:rsidRPr="00717FBC">
        <w:t xml:space="preserve">Es handelt sich um eine neue </w:t>
      </w:r>
      <w:r w:rsidR="00717FBC" w:rsidRPr="00717FBC">
        <w:t>Aufgabe.</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93356C" w:rsidRPr="0093356C" w:rsidRDefault="0093356C" w:rsidP="00C915DC">
      <w:pPr>
        <w:pStyle w:val="berschrift2"/>
        <w:ind w:left="0" w:firstLine="0"/>
        <w:rPr>
          <w:b w:val="0"/>
        </w:rPr>
      </w:pPr>
      <w:r w:rsidRPr="0093356C">
        <w:rPr>
          <w:b w:val="0"/>
        </w:rPr>
        <w:t>Auf die GRDrs</w:t>
      </w:r>
      <w:r w:rsidR="00C915DC">
        <w:rPr>
          <w:b w:val="0"/>
        </w:rPr>
        <w:t>.</w:t>
      </w:r>
      <w:r w:rsidRPr="0093356C">
        <w:rPr>
          <w:b w:val="0"/>
        </w:rPr>
        <w:t xml:space="preserve"> 596/2022 </w:t>
      </w:r>
      <w:r w:rsidR="00C915DC">
        <w:rPr>
          <w:b w:val="0"/>
        </w:rPr>
        <w:t>„</w:t>
      </w:r>
      <w:r w:rsidR="00C915DC" w:rsidRPr="00C915DC">
        <w:rPr>
          <w:b w:val="0"/>
        </w:rPr>
        <w:t>Stuttgart Rosenstein</w:t>
      </w:r>
      <w:r w:rsidR="00C915DC">
        <w:rPr>
          <w:b w:val="0"/>
        </w:rPr>
        <w:t xml:space="preserve"> - </w:t>
      </w:r>
      <w:r w:rsidR="00C915DC" w:rsidRPr="00C915DC">
        <w:rPr>
          <w:b w:val="0"/>
        </w:rPr>
        <w:t>Stellenbedarfe für die Schulentwicklung zur Planung der erforderlichen Schulinfrastruktur</w:t>
      </w:r>
      <w:r w:rsidR="00C915DC">
        <w:rPr>
          <w:b w:val="0"/>
        </w:rPr>
        <w:t xml:space="preserve">“ </w:t>
      </w:r>
      <w:r w:rsidRPr="0093356C">
        <w:rPr>
          <w:b w:val="0"/>
        </w:rPr>
        <w:t>wird verwiesen</w:t>
      </w:r>
      <w:r w:rsidR="00254557">
        <w:rPr>
          <w:b w:val="0"/>
        </w:rPr>
        <w:t>.</w:t>
      </w:r>
    </w:p>
    <w:p w:rsidR="003D7B0B" w:rsidRPr="00165C0D" w:rsidRDefault="003D7B0B" w:rsidP="00165C0D">
      <w:pPr>
        <w:pStyle w:val="berschrift2"/>
      </w:pPr>
      <w:r w:rsidRPr="00165C0D">
        <w:t>3.2</w:t>
      </w:r>
      <w:r w:rsidRPr="00165C0D">
        <w:tab/>
        <w:t>Bisherige Aufgabenwahrnehmung</w:t>
      </w:r>
    </w:p>
    <w:p w:rsidR="003D7B0B" w:rsidRDefault="003D7B0B" w:rsidP="00884D6C"/>
    <w:p w:rsidR="002E5FB3" w:rsidRPr="00C915DC" w:rsidRDefault="002E5FB3" w:rsidP="00C915DC">
      <w:r w:rsidRPr="00C915DC">
        <w:t>Die vorhandenen Personalkapazitäten im Schulverwaltungsamt werden vollumfänglich zur Bearbeitung bereits beschlossener bzw. unabweisbarer Schulentwicklungsaufgaben benötigt und eingesetzt. Bei den in den vergangenen Jahren geschaffenen Stellen</w:t>
      </w:r>
      <w:r w:rsidR="00C915DC">
        <w:t xml:space="preserve"> und</w:t>
      </w:r>
      <w:r w:rsidRPr="00C915DC">
        <w:t xml:space="preserve"> Ermächtigungen waren Stellenanteile für die im Zusammenhang mit der Aufsiedlung des Rosensteinquartiers entstehenden Aufgaben nicht enthalten. Daher werden für die zusätzlichen Schulstandorte und die Interimslösung C1 in Stuttgart Rosenstein zusätzliche Personalkapazitäten benötigt, um die erforderlichen Planungsgrundlagen sowie die entsprechende Zuarbeit für die Bebauungspläne rechtzeitig liefern zu können. </w:t>
      </w:r>
    </w:p>
    <w:p w:rsidR="003D7B0B" w:rsidRDefault="006E0575" w:rsidP="00884D6C">
      <w:pPr>
        <w:pStyle w:val="berschrift2"/>
      </w:pPr>
      <w:r>
        <w:t>3.3</w:t>
      </w:r>
      <w:r w:rsidR="003D7B0B">
        <w:tab/>
        <w:t>Auswirkungen bei Ablehnung der Stellenschaffungen</w:t>
      </w:r>
    </w:p>
    <w:p w:rsidR="003D7B0B" w:rsidRDefault="003D7B0B" w:rsidP="00884D6C"/>
    <w:p w:rsidR="002E5FB3" w:rsidRPr="00C915DC" w:rsidRDefault="002E5FB3" w:rsidP="00C915DC">
      <w:r w:rsidRPr="00C915DC">
        <w:t>Sofern die dargestellte</w:t>
      </w:r>
      <w:r w:rsidR="00254557">
        <w:t>n</w:t>
      </w:r>
      <w:r w:rsidRPr="00C915DC">
        <w:t xml:space="preserve"> Stelle</w:t>
      </w:r>
      <w:r w:rsidR="00254557">
        <w:t>n</w:t>
      </w:r>
      <w:r w:rsidR="00137DE7" w:rsidRPr="00C915DC">
        <w:t xml:space="preserve"> nicht geschaffen </w:t>
      </w:r>
      <w:r w:rsidR="00254557">
        <w:t>werden</w:t>
      </w:r>
      <w:bookmarkStart w:id="0" w:name="_GoBack"/>
      <w:bookmarkEnd w:id="0"/>
      <w:r w:rsidRPr="00C915DC">
        <w:t>, kann die rechtzeitige fachliche Zuarbeit der Schulverwaltung nicht gewährleistet werden, was zur Verzögerung im Be</w:t>
      </w:r>
      <w:r w:rsidRPr="00C915DC">
        <w:lastRenderedPageBreak/>
        <w:t xml:space="preserve">bauungsplan-Verfahren und schließlich im gesamten Entwicklungsprozess des Quartiers Rosenstein führen wird. Für das C1-Gebiet bedeutet es, dass die gesetzliche Verpflichtung für die schulische Versorgung dieses Gebiets nicht mehr rechtzeitig sichergestellt werden kann. </w:t>
      </w:r>
    </w:p>
    <w:p w:rsidR="003D7B0B" w:rsidRDefault="00884D6C" w:rsidP="00884D6C">
      <w:pPr>
        <w:pStyle w:val="berschrift1"/>
      </w:pPr>
      <w:r>
        <w:t>4</w:t>
      </w:r>
      <w:r>
        <w:tab/>
      </w:r>
      <w:r w:rsidR="003D7B0B">
        <w:t>Stellenvermerke</w:t>
      </w:r>
    </w:p>
    <w:p w:rsidR="003D7B0B" w:rsidRDefault="002E5FB3" w:rsidP="00884D6C">
      <w:r>
        <w:t>-</w:t>
      </w:r>
    </w:p>
    <w:sectPr w:rsidR="003D7B0B"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E7" w:rsidRDefault="009417E7">
      <w:r>
        <w:separator/>
      </w:r>
    </w:p>
  </w:endnote>
  <w:endnote w:type="continuationSeparator" w:id="0">
    <w:p w:rsidR="009417E7" w:rsidRDefault="0094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E7" w:rsidRDefault="009417E7">
      <w:r>
        <w:separator/>
      </w:r>
    </w:p>
  </w:footnote>
  <w:footnote w:type="continuationSeparator" w:id="0">
    <w:p w:rsidR="009417E7" w:rsidRDefault="0094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04" w:rsidRDefault="00906404">
    <w:pPr>
      <w:framePr w:wrap="around" w:vAnchor="page" w:hAnchor="page" w:xAlign="center" w:y="710"/>
      <w:rPr>
        <w:rStyle w:val="Seitenzahl"/>
      </w:rPr>
    </w:pPr>
    <w:r>
      <w:rPr>
        <w:rStyle w:val="Seitenzahl"/>
      </w:rPr>
      <w:t xml:space="preserve">- </w:t>
    </w:r>
    <w:r w:rsidR="00FC1CDF">
      <w:rPr>
        <w:rStyle w:val="Seitenzahl"/>
      </w:rPr>
      <w:fldChar w:fldCharType="begin"/>
    </w:r>
    <w:r>
      <w:rPr>
        <w:rStyle w:val="Seitenzahl"/>
      </w:rPr>
      <w:instrText xml:space="preserve"> PAGE </w:instrText>
    </w:r>
    <w:r w:rsidR="00FC1CDF">
      <w:rPr>
        <w:rStyle w:val="Seitenzahl"/>
      </w:rPr>
      <w:fldChar w:fldCharType="separate"/>
    </w:r>
    <w:r w:rsidR="00254557">
      <w:rPr>
        <w:rStyle w:val="Seitenzahl"/>
        <w:noProof/>
      </w:rPr>
      <w:t>2</w:t>
    </w:r>
    <w:r w:rsidR="00FC1CDF">
      <w:rPr>
        <w:rStyle w:val="Seitenzahl"/>
      </w:rPr>
      <w:fldChar w:fldCharType="end"/>
    </w:r>
    <w:r>
      <w:rPr>
        <w:rStyle w:val="Seitenzahl"/>
      </w:rPr>
      <w:t xml:space="preserve"> -</w:t>
    </w:r>
  </w:p>
  <w:p w:rsidR="00906404" w:rsidRDefault="009064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023B58"/>
    <w:multiLevelType w:val="hybridMultilevel"/>
    <w:tmpl w:val="AF2A5246"/>
    <w:lvl w:ilvl="0" w:tplc="2272B952">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4"/>
  </w:num>
  <w:num w:numId="5">
    <w:abstractNumId w:val="5"/>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160EB"/>
    <w:rsid w:val="00022F3D"/>
    <w:rsid w:val="00060AE0"/>
    <w:rsid w:val="000647D4"/>
    <w:rsid w:val="0009341E"/>
    <w:rsid w:val="000A1146"/>
    <w:rsid w:val="000B1121"/>
    <w:rsid w:val="000E5896"/>
    <w:rsid w:val="0011112B"/>
    <w:rsid w:val="00124DEF"/>
    <w:rsid w:val="001275F2"/>
    <w:rsid w:val="00137DE7"/>
    <w:rsid w:val="0014415D"/>
    <w:rsid w:val="00162DCD"/>
    <w:rsid w:val="00163034"/>
    <w:rsid w:val="00165C0D"/>
    <w:rsid w:val="00181857"/>
    <w:rsid w:val="00184EDC"/>
    <w:rsid w:val="001861BE"/>
    <w:rsid w:val="00194770"/>
    <w:rsid w:val="001A5F9B"/>
    <w:rsid w:val="001D17AA"/>
    <w:rsid w:val="001D54CB"/>
    <w:rsid w:val="001F7237"/>
    <w:rsid w:val="00254557"/>
    <w:rsid w:val="00261F51"/>
    <w:rsid w:val="00265DAA"/>
    <w:rsid w:val="002779E3"/>
    <w:rsid w:val="002924CB"/>
    <w:rsid w:val="002A20D1"/>
    <w:rsid w:val="002B5955"/>
    <w:rsid w:val="002E5FB3"/>
    <w:rsid w:val="002F52C1"/>
    <w:rsid w:val="00341F1E"/>
    <w:rsid w:val="003769DC"/>
    <w:rsid w:val="00380937"/>
    <w:rsid w:val="00390559"/>
    <w:rsid w:val="003D7B0B"/>
    <w:rsid w:val="003F7749"/>
    <w:rsid w:val="00422024"/>
    <w:rsid w:val="00460DD3"/>
    <w:rsid w:val="00463042"/>
    <w:rsid w:val="0046762D"/>
    <w:rsid w:val="00470135"/>
    <w:rsid w:val="0047606A"/>
    <w:rsid w:val="004908B5"/>
    <w:rsid w:val="0049121B"/>
    <w:rsid w:val="004A1688"/>
    <w:rsid w:val="004B3AA4"/>
    <w:rsid w:val="004B6796"/>
    <w:rsid w:val="005006E0"/>
    <w:rsid w:val="0051087F"/>
    <w:rsid w:val="005434DD"/>
    <w:rsid w:val="0059239F"/>
    <w:rsid w:val="00596DF0"/>
    <w:rsid w:val="005A0A9D"/>
    <w:rsid w:val="005A56AA"/>
    <w:rsid w:val="005D43F2"/>
    <w:rsid w:val="005D6222"/>
    <w:rsid w:val="005E103A"/>
    <w:rsid w:val="005E19C6"/>
    <w:rsid w:val="005F2DB7"/>
    <w:rsid w:val="005F5B3D"/>
    <w:rsid w:val="00606F80"/>
    <w:rsid w:val="0065383D"/>
    <w:rsid w:val="00662565"/>
    <w:rsid w:val="00695F7A"/>
    <w:rsid w:val="006A7700"/>
    <w:rsid w:val="006B6D50"/>
    <w:rsid w:val="006E0575"/>
    <w:rsid w:val="00717FBC"/>
    <w:rsid w:val="007210E4"/>
    <w:rsid w:val="00723D82"/>
    <w:rsid w:val="00750A86"/>
    <w:rsid w:val="00754659"/>
    <w:rsid w:val="007A29E4"/>
    <w:rsid w:val="007A6B10"/>
    <w:rsid w:val="007E3B79"/>
    <w:rsid w:val="007F46CB"/>
    <w:rsid w:val="00805F18"/>
    <w:rsid w:val="008066EE"/>
    <w:rsid w:val="00817BB6"/>
    <w:rsid w:val="00883CBE"/>
    <w:rsid w:val="00884D6C"/>
    <w:rsid w:val="008A0DAF"/>
    <w:rsid w:val="008A6853"/>
    <w:rsid w:val="008B3F45"/>
    <w:rsid w:val="008C4AD8"/>
    <w:rsid w:val="00906404"/>
    <w:rsid w:val="0093356C"/>
    <w:rsid w:val="009417E7"/>
    <w:rsid w:val="00976588"/>
    <w:rsid w:val="00990DDA"/>
    <w:rsid w:val="00A03582"/>
    <w:rsid w:val="00A12FEC"/>
    <w:rsid w:val="00A27CA7"/>
    <w:rsid w:val="00A71D0A"/>
    <w:rsid w:val="00A77F1E"/>
    <w:rsid w:val="00AD05FA"/>
    <w:rsid w:val="00AE3D20"/>
    <w:rsid w:val="00B04290"/>
    <w:rsid w:val="00B10E22"/>
    <w:rsid w:val="00B11187"/>
    <w:rsid w:val="00B2498B"/>
    <w:rsid w:val="00B43A9B"/>
    <w:rsid w:val="00B8031F"/>
    <w:rsid w:val="00B80DEF"/>
    <w:rsid w:val="00BB3429"/>
    <w:rsid w:val="00BC4669"/>
    <w:rsid w:val="00BF2B95"/>
    <w:rsid w:val="00C16EF1"/>
    <w:rsid w:val="00C448D3"/>
    <w:rsid w:val="00C76F3D"/>
    <w:rsid w:val="00C915DC"/>
    <w:rsid w:val="00CF0309"/>
    <w:rsid w:val="00D00514"/>
    <w:rsid w:val="00D461B9"/>
    <w:rsid w:val="00D541F0"/>
    <w:rsid w:val="00D96564"/>
    <w:rsid w:val="00DB3D6C"/>
    <w:rsid w:val="00DB5BCF"/>
    <w:rsid w:val="00E014B6"/>
    <w:rsid w:val="00E035D5"/>
    <w:rsid w:val="00E1162F"/>
    <w:rsid w:val="00E11D5F"/>
    <w:rsid w:val="00E20E1F"/>
    <w:rsid w:val="00E7118F"/>
    <w:rsid w:val="00F214E0"/>
    <w:rsid w:val="00F27657"/>
    <w:rsid w:val="00F342DC"/>
    <w:rsid w:val="00F63041"/>
    <w:rsid w:val="00F76452"/>
    <w:rsid w:val="00F902CF"/>
    <w:rsid w:val="00FB2A0E"/>
    <w:rsid w:val="00FC1CDF"/>
    <w:rsid w:val="00FC78CA"/>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1F6EB"/>
  <w15:docId w15:val="{CB5948F9-0024-4733-B3C2-5C856B19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0160EB"/>
    <w:pPr>
      <w:keepNext/>
      <w:spacing w:before="240" w:after="60"/>
      <w:outlineLvl w:val="2"/>
    </w:pPr>
    <w:rPr>
      <w:b/>
    </w:rPr>
  </w:style>
  <w:style w:type="paragraph" w:styleId="berschrift4">
    <w:name w:val="heading 4"/>
    <w:basedOn w:val="Standard"/>
    <w:next w:val="Standard"/>
    <w:qFormat/>
    <w:rsid w:val="000160EB"/>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0160EB"/>
    <w:rPr>
      <w:sz w:val="16"/>
    </w:rPr>
  </w:style>
  <w:style w:type="paragraph" w:styleId="Kommentartext">
    <w:name w:val="annotation text"/>
    <w:basedOn w:val="Standard"/>
    <w:semiHidden/>
    <w:rsid w:val="000160EB"/>
    <w:rPr>
      <w:sz w:val="20"/>
    </w:rPr>
  </w:style>
  <w:style w:type="paragraph" w:styleId="Fuzeile">
    <w:name w:val="footer"/>
    <w:basedOn w:val="Standard"/>
    <w:rsid w:val="000160EB"/>
    <w:pPr>
      <w:tabs>
        <w:tab w:val="center" w:pos="4819"/>
        <w:tab w:val="right" w:pos="9071"/>
      </w:tabs>
    </w:pPr>
  </w:style>
  <w:style w:type="paragraph" w:styleId="Kopfzeile">
    <w:name w:val="header"/>
    <w:basedOn w:val="Standard"/>
    <w:rsid w:val="000160EB"/>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table" w:styleId="Tabellenraster">
    <w:name w:val="Table Grid"/>
    <w:basedOn w:val="NormaleTabelle"/>
    <w:rsid w:val="00D00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47D4"/>
    <w:pPr>
      <w:ind w:left="720"/>
      <w:contextualSpacing/>
    </w:pPr>
    <w:rPr>
      <w:rFonts w:eastAsiaTheme="minorEastAsia"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7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9F80-607E-4CAD-A767-AD3D44D8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keywords/>
  <dc:description/>
  <cp:lastModifiedBy>Baumann, Gerhard</cp:lastModifiedBy>
  <cp:revision>9</cp:revision>
  <cp:lastPrinted>2017-09-13T15:12:00Z</cp:lastPrinted>
  <dcterms:created xsi:type="dcterms:W3CDTF">2022-10-17T10:39:00Z</dcterms:created>
  <dcterms:modified xsi:type="dcterms:W3CDTF">2022-11-02T10:04:00Z</dcterms:modified>
</cp:coreProperties>
</file>