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40296">
        <w:rPr>
          <w:szCs w:val="24"/>
        </w:rPr>
        <w:t>27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940296">
        <w:rPr>
          <w:szCs w:val="24"/>
        </w:rPr>
        <w:t>835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7B5FE2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7B5FE2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B42B93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891246" w:rsidRPr="006E0575" w:rsidRDefault="009B0FBE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42B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7B5FE2">
              <w:rPr>
                <w:sz w:val="16"/>
                <w:szCs w:val="16"/>
              </w:rPr>
              <w:t>BesGr</w:t>
            </w:r>
            <w:proofErr w:type="spellEnd"/>
            <w:r w:rsidR="007B5FE2">
              <w:rPr>
                <w:sz w:val="16"/>
                <w:szCs w:val="16"/>
              </w:rPr>
              <w:t>.</w:t>
            </w:r>
          </w:p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oder</w:t>
            </w:r>
          </w:p>
          <w:p w:rsidR="007B5FE2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04981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Anzahl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der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bisheriger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91246">
              <w:rPr>
                <w:sz w:val="16"/>
                <w:szCs w:val="16"/>
              </w:rPr>
              <w:t>d</w:t>
            </w:r>
            <w:r w:rsidR="00891246" w:rsidRPr="006E0575">
              <w:rPr>
                <w:sz w:val="16"/>
                <w:szCs w:val="16"/>
              </w:rPr>
              <w:t>urchschnit</w:t>
            </w:r>
            <w:r w:rsidR="00891246">
              <w:rPr>
                <w:sz w:val="16"/>
                <w:szCs w:val="16"/>
              </w:rPr>
              <w:t>tl</w:t>
            </w:r>
            <w:proofErr w:type="spellEnd"/>
            <w:r w:rsidR="008912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</w:t>
            </w:r>
            <w:r w:rsidR="00891246">
              <w:rPr>
                <w:sz w:val="16"/>
                <w:szCs w:val="16"/>
              </w:rPr>
              <w:t>wirksamer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Auf</w:t>
            </w:r>
            <w:r w:rsidR="00891246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F3442E" w:rsidP="002812E4">
            <w:pPr>
              <w:rPr>
                <w:sz w:val="20"/>
              </w:rPr>
            </w:pPr>
            <w:r>
              <w:rPr>
                <w:sz w:val="20"/>
              </w:rPr>
              <w:t>670</w:t>
            </w:r>
            <w:r w:rsidR="00C46182">
              <w:rPr>
                <w:sz w:val="20"/>
              </w:rPr>
              <w:t xml:space="preserve"> </w:t>
            </w:r>
            <w:r>
              <w:rPr>
                <w:sz w:val="20"/>
              </w:rPr>
              <w:t>0222 025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46A71" w:rsidRDefault="00B55F24" w:rsidP="00746A71">
            <w:pPr>
              <w:rPr>
                <w:sz w:val="20"/>
              </w:rPr>
            </w:pPr>
            <w:r>
              <w:rPr>
                <w:sz w:val="20"/>
              </w:rPr>
              <w:t>6744 5010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B42B93">
            <w:pPr>
              <w:jc w:val="both"/>
              <w:rPr>
                <w:sz w:val="20"/>
              </w:rPr>
            </w:pPr>
          </w:p>
          <w:p w:rsidR="00891246" w:rsidRPr="006E0575" w:rsidRDefault="006B06E4" w:rsidP="006B06E4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F3442E" w:rsidP="00B42B93">
            <w:pPr>
              <w:rPr>
                <w:sz w:val="20"/>
              </w:rPr>
            </w:pPr>
            <w:r>
              <w:rPr>
                <w:sz w:val="20"/>
              </w:rPr>
              <w:t>EG 9</w:t>
            </w:r>
            <w:r w:rsidR="00C46182">
              <w:rPr>
                <w:sz w:val="20"/>
              </w:rPr>
              <w:t>b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D04981" w:rsidP="002812E4">
            <w:pPr>
              <w:rPr>
                <w:sz w:val="20"/>
              </w:rPr>
            </w:pPr>
            <w:r>
              <w:rPr>
                <w:sz w:val="20"/>
              </w:rPr>
              <w:t>Bauaufseher/-in</w:t>
            </w:r>
          </w:p>
        </w:tc>
        <w:tc>
          <w:tcPr>
            <w:tcW w:w="737" w:type="dxa"/>
            <w:shd w:val="pct12" w:color="auto" w:fill="FFFFFF"/>
          </w:tcPr>
          <w:p w:rsidR="00F3442E" w:rsidRDefault="00F3442E" w:rsidP="00B42B93">
            <w:pPr>
              <w:rPr>
                <w:sz w:val="20"/>
              </w:rPr>
            </w:pPr>
          </w:p>
          <w:p w:rsidR="00891246" w:rsidRPr="006E0575" w:rsidRDefault="00F3442E" w:rsidP="00B42B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C55C5D" w:rsidP="00B42B93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F3442E">
              <w:rPr>
                <w:sz w:val="20"/>
              </w:rPr>
              <w:t xml:space="preserve"> 1/2018</w:t>
            </w:r>
          </w:p>
        </w:tc>
        <w:tc>
          <w:tcPr>
            <w:tcW w:w="1417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0705C5" w:rsidP="00C46182">
            <w:pPr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3D7B0B" w:rsidRDefault="00F3442E" w:rsidP="00694161">
      <w:r>
        <w:t>Die gärtnerische Betreuung von städtischen Bäumen wird von Bauaufseher</w:t>
      </w:r>
      <w:r w:rsidR="004A5944">
        <w:t>n</w:t>
      </w:r>
      <w:r>
        <w:t xml:space="preserve"> </w:t>
      </w:r>
      <w:r w:rsidR="004A5944">
        <w:t>vorgenommen</w:t>
      </w:r>
      <w:r>
        <w:t>. Um die Bäume verkehrssicher zu erhalten, müssen</w:t>
      </w:r>
      <w:r w:rsidR="00D12DC6">
        <w:t xml:space="preserve"> von</w:t>
      </w:r>
      <w:r>
        <w:t xml:space="preserve"> Bauaufseher</w:t>
      </w:r>
      <w:r w:rsidR="00D12DC6">
        <w:t>n</w:t>
      </w:r>
      <w:r>
        <w:t xml:space="preserve"> nach der Baumkontrolle die Erledigungsvermerke in eine Leistungsbeschreibung zur öffentlichen Ausschreibung eingearbeitet werden.</w:t>
      </w:r>
    </w:p>
    <w:p w:rsidR="00F3442E" w:rsidRDefault="00F3442E" w:rsidP="00694161"/>
    <w:p w:rsidR="00F3442E" w:rsidRDefault="009257FB" w:rsidP="00694161">
      <w:r>
        <w:t>Neben dem Baumpfleget</w:t>
      </w:r>
      <w:r w:rsidR="00D04981">
        <w:t>e</w:t>
      </w:r>
      <w:bookmarkStart w:id="0" w:name="_GoBack"/>
      <w:bookmarkEnd w:id="0"/>
      <w:r>
        <w:t>am, das die Sofortmaßnahmen abfängt und eigenständig erledigt, beauftragen d</w:t>
      </w:r>
      <w:r w:rsidR="00D12DC6">
        <w:t>ie Bauaufseher</w:t>
      </w:r>
      <w:r>
        <w:t xml:space="preserve"> der Baubezirke</w:t>
      </w:r>
      <w:r w:rsidR="00D12DC6">
        <w:t xml:space="preserve"> Fachfirmen und stellen</w:t>
      </w:r>
      <w:r w:rsidR="00F3442E">
        <w:t xml:space="preserve"> in der</w:t>
      </w:r>
      <w:r w:rsidR="00D12DC6">
        <w:t xml:space="preserve"> Abwicklungsphase</w:t>
      </w:r>
      <w:r w:rsidR="00F3442E">
        <w:t xml:space="preserve"> </w:t>
      </w:r>
      <w:r w:rsidR="00D12DC6">
        <w:t>(</w:t>
      </w:r>
      <w:r w:rsidR="00F3442E">
        <w:t>Bauaufsicht</w:t>
      </w:r>
      <w:r w:rsidR="00D12DC6">
        <w:t>)</w:t>
      </w:r>
      <w:r w:rsidR="00F3442E">
        <w:t xml:space="preserve"> die Qualität und Erbringung der </w:t>
      </w:r>
      <w:r w:rsidR="00D12DC6">
        <w:t>Leistungen sicher und bearbeiten</w:t>
      </w:r>
      <w:r w:rsidR="00F3442E">
        <w:t xml:space="preserve"> die Abrechnung</w:t>
      </w:r>
      <w:r w:rsidR="00D12DC6">
        <w:t>en</w:t>
      </w:r>
      <w:r w:rsidR="00F3442E">
        <w:t>.</w:t>
      </w:r>
    </w:p>
    <w:p w:rsidR="00F62064" w:rsidRDefault="00F62064" w:rsidP="00694161"/>
    <w:p w:rsidR="00F62064" w:rsidRDefault="00F62064" w:rsidP="00694161">
      <w:r>
        <w:t xml:space="preserve">Außerdem wird hier </w:t>
      </w:r>
      <w:r w:rsidRPr="00F62064">
        <w:t xml:space="preserve">auch die Vergabe, Firmenüberwachung und Abrechnung der Baumneupflanzungen im Zuge von </w:t>
      </w:r>
      <w:r w:rsidR="00F53417">
        <w:t>„</w:t>
      </w:r>
      <w:r w:rsidRPr="00F62064">
        <w:t>Neues Grün</w:t>
      </w:r>
      <w:r w:rsidR="00F53417">
        <w:t>“</w:t>
      </w:r>
      <w:r w:rsidRPr="00F62064">
        <w:t xml:space="preserve"> in der Stadt erledigt</w:t>
      </w:r>
      <w:r>
        <w:t xml:space="preserve"> und </w:t>
      </w:r>
      <w:r w:rsidRPr="00F62064">
        <w:t xml:space="preserve">die Datenpflege der Bäume im GFM </w:t>
      </w:r>
      <w:r>
        <w:t>bewerkstelligt.</w:t>
      </w:r>
    </w:p>
    <w:p w:rsidR="00F3442E" w:rsidRDefault="00F3442E" w:rsidP="00694161"/>
    <w:p w:rsidR="0009222E" w:rsidRDefault="00F3442E" w:rsidP="00694161">
      <w:r>
        <w:t>In vier Regionalteams sind diese Sachbearbe</w:t>
      </w:r>
      <w:r w:rsidR="009257FB">
        <w:t>iter eingesetzt, um die über 185</w:t>
      </w:r>
      <w:r>
        <w:t>.000 Bäume in der Stadt sicher und vital zu erhalten.</w:t>
      </w:r>
      <w:r w:rsidR="00FF7363">
        <w:t xml:space="preserve"> Es fallen dabei über 51.000 notwendige Baumpflegemaßnahmen an.</w:t>
      </w:r>
      <w:r w:rsidR="0009222E">
        <w:t xml:space="preserve"> </w:t>
      </w:r>
      <w:r>
        <w:t>In einem Team hat die Stelle</w:t>
      </w:r>
      <w:r w:rsidR="00FF7363">
        <w:t xml:space="preserve"> des Bauaufsehers</w:t>
      </w:r>
      <w:r>
        <w:t xml:space="preserve"> </w:t>
      </w:r>
      <w:r w:rsidR="00FF7363">
        <w:t>den</w:t>
      </w:r>
      <w:r>
        <w:t xml:space="preserve"> Vermerk </w:t>
      </w:r>
      <w:r w:rsidR="00F53417">
        <w:t>KW</w:t>
      </w:r>
      <w:r>
        <w:t xml:space="preserve"> 1/2018</w:t>
      </w:r>
      <w:r w:rsidR="00545DAA">
        <w:t>. Dieser soll aufgehoben werden, da es sich um die Erledigung von Daueraufgaben handelt.</w:t>
      </w:r>
      <w:r w:rsidR="00F9197E">
        <w:t xml:space="preserve"> </w:t>
      </w:r>
    </w:p>
    <w:sectPr w:rsidR="0009222E" w:rsidSect="0016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2E" w:rsidRDefault="00F3442E">
      <w:r>
        <w:separator/>
      </w:r>
    </w:p>
  </w:endnote>
  <w:endnote w:type="continuationSeparator" w:id="0">
    <w:p w:rsidR="00F3442E" w:rsidRDefault="00F3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17" w:rsidRDefault="00F534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17" w:rsidRDefault="00F534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20" w:rsidRPr="00F53417" w:rsidRDefault="00CA1420" w:rsidP="00F534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2E" w:rsidRDefault="00F3442E">
      <w:r>
        <w:separator/>
      </w:r>
    </w:p>
  </w:footnote>
  <w:footnote w:type="continuationSeparator" w:id="0">
    <w:p w:rsidR="00F3442E" w:rsidRDefault="00F3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17" w:rsidRDefault="00F534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871FB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71FB8">
      <w:rPr>
        <w:rStyle w:val="Seitenzahl"/>
      </w:rPr>
      <w:fldChar w:fldCharType="separate"/>
    </w:r>
    <w:r w:rsidR="00B7029F">
      <w:rPr>
        <w:rStyle w:val="Seitenzahl"/>
        <w:noProof/>
      </w:rPr>
      <w:t>0</w:t>
    </w:r>
    <w:r w:rsidR="00871FB8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17" w:rsidRDefault="00F534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0"/>
    <w:rsid w:val="000705C5"/>
    <w:rsid w:val="0009222E"/>
    <w:rsid w:val="000A1146"/>
    <w:rsid w:val="000D2E9F"/>
    <w:rsid w:val="001058DD"/>
    <w:rsid w:val="00165C0D"/>
    <w:rsid w:val="00181857"/>
    <w:rsid w:val="001F5D9F"/>
    <w:rsid w:val="002058C2"/>
    <w:rsid w:val="002129A4"/>
    <w:rsid w:val="00213C7A"/>
    <w:rsid w:val="002812E4"/>
    <w:rsid w:val="002924CB"/>
    <w:rsid w:val="002B6783"/>
    <w:rsid w:val="002C2BCF"/>
    <w:rsid w:val="002E19F6"/>
    <w:rsid w:val="003237BB"/>
    <w:rsid w:val="003400CA"/>
    <w:rsid w:val="003D5196"/>
    <w:rsid w:val="003D7B0B"/>
    <w:rsid w:val="00453F67"/>
    <w:rsid w:val="004920E9"/>
    <w:rsid w:val="004A5944"/>
    <w:rsid w:val="004B6796"/>
    <w:rsid w:val="004D7F89"/>
    <w:rsid w:val="00545DAA"/>
    <w:rsid w:val="00560D94"/>
    <w:rsid w:val="005E7511"/>
    <w:rsid w:val="005E7A74"/>
    <w:rsid w:val="00602813"/>
    <w:rsid w:val="00694161"/>
    <w:rsid w:val="006B06E4"/>
    <w:rsid w:val="006B63E3"/>
    <w:rsid w:val="006E0575"/>
    <w:rsid w:val="007345E7"/>
    <w:rsid w:val="00746A71"/>
    <w:rsid w:val="00767369"/>
    <w:rsid w:val="007B5FE2"/>
    <w:rsid w:val="007D10DD"/>
    <w:rsid w:val="007F2B28"/>
    <w:rsid w:val="0083052F"/>
    <w:rsid w:val="008719DE"/>
    <w:rsid w:val="00871FB8"/>
    <w:rsid w:val="00884D6C"/>
    <w:rsid w:val="00891246"/>
    <w:rsid w:val="00893E55"/>
    <w:rsid w:val="009257FB"/>
    <w:rsid w:val="00940296"/>
    <w:rsid w:val="009B0FBE"/>
    <w:rsid w:val="009B4070"/>
    <w:rsid w:val="00A34898"/>
    <w:rsid w:val="00A77F1E"/>
    <w:rsid w:val="00AF4D87"/>
    <w:rsid w:val="00B04290"/>
    <w:rsid w:val="00B20C4B"/>
    <w:rsid w:val="00B238D8"/>
    <w:rsid w:val="00B42B93"/>
    <w:rsid w:val="00B503DD"/>
    <w:rsid w:val="00B55F24"/>
    <w:rsid w:val="00B60DC5"/>
    <w:rsid w:val="00B7029F"/>
    <w:rsid w:val="00B76A76"/>
    <w:rsid w:val="00B80DEF"/>
    <w:rsid w:val="00BB740B"/>
    <w:rsid w:val="00C42332"/>
    <w:rsid w:val="00C448D3"/>
    <w:rsid w:val="00C46182"/>
    <w:rsid w:val="00C55C5D"/>
    <w:rsid w:val="00CA1420"/>
    <w:rsid w:val="00CD0B27"/>
    <w:rsid w:val="00D04981"/>
    <w:rsid w:val="00D12DC6"/>
    <w:rsid w:val="00D24277"/>
    <w:rsid w:val="00DA24CD"/>
    <w:rsid w:val="00DA701E"/>
    <w:rsid w:val="00DC69C9"/>
    <w:rsid w:val="00DE32BA"/>
    <w:rsid w:val="00DF268B"/>
    <w:rsid w:val="00DF3470"/>
    <w:rsid w:val="00E1162F"/>
    <w:rsid w:val="00E11D5F"/>
    <w:rsid w:val="00F00C79"/>
    <w:rsid w:val="00F132FA"/>
    <w:rsid w:val="00F27657"/>
    <w:rsid w:val="00F27BB8"/>
    <w:rsid w:val="00F3442E"/>
    <w:rsid w:val="00F53417"/>
    <w:rsid w:val="00F62064"/>
    <w:rsid w:val="00F9197E"/>
    <w:rsid w:val="00F97D37"/>
    <w:rsid w:val="00FF2DC9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70879"/>
  <w15:docId w15:val="{CCCFE1A3-514C-4D10-BDE7-EBF31284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BB740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B740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B740B"/>
    <w:rPr>
      <w:sz w:val="16"/>
    </w:rPr>
  </w:style>
  <w:style w:type="paragraph" w:styleId="Kommentartext">
    <w:name w:val="annotation text"/>
    <w:basedOn w:val="Standard"/>
    <w:semiHidden/>
    <w:rsid w:val="00BB740B"/>
    <w:rPr>
      <w:sz w:val="20"/>
    </w:rPr>
  </w:style>
  <w:style w:type="paragraph" w:styleId="Fuzeile">
    <w:name w:val="footer"/>
    <w:basedOn w:val="Standard"/>
    <w:rsid w:val="00BB740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B740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4D806199.dotm</Template>
  <TotalTime>0</TotalTime>
  <Pages>1</Pages>
  <Words>192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u670052</dc:creator>
  <cp:keywords/>
  <dc:description/>
  <cp:lastModifiedBy>U103007</cp:lastModifiedBy>
  <cp:revision>5</cp:revision>
  <cp:lastPrinted>2017-09-18T17:06:00Z</cp:lastPrinted>
  <dcterms:created xsi:type="dcterms:W3CDTF">2017-08-24T12:52:00Z</dcterms:created>
  <dcterms:modified xsi:type="dcterms:W3CDTF">2017-09-18T17:08:00Z</dcterms:modified>
</cp:coreProperties>
</file>