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72F94">
        <w:t>11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472F94">
        <w:t>970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472F94" w:rsidRDefault="00472F94" w:rsidP="006E0575">
      <w:pPr>
        <w:rPr>
          <w:u w:val="single"/>
        </w:rPr>
      </w:pPr>
    </w:p>
    <w:p w:rsidR="00472F94" w:rsidRDefault="00472F94" w:rsidP="006E0575">
      <w:pPr>
        <w:rPr>
          <w:u w:val="single"/>
        </w:rPr>
      </w:pPr>
    </w:p>
    <w:p w:rsidR="00472F94" w:rsidRDefault="00472F94" w:rsidP="00472F94">
      <w:pPr>
        <w:pStyle w:val="berschrift1"/>
        <w:rPr>
          <w:u w:val="none"/>
        </w:rPr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472F94" w:rsidRPr="00B87922" w:rsidRDefault="00472F94" w:rsidP="00472F94"/>
    <w:p w:rsidR="00472F94" w:rsidRPr="00BE44A6" w:rsidRDefault="00472F94" w:rsidP="00472F94">
      <w:pPr>
        <w:rPr>
          <w:rFonts w:cs="Arial"/>
          <w:szCs w:val="20"/>
        </w:rPr>
      </w:pPr>
      <w:r w:rsidRPr="00BE44A6">
        <w:rPr>
          <w:rFonts w:cs="Arial"/>
          <w:szCs w:val="20"/>
        </w:rPr>
        <w:t xml:space="preserve">Beantragt wird die Schaffung von </w:t>
      </w:r>
      <w:r>
        <w:rPr>
          <w:rFonts w:cs="Arial"/>
          <w:szCs w:val="20"/>
        </w:rPr>
        <w:t xml:space="preserve">15 Stellen für Digital </w:t>
      </w:r>
      <w:proofErr w:type="spellStart"/>
      <w:r>
        <w:rPr>
          <w:rFonts w:cs="Arial"/>
          <w:szCs w:val="20"/>
        </w:rPr>
        <w:t>Mover</w:t>
      </w:r>
      <w:proofErr w:type="spellEnd"/>
      <w:r>
        <w:rPr>
          <w:rFonts w:cs="Arial"/>
          <w:szCs w:val="20"/>
        </w:rPr>
        <w:t xml:space="preserve"> in den großen Ämtern. Sie werden als Digitalisierungsexperten mit Lotsenfunktion</w:t>
      </w:r>
      <w:r w:rsidRPr="00BE44A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eingesetzt.</w:t>
      </w:r>
    </w:p>
    <w:p w:rsidR="00472F94" w:rsidRDefault="00472F94" w:rsidP="006E0575">
      <w:pPr>
        <w:rPr>
          <w:u w:val="single"/>
        </w:rPr>
      </w:pPr>
    </w:p>
    <w:p w:rsidR="00472F94" w:rsidRPr="00472F94" w:rsidRDefault="00472F94" w:rsidP="006E0575">
      <w:r w:rsidRPr="00472F94">
        <w:t>Im Einzelnen handelt es sich um: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C861B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C861B1">
        <w:tc>
          <w:tcPr>
            <w:tcW w:w="1814" w:type="dxa"/>
          </w:tcPr>
          <w:p w:rsidR="00EA3D64" w:rsidRDefault="00EA3D64" w:rsidP="00933257">
            <w:pPr>
              <w:rPr>
                <w:sz w:val="20"/>
              </w:rPr>
            </w:pPr>
          </w:p>
          <w:p w:rsidR="005F5B3D" w:rsidRDefault="00454D60" w:rsidP="0093325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A76E17">
              <w:rPr>
                <w:sz w:val="20"/>
              </w:rPr>
              <w:t xml:space="preserve"> AL</w:t>
            </w:r>
          </w:p>
          <w:p w:rsidR="00A90879" w:rsidRDefault="00A90879" w:rsidP="00454B34">
            <w:pPr>
              <w:rPr>
                <w:sz w:val="20"/>
              </w:rPr>
            </w:pPr>
            <w:r>
              <w:rPr>
                <w:sz w:val="20"/>
              </w:rPr>
              <w:t>10001000</w:t>
            </w:r>
          </w:p>
          <w:p w:rsidR="00EA3D64" w:rsidRPr="006E0575" w:rsidRDefault="00EA3D64" w:rsidP="00454B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A3D64" w:rsidRDefault="00EA3D64" w:rsidP="0030686C">
            <w:pPr>
              <w:rPr>
                <w:sz w:val="20"/>
              </w:rPr>
            </w:pPr>
          </w:p>
          <w:p w:rsidR="005F5B3D" w:rsidRPr="006E0575" w:rsidRDefault="00454D60" w:rsidP="0030686C">
            <w:pPr>
              <w:rPr>
                <w:sz w:val="20"/>
              </w:rPr>
            </w:pPr>
            <w:r>
              <w:rPr>
                <w:sz w:val="20"/>
              </w:rPr>
              <w:t>Haupt- und Personalamt</w:t>
            </w:r>
          </w:p>
        </w:tc>
        <w:tc>
          <w:tcPr>
            <w:tcW w:w="794" w:type="dxa"/>
          </w:tcPr>
          <w:p w:rsidR="00EA3D64" w:rsidRDefault="00EA3D64" w:rsidP="0030686C">
            <w:pPr>
              <w:rPr>
                <w:sz w:val="20"/>
              </w:rPr>
            </w:pPr>
          </w:p>
          <w:p w:rsidR="005F5B3D" w:rsidRDefault="00454D60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54D60" w:rsidRPr="006E0575" w:rsidRDefault="00454D60" w:rsidP="0030686C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EA3D64" w:rsidRDefault="00EA3D64" w:rsidP="0030686C">
            <w:pPr>
              <w:rPr>
                <w:sz w:val="20"/>
                <w:szCs w:val="20"/>
              </w:rPr>
            </w:pPr>
          </w:p>
          <w:p w:rsidR="005F5B3D" w:rsidRPr="00C861B1" w:rsidRDefault="00454D60" w:rsidP="00306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EA3D64" w:rsidRDefault="00EA3D64" w:rsidP="00933257">
            <w:pPr>
              <w:rPr>
                <w:sz w:val="20"/>
              </w:rPr>
            </w:pPr>
          </w:p>
          <w:p w:rsidR="005F5B3D" w:rsidRDefault="00454D60" w:rsidP="00933257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54D60" w:rsidRPr="006E0575" w:rsidRDefault="00454D60" w:rsidP="0093325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472F94" w:rsidRPr="006E0575" w:rsidRDefault="00472F94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20101010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637CD0" w:rsidRDefault="00637CD0" w:rsidP="00472F94">
            <w:pPr>
              <w:rPr>
                <w:sz w:val="20"/>
              </w:rPr>
            </w:pPr>
            <w:r>
              <w:rPr>
                <w:sz w:val="20"/>
              </w:rPr>
              <w:t>23101010</w:t>
            </w: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29 AL</w:t>
            </w: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29101700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54D60" w:rsidRPr="006E0575" w:rsidTr="00C861B1">
        <w:tc>
          <w:tcPr>
            <w:tcW w:w="1814" w:type="dxa"/>
          </w:tcPr>
          <w:p w:rsidR="00EA3D64" w:rsidRDefault="00EA3D64" w:rsidP="0030686C">
            <w:pPr>
              <w:rPr>
                <w:sz w:val="20"/>
              </w:rPr>
            </w:pPr>
          </w:p>
          <w:p w:rsidR="00454D60" w:rsidRDefault="00454D60" w:rsidP="0030686C">
            <w:pPr>
              <w:rPr>
                <w:sz w:val="20"/>
              </w:rPr>
            </w:pPr>
            <w:r>
              <w:rPr>
                <w:sz w:val="20"/>
              </w:rPr>
              <w:t>32</w:t>
            </w:r>
            <w:r w:rsidR="003D066E">
              <w:rPr>
                <w:sz w:val="20"/>
              </w:rPr>
              <w:t>-1</w:t>
            </w:r>
          </w:p>
          <w:p w:rsidR="00EA3D64" w:rsidRDefault="00F10452" w:rsidP="0030686C">
            <w:pPr>
              <w:rPr>
                <w:sz w:val="20"/>
              </w:rPr>
            </w:pPr>
            <w:r>
              <w:rPr>
                <w:sz w:val="20"/>
              </w:rPr>
              <w:t>3210</w:t>
            </w:r>
            <w:r w:rsidRPr="00F10452">
              <w:rPr>
                <w:sz w:val="20"/>
              </w:rPr>
              <w:t>1100</w:t>
            </w:r>
          </w:p>
        </w:tc>
        <w:tc>
          <w:tcPr>
            <w:tcW w:w="1701" w:type="dxa"/>
          </w:tcPr>
          <w:p w:rsidR="00EA3D64" w:rsidRDefault="00EA3D64" w:rsidP="005C4743">
            <w:pPr>
              <w:rPr>
                <w:sz w:val="20"/>
              </w:rPr>
            </w:pPr>
          </w:p>
          <w:p w:rsidR="00454D60" w:rsidRDefault="00454D60" w:rsidP="005C4743">
            <w:pPr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  <w:p w:rsidR="00EA3D64" w:rsidRDefault="00EA3D64" w:rsidP="005C4743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EA3D64" w:rsidRDefault="00EA3D64" w:rsidP="00454D60">
            <w:pPr>
              <w:rPr>
                <w:sz w:val="20"/>
              </w:rPr>
            </w:pPr>
          </w:p>
          <w:p w:rsidR="00454D60" w:rsidRDefault="00454D60" w:rsidP="00454D60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54D60" w:rsidRDefault="00454D60" w:rsidP="0030686C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EA3D64" w:rsidRDefault="00EA3D64" w:rsidP="00BF520E">
            <w:pPr>
              <w:rPr>
                <w:sz w:val="20"/>
                <w:szCs w:val="20"/>
              </w:rPr>
            </w:pPr>
          </w:p>
          <w:p w:rsidR="00454D60" w:rsidRDefault="00454D60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EA3D64" w:rsidRDefault="00EA3D64" w:rsidP="0030686C">
            <w:pPr>
              <w:rPr>
                <w:sz w:val="20"/>
              </w:rPr>
            </w:pPr>
          </w:p>
          <w:p w:rsidR="00454D60" w:rsidRDefault="00454D60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454D60" w:rsidRDefault="00454D60" w:rsidP="0030686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54D60" w:rsidRDefault="00454D60" w:rsidP="0030686C">
            <w:pPr>
              <w:rPr>
                <w:sz w:val="20"/>
              </w:rPr>
            </w:pPr>
          </w:p>
          <w:p w:rsidR="00472F94" w:rsidRDefault="00472F94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54D60" w:rsidRDefault="00454D60" w:rsidP="00472F94">
            <w:pPr>
              <w:jc w:val="right"/>
              <w:rPr>
                <w:sz w:val="20"/>
              </w:rPr>
            </w:pPr>
          </w:p>
          <w:p w:rsidR="00472F94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211.200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36-1</w:t>
            </w: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3610</w:t>
            </w:r>
            <w:r w:rsidRPr="00F10452">
              <w:rPr>
                <w:sz w:val="20"/>
              </w:rPr>
              <w:t>1010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Amt für Umweltschutz</w:t>
            </w: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37-22</w:t>
            </w: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37206331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40-1</w:t>
            </w: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4011</w:t>
            </w:r>
            <w:r w:rsidRPr="00F10452">
              <w:rPr>
                <w:sz w:val="20"/>
              </w:rPr>
              <w:t>1010</w:t>
            </w: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</w:tbl>
    <w:p w:rsidR="00472F94" w:rsidRDefault="00472F94">
      <w:r>
        <w:br w:type="page"/>
      </w: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472F94" w:rsidRPr="006E0575" w:rsidTr="00D55FA3">
        <w:trPr>
          <w:cantSplit/>
          <w:tblHeader/>
        </w:trPr>
        <w:tc>
          <w:tcPr>
            <w:tcW w:w="1814" w:type="dxa"/>
            <w:shd w:val="pct12" w:color="auto" w:fill="FFFFFF"/>
          </w:tcPr>
          <w:p w:rsidR="00472F94" w:rsidRDefault="00472F94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lastRenderedPageBreak/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>
              <w:rPr>
                <w:sz w:val="16"/>
                <w:szCs w:val="16"/>
              </w:rPr>
              <w:t>,</w:t>
            </w:r>
          </w:p>
          <w:p w:rsidR="00472F94" w:rsidRPr="006E0575" w:rsidRDefault="00472F94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472F94" w:rsidRPr="006E0575" w:rsidRDefault="00472F94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472F94" w:rsidRDefault="00472F94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2F94" w:rsidRDefault="00472F94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472F94" w:rsidRPr="006E0575" w:rsidRDefault="00472F94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472F94" w:rsidRPr="006E0575" w:rsidRDefault="00472F94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Pr="006E0575" w:rsidRDefault="00472F94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472F94" w:rsidRPr="006E0575" w:rsidRDefault="00472F94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472F94" w:rsidRPr="006E0575" w:rsidRDefault="00472F94" w:rsidP="00D55FA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wirksamer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 xml:space="preserve">wand 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41-1</w:t>
            </w: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41011100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Kulturamt</w:t>
            </w: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50101700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472F94" w:rsidRDefault="00472F94" w:rsidP="00472F94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51001110</w:t>
            </w:r>
          </w:p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61121700</w:t>
            </w: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Amt für Stadtplanung und Wohnen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66-1 IUK</w:t>
            </w: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66001790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472F94" w:rsidRPr="006E0575" w:rsidTr="00C861B1">
        <w:tc>
          <w:tcPr>
            <w:tcW w:w="181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67-1</w:t>
            </w:r>
          </w:p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67141010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79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72F94" w:rsidRDefault="00472F94" w:rsidP="00472F94">
            <w:pPr>
              <w:rPr>
                <w:sz w:val="20"/>
                <w:szCs w:val="20"/>
              </w:rPr>
            </w:pPr>
          </w:p>
          <w:p w:rsidR="00472F94" w:rsidRDefault="00472F94" w:rsidP="00472F9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Mover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2F94" w:rsidRDefault="00472F94" w:rsidP="00472F9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72F94" w:rsidRDefault="00472F94" w:rsidP="00472F94">
            <w:pPr>
              <w:rPr>
                <w:sz w:val="20"/>
              </w:rPr>
            </w:pPr>
          </w:p>
          <w:p w:rsidR="00472F94" w:rsidRDefault="00472F94" w:rsidP="00472F9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72F94" w:rsidRDefault="00472F94" w:rsidP="00472F94">
            <w:pPr>
              <w:jc w:val="right"/>
              <w:rPr>
                <w:sz w:val="20"/>
              </w:rPr>
            </w:pPr>
          </w:p>
          <w:p w:rsidR="00472F94" w:rsidRPr="006E0575" w:rsidRDefault="00472F94" w:rsidP="00472F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105.600</w:t>
            </w:r>
          </w:p>
        </w:tc>
      </w:tr>
      <w:tr w:rsidR="00EA3D64" w:rsidRPr="009E0803" w:rsidTr="009E0803">
        <w:trPr>
          <w:trHeight w:val="307"/>
        </w:trPr>
        <w:tc>
          <w:tcPr>
            <w:tcW w:w="1814" w:type="dxa"/>
          </w:tcPr>
          <w:p w:rsidR="00EA3D64" w:rsidRPr="009E0803" w:rsidRDefault="00EA3D64" w:rsidP="0030686C">
            <w:pPr>
              <w:rPr>
                <w:b/>
                <w:sz w:val="20"/>
              </w:rPr>
            </w:pPr>
            <w:r w:rsidRPr="009E0803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EA3D64" w:rsidRPr="009E0803" w:rsidRDefault="00EA3D64" w:rsidP="005C4743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EA3D64" w:rsidRPr="009E0803" w:rsidRDefault="00EA3D64" w:rsidP="00454D60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EA3D64" w:rsidRPr="009E0803" w:rsidRDefault="00EA3D64" w:rsidP="00BF520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EA3D64" w:rsidRPr="009E0803" w:rsidRDefault="00EA3D64" w:rsidP="00454D60">
            <w:pPr>
              <w:rPr>
                <w:b/>
                <w:sz w:val="20"/>
              </w:rPr>
            </w:pPr>
            <w:r w:rsidRPr="009E0803">
              <w:rPr>
                <w:b/>
                <w:sz w:val="20"/>
              </w:rPr>
              <w:t>15,0</w:t>
            </w:r>
          </w:p>
        </w:tc>
        <w:tc>
          <w:tcPr>
            <w:tcW w:w="1134" w:type="dxa"/>
          </w:tcPr>
          <w:p w:rsidR="00EA3D64" w:rsidRPr="009E0803" w:rsidRDefault="00EA3D64" w:rsidP="0030686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EA3D64" w:rsidRPr="009E0803" w:rsidRDefault="009E0803" w:rsidP="009E080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1.584.000</w:t>
            </w:r>
          </w:p>
        </w:tc>
      </w:tr>
    </w:tbl>
    <w:p w:rsidR="008E530D" w:rsidRDefault="008E530D" w:rsidP="005C4743">
      <w:pPr>
        <w:rPr>
          <w:szCs w:val="20"/>
        </w:rPr>
      </w:pPr>
    </w:p>
    <w:p w:rsidR="00104291" w:rsidRDefault="00104291" w:rsidP="00104291">
      <w:pPr>
        <w:pStyle w:val="berschrift1"/>
        <w:spacing w:before="200" w:after="120"/>
        <w:ind w:left="0" w:firstLine="0"/>
      </w:pPr>
      <w:r w:rsidRPr="000D21C1">
        <w:t>2 Schaffun</w:t>
      </w:r>
      <w:r w:rsidRPr="000D21C1">
        <w:rPr>
          <w:u w:val="none"/>
        </w:rPr>
        <w:t>g</w:t>
      </w:r>
      <w:r w:rsidRPr="000D21C1">
        <w:t>skriterien und Bedarf</w:t>
      </w:r>
    </w:p>
    <w:p w:rsidR="00472F94" w:rsidRDefault="00472F94" w:rsidP="00E9308C"/>
    <w:p w:rsidR="00C861B1" w:rsidRDefault="00472F94" w:rsidP="00E9308C">
      <w:pPr>
        <w:rPr>
          <w:rFonts w:cs="Arial"/>
        </w:rPr>
      </w:pPr>
      <w:r>
        <w:t>Die Schaffung der Stelle</w:t>
      </w:r>
      <w:r w:rsidR="00E5007A">
        <w:t>n</w:t>
      </w:r>
      <w:bookmarkStart w:id="0" w:name="_GoBack"/>
      <w:bookmarkEnd w:id="0"/>
      <w:r>
        <w:t xml:space="preserve"> ist in der „Grüne</w:t>
      </w:r>
      <w:r w:rsidR="004559C1">
        <w:t>n</w:t>
      </w:r>
      <w:r>
        <w:t xml:space="preserve"> Liste“ für den Haushalt 2020 enthalten und ist Teil des Gesamtkonzeptes „Digital </w:t>
      </w:r>
      <w:proofErr w:type="spellStart"/>
      <w:r>
        <w:t>MoveS</w:t>
      </w:r>
      <w:proofErr w:type="spellEnd"/>
      <w:r>
        <w:t xml:space="preserve">“. Auf die </w:t>
      </w:r>
      <w:proofErr w:type="spellStart"/>
      <w:r>
        <w:t>GRDrs</w:t>
      </w:r>
      <w:proofErr w:type="spellEnd"/>
      <w:r>
        <w:t xml:space="preserve">. 388/2019 „Digital </w:t>
      </w:r>
      <w:proofErr w:type="spellStart"/>
      <w:r>
        <w:t>MoveS</w:t>
      </w:r>
      <w:proofErr w:type="spellEnd"/>
      <w:r>
        <w:t xml:space="preserve"> – </w:t>
      </w:r>
      <w:proofErr w:type="spellStart"/>
      <w:proofErr w:type="gramStart"/>
      <w:r>
        <w:t>Stuttgart.Gestaltet.Zukunft</w:t>
      </w:r>
      <w:proofErr w:type="spellEnd"/>
      <w:proofErr w:type="gramEnd"/>
      <w:r>
        <w:t>: Strategie für eine digitale Stadtverwaltung“ wird verwiesen.</w:t>
      </w:r>
    </w:p>
    <w:p w:rsidR="008E530D" w:rsidRDefault="008E530D" w:rsidP="00E9308C">
      <w:pPr>
        <w:rPr>
          <w:rFonts w:cs="Arial"/>
        </w:rPr>
      </w:pPr>
    </w:p>
    <w:p w:rsidR="008E530D" w:rsidRPr="00CD1A5D" w:rsidRDefault="008E530D" w:rsidP="008E530D">
      <w:r w:rsidRPr="00CD1A5D">
        <w:t>Aufgabengebiet</w:t>
      </w:r>
      <w:r w:rsidR="00CD1A5D" w:rsidRPr="00CD1A5D">
        <w:t xml:space="preserve"> der Digital </w:t>
      </w:r>
      <w:proofErr w:type="spellStart"/>
      <w:r w:rsidR="00CD1A5D" w:rsidRPr="00CD1A5D">
        <w:t>Mo</w:t>
      </w:r>
      <w:r w:rsidRPr="00CD1A5D">
        <w:t>ver</w:t>
      </w:r>
      <w:proofErr w:type="spellEnd"/>
      <w:r w:rsidR="00472F94">
        <w:t>:</w:t>
      </w:r>
    </w:p>
    <w:p w:rsidR="008E530D" w:rsidRDefault="008E530D" w:rsidP="00CD1A5D">
      <w:pPr>
        <w:pStyle w:val="Listenabsatz"/>
        <w:numPr>
          <w:ilvl w:val="0"/>
          <w:numId w:val="11"/>
        </w:numPr>
      </w:pPr>
      <w:r>
        <w:t>Initiierung, Einführung und Begleitung des Geschäftsprozessmanagements im Amt und Eigenbetrieb</w:t>
      </w:r>
      <w:r w:rsidR="00472F94">
        <w:t>.</w:t>
      </w:r>
    </w:p>
    <w:p w:rsidR="008E530D" w:rsidRDefault="008E530D" w:rsidP="00CD1A5D">
      <w:pPr>
        <w:pStyle w:val="Listenabsatz"/>
        <w:numPr>
          <w:ilvl w:val="0"/>
          <w:numId w:val="11"/>
        </w:numPr>
      </w:pPr>
      <w:r>
        <w:t>Analyse der Geschäftsprozesse auf Digitalisierungspotenzial und Steuerung bei der Digitalisierung der Prozesse</w:t>
      </w:r>
      <w:r w:rsidR="00472F94">
        <w:t>.</w:t>
      </w:r>
    </w:p>
    <w:p w:rsidR="008E530D" w:rsidRDefault="008E530D" w:rsidP="00CD1A5D">
      <w:pPr>
        <w:pStyle w:val="Listenabsatz"/>
        <w:numPr>
          <w:ilvl w:val="0"/>
          <w:numId w:val="11"/>
        </w:numPr>
      </w:pPr>
      <w:r>
        <w:t>Ansprechpartner/-in für die Zentrale für den Transformationsprozess</w:t>
      </w:r>
      <w:r w:rsidR="00472F94">
        <w:t>.</w:t>
      </w:r>
    </w:p>
    <w:p w:rsidR="008E530D" w:rsidRPr="00A9277D" w:rsidRDefault="008E530D" w:rsidP="00CD1A5D">
      <w:pPr>
        <w:pStyle w:val="Listenabsatz"/>
        <w:numPr>
          <w:ilvl w:val="0"/>
          <w:numId w:val="11"/>
        </w:numPr>
      </w:pPr>
      <w:r w:rsidRPr="00A9277D">
        <w:t xml:space="preserve">Multiplikator </w:t>
      </w:r>
      <w:r>
        <w:t>für die Digitalisierung in den Ämtern und Eigenbetrieben</w:t>
      </w:r>
      <w:r w:rsidR="00472F94">
        <w:t>.</w:t>
      </w:r>
    </w:p>
    <w:p w:rsidR="008E530D" w:rsidRDefault="008E530D" w:rsidP="00CD1A5D">
      <w:pPr>
        <w:pStyle w:val="Listenabsatz"/>
        <w:numPr>
          <w:ilvl w:val="0"/>
          <w:numId w:val="11"/>
        </w:numPr>
      </w:pPr>
      <w:r>
        <w:t xml:space="preserve">Herunterbrechen der stadtweiten </w:t>
      </w:r>
      <w:r w:rsidR="00CD1A5D">
        <w:rPr>
          <w:rFonts w:cs="Arial"/>
        </w:rPr>
        <w:t xml:space="preserve">Digital </w:t>
      </w:r>
      <w:proofErr w:type="spellStart"/>
      <w:r w:rsidR="00CD1A5D">
        <w:rPr>
          <w:rFonts w:cs="Arial"/>
        </w:rPr>
        <w:t>MoveS</w:t>
      </w:r>
      <w:proofErr w:type="spellEnd"/>
      <w:r w:rsidR="00CD1A5D">
        <w:t xml:space="preserve"> </w:t>
      </w:r>
      <w:r>
        <w:t>Strategie für den eigenen Bereich bzw. entwickeln einer daraus abgeleiteten eigenen Strategie für das Amt/ für den Eigenbetrieb</w:t>
      </w:r>
      <w:r w:rsidR="00472F94">
        <w:t>.</w:t>
      </w:r>
    </w:p>
    <w:p w:rsidR="008E530D" w:rsidRDefault="008E530D" w:rsidP="00CD1A5D">
      <w:pPr>
        <w:pStyle w:val="Listenabsatz"/>
        <w:numPr>
          <w:ilvl w:val="0"/>
          <w:numId w:val="11"/>
        </w:numPr>
      </w:pPr>
      <w:r>
        <w:t>Digitalisierungstrends beobachten und sich durch entsprechende Berichte auf dem Laufenden halten</w:t>
      </w:r>
      <w:r w:rsidR="00472F94">
        <w:t>.</w:t>
      </w:r>
    </w:p>
    <w:p w:rsidR="008E530D" w:rsidRDefault="008E530D" w:rsidP="00CD1A5D">
      <w:pPr>
        <w:pStyle w:val="Listenabsatz"/>
        <w:numPr>
          <w:ilvl w:val="0"/>
          <w:numId w:val="11"/>
        </w:numPr>
      </w:pPr>
      <w:r>
        <w:lastRenderedPageBreak/>
        <w:t xml:space="preserve">Priorisierung und Umsetzung der Maßnahmen aus </w:t>
      </w:r>
      <w:r w:rsidR="00CD1A5D">
        <w:rPr>
          <w:rFonts w:cs="Arial"/>
        </w:rPr>
        <w:t xml:space="preserve">Digital </w:t>
      </w:r>
      <w:proofErr w:type="spellStart"/>
      <w:r w:rsidR="00CD1A5D">
        <w:rPr>
          <w:rFonts w:cs="Arial"/>
        </w:rPr>
        <w:t>MoveS</w:t>
      </w:r>
      <w:proofErr w:type="spellEnd"/>
      <w:r w:rsidR="00472F94">
        <w:rPr>
          <w:rFonts w:cs="Arial"/>
        </w:rPr>
        <w:t>.</w:t>
      </w:r>
    </w:p>
    <w:p w:rsidR="008E530D" w:rsidRDefault="008E530D" w:rsidP="00CD1A5D">
      <w:pPr>
        <w:pStyle w:val="Listenabsatz"/>
        <w:numPr>
          <w:ilvl w:val="0"/>
          <w:numId w:val="11"/>
        </w:numPr>
      </w:pPr>
      <w:r>
        <w:t xml:space="preserve">Teilnahme an Infoveranstaltungen, die von 10-3 (Stelle Veränderungsmanagement) organisiert werden, zu Veränderungsmanagement und Digitalisierungsthemen und damit Vernetzung mit anderen </w:t>
      </w:r>
      <w:r w:rsidR="00CD1A5D">
        <w:t xml:space="preserve">Digital </w:t>
      </w:r>
      <w:proofErr w:type="spellStart"/>
      <w:r w:rsidR="00CD1A5D">
        <w:t>M</w:t>
      </w:r>
      <w:r>
        <w:t>overs</w:t>
      </w:r>
      <w:proofErr w:type="spellEnd"/>
      <w:r w:rsidR="00472F94">
        <w:t>.</w:t>
      </w:r>
    </w:p>
    <w:p w:rsidR="008E530D" w:rsidRDefault="008E530D" w:rsidP="00CD1A5D">
      <w:pPr>
        <w:pStyle w:val="Listenabsatz"/>
        <w:numPr>
          <w:ilvl w:val="0"/>
          <w:numId w:val="11"/>
        </w:numPr>
      </w:pPr>
      <w:r>
        <w:t>Anstoßen und Begleiten von Digitalisierungsprojekten</w:t>
      </w:r>
      <w:r w:rsidR="00472F94">
        <w:t>.</w:t>
      </w:r>
    </w:p>
    <w:p w:rsidR="008E530D" w:rsidRDefault="008E530D" w:rsidP="00E9308C">
      <w:pPr>
        <w:rPr>
          <w:rFonts w:cs="Arial"/>
        </w:rPr>
      </w:pPr>
    </w:p>
    <w:p w:rsidR="008E530D" w:rsidRDefault="008E530D" w:rsidP="00E9308C">
      <w:pPr>
        <w:rPr>
          <w:rFonts w:cs="Arial"/>
        </w:rPr>
      </w:pPr>
    </w:p>
    <w:p w:rsidR="008E530D" w:rsidRDefault="008E530D" w:rsidP="008E530D">
      <w:r>
        <w:t xml:space="preserve">Kriterien für die stadtinterne Verteilung der für diese Aufgabe benötigten Stellen: </w:t>
      </w:r>
    </w:p>
    <w:p w:rsidR="008E530D" w:rsidRDefault="008E530D" w:rsidP="008E530D">
      <w:pPr>
        <w:pStyle w:val="Listenabsatz"/>
        <w:numPr>
          <w:ilvl w:val="0"/>
          <w:numId w:val="9"/>
        </w:numPr>
      </w:pPr>
      <w:r>
        <w:t>Größe des Amtes (mind. 250 Stellen)</w:t>
      </w:r>
    </w:p>
    <w:p w:rsidR="008E530D" w:rsidRDefault="008E530D" w:rsidP="008E530D">
      <w:pPr>
        <w:pStyle w:val="Listenabsatz"/>
        <w:numPr>
          <w:ilvl w:val="0"/>
          <w:numId w:val="8"/>
        </w:numPr>
      </w:pPr>
      <w:r>
        <w:t>Anzahl der OZG Prozesse</w:t>
      </w:r>
      <w:r w:rsidRPr="008E530D">
        <w:t xml:space="preserve"> </w:t>
      </w:r>
      <w:r>
        <w:t>(mind. 10 Prozesse aufgrund OZG zu digitalisieren)</w:t>
      </w:r>
    </w:p>
    <w:p w:rsidR="008E530D" w:rsidRDefault="008E530D" w:rsidP="001039EF">
      <w:pPr>
        <w:pStyle w:val="Listenabsatz"/>
        <w:numPr>
          <w:ilvl w:val="0"/>
          <w:numId w:val="8"/>
        </w:numPr>
      </w:pPr>
      <w:r>
        <w:t>Stützprozesse</w:t>
      </w:r>
      <w:r w:rsidRPr="008E530D">
        <w:t xml:space="preserve"> </w:t>
      </w:r>
      <w:r>
        <w:t>(hohe Anzahl an übergreifenden Stützprozessen liegen vor)</w:t>
      </w:r>
    </w:p>
    <w:p w:rsidR="008E530D" w:rsidRDefault="008E530D" w:rsidP="008E530D">
      <w:pPr>
        <w:pStyle w:val="Listenabsatz"/>
        <w:numPr>
          <w:ilvl w:val="0"/>
          <w:numId w:val="8"/>
        </w:numPr>
      </w:pPr>
      <w:r>
        <w:t>Anzahl der für den IMP angemeldeten Maßnahmen (mind. 3 Maßnahmen im IMP)</w:t>
      </w:r>
    </w:p>
    <w:p w:rsidR="008E530D" w:rsidRDefault="008E530D" w:rsidP="008E530D">
      <w:pPr>
        <w:pStyle w:val="Listenabsatz"/>
        <w:numPr>
          <w:ilvl w:val="0"/>
          <w:numId w:val="8"/>
        </w:numPr>
      </w:pPr>
      <w:r>
        <w:t>Höhe der im IMP angemeldeten Summe</w:t>
      </w:r>
      <w:r w:rsidRPr="008E530D">
        <w:t xml:space="preserve"> </w:t>
      </w:r>
      <w:r>
        <w:t>(Summe der Maßnahmen im IMP mind. 100.000 €)</w:t>
      </w:r>
    </w:p>
    <w:p w:rsidR="008E530D" w:rsidRDefault="00472F94" w:rsidP="008E530D">
      <w:pPr>
        <w:pStyle w:val="Listenabsatz"/>
        <w:numPr>
          <w:ilvl w:val="0"/>
          <w:numId w:val="8"/>
        </w:numPr>
      </w:pPr>
      <w:r>
        <w:t xml:space="preserve">Mind. 2 digital </w:t>
      </w:r>
      <w:proofErr w:type="spellStart"/>
      <w:r>
        <w:t>M</w:t>
      </w:r>
      <w:r w:rsidR="008E530D">
        <w:t>over</w:t>
      </w:r>
      <w:proofErr w:type="spellEnd"/>
      <w:r w:rsidR="008E530D">
        <w:t xml:space="preserve"> in jedem Referat</w:t>
      </w:r>
    </w:p>
    <w:p w:rsidR="008E530D" w:rsidRDefault="008E530D" w:rsidP="008E530D"/>
    <w:p w:rsidR="0028384F" w:rsidRDefault="0028384F" w:rsidP="004754ED">
      <w:pPr>
        <w:outlineLvl w:val="0"/>
        <w:rPr>
          <w:rFonts w:eastAsiaTheme="minorHAnsi" w:cs="Arial"/>
          <w:kern w:val="12"/>
          <w:lang w:eastAsia="en-US"/>
        </w:rPr>
      </w:pPr>
      <w:r>
        <w:rPr>
          <w:rFonts w:eastAsiaTheme="minorHAnsi" w:cs="Arial"/>
          <w:kern w:val="12"/>
          <w:lang w:eastAsia="en-US"/>
        </w:rPr>
        <w:t xml:space="preserve">Auf die </w:t>
      </w:r>
      <w:r w:rsidR="008E530D">
        <w:rPr>
          <w:rFonts w:eastAsiaTheme="minorHAnsi" w:cs="Arial"/>
          <w:kern w:val="12"/>
          <w:lang w:eastAsia="en-US"/>
        </w:rPr>
        <w:t xml:space="preserve">weiteren </w:t>
      </w:r>
      <w:r>
        <w:rPr>
          <w:rFonts w:eastAsiaTheme="minorHAnsi" w:cs="Arial"/>
          <w:kern w:val="12"/>
          <w:lang w:eastAsia="en-US"/>
        </w:rPr>
        <w:t xml:space="preserve">Ausführungen der </w:t>
      </w:r>
      <w:proofErr w:type="spellStart"/>
      <w:r>
        <w:rPr>
          <w:rFonts w:eastAsiaTheme="minorHAnsi" w:cs="Arial"/>
          <w:kern w:val="12"/>
          <w:lang w:eastAsia="en-US"/>
        </w:rPr>
        <w:t>GRDrs</w:t>
      </w:r>
      <w:proofErr w:type="spellEnd"/>
      <w:r>
        <w:rPr>
          <w:rFonts w:eastAsiaTheme="minorHAnsi" w:cs="Arial"/>
          <w:kern w:val="12"/>
          <w:lang w:eastAsia="en-US"/>
        </w:rPr>
        <w:t xml:space="preserve"> </w:t>
      </w:r>
      <w:r w:rsidR="005C4743">
        <w:rPr>
          <w:rFonts w:eastAsiaTheme="minorHAnsi" w:cs="Arial"/>
          <w:kern w:val="12"/>
          <w:lang w:eastAsia="en-US"/>
        </w:rPr>
        <w:t>388/2019</w:t>
      </w:r>
      <w:r>
        <w:rPr>
          <w:rFonts w:eastAsiaTheme="minorHAnsi" w:cs="Arial"/>
          <w:kern w:val="12"/>
          <w:lang w:eastAsia="en-US"/>
        </w:rPr>
        <w:t xml:space="preserve"> wird verwiesen.</w:t>
      </w:r>
    </w:p>
    <w:p w:rsidR="009E0803" w:rsidRDefault="009E0803" w:rsidP="004754ED">
      <w:pPr>
        <w:outlineLvl w:val="0"/>
      </w:pPr>
    </w:p>
    <w:p w:rsidR="0028384F" w:rsidRDefault="0028384F" w:rsidP="00104291">
      <w:pPr>
        <w:pStyle w:val="berschrift1"/>
        <w:spacing w:before="0"/>
        <w:ind w:left="0" w:firstLine="0"/>
      </w:pPr>
    </w:p>
    <w:p w:rsidR="00104291" w:rsidRPr="00FB6CBC" w:rsidRDefault="00104291" w:rsidP="00104291">
      <w:pPr>
        <w:pStyle w:val="berschrift1"/>
        <w:spacing w:before="0"/>
        <w:ind w:left="0" w:firstLine="0"/>
      </w:pPr>
      <w:r w:rsidRPr="00FB6CBC">
        <w:t>3 Stellenvermerke</w:t>
      </w:r>
    </w:p>
    <w:p w:rsidR="003D7B0B" w:rsidRDefault="003D7B0B" w:rsidP="00884D6C"/>
    <w:p w:rsidR="00DE362D" w:rsidRDefault="00472F94" w:rsidP="00884D6C">
      <w:r>
        <w:t>keine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5007A">
      <w:rPr>
        <w:rStyle w:val="Seitenzahl"/>
        <w:noProof/>
      </w:rPr>
      <w:t>3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93B59"/>
    <w:multiLevelType w:val="hybridMultilevel"/>
    <w:tmpl w:val="E96431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49EA540E"/>
    <w:multiLevelType w:val="hybridMultilevel"/>
    <w:tmpl w:val="A5AC37F6"/>
    <w:lvl w:ilvl="0" w:tplc="6CC08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F31D9"/>
    <w:multiLevelType w:val="hybridMultilevel"/>
    <w:tmpl w:val="64324F34"/>
    <w:lvl w:ilvl="0" w:tplc="9DEE56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4E1E"/>
    <w:multiLevelType w:val="hybridMultilevel"/>
    <w:tmpl w:val="08C48244"/>
    <w:lvl w:ilvl="0" w:tplc="6CC08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00E72"/>
    <w:rsid w:val="00055758"/>
    <w:rsid w:val="000656CA"/>
    <w:rsid w:val="000A1146"/>
    <w:rsid w:val="000D087D"/>
    <w:rsid w:val="001034AF"/>
    <w:rsid w:val="00104291"/>
    <w:rsid w:val="0011112B"/>
    <w:rsid w:val="00130117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8384F"/>
    <w:rsid w:val="002924CB"/>
    <w:rsid w:val="002A20D1"/>
    <w:rsid w:val="002A4DE3"/>
    <w:rsid w:val="002B5955"/>
    <w:rsid w:val="0030686C"/>
    <w:rsid w:val="00380937"/>
    <w:rsid w:val="00397717"/>
    <w:rsid w:val="003D066E"/>
    <w:rsid w:val="003D7B0B"/>
    <w:rsid w:val="003E5678"/>
    <w:rsid w:val="003F0FAA"/>
    <w:rsid w:val="00405BFE"/>
    <w:rsid w:val="00454B34"/>
    <w:rsid w:val="00454D60"/>
    <w:rsid w:val="004559C1"/>
    <w:rsid w:val="00470135"/>
    <w:rsid w:val="00472F94"/>
    <w:rsid w:val="004754ED"/>
    <w:rsid w:val="0047606A"/>
    <w:rsid w:val="004908B5"/>
    <w:rsid w:val="0049121B"/>
    <w:rsid w:val="004A1688"/>
    <w:rsid w:val="004B6796"/>
    <w:rsid w:val="004B7313"/>
    <w:rsid w:val="005A0A9D"/>
    <w:rsid w:val="005A56AA"/>
    <w:rsid w:val="005C4743"/>
    <w:rsid w:val="005E19C6"/>
    <w:rsid w:val="005F5B3D"/>
    <w:rsid w:val="00606F80"/>
    <w:rsid w:val="00622CC7"/>
    <w:rsid w:val="00637CD0"/>
    <w:rsid w:val="006970CE"/>
    <w:rsid w:val="006A406B"/>
    <w:rsid w:val="006B6D50"/>
    <w:rsid w:val="006E0575"/>
    <w:rsid w:val="0072799A"/>
    <w:rsid w:val="00754659"/>
    <w:rsid w:val="00767F99"/>
    <w:rsid w:val="007935E6"/>
    <w:rsid w:val="007E3B79"/>
    <w:rsid w:val="008066EE"/>
    <w:rsid w:val="00817BB6"/>
    <w:rsid w:val="00844667"/>
    <w:rsid w:val="00884D6C"/>
    <w:rsid w:val="008E530D"/>
    <w:rsid w:val="00920F00"/>
    <w:rsid w:val="00933257"/>
    <w:rsid w:val="009373F6"/>
    <w:rsid w:val="00976588"/>
    <w:rsid w:val="009B1FCA"/>
    <w:rsid w:val="009E0803"/>
    <w:rsid w:val="009F070C"/>
    <w:rsid w:val="00A27CA7"/>
    <w:rsid w:val="00A6187D"/>
    <w:rsid w:val="00A71D0A"/>
    <w:rsid w:val="00A76E17"/>
    <w:rsid w:val="00A77F1E"/>
    <w:rsid w:val="00A847C4"/>
    <w:rsid w:val="00A90879"/>
    <w:rsid w:val="00AB389D"/>
    <w:rsid w:val="00AC0C89"/>
    <w:rsid w:val="00AC68A9"/>
    <w:rsid w:val="00AF0DEA"/>
    <w:rsid w:val="00AF25E0"/>
    <w:rsid w:val="00B04290"/>
    <w:rsid w:val="00B53408"/>
    <w:rsid w:val="00B61CF7"/>
    <w:rsid w:val="00B80DEF"/>
    <w:rsid w:val="00B86BB5"/>
    <w:rsid w:val="00B87922"/>
    <w:rsid w:val="00B91903"/>
    <w:rsid w:val="00BC4669"/>
    <w:rsid w:val="00BF520E"/>
    <w:rsid w:val="00C16EF1"/>
    <w:rsid w:val="00C448D3"/>
    <w:rsid w:val="00C861B1"/>
    <w:rsid w:val="00CD1A5D"/>
    <w:rsid w:val="00CF62E5"/>
    <w:rsid w:val="00D66D3A"/>
    <w:rsid w:val="00D743D4"/>
    <w:rsid w:val="00DB3D6C"/>
    <w:rsid w:val="00DE362D"/>
    <w:rsid w:val="00E002E5"/>
    <w:rsid w:val="00E014B6"/>
    <w:rsid w:val="00E1162F"/>
    <w:rsid w:val="00E11D5F"/>
    <w:rsid w:val="00E20E1F"/>
    <w:rsid w:val="00E42F96"/>
    <w:rsid w:val="00E5007A"/>
    <w:rsid w:val="00E7118F"/>
    <w:rsid w:val="00E9308C"/>
    <w:rsid w:val="00EA3D64"/>
    <w:rsid w:val="00EF31CE"/>
    <w:rsid w:val="00F02E3D"/>
    <w:rsid w:val="00F10452"/>
    <w:rsid w:val="00F248FC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B6AA1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1D81-DFB8-4998-B886-6B4430D2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3</Pages>
  <Words>484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19</cp:revision>
  <cp:lastPrinted>2019-09-30T13:01:00Z</cp:lastPrinted>
  <dcterms:created xsi:type="dcterms:W3CDTF">2019-09-09T13:02:00Z</dcterms:created>
  <dcterms:modified xsi:type="dcterms:W3CDTF">2019-09-30T13:02:00Z</dcterms:modified>
</cp:coreProperties>
</file>