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9234CE">
        <w:t>22</w:t>
      </w:r>
      <w:r w:rsidRPr="006E0575">
        <w:t xml:space="preserve"> zur </w:t>
      </w:r>
      <w:proofErr w:type="spellStart"/>
      <w:r w:rsidRPr="006E0575">
        <w:t>GRDrs</w:t>
      </w:r>
      <w:proofErr w:type="spellEnd"/>
      <w:r w:rsidRPr="006E0575">
        <w:t xml:space="preserve"> </w:t>
      </w:r>
      <w:r w:rsidR="00FB689E">
        <w:t>884</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B689E">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B689E" w:rsidP="0030686C">
            <w:pPr>
              <w:rPr>
                <w:sz w:val="20"/>
              </w:rPr>
            </w:pPr>
            <w:r>
              <w:rPr>
                <w:sz w:val="20"/>
              </w:rPr>
              <w:t>15 Vai</w:t>
            </w:r>
          </w:p>
          <w:p w:rsidR="0011112B" w:rsidRDefault="0011112B" w:rsidP="0030686C">
            <w:pPr>
              <w:rPr>
                <w:sz w:val="20"/>
              </w:rPr>
            </w:pPr>
          </w:p>
          <w:p w:rsidR="0011112B" w:rsidRDefault="00FB689E" w:rsidP="0030686C">
            <w:pPr>
              <w:rPr>
                <w:sz w:val="20"/>
              </w:rPr>
            </w:pPr>
            <w:r>
              <w:rPr>
                <w:sz w:val="20"/>
              </w:rPr>
              <w:t>15235000</w:t>
            </w:r>
          </w:p>
          <w:p w:rsidR="005F5B3D" w:rsidRPr="006E0575" w:rsidRDefault="005F5B3D" w:rsidP="0030686C">
            <w:pPr>
              <w:rPr>
                <w:sz w:val="20"/>
              </w:rPr>
            </w:pPr>
          </w:p>
        </w:tc>
        <w:tc>
          <w:tcPr>
            <w:tcW w:w="1701" w:type="dxa"/>
          </w:tcPr>
          <w:p w:rsidR="005F5B3D" w:rsidRDefault="005F5B3D" w:rsidP="0030686C">
            <w:pPr>
              <w:rPr>
                <w:sz w:val="20"/>
              </w:rPr>
            </w:pPr>
          </w:p>
          <w:p w:rsidR="005F5B3D" w:rsidRDefault="00FB689E" w:rsidP="0030686C">
            <w:pPr>
              <w:rPr>
                <w:sz w:val="20"/>
              </w:rPr>
            </w:pPr>
            <w:r>
              <w:rPr>
                <w:sz w:val="20"/>
              </w:rPr>
              <w:t xml:space="preserve">Bezirksamt </w:t>
            </w:r>
          </w:p>
          <w:p w:rsidR="00FB689E" w:rsidRPr="006E0575" w:rsidRDefault="00FB689E" w:rsidP="0030686C">
            <w:pPr>
              <w:rPr>
                <w:sz w:val="20"/>
              </w:rPr>
            </w:pPr>
            <w:r>
              <w:rPr>
                <w:sz w:val="20"/>
              </w:rPr>
              <w:t xml:space="preserve">Vaihingen </w:t>
            </w:r>
          </w:p>
        </w:tc>
        <w:tc>
          <w:tcPr>
            <w:tcW w:w="794" w:type="dxa"/>
          </w:tcPr>
          <w:p w:rsidR="005F5B3D" w:rsidRDefault="005F5B3D" w:rsidP="0030686C">
            <w:pPr>
              <w:rPr>
                <w:sz w:val="20"/>
              </w:rPr>
            </w:pPr>
          </w:p>
          <w:p w:rsidR="005F5B3D" w:rsidRPr="006E0575" w:rsidRDefault="00FB689E" w:rsidP="0030686C">
            <w:pPr>
              <w:rPr>
                <w:sz w:val="20"/>
              </w:rPr>
            </w:pPr>
            <w:r>
              <w:rPr>
                <w:sz w:val="20"/>
              </w:rPr>
              <w:t>EG 9a</w:t>
            </w:r>
          </w:p>
        </w:tc>
        <w:tc>
          <w:tcPr>
            <w:tcW w:w="1928" w:type="dxa"/>
          </w:tcPr>
          <w:p w:rsidR="005F5B3D" w:rsidRDefault="005F5B3D" w:rsidP="0030686C">
            <w:pPr>
              <w:rPr>
                <w:sz w:val="20"/>
              </w:rPr>
            </w:pPr>
          </w:p>
          <w:p w:rsidR="005F5B3D" w:rsidRDefault="00FB689E" w:rsidP="0030686C">
            <w:pPr>
              <w:rPr>
                <w:sz w:val="20"/>
              </w:rPr>
            </w:pPr>
            <w:r>
              <w:rPr>
                <w:sz w:val="20"/>
              </w:rPr>
              <w:t>Standesbeamter/</w:t>
            </w:r>
          </w:p>
          <w:p w:rsidR="00FB689E" w:rsidRPr="006E0575" w:rsidRDefault="00FB689E" w:rsidP="0030686C">
            <w:pPr>
              <w:rPr>
                <w:sz w:val="20"/>
              </w:rPr>
            </w:pPr>
            <w:r>
              <w:rPr>
                <w:sz w:val="20"/>
              </w:rPr>
              <w:t>Standesbeamtin</w:t>
            </w:r>
          </w:p>
        </w:tc>
        <w:tc>
          <w:tcPr>
            <w:tcW w:w="737" w:type="dxa"/>
            <w:shd w:val="pct12" w:color="auto" w:fill="FFFFFF"/>
          </w:tcPr>
          <w:p w:rsidR="005F5B3D" w:rsidRDefault="005F5B3D" w:rsidP="0030686C">
            <w:pPr>
              <w:rPr>
                <w:sz w:val="20"/>
              </w:rPr>
            </w:pPr>
          </w:p>
          <w:p w:rsidR="005F5B3D" w:rsidRPr="006E0575" w:rsidRDefault="00FB689E" w:rsidP="0030686C">
            <w:pPr>
              <w:rPr>
                <w:sz w:val="20"/>
              </w:rPr>
            </w:pPr>
            <w:r>
              <w:rPr>
                <w:sz w:val="20"/>
              </w:rPr>
              <w:t>0,5</w:t>
            </w:r>
          </w:p>
        </w:tc>
        <w:tc>
          <w:tcPr>
            <w:tcW w:w="1134" w:type="dxa"/>
          </w:tcPr>
          <w:p w:rsidR="005F5B3D" w:rsidRDefault="005F5B3D" w:rsidP="0030686C">
            <w:pPr>
              <w:rPr>
                <w:sz w:val="20"/>
              </w:rPr>
            </w:pPr>
          </w:p>
          <w:p w:rsidR="005F5B3D" w:rsidRPr="006E0575" w:rsidRDefault="00FB689E" w:rsidP="0030686C">
            <w:pPr>
              <w:rPr>
                <w:sz w:val="20"/>
              </w:rPr>
            </w:pPr>
            <w:r>
              <w:rPr>
                <w:sz w:val="20"/>
              </w:rPr>
              <w:t>-</w:t>
            </w:r>
          </w:p>
        </w:tc>
        <w:tc>
          <w:tcPr>
            <w:tcW w:w="1417" w:type="dxa"/>
          </w:tcPr>
          <w:p w:rsidR="005F5B3D" w:rsidRDefault="005F5B3D" w:rsidP="0030686C">
            <w:pPr>
              <w:rPr>
                <w:sz w:val="20"/>
              </w:rPr>
            </w:pPr>
          </w:p>
          <w:p w:rsidR="005F5B3D" w:rsidRPr="006E0575" w:rsidRDefault="009234CE" w:rsidP="009234CE">
            <w:pPr>
              <w:jc w:val="right"/>
              <w:rPr>
                <w:sz w:val="20"/>
              </w:rPr>
            </w:pPr>
            <w:r>
              <w:rPr>
                <w:sz w:val="20"/>
              </w:rPr>
              <w:t>29.750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FB689E" w:rsidP="00884D6C">
      <w:r>
        <w:t>Für das Standesamt im Bezirksamt Vaihingen wird die Schaffung von 0,5 Stelle in EG 9a für eine/-n Standesbeamten/-beamtin beantragt.</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FB689E" w:rsidP="00884D6C">
      <w:r>
        <w:t>Es ist eine erhebliche Arbeitsvermehrung festzustellen.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E0575" w:rsidRDefault="00FB689E" w:rsidP="00884D6C">
      <w:r>
        <w:t xml:space="preserve">Durch neue gesetzliche Regelungen im Personenstandsgesetz ist eine Zunahme der Fallzahlen und des Arbeitsaufwandes im Standesamt festzustellen (z. B. familienrechtliche Zuordnung in den Registern; Erklärung zur Geschlechtsangabe und Vornamensführung). In den letzten Jahren hat darüber hinaus insbesondere in den arbeits- und beratungsintensiven Bereichen mit hohem Ausländeranteil eine erhebliche Arbeitsvermehrung stattgefunden. Dies ist auch eine Folge der erhöhten Flüchtlingszahlen. Die Identitätsfeststellung gestaltet sich aufgrund fehlender Nationalpässe oft als schwierig. Immer häufiger wird der Einsatz von Dolmetschern notwendig, was den Zeitaufwand erhöht. </w:t>
      </w:r>
    </w:p>
    <w:p w:rsidR="00FB689E" w:rsidRPr="006E0575" w:rsidRDefault="00FB689E"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FB689E" w:rsidP="00884D6C">
      <w:r>
        <w:t>Für die Aufgaben stehen derzeit 3,4 Stellen zur Verfügung. Die Erfüllung der neuen gesetzlichen Aufgaben und die Abarbeitung der Arbeitsvermehrung ist mit dem vorhandenen Personalbestand nicht oder nur durch den dauerhaften Einsatz von Überstunden zu leisten.</w:t>
      </w:r>
    </w:p>
    <w:p w:rsidR="003D7B0B" w:rsidRDefault="006E0575" w:rsidP="00884D6C">
      <w:pPr>
        <w:pStyle w:val="berschrift2"/>
      </w:pPr>
      <w:r>
        <w:lastRenderedPageBreak/>
        <w:t>3.3</w:t>
      </w:r>
      <w:r w:rsidR="003D7B0B">
        <w:tab/>
        <w:t>Auswirkungen bei Ablehnung der Stellenschaffungen</w:t>
      </w:r>
    </w:p>
    <w:p w:rsidR="003D7B0B" w:rsidRDefault="003D7B0B" w:rsidP="00884D6C"/>
    <w:p w:rsidR="003D7B0B" w:rsidRDefault="00FB689E" w:rsidP="00884D6C">
      <w:r>
        <w:t>Bei Ablehnung der Stellenschaffung ist mit der Verlängerung der Bearbeitungsdauer zu rechnen bzw. ist der Arbeitsanfall nur durch den dauerhaften Einsatz von Überstunden zu bewältigen.</w:t>
      </w:r>
    </w:p>
    <w:p w:rsidR="003D7B0B" w:rsidRDefault="00884D6C" w:rsidP="00884D6C">
      <w:pPr>
        <w:pStyle w:val="berschrift1"/>
      </w:pPr>
      <w:r>
        <w:t>4</w:t>
      </w:r>
      <w:r>
        <w:tab/>
      </w:r>
      <w:r w:rsidR="003D7B0B">
        <w:t>Stellenvermerke</w:t>
      </w:r>
    </w:p>
    <w:p w:rsidR="003D7B0B" w:rsidRDefault="003D7B0B" w:rsidP="00884D6C"/>
    <w:p w:rsidR="00DE362D" w:rsidRDefault="009234CE" w:rsidP="00884D6C">
      <w:r>
        <w:t>keine</w:t>
      </w:r>
      <w:bookmarkStart w:id="0" w:name="_GoBack"/>
      <w:bookmarkEnd w:id="0"/>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195" w:rsidRDefault="00200195">
      <w:r>
        <w:separator/>
      </w:r>
    </w:p>
  </w:endnote>
  <w:endnote w:type="continuationSeparator" w:id="0">
    <w:p w:rsidR="00200195" w:rsidRDefault="0020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195" w:rsidRDefault="00200195">
      <w:r>
        <w:separator/>
      </w:r>
    </w:p>
  </w:footnote>
  <w:footnote w:type="continuationSeparator" w:id="0">
    <w:p w:rsidR="00200195" w:rsidRDefault="0020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234CE">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95"/>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00195"/>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A0A9D"/>
    <w:rsid w:val="005A56AA"/>
    <w:rsid w:val="005E19C6"/>
    <w:rsid w:val="005F1BF1"/>
    <w:rsid w:val="005F5B3D"/>
    <w:rsid w:val="00606F80"/>
    <w:rsid w:val="00622CC7"/>
    <w:rsid w:val="006A406B"/>
    <w:rsid w:val="006B6D50"/>
    <w:rsid w:val="006E0575"/>
    <w:rsid w:val="0072799A"/>
    <w:rsid w:val="00754659"/>
    <w:rsid w:val="007E3B79"/>
    <w:rsid w:val="008066EE"/>
    <w:rsid w:val="00817BB6"/>
    <w:rsid w:val="00884D6C"/>
    <w:rsid w:val="00920F00"/>
    <w:rsid w:val="009234CE"/>
    <w:rsid w:val="009373F6"/>
    <w:rsid w:val="00976588"/>
    <w:rsid w:val="00A27CA7"/>
    <w:rsid w:val="00A71D0A"/>
    <w:rsid w:val="00A77F1E"/>
    <w:rsid w:val="00A847C4"/>
    <w:rsid w:val="00AB389D"/>
    <w:rsid w:val="00AF0DEA"/>
    <w:rsid w:val="00AF25E0"/>
    <w:rsid w:val="00B04290"/>
    <w:rsid w:val="00B80DEF"/>
    <w:rsid w:val="00B86BB5"/>
    <w:rsid w:val="00B91903"/>
    <w:rsid w:val="00BC4669"/>
    <w:rsid w:val="00BF7977"/>
    <w:rsid w:val="00C16EF1"/>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B689E"/>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1FF52"/>
  <w15:docId w15:val="{95F91AAD-AAF8-4648-8117-893941B8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228</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5</cp:revision>
  <cp:lastPrinted>2019-09-26T15:53:00Z</cp:lastPrinted>
  <dcterms:created xsi:type="dcterms:W3CDTF">2019-08-28T08:52:00Z</dcterms:created>
  <dcterms:modified xsi:type="dcterms:W3CDTF">2019-09-26T15:53:00Z</dcterms:modified>
</cp:coreProperties>
</file>