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6E0575">
      <w:pPr>
        <w:tabs>
          <w:tab w:val="left" w:pos="5812"/>
        </w:tabs>
        <w:jc w:val="right"/>
        <w:rPr>
          <w:szCs w:val="24"/>
        </w:rPr>
      </w:pPr>
      <w:r w:rsidRPr="006E0575">
        <w:rPr>
          <w:szCs w:val="24"/>
        </w:rPr>
        <w:t xml:space="preserve">Anlage </w:t>
      </w:r>
      <w:r w:rsidR="00D633E0">
        <w:rPr>
          <w:szCs w:val="24"/>
        </w:rPr>
        <w:t>23</w:t>
      </w:r>
      <w:r w:rsidRPr="006E0575">
        <w:rPr>
          <w:szCs w:val="24"/>
        </w:rPr>
        <w:t xml:space="preserve"> zur GRDrs </w:t>
      </w:r>
      <w:r w:rsidR="00D633E0">
        <w:rPr>
          <w:szCs w:val="24"/>
        </w:rPr>
        <w:t>828</w:t>
      </w:r>
      <w:r w:rsidR="00891246">
        <w:rPr>
          <w:szCs w:val="24"/>
        </w:rPr>
        <w:t>/201</w:t>
      </w:r>
      <w:r w:rsidR="00B42B93">
        <w:rPr>
          <w:szCs w:val="24"/>
        </w:rPr>
        <w:t>7</w:t>
      </w:r>
    </w:p>
    <w:p w:rsidR="003D7B0B" w:rsidRPr="006E0575" w:rsidRDefault="003D7B0B" w:rsidP="006E0575"/>
    <w:p w:rsidR="003D7B0B" w:rsidRPr="006E0575" w:rsidRDefault="003D7B0B" w:rsidP="006E0575"/>
    <w:p w:rsidR="003D7B0B" w:rsidRDefault="00FF2DC9" w:rsidP="00A34898">
      <w:pPr>
        <w:tabs>
          <w:tab w:val="left" w:pos="6521"/>
        </w:tabs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We</w:t>
      </w:r>
      <w:r w:rsidRPr="004920E9">
        <w:rPr>
          <w:b/>
          <w:sz w:val="36"/>
        </w:rPr>
        <w:t>g</w:t>
      </w:r>
      <w:r>
        <w:rPr>
          <w:b/>
          <w:sz w:val="36"/>
          <w:u w:val="single"/>
        </w:rPr>
        <w:t xml:space="preserve">fall </w:t>
      </w:r>
      <w:r w:rsidR="007B5FE2">
        <w:rPr>
          <w:b/>
          <w:sz w:val="36"/>
          <w:u w:val="single"/>
        </w:rPr>
        <w:t>eines</w:t>
      </w:r>
      <w:r>
        <w:rPr>
          <w:b/>
          <w:sz w:val="36"/>
          <w:u w:val="single"/>
        </w:rPr>
        <w:t xml:space="preserve"> </w:t>
      </w:r>
      <w:r w:rsidR="00A34898">
        <w:rPr>
          <w:b/>
          <w:sz w:val="36"/>
          <w:u w:val="single"/>
        </w:rPr>
        <w:t>Stellen</w:t>
      </w:r>
      <w:r>
        <w:rPr>
          <w:b/>
          <w:sz w:val="36"/>
          <w:u w:val="single"/>
        </w:rPr>
        <w:t>vermerk</w:t>
      </w:r>
      <w:r w:rsidR="007B5FE2">
        <w:rPr>
          <w:b/>
          <w:sz w:val="36"/>
          <w:u w:val="single"/>
        </w:rPr>
        <w:t>s</w:t>
      </w:r>
      <w:r w:rsidR="003D7B0B">
        <w:rPr>
          <w:b/>
          <w:sz w:val="36"/>
          <w:u w:val="single"/>
        </w:rPr>
        <w:t xml:space="preserve"> </w:t>
      </w:r>
      <w:r w:rsidR="00A34898">
        <w:rPr>
          <w:b/>
          <w:sz w:val="36"/>
          <w:u w:val="single"/>
        </w:rPr>
        <w:br/>
      </w:r>
      <w:r w:rsidR="000D2E9F">
        <w:rPr>
          <w:b/>
          <w:sz w:val="36"/>
          <w:u w:val="single"/>
        </w:rPr>
        <w:t>zum</w:t>
      </w:r>
      <w:r w:rsidR="00B76A76" w:rsidRPr="00B76A76">
        <w:rPr>
          <w:b/>
          <w:sz w:val="36"/>
          <w:u w:val="single"/>
        </w:rPr>
        <w:t xml:space="preserve"> </w:t>
      </w:r>
      <w:r w:rsidR="003D7B0B" w:rsidRPr="00B76A76">
        <w:rPr>
          <w:b/>
          <w:sz w:val="36"/>
          <w:u w:val="single"/>
        </w:rPr>
        <w:t>Stellenplan 20</w:t>
      </w:r>
      <w:r w:rsidR="00B76A76" w:rsidRPr="00B76A76">
        <w:rPr>
          <w:b/>
          <w:sz w:val="36"/>
          <w:szCs w:val="36"/>
          <w:u w:val="single"/>
        </w:rPr>
        <w:t>1</w:t>
      </w:r>
      <w:r w:rsidR="00B42B93">
        <w:rPr>
          <w:b/>
          <w:sz w:val="36"/>
          <w:szCs w:val="36"/>
          <w:u w:val="single"/>
        </w:rPr>
        <w:t>8</w:t>
      </w:r>
    </w:p>
    <w:p w:rsidR="003D7B0B" w:rsidRDefault="003D7B0B" w:rsidP="006E0575"/>
    <w:p w:rsidR="003D7B0B" w:rsidRDefault="003D7B0B" w:rsidP="006E057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891246" w:rsidRPr="006E0575" w:rsidTr="00891246">
        <w:trPr>
          <w:tblHeader/>
        </w:trPr>
        <w:tc>
          <w:tcPr>
            <w:tcW w:w="1814" w:type="dxa"/>
            <w:shd w:val="pct12" w:color="auto" w:fill="FFFFFF"/>
            <w:vAlign w:val="center"/>
          </w:tcPr>
          <w:p w:rsidR="007B5FE2" w:rsidRDefault="00B42B93" w:rsidP="00B42B9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Stellennummer</w:t>
            </w:r>
          </w:p>
          <w:p w:rsidR="00891246" w:rsidRPr="006E0575" w:rsidRDefault="009B0FBE" w:rsidP="00B42B9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</w:r>
            <w:r w:rsidR="00B42B9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  <w:vAlign w:val="center"/>
          </w:tcPr>
          <w:p w:rsidR="00891246" w:rsidRPr="006E0575" w:rsidRDefault="00B42B93" w:rsidP="00B42B9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891246"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  <w:vAlign w:val="center"/>
          </w:tcPr>
          <w:p w:rsidR="00891246" w:rsidRDefault="00B42B93" w:rsidP="00B42B9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7B5FE2">
              <w:rPr>
                <w:sz w:val="16"/>
                <w:szCs w:val="16"/>
              </w:rPr>
              <w:t>BesGr.</w:t>
            </w:r>
          </w:p>
          <w:p w:rsidR="007B5FE2" w:rsidRDefault="00B42B93" w:rsidP="00B42B9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7B5FE2">
              <w:rPr>
                <w:sz w:val="16"/>
                <w:szCs w:val="16"/>
              </w:rPr>
              <w:t>oder</w:t>
            </w:r>
          </w:p>
          <w:p w:rsidR="007B5FE2" w:rsidRPr="006E0575" w:rsidRDefault="00B42B93" w:rsidP="00B42B9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7B5FE2">
              <w:rPr>
                <w:sz w:val="16"/>
                <w:szCs w:val="16"/>
              </w:rPr>
              <w:t>EG</w:t>
            </w:r>
          </w:p>
        </w:tc>
        <w:tc>
          <w:tcPr>
            <w:tcW w:w="1928" w:type="dxa"/>
            <w:shd w:val="pct12" w:color="auto" w:fill="FFFFFF"/>
            <w:vAlign w:val="center"/>
          </w:tcPr>
          <w:p w:rsidR="00891246" w:rsidRPr="006E0575" w:rsidRDefault="00B42B93" w:rsidP="00B42B9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7" w:type="dxa"/>
            <w:shd w:val="pct12" w:color="auto" w:fill="FFFFFF"/>
            <w:vAlign w:val="center"/>
          </w:tcPr>
          <w:p w:rsidR="00891246" w:rsidRPr="006E0575" w:rsidRDefault="00B42B93" w:rsidP="00B42B9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891246">
              <w:rPr>
                <w:sz w:val="16"/>
                <w:szCs w:val="16"/>
              </w:rPr>
              <w:t>Anzahl</w:t>
            </w:r>
            <w:r w:rsidR="00891246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="00891246" w:rsidRPr="006E0575">
              <w:rPr>
                <w:sz w:val="16"/>
                <w:szCs w:val="16"/>
              </w:rPr>
              <w:t>der</w:t>
            </w:r>
            <w:r w:rsidR="00891246" w:rsidRPr="006E0575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="00891246" w:rsidRPr="006E0575">
              <w:rPr>
                <w:sz w:val="16"/>
                <w:szCs w:val="16"/>
              </w:rPr>
              <w:t>Stellen</w:t>
            </w:r>
          </w:p>
        </w:tc>
        <w:tc>
          <w:tcPr>
            <w:tcW w:w="1134" w:type="dxa"/>
            <w:shd w:val="pct12" w:color="auto" w:fill="FFFFFF"/>
            <w:vAlign w:val="center"/>
          </w:tcPr>
          <w:p w:rsidR="005D7E68" w:rsidRPr="005D7E68" w:rsidRDefault="00D633E0" w:rsidP="005D7E68">
            <w:pPr>
              <w:spacing w:before="60" w:after="60" w:line="200" w:lineRule="exact"/>
              <w:ind w:left="-85" w:right="-85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bisheriger</w:t>
            </w:r>
            <w:r>
              <w:rPr>
                <w:sz w:val="16"/>
                <w:szCs w:val="16"/>
              </w:rPr>
              <w:br/>
              <w:t xml:space="preserve"> </w:t>
            </w:r>
            <w:r w:rsidRPr="006E0575">
              <w:rPr>
                <w:sz w:val="16"/>
                <w:szCs w:val="16"/>
              </w:rPr>
              <w:t>Stellenvermerk</w:t>
            </w:r>
          </w:p>
        </w:tc>
        <w:tc>
          <w:tcPr>
            <w:tcW w:w="1417" w:type="dxa"/>
            <w:shd w:val="pct12" w:color="auto" w:fill="FFFFFF"/>
            <w:vAlign w:val="center"/>
          </w:tcPr>
          <w:p w:rsidR="00891246" w:rsidRPr="006E0575" w:rsidRDefault="00B42B93" w:rsidP="00B42B9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891246">
              <w:rPr>
                <w:sz w:val="16"/>
                <w:szCs w:val="16"/>
              </w:rPr>
              <w:t>d</w:t>
            </w:r>
            <w:r w:rsidR="00891246" w:rsidRPr="006E0575">
              <w:rPr>
                <w:sz w:val="16"/>
                <w:szCs w:val="16"/>
              </w:rPr>
              <w:t>urchschnit</w:t>
            </w:r>
            <w:r w:rsidR="00891246">
              <w:rPr>
                <w:sz w:val="16"/>
                <w:szCs w:val="16"/>
              </w:rPr>
              <w:t>tl.</w:t>
            </w:r>
            <w:r>
              <w:rPr>
                <w:sz w:val="16"/>
                <w:szCs w:val="16"/>
              </w:rPr>
              <w:t xml:space="preserve"> jährl.</w:t>
            </w:r>
            <w:r>
              <w:rPr>
                <w:sz w:val="16"/>
                <w:szCs w:val="16"/>
              </w:rPr>
              <w:br/>
              <w:t xml:space="preserve"> kosten</w:t>
            </w:r>
            <w:r w:rsidR="00891246">
              <w:rPr>
                <w:sz w:val="16"/>
                <w:szCs w:val="16"/>
              </w:rPr>
              <w:t>wirksamer</w:t>
            </w:r>
            <w:r w:rsidR="00891246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="00891246" w:rsidRPr="006E0575">
              <w:rPr>
                <w:sz w:val="16"/>
                <w:szCs w:val="16"/>
              </w:rPr>
              <w:t>Auf</w:t>
            </w:r>
            <w:r w:rsidR="00891246">
              <w:rPr>
                <w:sz w:val="16"/>
                <w:szCs w:val="16"/>
              </w:rPr>
              <w:t>wand</w:t>
            </w:r>
            <w:r>
              <w:rPr>
                <w:sz w:val="16"/>
                <w:szCs w:val="16"/>
              </w:rPr>
              <w:t xml:space="preserve"> in €</w:t>
            </w:r>
          </w:p>
        </w:tc>
      </w:tr>
      <w:tr w:rsidR="00891246" w:rsidRPr="006E0575" w:rsidTr="00891246">
        <w:tc>
          <w:tcPr>
            <w:tcW w:w="1814" w:type="dxa"/>
          </w:tcPr>
          <w:p w:rsidR="00891246" w:rsidRDefault="00891246" w:rsidP="002812E4">
            <w:pPr>
              <w:rPr>
                <w:sz w:val="20"/>
              </w:rPr>
            </w:pPr>
          </w:p>
          <w:p w:rsidR="00E74494" w:rsidRPr="007D3501" w:rsidRDefault="00E74494" w:rsidP="00E74494">
            <w:pPr>
              <w:rPr>
                <w:sz w:val="20"/>
              </w:rPr>
            </w:pPr>
            <w:r w:rsidRPr="007D3501">
              <w:rPr>
                <w:sz w:val="20"/>
              </w:rPr>
              <w:t>410.0300.</w:t>
            </w:r>
            <w:r w:rsidR="007D3501" w:rsidRPr="007D3501">
              <w:rPr>
                <w:sz w:val="20"/>
              </w:rPr>
              <w:t>679</w:t>
            </w:r>
          </w:p>
          <w:p w:rsidR="00E74494" w:rsidRPr="000A0121" w:rsidRDefault="00E74494" w:rsidP="00E74494">
            <w:pPr>
              <w:rPr>
                <w:sz w:val="20"/>
              </w:rPr>
            </w:pPr>
          </w:p>
          <w:p w:rsidR="00E74494" w:rsidRPr="000A0121" w:rsidRDefault="00E74494" w:rsidP="00E74494">
            <w:pPr>
              <w:rPr>
                <w:sz w:val="20"/>
              </w:rPr>
            </w:pPr>
            <w:r w:rsidRPr="000A0121">
              <w:rPr>
                <w:sz w:val="20"/>
              </w:rPr>
              <w:t>41301050</w:t>
            </w:r>
          </w:p>
          <w:p w:rsidR="00891246" w:rsidRPr="006E0575" w:rsidRDefault="00891246" w:rsidP="002812E4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891246" w:rsidRDefault="00891246" w:rsidP="00B42B93">
            <w:pPr>
              <w:jc w:val="both"/>
              <w:rPr>
                <w:sz w:val="20"/>
              </w:rPr>
            </w:pPr>
          </w:p>
          <w:p w:rsidR="00891246" w:rsidRPr="006E0575" w:rsidRDefault="0039410C" w:rsidP="00B42B93">
            <w:pPr>
              <w:jc w:val="both"/>
              <w:rPr>
                <w:sz w:val="20"/>
              </w:rPr>
            </w:pPr>
            <w:r>
              <w:rPr>
                <w:sz w:val="20"/>
              </w:rPr>
              <w:t>Kulturamt</w:t>
            </w:r>
          </w:p>
        </w:tc>
        <w:tc>
          <w:tcPr>
            <w:tcW w:w="794" w:type="dxa"/>
          </w:tcPr>
          <w:p w:rsidR="00891246" w:rsidRDefault="00891246" w:rsidP="00B42B93">
            <w:pPr>
              <w:rPr>
                <w:sz w:val="20"/>
              </w:rPr>
            </w:pPr>
          </w:p>
          <w:p w:rsidR="00891246" w:rsidRPr="006E0575" w:rsidRDefault="007840B3" w:rsidP="000A0121">
            <w:pPr>
              <w:rPr>
                <w:sz w:val="20"/>
              </w:rPr>
            </w:pPr>
            <w:r>
              <w:rPr>
                <w:sz w:val="20"/>
              </w:rPr>
              <w:t>EG</w:t>
            </w:r>
            <w:r w:rsidR="000A0121">
              <w:rPr>
                <w:sz w:val="20"/>
              </w:rPr>
              <w:t xml:space="preserve"> 9a</w:t>
            </w:r>
          </w:p>
        </w:tc>
        <w:tc>
          <w:tcPr>
            <w:tcW w:w="1928" w:type="dxa"/>
          </w:tcPr>
          <w:p w:rsidR="000A0121" w:rsidRPr="006E0575" w:rsidRDefault="000A0121" w:rsidP="000A0121">
            <w:pPr>
              <w:rPr>
                <w:sz w:val="20"/>
              </w:rPr>
            </w:pPr>
            <w:r>
              <w:rPr>
                <w:sz w:val="20"/>
              </w:rPr>
              <w:t>Fachangestellte/r für Medien- und Informationsdienste</w:t>
            </w:r>
            <w:r w:rsidR="00E44A2D">
              <w:rPr>
                <w:sz w:val="20"/>
              </w:rPr>
              <w:t xml:space="preserve"> </w:t>
            </w:r>
            <w:r>
              <w:rPr>
                <w:sz w:val="20"/>
              </w:rPr>
              <w:t>Stadtbibliothek am Mailänder Platz</w:t>
            </w:r>
          </w:p>
        </w:tc>
        <w:tc>
          <w:tcPr>
            <w:tcW w:w="737" w:type="dxa"/>
            <w:shd w:val="pct12" w:color="auto" w:fill="FFFFFF"/>
          </w:tcPr>
          <w:p w:rsidR="00891246" w:rsidRDefault="00891246" w:rsidP="00B42B93">
            <w:pPr>
              <w:rPr>
                <w:sz w:val="20"/>
              </w:rPr>
            </w:pPr>
          </w:p>
          <w:p w:rsidR="00891246" w:rsidRPr="006E0575" w:rsidRDefault="007F183B" w:rsidP="007F183B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E44A2D">
              <w:rPr>
                <w:sz w:val="20"/>
              </w:rPr>
              <w:t>,0</w:t>
            </w:r>
          </w:p>
        </w:tc>
        <w:tc>
          <w:tcPr>
            <w:tcW w:w="1134" w:type="dxa"/>
          </w:tcPr>
          <w:p w:rsidR="00891246" w:rsidRDefault="00891246" w:rsidP="00D633E0">
            <w:pPr>
              <w:jc w:val="center"/>
              <w:rPr>
                <w:sz w:val="20"/>
              </w:rPr>
            </w:pPr>
          </w:p>
          <w:p w:rsidR="005D7E68" w:rsidRPr="005D7E68" w:rsidRDefault="007840B3" w:rsidP="00D633E0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KW</w:t>
            </w:r>
            <w:r w:rsidR="00D633E0">
              <w:rPr>
                <w:sz w:val="20"/>
              </w:rPr>
              <w:t xml:space="preserve"> 0</w:t>
            </w:r>
            <w:r w:rsidR="007F183B">
              <w:rPr>
                <w:sz w:val="20"/>
              </w:rPr>
              <w:t>1/</w:t>
            </w:r>
            <w:r w:rsidR="000D39F4">
              <w:rPr>
                <w:sz w:val="20"/>
              </w:rPr>
              <w:t>20</w:t>
            </w:r>
            <w:r>
              <w:rPr>
                <w:sz w:val="20"/>
              </w:rPr>
              <w:t>1</w:t>
            </w:r>
            <w:r w:rsidR="007F183B">
              <w:rPr>
                <w:sz w:val="20"/>
              </w:rPr>
              <w:t>8</w:t>
            </w:r>
          </w:p>
        </w:tc>
        <w:tc>
          <w:tcPr>
            <w:tcW w:w="1417" w:type="dxa"/>
          </w:tcPr>
          <w:p w:rsidR="00891246" w:rsidRDefault="00891246" w:rsidP="00D633E0">
            <w:pPr>
              <w:jc w:val="center"/>
              <w:rPr>
                <w:sz w:val="20"/>
              </w:rPr>
            </w:pPr>
          </w:p>
          <w:p w:rsidR="00891246" w:rsidRPr="006E0575" w:rsidRDefault="00D633E0" w:rsidP="00D633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</w:tr>
    </w:tbl>
    <w:p w:rsidR="00694161" w:rsidRPr="00694161" w:rsidRDefault="00694161" w:rsidP="00694161"/>
    <w:p w:rsidR="00694161" w:rsidRPr="00694161" w:rsidRDefault="00694161" w:rsidP="00694161"/>
    <w:p w:rsidR="003D7B0B" w:rsidRPr="00694161" w:rsidRDefault="00694161" w:rsidP="00694161">
      <w:pPr>
        <w:rPr>
          <w:b/>
          <w:u w:val="single"/>
        </w:rPr>
      </w:pPr>
      <w:r w:rsidRPr="00694161">
        <w:rPr>
          <w:b/>
          <w:u w:val="single"/>
        </w:rPr>
        <w:t>Be</w:t>
      </w:r>
      <w:r w:rsidRPr="007B5FE2">
        <w:rPr>
          <w:b/>
          <w:u w:val="single"/>
        </w:rPr>
        <w:t>g</w:t>
      </w:r>
      <w:r w:rsidRPr="00694161">
        <w:rPr>
          <w:b/>
          <w:u w:val="single"/>
        </w:rPr>
        <w:t>ründun</w:t>
      </w:r>
      <w:r w:rsidRPr="00B42B93">
        <w:rPr>
          <w:b/>
          <w:u w:val="single"/>
        </w:rPr>
        <w:t>g</w:t>
      </w:r>
      <w:r w:rsidRPr="00B42B93">
        <w:rPr>
          <w:b/>
        </w:rPr>
        <w:t>:</w:t>
      </w:r>
      <w:bookmarkStart w:id="0" w:name="_GoBack"/>
      <w:bookmarkEnd w:id="0"/>
    </w:p>
    <w:p w:rsidR="003D7B0B" w:rsidRDefault="003D7B0B" w:rsidP="00694161"/>
    <w:p w:rsidR="000A0121" w:rsidRDefault="000A0121" w:rsidP="000A0121">
      <w:r>
        <w:t xml:space="preserve">Für die Stadtbibliothek am Mailänder Platz wurde unter anderem aufgrund </w:t>
      </w:r>
      <w:r w:rsidR="00696D2C">
        <w:t>einer</w:t>
      </w:r>
      <w:r>
        <w:t xml:space="preserve"> Prognose von 2 Millionen Entleihungen/Jahr und den erweiterten Öffnungszeiten ein personeller Mehrbedarf von 19 Stellen genehmigt</w:t>
      </w:r>
      <w:r w:rsidRPr="000A0121">
        <w:t xml:space="preserve"> </w:t>
      </w:r>
      <w:r>
        <w:t>(GRDrs</w:t>
      </w:r>
      <w:r w:rsidR="00B94647">
        <w:t>.</w:t>
      </w:r>
      <w:r>
        <w:t xml:space="preserve"> 231/1998). Die tatsächlichen Entleihungen lagen im Jahr 2012 bei 2.713.068 Medien. Die Stadtbibliothek am Mailänder Platz verzeichnete somit </w:t>
      </w:r>
      <w:r w:rsidR="00696D2C">
        <w:t xml:space="preserve">Ende 2012 </w:t>
      </w:r>
      <w:r>
        <w:t>ein Plus von 35</w:t>
      </w:r>
      <w:r w:rsidR="005D7E68">
        <w:t xml:space="preserve"> </w:t>
      </w:r>
      <w:r>
        <w:t>% in Bezug auf die prognostizierten 2 Millionen Entleihungen.</w:t>
      </w:r>
    </w:p>
    <w:p w:rsidR="000A0121" w:rsidRDefault="000A0121" w:rsidP="000A0121"/>
    <w:p w:rsidR="000A0121" w:rsidRDefault="000A0121" w:rsidP="00694161">
      <w:r>
        <w:t>Aus diesem Grund wurden z</w:t>
      </w:r>
      <w:r w:rsidR="00E74494">
        <w:t xml:space="preserve">um </w:t>
      </w:r>
      <w:r w:rsidR="005D7E68">
        <w:t>Stellenplan 20</w:t>
      </w:r>
      <w:r w:rsidR="00E74494">
        <w:t xml:space="preserve">14 </w:t>
      </w:r>
      <w:r w:rsidR="007F183B">
        <w:t>zwei Stel</w:t>
      </w:r>
      <w:r>
        <w:t>len für Fachangestellte für Med</w:t>
      </w:r>
      <w:r w:rsidR="000D39F4">
        <w:t>ien-</w:t>
      </w:r>
      <w:r w:rsidR="005D7E68">
        <w:t xml:space="preserve"> </w:t>
      </w:r>
      <w:r w:rsidR="007F183B">
        <w:t>und Informati</w:t>
      </w:r>
      <w:r>
        <w:t xml:space="preserve">onsdienste </w:t>
      </w:r>
      <w:r w:rsidR="005D7E68">
        <w:t xml:space="preserve">(FAMI) </w:t>
      </w:r>
      <w:r>
        <w:t>geschaffen. E</w:t>
      </w:r>
      <w:r w:rsidR="007F183B">
        <w:t xml:space="preserve">ine Stelle </w:t>
      </w:r>
      <w:r w:rsidR="00B94647">
        <w:t xml:space="preserve">davon </w:t>
      </w:r>
      <w:r>
        <w:t xml:space="preserve">erhielt den </w:t>
      </w:r>
      <w:r w:rsidR="007F183B">
        <w:t>Vermerk „KW 1/</w:t>
      </w:r>
      <w:r w:rsidR="000D39F4">
        <w:t>20</w:t>
      </w:r>
      <w:r w:rsidR="007F183B">
        <w:t>18“. Dies erfolgte</w:t>
      </w:r>
      <w:r w:rsidR="005D7E68">
        <w:t>,</w:t>
      </w:r>
      <w:r w:rsidR="007F183B">
        <w:t xml:space="preserve"> um abzuwarten, ob die Nutzungszahlen und Besucherzahlen auf </w:t>
      </w:r>
      <w:r w:rsidR="005D7E68">
        <w:t>einem</w:t>
      </w:r>
      <w:r w:rsidR="007F183B">
        <w:t xml:space="preserve"> hohen Niveau bleiben. </w:t>
      </w:r>
      <w:r>
        <w:t xml:space="preserve">Dies ist so eingetroffen. </w:t>
      </w:r>
    </w:p>
    <w:p w:rsidR="00505B96" w:rsidRDefault="00505B96" w:rsidP="00694161"/>
    <w:p w:rsidR="00816C3B" w:rsidRDefault="007F183B" w:rsidP="00694161">
      <w:r>
        <w:t>2014</w:t>
      </w:r>
      <w:r w:rsidR="00E44A2D">
        <w:t>:</w:t>
      </w:r>
      <w:r>
        <w:t xml:space="preserve"> </w:t>
      </w:r>
      <w:r w:rsidRPr="007F183B">
        <w:t>2</w:t>
      </w:r>
      <w:r>
        <w:t>.</w:t>
      </w:r>
      <w:r w:rsidR="001E466E">
        <w:t>778.884</w:t>
      </w:r>
      <w:r>
        <w:t xml:space="preserve"> Entleihungen und </w:t>
      </w:r>
      <w:r w:rsidR="001E466E">
        <w:t xml:space="preserve">1.236.109 </w:t>
      </w:r>
      <w:r>
        <w:t>Besucher</w:t>
      </w:r>
    </w:p>
    <w:p w:rsidR="007F183B" w:rsidRDefault="007F183B" w:rsidP="00694161">
      <w:r>
        <w:t>2015</w:t>
      </w:r>
      <w:r w:rsidR="00E44A2D">
        <w:t>:</w:t>
      </w:r>
      <w:r>
        <w:t xml:space="preserve"> </w:t>
      </w:r>
      <w:r w:rsidRPr="007F183B">
        <w:t>2</w:t>
      </w:r>
      <w:r>
        <w:t>.</w:t>
      </w:r>
      <w:r w:rsidRPr="007F183B">
        <w:t>68</w:t>
      </w:r>
      <w:r w:rsidR="001E466E">
        <w:t>3</w:t>
      </w:r>
      <w:r>
        <w:t>.</w:t>
      </w:r>
      <w:r w:rsidR="001E466E">
        <w:t>431</w:t>
      </w:r>
      <w:r>
        <w:t xml:space="preserve"> Entleihungen und </w:t>
      </w:r>
      <w:r w:rsidR="001E466E">
        <w:t xml:space="preserve">1.433.622 </w:t>
      </w:r>
      <w:r>
        <w:t>Besucher</w:t>
      </w:r>
    </w:p>
    <w:p w:rsidR="007F183B" w:rsidRDefault="007F183B" w:rsidP="00694161">
      <w:r>
        <w:t>2016</w:t>
      </w:r>
      <w:r w:rsidR="00E44A2D">
        <w:t xml:space="preserve">: 2.532.800 Entleihungen und </w:t>
      </w:r>
      <w:r w:rsidR="000A0121">
        <w:t>1.</w:t>
      </w:r>
      <w:r w:rsidR="00C728D6">
        <w:t>477</w:t>
      </w:r>
      <w:r w:rsidR="000A0121">
        <w:t>.000</w:t>
      </w:r>
      <w:r w:rsidR="00E44A2D">
        <w:t xml:space="preserve"> Besucher</w:t>
      </w:r>
    </w:p>
    <w:p w:rsidR="00A43E7C" w:rsidRDefault="00A43E7C" w:rsidP="00694161"/>
    <w:p w:rsidR="00696D2C" w:rsidRDefault="00A43E7C" w:rsidP="00694161">
      <w:r>
        <w:t>Da sowohl der Besucherandrang als auch die Entleih</w:t>
      </w:r>
      <w:r w:rsidR="000D39F4">
        <w:t>ungen</w:t>
      </w:r>
      <w:r>
        <w:t xml:space="preserve"> kontinuierlich auf einem extrem hohen Niveau liegen, </w:t>
      </w:r>
      <w:r w:rsidR="000A0121">
        <w:t xml:space="preserve">wird </w:t>
      </w:r>
      <w:r>
        <w:t xml:space="preserve">die </w:t>
      </w:r>
      <w:r w:rsidR="00696D2C">
        <w:t xml:space="preserve">zweite Stelle </w:t>
      </w:r>
      <w:r w:rsidR="00D36A98">
        <w:t>dauerhaft benötigt.</w:t>
      </w:r>
    </w:p>
    <w:p w:rsidR="00A43E7C" w:rsidRDefault="00A43E7C" w:rsidP="00694161"/>
    <w:p w:rsidR="009F170F" w:rsidRDefault="00696D2C" w:rsidP="00694161">
      <w:r>
        <w:t>Wenn die zweite Stelle nicht mehr zur Verfügung stehen würde</w:t>
      </w:r>
      <w:r w:rsidR="000D39F4">
        <w:t>,</w:t>
      </w:r>
      <w:r>
        <w:t xml:space="preserve"> hätte dies zur Folge, </w:t>
      </w:r>
      <w:r w:rsidR="00A43E7C">
        <w:t xml:space="preserve">dass Auskunftsplätze zeitweise nicht besetzt </w:t>
      </w:r>
      <w:r w:rsidR="000D39F4">
        <w:t>wären</w:t>
      </w:r>
      <w:r w:rsidR="001E466E">
        <w:t xml:space="preserve"> und die </w:t>
      </w:r>
      <w:r w:rsidR="00A43E7C">
        <w:t xml:space="preserve">Aktualität des </w:t>
      </w:r>
      <w:r w:rsidR="006127A6">
        <w:t xml:space="preserve">verfügbaren </w:t>
      </w:r>
      <w:r w:rsidR="00A43E7C">
        <w:t>Bestands lei</w:t>
      </w:r>
      <w:r w:rsidR="000D39F4">
        <w:t>den würde</w:t>
      </w:r>
      <w:r w:rsidR="00505B96">
        <w:t xml:space="preserve">, </w:t>
      </w:r>
      <w:r w:rsidR="00505B96" w:rsidRPr="00D36A98">
        <w:t>da Medien nicht zeitnah zurücksortiert werden könn</w:t>
      </w:r>
      <w:r w:rsidR="000D39F4">
        <w:t>t</w:t>
      </w:r>
      <w:r w:rsidR="00505B96" w:rsidRPr="00D36A98">
        <w:t>en</w:t>
      </w:r>
      <w:r w:rsidR="00A43E7C" w:rsidRPr="00D36A98">
        <w:t>.</w:t>
      </w:r>
      <w:r w:rsidR="00A43E7C">
        <w:t xml:space="preserve"> Hiervon wären vor allem </w:t>
      </w:r>
      <w:r>
        <w:t>viele</w:t>
      </w:r>
      <w:r w:rsidR="00A43E7C">
        <w:t xml:space="preserve"> Lerngruppen betroffen</w:t>
      </w:r>
      <w:r w:rsidR="001E466E">
        <w:t xml:space="preserve"> sowie geflüchtete Menschen</w:t>
      </w:r>
      <w:r w:rsidR="00A43E7C">
        <w:t xml:space="preserve">, die einerseits auf die Unterstützung am Auskunftsplatz angewiesen sind </w:t>
      </w:r>
      <w:r w:rsidR="000D39F4">
        <w:t>und</w:t>
      </w:r>
      <w:r w:rsidR="00A43E7C">
        <w:t xml:space="preserve"> andererseits </w:t>
      </w:r>
      <w:r>
        <w:t>aktuelle</w:t>
      </w:r>
      <w:r w:rsidR="00A43E7C">
        <w:t xml:space="preserve"> Literatur für Schule und Studium </w:t>
      </w:r>
      <w:r w:rsidR="001E466E">
        <w:t>beziehungsweise aktuelle Medien für den Erwerb der deutschen Sprache</w:t>
      </w:r>
      <w:r w:rsidR="000D39F4">
        <w:t xml:space="preserve"> benötigen</w:t>
      </w:r>
      <w:r w:rsidR="00A43E7C">
        <w:t>.</w:t>
      </w:r>
      <w:r w:rsidR="00D36A98">
        <w:t xml:space="preserve"> </w:t>
      </w:r>
      <w:r w:rsidR="00E44A2D">
        <w:t xml:space="preserve">Daher soll die </w:t>
      </w:r>
      <w:r>
        <w:t>zum S</w:t>
      </w:r>
      <w:r w:rsidR="00E44A2D">
        <w:t>tellenplan 2014 geschaffene</w:t>
      </w:r>
      <w:r>
        <w:t xml:space="preserve"> Stelle</w:t>
      </w:r>
      <w:r w:rsidR="00E44A2D">
        <w:t xml:space="preserve"> entfristet werden</w:t>
      </w:r>
      <w:r>
        <w:t>.</w:t>
      </w:r>
    </w:p>
    <w:sectPr w:rsidR="009F170F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D2C" w:rsidRDefault="00696D2C">
      <w:r>
        <w:separator/>
      </w:r>
    </w:p>
  </w:endnote>
  <w:endnote w:type="continuationSeparator" w:id="0">
    <w:p w:rsidR="00696D2C" w:rsidRDefault="00696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D2C" w:rsidRDefault="00696D2C">
      <w:r>
        <w:separator/>
      </w:r>
    </w:p>
  </w:footnote>
  <w:footnote w:type="continuationSeparator" w:id="0">
    <w:p w:rsidR="00696D2C" w:rsidRDefault="00696D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D2C" w:rsidRDefault="00696D2C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011234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011234">
      <w:rPr>
        <w:rStyle w:val="Seitenzahl"/>
      </w:rPr>
      <w:fldChar w:fldCharType="separate"/>
    </w:r>
    <w:r w:rsidR="00D36A98">
      <w:rPr>
        <w:rStyle w:val="Seitenzahl"/>
        <w:noProof/>
      </w:rPr>
      <w:t>2</w:t>
    </w:r>
    <w:r w:rsidR="00011234">
      <w:rPr>
        <w:rStyle w:val="Seitenzahl"/>
      </w:rPr>
      <w:fldChar w:fldCharType="end"/>
    </w:r>
    <w:r>
      <w:rPr>
        <w:rStyle w:val="Seitenzahl"/>
      </w:rPr>
      <w:t xml:space="preserve"> -</w:t>
    </w:r>
  </w:p>
  <w:p w:rsidR="00696D2C" w:rsidRDefault="00696D2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activeWritingStyle w:appName="MSWord" w:lang="de-DE" w:vendorID="64" w:dllVersion="131078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DEF"/>
    <w:rsid w:val="00011234"/>
    <w:rsid w:val="000A0121"/>
    <w:rsid w:val="000A1146"/>
    <w:rsid w:val="000D2E9F"/>
    <w:rsid w:val="000D39F4"/>
    <w:rsid w:val="000D4DCB"/>
    <w:rsid w:val="001058DD"/>
    <w:rsid w:val="00165C0D"/>
    <w:rsid w:val="00181857"/>
    <w:rsid w:val="001E466E"/>
    <w:rsid w:val="001F5D9F"/>
    <w:rsid w:val="002058C2"/>
    <w:rsid w:val="00213C7A"/>
    <w:rsid w:val="002812E4"/>
    <w:rsid w:val="002924CB"/>
    <w:rsid w:val="002B6783"/>
    <w:rsid w:val="002C2BCF"/>
    <w:rsid w:val="003237BB"/>
    <w:rsid w:val="0039410C"/>
    <w:rsid w:val="003D5196"/>
    <w:rsid w:val="003D7B0B"/>
    <w:rsid w:val="00453F67"/>
    <w:rsid w:val="004920E9"/>
    <w:rsid w:val="004B6796"/>
    <w:rsid w:val="004D7F89"/>
    <w:rsid w:val="00505B96"/>
    <w:rsid w:val="005D7E68"/>
    <w:rsid w:val="005E7511"/>
    <w:rsid w:val="005E7A74"/>
    <w:rsid w:val="006127A6"/>
    <w:rsid w:val="00694161"/>
    <w:rsid w:val="00696D2C"/>
    <w:rsid w:val="006E0575"/>
    <w:rsid w:val="00746A71"/>
    <w:rsid w:val="00767369"/>
    <w:rsid w:val="007840B3"/>
    <w:rsid w:val="007B5FE2"/>
    <w:rsid w:val="007D10DD"/>
    <w:rsid w:val="007D3501"/>
    <w:rsid w:val="007F183B"/>
    <w:rsid w:val="00816C3B"/>
    <w:rsid w:val="0083052F"/>
    <w:rsid w:val="00884D6C"/>
    <w:rsid w:val="00891246"/>
    <w:rsid w:val="00893E55"/>
    <w:rsid w:val="00943D20"/>
    <w:rsid w:val="00975DB6"/>
    <w:rsid w:val="009B0FBE"/>
    <w:rsid w:val="009F170F"/>
    <w:rsid w:val="00A34898"/>
    <w:rsid w:val="00A43E7C"/>
    <w:rsid w:val="00A67329"/>
    <w:rsid w:val="00A77F1E"/>
    <w:rsid w:val="00B04290"/>
    <w:rsid w:val="00B238D8"/>
    <w:rsid w:val="00B42B93"/>
    <w:rsid w:val="00B503DD"/>
    <w:rsid w:val="00B76A76"/>
    <w:rsid w:val="00B80DEF"/>
    <w:rsid w:val="00B94647"/>
    <w:rsid w:val="00C42332"/>
    <w:rsid w:val="00C448D3"/>
    <w:rsid w:val="00C45B26"/>
    <w:rsid w:val="00C728D6"/>
    <w:rsid w:val="00C74119"/>
    <w:rsid w:val="00CD0B27"/>
    <w:rsid w:val="00D13064"/>
    <w:rsid w:val="00D24277"/>
    <w:rsid w:val="00D36A98"/>
    <w:rsid w:val="00D633E0"/>
    <w:rsid w:val="00D77F7C"/>
    <w:rsid w:val="00D90DB5"/>
    <w:rsid w:val="00DA24CD"/>
    <w:rsid w:val="00DA701E"/>
    <w:rsid w:val="00DE32BA"/>
    <w:rsid w:val="00DF268B"/>
    <w:rsid w:val="00DF3470"/>
    <w:rsid w:val="00E1162F"/>
    <w:rsid w:val="00E11D5F"/>
    <w:rsid w:val="00E30667"/>
    <w:rsid w:val="00E44A2D"/>
    <w:rsid w:val="00E74494"/>
    <w:rsid w:val="00F00C79"/>
    <w:rsid w:val="00F132FA"/>
    <w:rsid w:val="00F27657"/>
    <w:rsid w:val="00F27BB8"/>
    <w:rsid w:val="00F97D37"/>
    <w:rsid w:val="00FF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F96A98"/>
  <w15:docId w15:val="{7AD54163-4C70-4BC5-A398-F6E96826E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E0575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2812E4"/>
    <w:pPr>
      <w:keepNext/>
      <w:spacing w:before="480"/>
      <w:ind w:left="284" w:hanging="284"/>
      <w:outlineLvl w:val="0"/>
    </w:pPr>
    <w:rPr>
      <w:b/>
      <w:kern w:val="24"/>
      <w:u w:val="single"/>
    </w:rPr>
  </w:style>
  <w:style w:type="paragraph" w:styleId="berschrift2">
    <w:name w:val="heading 2"/>
    <w:basedOn w:val="Standard"/>
    <w:next w:val="Standard"/>
    <w:qFormat/>
    <w:rsid w:val="002812E4"/>
    <w:pPr>
      <w:keepNext/>
      <w:spacing w:before="240"/>
      <w:ind w:left="482" w:hanging="482"/>
      <w:outlineLvl w:val="1"/>
    </w:pPr>
    <w:rPr>
      <w:b/>
      <w:kern w:val="24"/>
    </w:rPr>
  </w:style>
  <w:style w:type="paragraph" w:styleId="berschrift3">
    <w:name w:val="heading 3"/>
    <w:basedOn w:val="Standard"/>
    <w:next w:val="Standard"/>
    <w:qFormat/>
    <w:rsid w:val="00C74119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C74119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C74119"/>
    <w:rPr>
      <w:sz w:val="16"/>
    </w:rPr>
  </w:style>
  <w:style w:type="paragraph" w:styleId="Kommentartext">
    <w:name w:val="annotation text"/>
    <w:basedOn w:val="Standard"/>
    <w:semiHidden/>
    <w:rsid w:val="00C74119"/>
    <w:rPr>
      <w:sz w:val="20"/>
    </w:rPr>
  </w:style>
  <w:style w:type="paragraph" w:styleId="Fuzeile">
    <w:name w:val="footer"/>
    <w:basedOn w:val="Standard"/>
    <w:rsid w:val="00C74119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C74119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semiHidden/>
    <w:rsid w:val="002058C2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5E19EACA.dotm</Template>
  <TotalTime>0</TotalTime>
  <Pages>1</Pages>
  <Words>272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Wegfall von Stellenvermerken zum Stellenplan</vt:lpstr>
    </vt:vector>
  </TitlesOfParts>
  <Company>LHS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Wegfall von Stellenvermerken zum Stellenplan</dc:title>
  <dc:subject>Musterformular für das Stellenplanverfahren 2012/2013</dc:subject>
  <dc:creator>10-3</dc:creator>
  <cp:lastModifiedBy>U103007</cp:lastModifiedBy>
  <cp:revision>6</cp:revision>
  <cp:lastPrinted>2017-09-12T16:17:00Z</cp:lastPrinted>
  <dcterms:created xsi:type="dcterms:W3CDTF">2017-08-24T10:53:00Z</dcterms:created>
  <dcterms:modified xsi:type="dcterms:W3CDTF">2017-09-12T16:18:00Z</dcterms:modified>
</cp:coreProperties>
</file>