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796CA7">
        <w:t>20</w:t>
      </w:r>
      <w:r w:rsidRPr="006E0575">
        <w:t xml:space="preserve"> zur GRDrs </w:t>
      </w:r>
      <w:r w:rsidR="00796CA7">
        <w:t>704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BF4F90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7A1CAB" w:rsidP="0030686C">
            <w:pPr>
              <w:rPr>
                <w:sz w:val="20"/>
              </w:rPr>
            </w:pPr>
            <w:r>
              <w:rPr>
                <w:sz w:val="20"/>
              </w:rPr>
              <w:t>51-</w:t>
            </w:r>
            <w:r w:rsidR="00A76456">
              <w:rPr>
                <w:sz w:val="20"/>
              </w:rPr>
              <w:t>AL-02QQ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F51B1B" w:rsidRDefault="007A1CAB" w:rsidP="00F51B1B">
            <w:pPr>
              <w:rPr>
                <w:sz w:val="20"/>
              </w:rPr>
            </w:pPr>
            <w:r>
              <w:rPr>
                <w:sz w:val="20"/>
              </w:rPr>
              <w:t>5100</w:t>
            </w:r>
            <w:r w:rsidR="00C50711">
              <w:rPr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 w:rsidR="00A76456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F51B1B" w:rsidRDefault="00F51B1B" w:rsidP="0030686C">
            <w:pPr>
              <w:rPr>
                <w:sz w:val="20"/>
              </w:rPr>
            </w:pPr>
          </w:p>
          <w:p w:rsidR="007A1CAB" w:rsidRPr="006E0575" w:rsidRDefault="007A1CAB" w:rsidP="0030686C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7A1CAB" w:rsidRPr="006E0575" w:rsidRDefault="00A76456" w:rsidP="0030686C">
            <w:pPr>
              <w:rPr>
                <w:sz w:val="20"/>
              </w:rPr>
            </w:pPr>
            <w:r>
              <w:rPr>
                <w:sz w:val="20"/>
              </w:rPr>
              <w:t>S 18</w:t>
            </w:r>
          </w:p>
        </w:tc>
        <w:tc>
          <w:tcPr>
            <w:tcW w:w="1928" w:type="dxa"/>
          </w:tcPr>
          <w:p w:rsidR="005F5B3D" w:rsidRDefault="005F5B3D" w:rsidP="00F51B1B">
            <w:pPr>
              <w:rPr>
                <w:sz w:val="20"/>
              </w:rPr>
            </w:pPr>
          </w:p>
          <w:p w:rsidR="007A1CAB" w:rsidRPr="006E0575" w:rsidRDefault="007A1CAB" w:rsidP="00B55DBE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B55DBE">
              <w:rPr>
                <w:sz w:val="20"/>
              </w:rPr>
              <w:t>/-</w:t>
            </w:r>
            <w:r>
              <w:rPr>
                <w:sz w:val="20"/>
              </w:rPr>
              <w:t>in</w:t>
            </w:r>
          </w:p>
        </w:tc>
        <w:tc>
          <w:tcPr>
            <w:tcW w:w="737" w:type="dxa"/>
            <w:shd w:val="pct12" w:color="auto" w:fill="FFFFFF"/>
          </w:tcPr>
          <w:p w:rsidR="00A76456" w:rsidRDefault="00A76456" w:rsidP="0030686C">
            <w:pPr>
              <w:rPr>
                <w:sz w:val="20"/>
              </w:rPr>
            </w:pPr>
          </w:p>
          <w:p w:rsidR="005F5B3D" w:rsidRPr="006E0575" w:rsidRDefault="00A76456" w:rsidP="0030686C">
            <w:pPr>
              <w:rPr>
                <w:sz w:val="20"/>
              </w:rPr>
            </w:pPr>
            <w:r>
              <w:rPr>
                <w:sz w:val="20"/>
              </w:rPr>
              <w:t>0,6</w:t>
            </w:r>
            <w:r w:rsidR="005259CC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2799A" w:rsidP="00306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B5955">
              <w:rPr>
                <w:noProof/>
                <w:sz w:val="20"/>
              </w:rPr>
              <w:t> </w:t>
            </w:r>
            <w:r w:rsidR="002B5955">
              <w:rPr>
                <w:noProof/>
                <w:sz w:val="20"/>
              </w:rPr>
              <w:t> </w:t>
            </w:r>
            <w:r w:rsidR="002B5955">
              <w:rPr>
                <w:noProof/>
                <w:sz w:val="20"/>
              </w:rPr>
              <w:t> </w:t>
            </w:r>
            <w:r w:rsidR="002B5955">
              <w:rPr>
                <w:noProof/>
                <w:sz w:val="20"/>
              </w:rPr>
              <w:t> </w:t>
            </w:r>
            <w:r w:rsidR="002B595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96CA7" w:rsidP="0030686C">
            <w:pPr>
              <w:rPr>
                <w:sz w:val="20"/>
              </w:rPr>
            </w:pPr>
            <w:r>
              <w:rPr>
                <w:sz w:val="20"/>
              </w:rPr>
              <w:t>51.480</w:t>
            </w:r>
            <w:bookmarkStart w:id="0" w:name="_GoBack"/>
            <w:bookmarkEnd w:id="0"/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F51B1B" w:rsidRDefault="00A76456" w:rsidP="00F51B1B">
      <w:r>
        <w:t xml:space="preserve">Zur Entlastung der Leitung der Stabsstelle Qualität und Qualifizierung und Einrichtung einer Sachgebietsleiterebene mit zwei Sachgebietsleitungen </w:t>
      </w:r>
      <w:r w:rsidR="00FA6BA3">
        <w:t>wird</w:t>
      </w:r>
      <w:r w:rsidR="007A1CAB">
        <w:t xml:space="preserve"> eine</w:t>
      </w:r>
      <w:r w:rsidR="00F51B1B">
        <w:t xml:space="preserve"> </w:t>
      </w:r>
      <w:r w:rsidR="007A1CAB">
        <w:t>0,</w:t>
      </w:r>
      <w:r>
        <w:t>6</w:t>
      </w:r>
      <w:r w:rsidR="00F51B1B">
        <w:t xml:space="preserve"> Stelle </w:t>
      </w:r>
      <w:r>
        <w:t>geschaffen.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7A1CAB" w:rsidRDefault="00F51B1B" w:rsidP="00F51B1B">
      <w:r>
        <w:t>Das Kriterium der Arbeitsvermehrung</w:t>
      </w:r>
      <w:r w:rsidR="00A76456">
        <w:t>, Teilaspekt Leitungsspanne wird im Umfang einer 0,6 Stelle erfüllt.</w:t>
      </w:r>
    </w:p>
    <w:p w:rsidR="007A1CAB" w:rsidRDefault="007A1CAB" w:rsidP="007A1CAB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A76456" w:rsidRDefault="00A76456" w:rsidP="00A76456">
      <w:r>
        <w:t>Mit der Neufassung der Geschäftsanweisung für Stellenplanbearbeitung vom 21.12.2020 hat der Gemeinderat beschlossen, das Schaffungskriterium der Arbeitsvermehrung um den Aspekt der L</w:t>
      </w:r>
      <w:r w:rsidR="005259CC">
        <w:t>eitungsspanne zu erweitern (GRDrs</w:t>
      </w:r>
      <w:r>
        <w:t>. 1050/2020 bzw. Rundschreiben 026/2020).</w:t>
      </w:r>
    </w:p>
    <w:p w:rsidR="00A76456" w:rsidRDefault="00A76456" w:rsidP="00A76456">
      <w:pPr>
        <w:autoSpaceDE w:val="0"/>
        <w:autoSpaceDN w:val="0"/>
        <w:adjustRightInd w:val="0"/>
        <w:rPr>
          <w:rFonts w:ascii="CIDFont+F2" w:hAnsi="CIDFont+F2" w:cs="CIDFont+F2"/>
        </w:rPr>
      </w:pPr>
    </w:p>
    <w:p w:rsidR="00A76456" w:rsidRDefault="00A76456" w:rsidP="00A76456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Demnach ist bei Vorliegen einer Leitungsspanne, deren Wert dauerhaft 1:16 überschreitet, durch das antragstellende Amt anhand nachfolgender Kriterien der zusätzliche Bedarf von Führungsanteilen darzulegen:</w:t>
      </w:r>
    </w:p>
    <w:p w:rsidR="00A76456" w:rsidRPr="003D0F78" w:rsidRDefault="00A76456" w:rsidP="00A7645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>Fachliche Breite</w:t>
      </w:r>
    </w:p>
    <w:p w:rsidR="00A76456" w:rsidRPr="003D0F78" w:rsidRDefault="00A76456" w:rsidP="00A7645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Komplexität </w:t>
      </w:r>
    </w:p>
    <w:p w:rsidR="00A76456" w:rsidRPr="003D0F78" w:rsidRDefault="00A76456" w:rsidP="00A7645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Routinegrad </w:t>
      </w:r>
    </w:p>
    <w:p w:rsidR="00A76456" w:rsidRPr="003D0F78" w:rsidRDefault="00A76456" w:rsidP="00A7645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Planungsumfang </w:t>
      </w:r>
    </w:p>
    <w:p w:rsidR="00A76456" w:rsidRPr="003D0F78" w:rsidRDefault="00A76456" w:rsidP="00A7645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Eigene Sachbearbeitung </w:t>
      </w:r>
    </w:p>
    <w:p w:rsidR="00A76456" w:rsidRPr="003D0F78" w:rsidRDefault="00A76456" w:rsidP="00A7645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Delegationsgrad </w:t>
      </w:r>
    </w:p>
    <w:p w:rsidR="00A76456" w:rsidRPr="003D0F78" w:rsidRDefault="00A76456" w:rsidP="00A7645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Abstimmungsbedarfe </w:t>
      </w:r>
    </w:p>
    <w:p w:rsidR="00A76456" w:rsidRPr="003D0F78" w:rsidRDefault="00A76456" w:rsidP="00A7645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lastRenderedPageBreak/>
        <w:t xml:space="preserve">Anweisungsnotwendigkeit </w:t>
      </w:r>
    </w:p>
    <w:p w:rsidR="00A76456" w:rsidRPr="003D0F78" w:rsidRDefault="00A76456" w:rsidP="00A7645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Raumsituation </w:t>
      </w:r>
    </w:p>
    <w:p w:rsidR="00A76456" w:rsidRDefault="00A76456" w:rsidP="00A7645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Digitalisierung </w:t>
      </w:r>
    </w:p>
    <w:p w:rsidR="00A76456" w:rsidRDefault="00A76456" w:rsidP="00A76456">
      <w:pPr>
        <w:pStyle w:val="Listenabsatz"/>
        <w:autoSpaceDE w:val="0"/>
        <w:autoSpaceDN w:val="0"/>
        <w:adjustRightInd w:val="0"/>
        <w:rPr>
          <w:rFonts w:ascii="CIDFont+F2" w:hAnsi="CIDFont+F2" w:cs="CIDFont+F2"/>
        </w:rPr>
      </w:pPr>
    </w:p>
    <w:p w:rsidR="00A76456" w:rsidRPr="003D0F78" w:rsidRDefault="00A76456" w:rsidP="00A76456">
      <w:p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>Auf dieser Basis erfolgt eine Prüfung/Entscheidung unter organisatorischen Gesichtspunkten. Hierbei werden auch angrenzende Organisationseinheiten mit betrachtet, bei denen eine Leitungsspanne unter 1:16 vorliegt.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A76456" w:rsidRPr="00623944" w:rsidRDefault="00A76456" w:rsidP="00A76456">
      <w:pPr>
        <w:rPr>
          <w:b/>
        </w:rPr>
      </w:pPr>
      <w:r w:rsidRPr="00623944">
        <w:t xml:space="preserve">Bislang </w:t>
      </w:r>
      <w:r>
        <w:t>können die Leitungsaufgaben nicht im erforderlichen Umfang und in der notwendigen Qualität wahrgenommen werden, weil die Leitungsspanne dies nicht zulässt.</w:t>
      </w:r>
      <w:r w:rsidRPr="00190585">
        <w:t xml:space="preserve"> D</w:t>
      </w:r>
      <w:r>
        <w:t xml:space="preserve">arüber hinaus sind die Anforderungen an die Leitung durch Aufwertung zu einer Stabsstelle in Bezug auf Aufgaben, Projekte und konzeptionelle Weiterentwicklung deutlich gestiegen (bis vor kurzem war -QQ noch der Verwaltungsabteilung zugeordnet). 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A76456" w:rsidRDefault="00A76456" w:rsidP="00A76456">
      <w:r>
        <w:t xml:space="preserve">Die Leitungsaufgaben werden weiterhin nur unbefriedigend wahrgenommen. </w:t>
      </w:r>
      <w:r w:rsidRPr="00BD68CA">
        <w:t>Die Durchführung und Evaluation der Mitarbeiter</w:t>
      </w:r>
      <w:r w:rsidR="00B55DBE">
        <w:t>/-</w:t>
      </w:r>
      <w:r>
        <w:t>innenjahres</w:t>
      </w:r>
      <w:r w:rsidRPr="00BD68CA">
        <w:t xml:space="preserve">gespräche sind aufgrund der zu hohen Leitungsspanne </w:t>
      </w:r>
      <w:r>
        <w:t>und unter dem</w:t>
      </w:r>
      <w:r w:rsidRPr="00BD68CA">
        <w:t xml:space="preserve"> Gesichtspunkt der Arbeitsplatzqualität und dem Mitarbeiterwohlbefinden ni</w:t>
      </w:r>
      <w:r>
        <w:t xml:space="preserve">cht realisierbar. </w:t>
      </w:r>
      <w:r w:rsidRPr="00BD68CA">
        <w:t xml:space="preserve">Außerdem </w:t>
      </w:r>
      <w:r>
        <w:t>kann eine</w:t>
      </w:r>
      <w:r w:rsidRPr="00BD68CA">
        <w:t xml:space="preserve"> persönliche Unterstützung</w:t>
      </w:r>
      <w:r>
        <w:t xml:space="preserve">, Anleitung </w:t>
      </w:r>
      <w:r w:rsidRPr="00BD68CA">
        <w:t xml:space="preserve">und Beratung </w:t>
      </w:r>
      <w:r>
        <w:t>nicht immer gewährleistet werden</w:t>
      </w:r>
      <w:r w:rsidRPr="00BD68CA">
        <w:t>.</w:t>
      </w:r>
      <w:r>
        <w:t xml:space="preserve"> Es droht eine Überlastung der Leitungsverantwortlichen und in Folge Defizite bei der Wahrnehmung der Dienst- und Fachaufsicht.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A76456" w:rsidP="00884D6C">
      <w:r>
        <w:t>--</w:t>
      </w:r>
    </w:p>
    <w:sectPr w:rsidR="00DE362D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1C4" w:rsidRDefault="000621C4">
      <w:r>
        <w:separator/>
      </w:r>
    </w:p>
  </w:endnote>
  <w:endnote w:type="continuationSeparator" w:id="0">
    <w:p w:rsidR="000621C4" w:rsidRDefault="0006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1C4" w:rsidRDefault="000621C4">
      <w:r>
        <w:separator/>
      </w:r>
    </w:p>
  </w:footnote>
  <w:footnote w:type="continuationSeparator" w:id="0">
    <w:p w:rsidR="000621C4" w:rsidRDefault="0006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796CA7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86133B"/>
    <w:multiLevelType w:val="hybridMultilevel"/>
    <w:tmpl w:val="9D485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C4"/>
    <w:rsid w:val="00055758"/>
    <w:rsid w:val="000621C4"/>
    <w:rsid w:val="000A1146"/>
    <w:rsid w:val="000F4FDE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77759"/>
    <w:rsid w:val="002924CB"/>
    <w:rsid w:val="002A20D1"/>
    <w:rsid w:val="002A4DE3"/>
    <w:rsid w:val="002A6A00"/>
    <w:rsid w:val="002B5955"/>
    <w:rsid w:val="002C4C84"/>
    <w:rsid w:val="0030686C"/>
    <w:rsid w:val="00380937"/>
    <w:rsid w:val="00397717"/>
    <w:rsid w:val="003D7B0B"/>
    <w:rsid w:val="003E69B9"/>
    <w:rsid w:val="003F0FAA"/>
    <w:rsid w:val="00470135"/>
    <w:rsid w:val="0047606A"/>
    <w:rsid w:val="004908B5"/>
    <w:rsid w:val="0049121B"/>
    <w:rsid w:val="004A1688"/>
    <w:rsid w:val="004B6796"/>
    <w:rsid w:val="004F6200"/>
    <w:rsid w:val="005259CC"/>
    <w:rsid w:val="005A0A9D"/>
    <w:rsid w:val="005A56AA"/>
    <w:rsid w:val="005E19C6"/>
    <w:rsid w:val="005F5B3D"/>
    <w:rsid w:val="00606F80"/>
    <w:rsid w:val="00622CC7"/>
    <w:rsid w:val="006A406B"/>
    <w:rsid w:val="006B6D50"/>
    <w:rsid w:val="006E0575"/>
    <w:rsid w:val="0072799A"/>
    <w:rsid w:val="00754659"/>
    <w:rsid w:val="00796CA7"/>
    <w:rsid w:val="007A1CAB"/>
    <w:rsid w:val="007E3B79"/>
    <w:rsid w:val="007F113A"/>
    <w:rsid w:val="008066EE"/>
    <w:rsid w:val="00817BB6"/>
    <w:rsid w:val="00884D6C"/>
    <w:rsid w:val="00920F00"/>
    <w:rsid w:val="009373F6"/>
    <w:rsid w:val="00976588"/>
    <w:rsid w:val="00A27CA7"/>
    <w:rsid w:val="00A45B30"/>
    <w:rsid w:val="00A71D0A"/>
    <w:rsid w:val="00A76456"/>
    <w:rsid w:val="00A77F1E"/>
    <w:rsid w:val="00A847C4"/>
    <w:rsid w:val="00AB389D"/>
    <w:rsid w:val="00AE7B02"/>
    <w:rsid w:val="00AF0DEA"/>
    <w:rsid w:val="00AF25E0"/>
    <w:rsid w:val="00B04290"/>
    <w:rsid w:val="00B55DBE"/>
    <w:rsid w:val="00B67766"/>
    <w:rsid w:val="00B80DEF"/>
    <w:rsid w:val="00B86BB5"/>
    <w:rsid w:val="00B91903"/>
    <w:rsid w:val="00BC4669"/>
    <w:rsid w:val="00BF4F90"/>
    <w:rsid w:val="00C16EF1"/>
    <w:rsid w:val="00C448D3"/>
    <w:rsid w:val="00C50711"/>
    <w:rsid w:val="00CF62E5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F27657"/>
    <w:rsid w:val="00F342DC"/>
    <w:rsid w:val="00F51B1B"/>
    <w:rsid w:val="00F56F93"/>
    <w:rsid w:val="00F63041"/>
    <w:rsid w:val="00F75DD5"/>
    <w:rsid w:val="00F76452"/>
    <w:rsid w:val="00FA6BA3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EFC36"/>
  <w15:docId w15:val="{CDD64806-C701-44C7-AF09-9F61A270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link w:val="berschrift1Zchn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berarbeitung">
    <w:name w:val="Revision"/>
    <w:hidden/>
    <w:uiPriority w:val="99"/>
    <w:semiHidden/>
    <w:rsid w:val="007A1CAB"/>
  </w:style>
  <w:style w:type="character" w:customStyle="1" w:styleId="berschrift1Zchn">
    <w:name w:val="Überschrift 1 Zchn"/>
    <w:basedOn w:val="Absatz-Standardschriftart"/>
    <w:link w:val="berschrift1"/>
    <w:rsid w:val="007A1CAB"/>
    <w:rPr>
      <w:b/>
      <w:u w:val="single"/>
    </w:rPr>
  </w:style>
  <w:style w:type="paragraph" w:styleId="Listenabsatz">
    <w:name w:val="List Paragraph"/>
    <w:basedOn w:val="Standard"/>
    <w:uiPriority w:val="34"/>
    <w:qFormat/>
    <w:rsid w:val="00A76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07\AppData\Local\Temp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459CA-89B6-44E5-AD66-E3A3ACD3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294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Hauser, Petra</dc:creator>
  <cp:lastModifiedBy>Baumann, Gerhard</cp:lastModifiedBy>
  <cp:revision>8</cp:revision>
  <cp:lastPrinted>2012-11-15T10:58:00Z</cp:lastPrinted>
  <dcterms:created xsi:type="dcterms:W3CDTF">2021-07-27T09:11:00Z</dcterms:created>
  <dcterms:modified xsi:type="dcterms:W3CDTF">2021-09-28T12:46:00Z</dcterms:modified>
</cp:coreProperties>
</file>