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3659A">
        <w:t>37</w:t>
      </w:r>
      <w:r w:rsidRPr="006E0575">
        <w:t xml:space="preserve"> zur </w:t>
      </w:r>
      <w:proofErr w:type="spellStart"/>
      <w:r w:rsidRPr="006E0575">
        <w:t>GRDrs</w:t>
      </w:r>
      <w:proofErr w:type="spellEnd"/>
      <w:r w:rsidRPr="006E0575">
        <w:t xml:space="preserve"> </w:t>
      </w:r>
      <w:r w:rsidR="0073659A">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4D075D">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4D075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4D075D" w:rsidRPr="006E0575" w:rsidTr="004D075D">
        <w:tc>
          <w:tcPr>
            <w:tcW w:w="1814" w:type="dxa"/>
          </w:tcPr>
          <w:p w:rsidR="004D075D" w:rsidRDefault="004D075D" w:rsidP="004D075D">
            <w:pPr>
              <w:rPr>
                <w:sz w:val="20"/>
              </w:rPr>
            </w:pPr>
          </w:p>
          <w:p w:rsidR="00C43517" w:rsidRDefault="00C43517" w:rsidP="00C43517">
            <w:pPr>
              <w:rPr>
                <w:sz w:val="20"/>
              </w:rPr>
            </w:pPr>
            <w:r>
              <w:rPr>
                <w:sz w:val="20"/>
              </w:rPr>
              <w:t>32-32</w:t>
            </w:r>
          </w:p>
          <w:p w:rsidR="00C43517" w:rsidRPr="000A58F9" w:rsidRDefault="00C43517" w:rsidP="00C43517">
            <w:pPr>
              <w:rPr>
                <w:sz w:val="20"/>
              </w:rPr>
            </w:pPr>
          </w:p>
          <w:p w:rsidR="00C43517" w:rsidRPr="000A58F9" w:rsidRDefault="00C43517" w:rsidP="00C43517">
            <w:pPr>
              <w:rPr>
                <w:sz w:val="20"/>
              </w:rPr>
            </w:pPr>
            <w:r w:rsidRPr="000A58F9">
              <w:rPr>
                <w:sz w:val="20"/>
              </w:rPr>
              <w:t>32325321</w:t>
            </w:r>
          </w:p>
          <w:p w:rsidR="00C43517" w:rsidRPr="006E0575" w:rsidRDefault="00C43517" w:rsidP="00C43517">
            <w:pPr>
              <w:rPr>
                <w:sz w:val="20"/>
              </w:rPr>
            </w:pPr>
          </w:p>
        </w:tc>
        <w:tc>
          <w:tcPr>
            <w:tcW w:w="1701" w:type="dxa"/>
          </w:tcPr>
          <w:p w:rsidR="004D075D" w:rsidRDefault="004D075D" w:rsidP="004D075D">
            <w:pPr>
              <w:rPr>
                <w:sz w:val="20"/>
              </w:rPr>
            </w:pPr>
          </w:p>
          <w:p w:rsidR="004D075D" w:rsidRDefault="004D075D" w:rsidP="004D075D">
            <w:pPr>
              <w:rPr>
                <w:sz w:val="20"/>
              </w:rPr>
            </w:pPr>
            <w:r>
              <w:rPr>
                <w:sz w:val="20"/>
              </w:rPr>
              <w:t>Amt für</w:t>
            </w:r>
          </w:p>
          <w:p w:rsidR="004D075D" w:rsidRDefault="004D075D" w:rsidP="004D075D">
            <w:pPr>
              <w:rPr>
                <w:sz w:val="20"/>
              </w:rPr>
            </w:pPr>
            <w:r>
              <w:rPr>
                <w:sz w:val="20"/>
              </w:rPr>
              <w:t>öffentliche</w:t>
            </w:r>
          </w:p>
          <w:p w:rsidR="004D075D" w:rsidRPr="006E0575" w:rsidRDefault="004D075D" w:rsidP="004D075D">
            <w:pPr>
              <w:rPr>
                <w:sz w:val="20"/>
              </w:rPr>
            </w:pPr>
            <w:r>
              <w:rPr>
                <w:sz w:val="20"/>
              </w:rPr>
              <w:t>Ordnung</w:t>
            </w:r>
          </w:p>
        </w:tc>
        <w:tc>
          <w:tcPr>
            <w:tcW w:w="794" w:type="dxa"/>
          </w:tcPr>
          <w:p w:rsidR="004D075D" w:rsidRDefault="004D075D" w:rsidP="004D075D">
            <w:pPr>
              <w:rPr>
                <w:sz w:val="20"/>
              </w:rPr>
            </w:pPr>
          </w:p>
          <w:p w:rsidR="004D075D" w:rsidRPr="006E0575" w:rsidRDefault="00C43517" w:rsidP="004D075D">
            <w:pPr>
              <w:rPr>
                <w:sz w:val="20"/>
              </w:rPr>
            </w:pPr>
            <w:r>
              <w:rPr>
                <w:sz w:val="20"/>
              </w:rPr>
              <w:t>EG 8</w:t>
            </w:r>
          </w:p>
        </w:tc>
        <w:tc>
          <w:tcPr>
            <w:tcW w:w="1928" w:type="dxa"/>
          </w:tcPr>
          <w:p w:rsidR="004D075D" w:rsidRDefault="004D075D" w:rsidP="004D075D">
            <w:pPr>
              <w:rPr>
                <w:sz w:val="20"/>
              </w:rPr>
            </w:pPr>
          </w:p>
          <w:p w:rsidR="004D075D" w:rsidRDefault="00C43517" w:rsidP="004D075D">
            <w:pPr>
              <w:rPr>
                <w:sz w:val="20"/>
              </w:rPr>
            </w:pPr>
            <w:r>
              <w:rPr>
                <w:sz w:val="20"/>
              </w:rPr>
              <w:t>Sachbearbeiter/in</w:t>
            </w:r>
          </w:p>
          <w:p w:rsidR="00C43517" w:rsidRPr="006E0575" w:rsidRDefault="00C43517" w:rsidP="004D075D">
            <w:pPr>
              <w:rPr>
                <w:sz w:val="20"/>
              </w:rPr>
            </w:pPr>
            <w:r>
              <w:rPr>
                <w:sz w:val="20"/>
              </w:rPr>
              <w:t>Innendienst</w:t>
            </w:r>
          </w:p>
        </w:tc>
        <w:tc>
          <w:tcPr>
            <w:tcW w:w="737" w:type="dxa"/>
            <w:shd w:val="pct12" w:color="auto" w:fill="FFFFFF"/>
          </w:tcPr>
          <w:p w:rsidR="004D075D" w:rsidRDefault="004D075D" w:rsidP="004D075D">
            <w:pPr>
              <w:rPr>
                <w:sz w:val="20"/>
              </w:rPr>
            </w:pPr>
          </w:p>
          <w:p w:rsidR="004D075D" w:rsidRPr="006E0575" w:rsidRDefault="00C43517" w:rsidP="004D075D">
            <w:pPr>
              <w:rPr>
                <w:sz w:val="20"/>
              </w:rPr>
            </w:pPr>
            <w:r>
              <w:rPr>
                <w:sz w:val="20"/>
              </w:rPr>
              <w:t>7,0</w:t>
            </w:r>
          </w:p>
        </w:tc>
        <w:tc>
          <w:tcPr>
            <w:tcW w:w="1134" w:type="dxa"/>
          </w:tcPr>
          <w:p w:rsidR="004D075D" w:rsidRDefault="004D075D" w:rsidP="004D075D">
            <w:pPr>
              <w:rPr>
                <w:sz w:val="20"/>
              </w:rPr>
            </w:pPr>
          </w:p>
          <w:p w:rsidR="004D075D" w:rsidRPr="006E0575" w:rsidRDefault="00C43517" w:rsidP="004D075D">
            <w:pPr>
              <w:rPr>
                <w:sz w:val="20"/>
              </w:rPr>
            </w:pPr>
            <w:r>
              <w:rPr>
                <w:sz w:val="20"/>
              </w:rPr>
              <w:t>-</w:t>
            </w:r>
          </w:p>
        </w:tc>
        <w:tc>
          <w:tcPr>
            <w:tcW w:w="1417" w:type="dxa"/>
          </w:tcPr>
          <w:p w:rsidR="004D075D" w:rsidRDefault="004D075D" w:rsidP="00C43517">
            <w:pPr>
              <w:jc w:val="right"/>
              <w:rPr>
                <w:sz w:val="20"/>
              </w:rPr>
            </w:pPr>
          </w:p>
          <w:p w:rsidR="004D075D" w:rsidRPr="006E0575" w:rsidRDefault="005B1345" w:rsidP="00C43517">
            <w:pPr>
              <w:jc w:val="right"/>
              <w:rPr>
                <w:sz w:val="20"/>
              </w:rPr>
            </w:pPr>
            <w:r>
              <w:rPr>
                <w:sz w:val="20"/>
              </w:rPr>
              <w:t>366.800</w:t>
            </w:r>
          </w:p>
        </w:tc>
      </w:tr>
      <w:tr w:rsidR="00C43517" w:rsidRPr="006E0575" w:rsidTr="004D075D">
        <w:tc>
          <w:tcPr>
            <w:tcW w:w="1814" w:type="dxa"/>
          </w:tcPr>
          <w:p w:rsidR="00C43517" w:rsidRDefault="00C43517" w:rsidP="004D075D">
            <w:pPr>
              <w:rPr>
                <w:sz w:val="20"/>
              </w:rPr>
            </w:pPr>
          </w:p>
          <w:p w:rsidR="00C43517" w:rsidRDefault="00C43517" w:rsidP="00C43517">
            <w:pPr>
              <w:rPr>
                <w:sz w:val="20"/>
              </w:rPr>
            </w:pPr>
            <w:r>
              <w:rPr>
                <w:sz w:val="20"/>
              </w:rPr>
              <w:t>32-32</w:t>
            </w:r>
          </w:p>
          <w:p w:rsidR="00C43517" w:rsidRPr="000A58F9" w:rsidRDefault="00C43517" w:rsidP="00C43517">
            <w:pPr>
              <w:rPr>
                <w:sz w:val="20"/>
              </w:rPr>
            </w:pPr>
          </w:p>
          <w:p w:rsidR="00C43517" w:rsidRPr="000A58F9" w:rsidRDefault="00C43517" w:rsidP="00C43517">
            <w:pPr>
              <w:rPr>
                <w:sz w:val="20"/>
              </w:rPr>
            </w:pPr>
            <w:r w:rsidRPr="000A58F9">
              <w:rPr>
                <w:sz w:val="20"/>
              </w:rPr>
              <w:t>32325321</w:t>
            </w:r>
          </w:p>
          <w:p w:rsidR="00C43517" w:rsidRDefault="00C43517" w:rsidP="004D075D">
            <w:pPr>
              <w:rPr>
                <w:sz w:val="20"/>
              </w:rPr>
            </w:pPr>
          </w:p>
        </w:tc>
        <w:tc>
          <w:tcPr>
            <w:tcW w:w="1701" w:type="dxa"/>
          </w:tcPr>
          <w:p w:rsidR="00C43517" w:rsidRDefault="00C43517" w:rsidP="004D075D">
            <w:pPr>
              <w:rPr>
                <w:sz w:val="20"/>
              </w:rPr>
            </w:pPr>
          </w:p>
          <w:p w:rsidR="00C43517" w:rsidRDefault="00C43517" w:rsidP="00C43517">
            <w:pPr>
              <w:rPr>
                <w:sz w:val="20"/>
              </w:rPr>
            </w:pPr>
            <w:r>
              <w:rPr>
                <w:sz w:val="20"/>
              </w:rPr>
              <w:t>Amt für</w:t>
            </w:r>
          </w:p>
          <w:p w:rsidR="00C43517" w:rsidRDefault="00C43517" w:rsidP="00C43517">
            <w:pPr>
              <w:rPr>
                <w:sz w:val="20"/>
              </w:rPr>
            </w:pPr>
            <w:r>
              <w:rPr>
                <w:sz w:val="20"/>
              </w:rPr>
              <w:t>öffentliche</w:t>
            </w:r>
          </w:p>
          <w:p w:rsidR="00C43517" w:rsidRDefault="00C43517" w:rsidP="00C43517">
            <w:pPr>
              <w:rPr>
                <w:sz w:val="20"/>
              </w:rPr>
            </w:pPr>
            <w:r>
              <w:rPr>
                <w:sz w:val="20"/>
              </w:rPr>
              <w:t>Ordnung</w:t>
            </w:r>
          </w:p>
          <w:p w:rsidR="00C43517" w:rsidRDefault="00C43517" w:rsidP="00C43517">
            <w:pPr>
              <w:rPr>
                <w:sz w:val="20"/>
              </w:rPr>
            </w:pPr>
          </w:p>
        </w:tc>
        <w:tc>
          <w:tcPr>
            <w:tcW w:w="794" w:type="dxa"/>
          </w:tcPr>
          <w:p w:rsidR="00C43517" w:rsidRDefault="00C43517" w:rsidP="004D075D">
            <w:pPr>
              <w:rPr>
                <w:sz w:val="20"/>
              </w:rPr>
            </w:pPr>
          </w:p>
          <w:p w:rsidR="00C43517" w:rsidRDefault="00C43517" w:rsidP="004D075D">
            <w:pPr>
              <w:rPr>
                <w:sz w:val="20"/>
              </w:rPr>
            </w:pPr>
            <w:r>
              <w:rPr>
                <w:sz w:val="20"/>
              </w:rPr>
              <w:t>EG 9a</w:t>
            </w:r>
          </w:p>
        </w:tc>
        <w:tc>
          <w:tcPr>
            <w:tcW w:w="1928" w:type="dxa"/>
          </w:tcPr>
          <w:p w:rsidR="00C43517" w:rsidRDefault="00C43517" w:rsidP="004D075D">
            <w:pPr>
              <w:rPr>
                <w:sz w:val="20"/>
              </w:rPr>
            </w:pPr>
          </w:p>
          <w:p w:rsidR="00C43517" w:rsidRDefault="00C43517" w:rsidP="004D075D">
            <w:pPr>
              <w:rPr>
                <w:sz w:val="20"/>
              </w:rPr>
            </w:pPr>
            <w:r>
              <w:rPr>
                <w:sz w:val="20"/>
              </w:rPr>
              <w:t>Teamleitung</w:t>
            </w:r>
          </w:p>
          <w:p w:rsidR="00C43517" w:rsidRDefault="00C43517" w:rsidP="004D075D">
            <w:pPr>
              <w:rPr>
                <w:sz w:val="20"/>
              </w:rPr>
            </w:pPr>
            <w:r>
              <w:rPr>
                <w:sz w:val="20"/>
              </w:rPr>
              <w:t xml:space="preserve">Innendienst </w:t>
            </w:r>
          </w:p>
          <w:p w:rsidR="00C43517" w:rsidRDefault="00C43517" w:rsidP="004D075D">
            <w:pPr>
              <w:rPr>
                <w:sz w:val="20"/>
              </w:rPr>
            </w:pPr>
          </w:p>
        </w:tc>
        <w:tc>
          <w:tcPr>
            <w:tcW w:w="737" w:type="dxa"/>
            <w:shd w:val="pct12" w:color="auto" w:fill="FFFFFF"/>
          </w:tcPr>
          <w:p w:rsidR="00C43517" w:rsidRDefault="00C43517" w:rsidP="004D075D">
            <w:pPr>
              <w:rPr>
                <w:sz w:val="20"/>
              </w:rPr>
            </w:pPr>
          </w:p>
          <w:p w:rsidR="00C43517" w:rsidRDefault="00C43517" w:rsidP="004D075D">
            <w:pPr>
              <w:rPr>
                <w:sz w:val="20"/>
              </w:rPr>
            </w:pPr>
            <w:r>
              <w:rPr>
                <w:sz w:val="20"/>
              </w:rPr>
              <w:t>0,5</w:t>
            </w:r>
          </w:p>
        </w:tc>
        <w:tc>
          <w:tcPr>
            <w:tcW w:w="1134" w:type="dxa"/>
          </w:tcPr>
          <w:p w:rsidR="00C43517" w:rsidRDefault="00C43517" w:rsidP="004D075D">
            <w:pPr>
              <w:rPr>
                <w:sz w:val="20"/>
              </w:rPr>
            </w:pPr>
          </w:p>
          <w:p w:rsidR="00C43517" w:rsidRDefault="00C43517" w:rsidP="004D075D">
            <w:pPr>
              <w:rPr>
                <w:sz w:val="20"/>
              </w:rPr>
            </w:pPr>
            <w:r>
              <w:rPr>
                <w:sz w:val="20"/>
              </w:rPr>
              <w:t>-</w:t>
            </w:r>
          </w:p>
        </w:tc>
        <w:tc>
          <w:tcPr>
            <w:tcW w:w="1417" w:type="dxa"/>
          </w:tcPr>
          <w:p w:rsidR="00C43517" w:rsidRDefault="00C43517" w:rsidP="00C43517">
            <w:pPr>
              <w:jc w:val="right"/>
              <w:rPr>
                <w:sz w:val="20"/>
              </w:rPr>
            </w:pPr>
          </w:p>
          <w:p w:rsidR="00C43517" w:rsidRDefault="00C43517" w:rsidP="00C43517">
            <w:pPr>
              <w:jc w:val="right"/>
              <w:rPr>
                <w:sz w:val="20"/>
              </w:rPr>
            </w:pPr>
            <w:r>
              <w:rPr>
                <w:sz w:val="20"/>
              </w:rPr>
              <w:t>29.750</w:t>
            </w:r>
          </w:p>
        </w:tc>
      </w:tr>
      <w:tr w:rsidR="00C43517" w:rsidRPr="006E0575" w:rsidTr="004D075D">
        <w:tc>
          <w:tcPr>
            <w:tcW w:w="1814" w:type="dxa"/>
          </w:tcPr>
          <w:p w:rsidR="00C43517" w:rsidRDefault="00C43517" w:rsidP="004D075D">
            <w:pPr>
              <w:rPr>
                <w:sz w:val="20"/>
              </w:rPr>
            </w:pPr>
          </w:p>
          <w:p w:rsidR="00C43517" w:rsidRDefault="00C43517" w:rsidP="00C43517">
            <w:pPr>
              <w:rPr>
                <w:sz w:val="20"/>
              </w:rPr>
            </w:pPr>
            <w:r>
              <w:rPr>
                <w:sz w:val="20"/>
              </w:rPr>
              <w:t>32-32</w:t>
            </w:r>
          </w:p>
          <w:p w:rsidR="00C43517" w:rsidRPr="000A58F9" w:rsidRDefault="00C43517" w:rsidP="00C43517">
            <w:pPr>
              <w:rPr>
                <w:sz w:val="20"/>
              </w:rPr>
            </w:pPr>
          </w:p>
          <w:p w:rsidR="00C43517" w:rsidRPr="000A58F9" w:rsidRDefault="00C43517" w:rsidP="00C43517">
            <w:pPr>
              <w:rPr>
                <w:sz w:val="20"/>
              </w:rPr>
            </w:pPr>
            <w:r w:rsidRPr="000A58F9">
              <w:rPr>
                <w:sz w:val="20"/>
              </w:rPr>
              <w:t>32325321</w:t>
            </w:r>
          </w:p>
          <w:p w:rsidR="00C43517" w:rsidRDefault="00C43517" w:rsidP="004D075D">
            <w:pPr>
              <w:rPr>
                <w:sz w:val="20"/>
              </w:rPr>
            </w:pPr>
          </w:p>
        </w:tc>
        <w:tc>
          <w:tcPr>
            <w:tcW w:w="1701" w:type="dxa"/>
          </w:tcPr>
          <w:p w:rsidR="00C43517" w:rsidRDefault="00C43517" w:rsidP="004D075D">
            <w:pPr>
              <w:rPr>
                <w:sz w:val="20"/>
              </w:rPr>
            </w:pPr>
          </w:p>
          <w:p w:rsidR="00C43517" w:rsidRDefault="00C43517" w:rsidP="00C43517">
            <w:pPr>
              <w:rPr>
                <w:sz w:val="20"/>
              </w:rPr>
            </w:pPr>
            <w:r>
              <w:rPr>
                <w:sz w:val="20"/>
              </w:rPr>
              <w:t>Amt für</w:t>
            </w:r>
          </w:p>
          <w:p w:rsidR="00C43517" w:rsidRDefault="00C43517" w:rsidP="00C43517">
            <w:pPr>
              <w:rPr>
                <w:sz w:val="20"/>
              </w:rPr>
            </w:pPr>
            <w:r>
              <w:rPr>
                <w:sz w:val="20"/>
              </w:rPr>
              <w:t>öffentliche</w:t>
            </w:r>
          </w:p>
          <w:p w:rsidR="00C43517" w:rsidRDefault="00C43517" w:rsidP="00C43517">
            <w:pPr>
              <w:rPr>
                <w:sz w:val="20"/>
              </w:rPr>
            </w:pPr>
            <w:r>
              <w:rPr>
                <w:sz w:val="20"/>
              </w:rPr>
              <w:t>Ordnung</w:t>
            </w:r>
          </w:p>
          <w:p w:rsidR="00C43517" w:rsidRDefault="00C43517" w:rsidP="00C43517">
            <w:pPr>
              <w:rPr>
                <w:sz w:val="20"/>
              </w:rPr>
            </w:pPr>
          </w:p>
        </w:tc>
        <w:tc>
          <w:tcPr>
            <w:tcW w:w="794" w:type="dxa"/>
          </w:tcPr>
          <w:p w:rsidR="00C43517" w:rsidRDefault="00C43517" w:rsidP="004D075D">
            <w:pPr>
              <w:rPr>
                <w:sz w:val="20"/>
              </w:rPr>
            </w:pPr>
          </w:p>
          <w:p w:rsidR="00C43517" w:rsidRDefault="00C43517" w:rsidP="004D075D">
            <w:pPr>
              <w:rPr>
                <w:sz w:val="20"/>
              </w:rPr>
            </w:pPr>
            <w:r>
              <w:rPr>
                <w:sz w:val="20"/>
              </w:rPr>
              <w:t>EG 6</w:t>
            </w:r>
          </w:p>
        </w:tc>
        <w:tc>
          <w:tcPr>
            <w:tcW w:w="1928" w:type="dxa"/>
          </w:tcPr>
          <w:p w:rsidR="00C43517" w:rsidRDefault="00C43517" w:rsidP="004D075D">
            <w:pPr>
              <w:rPr>
                <w:sz w:val="20"/>
              </w:rPr>
            </w:pPr>
          </w:p>
          <w:p w:rsidR="004E5056" w:rsidRDefault="004E5056" w:rsidP="004E5056">
            <w:pPr>
              <w:rPr>
                <w:sz w:val="20"/>
              </w:rPr>
            </w:pPr>
            <w:r>
              <w:rPr>
                <w:sz w:val="20"/>
              </w:rPr>
              <w:t>Verkehrs-</w:t>
            </w:r>
          </w:p>
          <w:p w:rsidR="00C43517" w:rsidRDefault="004E5056" w:rsidP="004E5056">
            <w:pPr>
              <w:rPr>
                <w:sz w:val="20"/>
              </w:rPr>
            </w:pPr>
            <w:proofErr w:type="spellStart"/>
            <w:r>
              <w:rPr>
                <w:sz w:val="20"/>
              </w:rPr>
              <w:t>überwachung</w:t>
            </w:r>
            <w:proofErr w:type="spellEnd"/>
          </w:p>
        </w:tc>
        <w:tc>
          <w:tcPr>
            <w:tcW w:w="737" w:type="dxa"/>
            <w:shd w:val="pct12" w:color="auto" w:fill="FFFFFF"/>
          </w:tcPr>
          <w:p w:rsidR="00C43517" w:rsidRDefault="00C43517" w:rsidP="004D075D">
            <w:pPr>
              <w:rPr>
                <w:sz w:val="20"/>
              </w:rPr>
            </w:pPr>
          </w:p>
          <w:p w:rsidR="00C43517" w:rsidRDefault="00C43517" w:rsidP="004D075D">
            <w:pPr>
              <w:rPr>
                <w:sz w:val="20"/>
              </w:rPr>
            </w:pPr>
            <w:r>
              <w:rPr>
                <w:sz w:val="20"/>
              </w:rPr>
              <w:t>5,0</w:t>
            </w:r>
          </w:p>
        </w:tc>
        <w:tc>
          <w:tcPr>
            <w:tcW w:w="1134" w:type="dxa"/>
          </w:tcPr>
          <w:p w:rsidR="00C43517" w:rsidRDefault="00C43517" w:rsidP="004D075D">
            <w:pPr>
              <w:rPr>
                <w:sz w:val="20"/>
              </w:rPr>
            </w:pPr>
          </w:p>
          <w:p w:rsidR="00C43517" w:rsidRDefault="00C43517" w:rsidP="004D075D">
            <w:pPr>
              <w:rPr>
                <w:sz w:val="20"/>
              </w:rPr>
            </w:pPr>
            <w:r>
              <w:rPr>
                <w:sz w:val="20"/>
              </w:rPr>
              <w:t>-</w:t>
            </w:r>
          </w:p>
        </w:tc>
        <w:tc>
          <w:tcPr>
            <w:tcW w:w="1417" w:type="dxa"/>
          </w:tcPr>
          <w:p w:rsidR="00C43517" w:rsidRDefault="00C43517" w:rsidP="00C43517">
            <w:pPr>
              <w:jc w:val="right"/>
              <w:rPr>
                <w:sz w:val="20"/>
              </w:rPr>
            </w:pPr>
          </w:p>
          <w:p w:rsidR="00C43517" w:rsidRDefault="00C43517" w:rsidP="00C43517">
            <w:pPr>
              <w:jc w:val="right"/>
              <w:rPr>
                <w:sz w:val="20"/>
              </w:rPr>
            </w:pPr>
            <w:r>
              <w:rPr>
                <w:sz w:val="20"/>
              </w:rPr>
              <w:t>248.000</w:t>
            </w:r>
          </w:p>
        </w:tc>
      </w:tr>
      <w:tr w:rsidR="00C43517" w:rsidRPr="006E0575" w:rsidTr="004D075D">
        <w:tc>
          <w:tcPr>
            <w:tcW w:w="1814" w:type="dxa"/>
          </w:tcPr>
          <w:p w:rsidR="00C43517" w:rsidRDefault="00C43517" w:rsidP="004D075D">
            <w:pPr>
              <w:rPr>
                <w:sz w:val="20"/>
              </w:rPr>
            </w:pPr>
          </w:p>
        </w:tc>
        <w:tc>
          <w:tcPr>
            <w:tcW w:w="1701" w:type="dxa"/>
          </w:tcPr>
          <w:p w:rsidR="00C43517" w:rsidRDefault="00C43517" w:rsidP="004D075D">
            <w:pPr>
              <w:rPr>
                <w:sz w:val="20"/>
              </w:rPr>
            </w:pPr>
          </w:p>
        </w:tc>
        <w:tc>
          <w:tcPr>
            <w:tcW w:w="794" w:type="dxa"/>
          </w:tcPr>
          <w:p w:rsidR="00C43517" w:rsidRDefault="00C43517" w:rsidP="004D075D">
            <w:pPr>
              <w:rPr>
                <w:sz w:val="20"/>
              </w:rPr>
            </w:pPr>
          </w:p>
        </w:tc>
        <w:tc>
          <w:tcPr>
            <w:tcW w:w="1928" w:type="dxa"/>
          </w:tcPr>
          <w:p w:rsidR="00C43517" w:rsidRPr="00C43517" w:rsidRDefault="00C43517" w:rsidP="004D075D">
            <w:pPr>
              <w:rPr>
                <w:b/>
                <w:sz w:val="20"/>
              </w:rPr>
            </w:pPr>
            <w:r w:rsidRPr="00C43517">
              <w:rPr>
                <w:b/>
                <w:sz w:val="20"/>
              </w:rPr>
              <w:t>Summe</w:t>
            </w:r>
          </w:p>
        </w:tc>
        <w:tc>
          <w:tcPr>
            <w:tcW w:w="737" w:type="dxa"/>
            <w:shd w:val="pct12" w:color="auto" w:fill="FFFFFF"/>
          </w:tcPr>
          <w:p w:rsidR="00C43517" w:rsidRPr="00C43517" w:rsidRDefault="00C43517" w:rsidP="004D075D">
            <w:pPr>
              <w:rPr>
                <w:b/>
                <w:sz w:val="20"/>
              </w:rPr>
            </w:pPr>
            <w:r w:rsidRPr="00C43517">
              <w:rPr>
                <w:b/>
                <w:sz w:val="20"/>
              </w:rPr>
              <w:t>12,5</w:t>
            </w:r>
          </w:p>
        </w:tc>
        <w:tc>
          <w:tcPr>
            <w:tcW w:w="1134" w:type="dxa"/>
          </w:tcPr>
          <w:p w:rsidR="00C43517" w:rsidRDefault="00C43517" w:rsidP="004D075D">
            <w:pPr>
              <w:rPr>
                <w:sz w:val="20"/>
              </w:rPr>
            </w:pPr>
          </w:p>
        </w:tc>
        <w:tc>
          <w:tcPr>
            <w:tcW w:w="1417" w:type="dxa"/>
          </w:tcPr>
          <w:p w:rsidR="00C43517" w:rsidRPr="00C43517" w:rsidRDefault="005B1345" w:rsidP="00C43517">
            <w:pPr>
              <w:jc w:val="right"/>
              <w:rPr>
                <w:b/>
                <w:sz w:val="20"/>
              </w:rPr>
            </w:pPr>
            <w:r>
              <w:rPr>
                <w:b/>
                <w:sz w:val="20"/>
              </w:rPr>
              <w:t>644.550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1D5BED" w:rsidRDefault="001D5BED" w:rsidP="001D5BED">
      <w:r>
        <w:t xml:space="preserve">Beantragt wird die Schaffung von 7,0 Stellen für die Einheitssachbearbeitung im Innendienst in EG 8, </w:t>
      </w:r>
      <w:r w:rsidR="00BD4178">
        <w:t xml:space="preserve">einer </w:t>
      </w:r>
      <w:r>
        <w:t xml:space="preserve">0,5 Stelle für die Teamleitung im Innendienst in EG 9a und 5,0 Stellen für </w:t>
      </w:r>
      <w:r w:rsidR="006756A9" w:rsidRPr="004E5056">
        <w:t>das Mobile Beschwerdeteam</w:t>
      </w:r>
      <w:r w:rsidR="004E5056" w:rsidRPr="004E5056">
        <w:t xml:space="preserve"> der Verkehrsüberwachung</w:t>
      </w:r>
      <w:r w:rsidR="006756A9" w:rsidRPr="004E5056">
        <w:t xml:space="preserve"> </w:t>
      </w:r>
      <w:r w:rsidRPr="004E5056">
        <w:t xml:space="preserve">in </w:t>
      </w:r>
      <w:r>
        <w:t>EG 6.</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1D5BED" w:rsidP="00884D6C">
      <w:r>
        <w:t xml:space="preserve">Es handelt sich um eine vom Gemeinderat beschlossene, wesentlich erweiterte Aufgabe. Auf die </w:t>
      </w:r>
      <w:proofErr w:type="spellStart"/>
      <w:r>
        <w:t>GRDrs</w:t>
      </w:r>
      <w:proofErr w:type="spellEnd"/>
      <w:r>
        <w:t xml:space="preserve"> 993/2019 wird verwiesen.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Pr="00782A07" w:rsidRDefault="00782A07" w:rsidP="00884D6C">
      <w:pPr>
        <w:rPr>
          <w:color w:val="000000"/>
        </w:rPr>
      </w:pPr>
      <w:r w:rsidRPr="00610F4C">
        <w:rPr>
          <w:color w:val="000000"/>
        </w:rPr>
        <w:t xml:space="preserve">Mit Schreiben vom 2. April 2019 hat das </w:t>
      </w:r>
      <w:r w:rsidR="00BD4178">
        <w:rPr>
          <w:color w:val="000000"/>
        </w:rPr>
        <w:t>Polizeipräsidium Stuttgart</w:t>
      </w:r>
      <w:r w:rsidRPr="00610F4C">
        <w:rPr>
          <w:color w:val="000000"/>
        </w:rPr>
        <w:t xml:space="preserve"> </w:t>
      </w:r>
      <w:r w:rsidR="00BD4178">
        <w:rPr>
          <w:color w:val="000000"/>
        </w:rPr>
        <w:t xml:space="preserve">(PPS) der Landeshauptstadt Stuttgart </w:t>
      </w:r>
      <w:r w:rsidRPr="00610F4C">
        <w:rPr>
          <w:color w:val="000000"/>
        </w:rPr>
        <w:t>mitgeteilt, dass man beabsichtigt, sich komplett von der Aufgabe der Durchführung von Abschleppmaßnahmen zurückzuziehen und nur noch in absoluten Ausnahmefällen mit besonderen Gefährdungslagen (Parallelzuständigkeit) abschleppen werde. Die angestrebte Verfahrensänderung bei der Durchführung von Ab</w:t>
      </w:r>
      <w:r w:rsidRPr="00610F4C">
        <w:rPr>
          <w:color w:val="000000"/>
        </w:rPr>
        <w:lastRenderedPageBreak/>
        <w:t>schleppmaßnahmen kam uner</w:t>
      </w:r>
      <w:r>
        <w:rPr>
          <w:color w:val="000000"/>
        </w:rPr>
        <w:t xml:space="preserve">wartet. Eine Umsetzung kann </w:t>
      </w:r>
      <w:r w:rsidRPr="00610F4C">
        <w:rPr>
          <w:color w:val="000000"/>
        </w:rPr>
        <w:t xml:space="preserve">nicht ad hoc erfolgen, sondern </w:t>
      </w:r>
      <w:r>
        <w:rPr>
          <w:color w:val="000000"/>
        </w:rPr>
        <w:t>nur</w:t>
      </w:r>
      <w:r w:rsidRPr="00610F4C">
        <w:rPr>
          <w:color w:val="000000"/>
        </w:rPr>
        <w:t xml:space="preserve"> schrittweise unter Bereitstellung der erforderlichen Mittel und organ</w:t>
      </w:r>
      <w:r>
        <w:rPr>
          <w:color w:val="000000"/>
        </w:rPr>
        <w:t>isatorischen Strukturen</w:t>
      </w:r>
      <w:r w:rsidRPr="00610F4C">
        <w:rPr>
          <w:color w:val="000000"/>
        </w:rPr>
        <w:t>. Aus diesem Grund hat man sich im weiteren Austausch mit d</w:t>
      </w:r>
      <w:r>
        <w:rPr>
          <w:color w:val="000000"/>
        </w:rPr>
        <w:t xml:space="preserve">em PPS darauf verständigt, </w:t>
      </w:r>
      <w:r w:rsidR="006756A9" w:rsidRPr="0073659A">
        <w:t xml:space="preserve">dass </w:t>
      </w:r>
      <w:r w:rsidRPr="00610F4C">
        <w:rPr>
          <w:color w:val="000000"/>
        </w:rPr>
        <w:t xml:space="preserve">Abschleppmaßnahmen </w:t>
      </w:r>
      <w:r>
        <w:rPr>
          <w:color w:val="000000"/>
        </w:rPr>
        <w:t>künftig von</w:t>
      </w:r>
      <w:r w:rsidRPr="00610F4C">
        <w:rPr>
          <w:color w:val="000000"/>
        </w:rPr>
        <w:t xml:space="preserve"> </w:t>
      </w:r>
      <w:r>
        <w:rPr>
          <w:color w:val="000000"/>
        </w:rPr>
        <w:t xml:space="preserve">Montag bis Freitag 06:30 Uhr bis 22:00 Uhr und Samstag 08:00 Uhr bis 22:00 Uhr von der städtischen Verkehrsüberwachung übernommen werden. Dies gilt außerdem auch </w:t>
      </w:r>
      <w:r w:rsidRPr="00610F4C">
        <w:rPr>
          <w:color w:val="000000"/>
        </w:rPr>
        <w:t>außerhalb d</w:t>
      </w:r>
      <w:r>
        <w:rPr>
          <w:color w:val="000000"/>
        </w:rPr>
        <w:t xml:space="preserve">ieser </w:t>
      </w:r>
      <w:r w:rsidRPr="00610F4C">
        <w:rPr>
          <w:color w:val="000000"/>
        </w:rPr>
        <w:t>Arbeitszeiten</w:t>
      </w:r>
      <w:r>
        <w:rPr>
          <w:color w:val="000000"/>
        </w:rPr>
        <w:t xml:space="preserve"> bei geplanten Veranstaltungen, bei denen </w:t>
      </w:r>
      <w:r w:rsidRPr="00610F4C">
        <w:rPr>
          <w:color w:val="000000"/>
        </w:rPr>
        <w:t>die Straßenverkehrsbehörde eine mobile Beschilderung anordnet</w:t>
      </w:r>
      <w:r>
        <w:rPr>
          <w:color w:val="000000"/>
        </w:rPr>
        <w:t>,</w:t>
      </w:r>
      <w:r w:rsidRPr="00610F4C">
        <w:rPr>
          <w:color w:val="000000"/>
        </w:rPr>
        <w:t xml:space="preserve"> </w:t>
      </w:r>
      <w:r>
        <w:rPr>
          <w:color w:val="000000"/>
        </w:rPr>
        <w:t>weil regelwidrig abgestellte</w:t>
      </w:r>
      <w:r w:rsidRPr="00610F4C">
        <w:rPr>
          <w:color w:val="000000"/>
        </w:rPr>
        <w:t xml:space="preserve"> Fahrzeuge die Durchführung der Veranstaltung gefährden oder behindern </w:t>
      </w:r>
      <w:r>
        <w:rPr>
          <w:color w:val="000000"/>
        </w:rPr>
        <w:t xml:space="preserve">würden </w:t>
      </w:r>
      <w:r w:rsidRPr="00610F4C">
        <w:rPr>
          <w:color w:val="000000"/>
        </w:rPr>
        <w:t>(z.B.</w:t>
      </w:r>
      <w:r>
        <w:rPr>
          <w:color w:val="000000"/>
        </w:rPr>
        <w:t xml:space="preserve"> Festumzüge, sportliche Streckenwettbewerbe</w:t>
      </w:r>
      <w:r w:rsidRPr="00610F4C">
        <w:rPr>
          <w:color w:val="000000"/>
        </w:rPr>
        <w:t>, CSD, Faschingsumzug</w:t>
      </w:r>
      <w:r>
        <w:rPr>
          <w:color w:val="000000"/>
        </w:rPr>
        <w:t>, autofreier Sonntag</w:t>
      </w:r>
      <w:r w:rsidRPr="00610F4C">
        <w:rPr>
          <w:color w:val="000000"/>
        </w:rPr>
        <w:t xml:space="preserve"> etc.).</w:t>
      </w:r>
    </w:p>
    <w:p w:rsidR="003D7B0B" w:rsidRPr="00165C0D" w:rsidRDefault="003D7B0B" w:rsidP="00165C0D">
      <w:pPr>
        <w:pStyle w:val="berschrift2"/>
      </w:pPr>
      <w:r w:rsidRPr="00165C0D">
        <w:t>3.2</w:t>
      </w:r>
      <w:r w:rsidRPr="00165C0D">
        <w:tab/>
        <w:t>Bisherige Aufgabenwahrnehmung</w:t>
      </w:r>
    </w:p>
    <w:p w:rsidR="003D7B0B" w:rsidRDefault="003D7B0B" w:rsidP="00884D6C"/>
    <w:p w:rsidR="00782A07" w:rsidRDefault="00782A07" w:rsidP="00782A07">
      <w:r>
        <w:t xml:space="preserve">Bislang </w:t>
      </w:r>
      <w:r w:rsidRPr="00610F4C">
        <w:rPr>
          <w:color w:val="000000"/>
        </w:rPr>
        <w:t>übern</w:t>
      </w:r>
      <w:r>
        <w:rPr>
          <w:color w:val="000000"/>
        </w:rPr>
        <w:t>immt die Verkehrsüberwachung</w:t>
      </w:r>
      <w:r w:rsidRPr="00610F4C">
        <w:rPr>
          <w:color w:val="000000"/>
        </w:rPr>
        <w:t xml:space="preserve"> </w:t>
      </w:r>
      <w:r>
        <w:rPr>
          <w:color w:val="000000"/>
        </w:rPr>
        <w:t>(das Mobile Beschwerdeteam</w:t>
      </w:r>
      <w:r w:rsidRPr="0073659A">
        <w:t xml:space="preserve">) </w:t>
      </w:r>
      <w:r w:rsidR="006756A9" w:rsidRPr="0073659A">
        <w:t xml:space="preserve">überwiegend </w:t>
      </w:r>
      <w:r w:rsidRPr="0073659A">
        <w:t xml:space="preserve">Aufträge in Bereichen mit temporärer mobiler Beschilderung anlässlich von </w:t>
      </w:r>
      <w:r w:rsidRPr="00610F4C">
        <w:rPr>
          <w:color w:val="000000"/>
        </w:rPr>
        <w:t>Baustellen. Um diese Aufgabe bestmöglich abzudeck</w:t>
      </w:r>
      <w:r>
        <w:rPr>
          <w:color w:val="000000"/>
        </w:rPr>
        <w:t xml:space="preserve">en, wurden die Dienstzeiten </w:t>
      </w:r>
      <w:r w:rsidRPr="00610F4C">
        <w:rPr>
          <w:color w:val="000000"/>
        </w:rPr>
        <w:t>angepasst und von montags bis freitags auf 7:00 Uhr - 17:00 Uhr festgelegt (kein Dienst an Wochenenden und an Feiertagen). Im Rahmen von Sonderdiensten erfolgt eine Präsenz bis 19:</w:t>
      </w:r>
      <w:r w:rsidRPr="0073659A">
        <w:t>30</w:t>
      </w:r>
      <w:r w:rsidR="006756A9" w:rsidRPr="0073659A">
        <w:t xml:space="preserve"> Uhr</w:t>
      </w:r>
      <w:r>
        <w:rPr>
          <w:color w:val="000000"/>
        </w:rPr>
        <w:t>.</w:t>
      </w:r>
    </w:p>
    <w:p w:rsidR="00782A07" w:rsidRDefault="00782A07" w:rsidP="00884D6C"/>
    <w:p w:rsidR="00782A07" w:rsidRPr="00F47713" w:rsidRDefault="00782A07" w:rsidP="00782A07">
      <w:pPr>
        <w:rPr>
          <w:color w:val="000000"/>
        </w:rPr>
      </w:pPr>
      <w:r w:rsidRPr="0073659A">
        <w:t xml:space="preserve">Die </w:t>
      </w:r>
      <w:r w:rsidR="006756A9" w:rsidRPr="0073659A">
        <w:t>Einsatzl</w:t>
      </w:r>
      <w:r w:rsidRPr="0073659A">
        <w:t xml:space="preserve">eitzentrale </w:t>
      </w:r>
      <w:r>
        <w:rPr>
          <w:color w:val="000000"/>
        </w:rPr>
        <w:t>(Innendienst)</w:t>
      </w:r>
      <w:r w:rsidRPr="00F47713">
        <w:rPr>
          <w:color w:val="000000"/>
        </w:rPr>
        <w:t xml:space="preserve"> ist </w:t>
      </w:r>
      <w:r>
        <w:rPr>
          <w:color w:val="000000"/>
        </w:rPr>
        <w:t>bislang</w:t>
      </w:r>
      <w:r w:rsidRPr="00F47713">
        <w:rPr>
          <w:color w:val="000000"/>
        </w:rPr>
        <w:t xml:space="preserve"> wä</w:t>
      </w:r>
      <w:r>
        <w:rPr>
          <w:color w:val="000000"/>
        </w:rPr>
        <w:t xml:space="preserve">hrend den Arbeitszeiten des Mobilen Beschwerdeteams </w:t>
      </w:r>
      <w:r w:rsidRPr="00F47713">
        <w:rPr>
          <w:color w:val="000000"/>
        </w:rPr>
        <w:t>erreichba</w:t>
      </w:r>
      <w:r w:rsidR="006756A9">
        <w:rPr>
          <w:color w:val="000000"/>
        </w:rPr>
        <w:t>r (Mo - Fr 7:00 Uhr -</w:t>
      </w:r>
      <w:r w:rsidRPr="00F47713">
        <w:rPr>
          <w:color w:val="000000"/>
        </w:rPr>
        <w:t xml:space="preserve"> 17:00 Uhr).</w:t>
      </w:r>
      <w:r w:rsidRPr="00782A07">
        <w:rPr>
          <w:color w:val="000000"/>
        </w:rPr>
        <w:t xml:space="preserve"> </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782A07" w:rsidRDefault="00782A07" w:rsidP="00884D6C">
      <w:r>
        <w:t>Eine Aus</w:t>
      </w:r>
      <w:r w:rsidR="006756A9">
        <w:t>weitung der Dienstzeiten auf 22:</w:t>
      </w:r>
      <w:r>
        <w:t>00</w:t>
      </w:r>
      <w:r w:rsidR="006756A9">
        <w:t xml:space="preserve"> </w:t>
      </w:r>
      <w:r w:rsidR="006756A9" w:rsidRPr="0073659A">
        <w:t>Uhr</w:t>
      </w:r>
      <w:r w:rsidRPr="0073659A">
        <w:t xml:space="preserve"> </w:t>
      </w:r>
      <w:r w:rsidR="00BD4178">
        <w:t xml:space="preserve">und auf Samstage </w:t>
      </w:r>
      <w:bookmarkStart w:id="0" w:name="_GoBack"/>
      <w:bookmarkEnd w:id="0"/>
      <w:r>
        <w:t>wäre sowohl im Außendienst als auch im Innendienst bei der Verkehrsüberwachung nicht leistbar.</w:t>
      </w:r>
    </w:p>
    <w:p w:rsidR="003D7B0B" w:rsidRDefault="00884D6C" w:rsidP="00884D6C">
      <w:pPr>
        <w:pStyle w:val="berschrift1"/>
      </w:pPr>
      <w:r>
        <w:t>4</w:t>
      </w:r>
      <w:r>
        <w:tab/>
      </w:r>
      <w:r w:rsidR="003D7B0B">
        <w:t>Stellenvermerke</w:t>
      </w:r>
    </w:p>
    <w:p w:rsidR="003D7B0B" w:rsidRDefault="003D7B0B" w:rsidP="00884D6C"/>
    <w:p w:rsidR="00DE362D" w:rsidRDefault="001D5BED"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DA" w:rsidRDefault="00E43FDA">
      <w:r>
        <w:separator/>
      </w:r>
    </w:p>
  </w:endnote>
  <w:endnote w:type="continuationSeparator" w:id="0">
    <w:p w:rsidR="00E43FDA" w:rsidRDefault="00E4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DA" w:rsidRDefault="00E43FDA">
      <w:r>
        <w:separator/>
      </w:r>
    </w:p>
  </w:footnote>
  <w:footnote w:type="continuationSeparator" w:id="0">
    <w:p w:rsidR="00E43FDA" w:rsidRDefault="00E4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D4178">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5D"/>
    <w:rsid w:val="00055758"/>
    <w:rsid w:val="000A1146"/>
    <w:rsid w:val="001034AF"/>
    <w:rsid w:val="0011112B"/>
    <w:rsid w:val="0014415D"/>
    <w:rsid w:val="00151488"/>
    <w:rsid w:val="00163034"/>
    <w:rsid w:val="00164678"/>
    <w:rsid w:val="00165C0D"/>
    <w:rsid w:val="00181857"/>
    <w:rsid w:val="00184EDC"/>
    <w:rsid w:val="00194770"/>
    <w:rsid w:val="001A5F9B"/>
    <w:rsid w:val="001D5BED"/>
    <w:rsid w:val="001F2259"/>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4D075D"/>
    <w:rsid w:val="004E5056"/>
    <w:rsid w:val="005A0A9D"/>
    <w:rsid w:val="005A56AA"/>
    <w:rsid w:val="005B1345"/>
    <w:rsid w:val="005E19C6"/>
    <w:rsid w:val="005F5B3D"/>
    <w:rsid w:val="00606F80"/>
    <w:rsid w:val="00622CC7"/>
    <w:rsid w:val="00653BE1"/>
    <w:rsid w:val="006756A9"/>
    <w:rsid w:val="006A406B"/>
    <w:rsid w:val="006B6D50"/>
    <w:rsid w:val="006E0575"/>
    <w:rsid w:val="0072799A"/>
    <w:rsid w:val="0073659A"/>
    <w:rsid w:val="00754659"/>
    <w:rsid w:val="00782A07"/>
    <w:rsid w:val="007E3B79"/>
    <w:rsid w:val="008066EE"/>
    <w:rsid w:val="00817BB6"/>
    <w:rsid w:val="00884D6C"/>
    <w:rsid w:val="00920F00"/>
    <w:rsid w:val="009373F6"/>
    <w:rsid w:val="00976588"/>
    <w:rsid w:val="00A27CA7"/>
    <w:rsid w:val="00A71D0A"/>
    <w:rsid w:val="00A77F1E"/>
    <w:rsid w:val="00A847C4"/>
    <w:rsid w:val="00AB389D"/>
    <w:rsid w:val="00AF0DEA"/>
    <w:rsid w:val="00AF25E0"/>
    <w:rsid w:val="00B04290"/>
    <w:rsid w:val="00B80DEF"/>
    <w:rsid w:val="00B86BB5"/>
    <w:rsid w:val="00B91903"/>
    <w:rsid w:val="00BC4669"/>
    <w:rsid w:val="00BD4178"/>
    <w:rsid w:val="00C16EF1"/>
    <w:rsid w:val="00C43517"/>
    <w:rsid w:val="00C448D3"/>
    <w:rsid w:val="00CF62E5"/>
    <w:rsid w:val="00D66D3A"/>
    <w:rsid w:val="00D743D4"/>
    <w:rsid w:val="00DB3D6C"/>
    <w:rsid w:val="00DE362D"/>
    <w:rsid w:val="00E014B6"/>
    <w:rsid w:val="00E1162F"/>
    <w:rsid w:val="00E11D5F"/>
    <w:rsid w:val="00E20E1F"/>
    <w:rsid w:val="00E42F96"/>
    <w:rsid w:val="00E43FDA"/>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F4D58"/>
  <w15:docId w15:val="{9478489E-6559-4D94-BE8E-7D5E09D2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arbeitung%20am%20Nachmittag\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392</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Dieck, Corinna</dc:creator>
  <cp:lastModifiedBy>Hauser, Petra</cp:lastModifiedBy>
  <cp:revision>7</cp:revision>
  <cp:lastPrinted>2019-12-04T12:28:00Z</cp:lastPrinted>
  <dcterms:created xsi:type="dcterms:W3CDTF">2019-11-29T14:12:00Z</dcterms:created>
  <dcterms:modified xsi:type="dcterms:W3CDTF">2019-12-04T12:29:00Z</dcterms:modified>
</cp:coreProperties>
</file>