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FC1819">
        <w:rPr>
          <w:szCs w:val="24"/>
        </w:rPr>
        <w:t>11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2B4129">
        <w:rPr>
          <w:szCs w:val="24"/>
        </w:rPr>
        <w:t>890</w:t>
      </w:r>
      <w:r w:rsidR="007B1D6C">
        <w:rPr>
          <w:szCs w:val="24"/>
        </w:rPr>
        <w:t>/2019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7B1D6C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B04BA" w:rsidRDefault="005B04BA" w:rsidP="006E0575">
            <w:pPr>
              <w:rPr>
                <w:sz w:val="20"/>
              </w:rPr>
            </w:pPr>
            <w:r>
              <w:rPr>
                <w:sz w:val="20"/>
              </w:rPr>
              <w:t>660 0815</w:t>
            </w:r>
          </w:p>
          <w:p w:rsidR="005B04BA" w:rsidRDefault="005B04BA" w:rsidP="00173316">
            <w:pPr>
              <w:rPr>
                <w:sz w:val="20"/>
              </w:rPr>
            </w:pPr>
          </w:p>
          <w:p w:rsidR="005F5B3D" w:rsidRPr="006E0575" w:rsidRDefault="007861B3" w:rsidP="00173316">
            <w:pPr>
              <w:rPr>
                <w:sz w:val="20"/>
              </w:rPr>
            </w:pPr>
            <w:r>
              <w:rPr>
                <w:sz w:val="20"/>
              </w:rPr>
              <w:t>66086140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D1001A" w:rsidP="006E0575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7861B3" w:rsidP="00173316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B0028B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 w:rsidR="003B5411"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D1001A" w:rsidP="006E0575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95341C">
              <w:rPr>
                <w:sz w:val="20"/>
              </w:rPr>
              <w:t>/-in</w:t>
            </w:r>
          </w:p>
          <w:p w:rsidR="00D1001A" w:rsidRPr="006E0575" w:rsidRDefault="00D1001A" w:rsidP="006E0575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95341C" w:rsidP="008A685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D1001A" w:rsidRPr="006E0575" w:rsidRDefault="00D1001A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FC1819" w:rsidP="005B04BA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FC1819" w:rsidP="00FC1819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C71617" w:rsidRDefault="003B5411" w:rsidP="00884D6C">
      <w:r w:rsidRPr="00C71617">
        <w:t xml:space="preserve">Beantragt </w:t>
      </w:r>
      <w:r w:rsidR="00F873A4">
        <w:t xml:space="preserve">wird eine Stelle für einen </w:t>
      </w:r>
      <w:r w:rsidR="00E67C45" w:rsidRPr="00C71617">
        <w:t>Ingenieur</w:t>
      </w:r>
      <w:r w:rsidR="00F873A4">
        <w:t xml:space="preserve"> (m/w/d)</w:t>
      </w:r>
      <w:r w:rsidR="0095341C">
        <w:t xml:space="preserve"> in EG 12 TVöD</w:t>
      </w:r>
      <w:r w:rsidR="00E67C45" w:rsidRPr="00C71617">
        <w:t xml:space="preserve"> </w:t>
      </w:r>
      <w:r w:rsidR="00D1001A" w:rsidRPr="00C71617">
        <w:t>für die Bauabteilung Mitte/Nord</w:t>
      </w:r>
      <w:r w:rsidR="0095341C">
        <w:t>,</w:t>
      </w:r>
      <w:r w:rsidR="007861B3" w:rsidRPr="00C71617">
        <w:t xml:space="preserve"> Sachgebiet</w:t>
      </w:r>
      <w:r w:rsidR="00D1001A" w:rsidRPr="00C71617">
        <w:t xml:space="preserve"> Gewässer und Brunnen</w:t>
      </w:r>
      <w:r w:rsidR="0095341C">
        <w:t xml:space="preserve"> (66-8.15</w:t>
      </w:r>
      <w:r w:rsidR="005A244F" w:rsidRPr="00C71617">
        <w:t>)</w:t>
      </w:r>
      <w:r w:rsidR="0095341C">
        <w:t xml:space="preserve"> zur Realisierung der Projekte zur Stadt am Fluss/Erlebnisraum</w:t>
      </w:r>
      <w:r w:rsidR="00F873A4">
        <w:t xml:space="preserve"> Neckar.</w:t>
      </w:r>
    </w:p>
    <w:p w:rsidR="003D7B0B" w:rsidRPr="00C71617" w:rsidRDefault="003D7B0B" w:rsidP="00884D6C">
      <w:pPr>
        <w:pStyle w:val="berschrift1"/>
      </w:pPr>
      <w:r w:rsidRPr="00C71617">
        <w:t>2</w:t>
      </w:r>
      <w:r w:rsidRPr="00C71617">
        <w:tab/>
        <w:t>Schaffun</w:t>
      </w:r>
      <w:r w:rsidRPr="00C71617">
        <w:rPr>
          <w:u w:val="none"/>
        </w:rPr>
        <w:t>g</w:t>
      </w:r>
      <w:r w:rsidRPr="00C71617">
        <w:t>skriterien</w:t>
      </w:r>
    </w:p>
    <w:p w:rsidR="00BF194D" w:rsidRPr="00C71617" w:rsidRDefault="00BF194D" w:rsidP="00884D6C">
      <w:pPr>
        <w:rPr>
          <w:noProof/>
          <w:szCs w:val="22"/>
        </w:rPr>
      </w:pPr>
    </w:p>
    <w:p w:rsidR="0095341C" w:rsidRPr="00FC1819" w:rsidRDefault="0095341C" w:rsidP="0095341C">
      <w:pPr>
        <w:rPr>
          <w:rFonts w:cs="Arial"/>
          <w:szCs w:val="24"/>
        </w:rPr>
      </w:pPr>
      <w:r w:rsidRPr="0095341C">
        <w:rPr>
          <w:szCs w:val="24"/>
        </w:rPr>
        <w:t xml:space="preserve">Die Schaffung der 0,5 </w:t>
      </w:r>
      <w:r w:rsidRPr="0095341C">
        <w:rPr>
          <w:rFonts w:cs="Arial"/>
          <w:szCs w:val="24"/>
        </w:rPr>
        <w:t>Stelle ist in der „Grünen Liste“ zum Haushalt 2020 enthalten</w:t>
      </w:r>
      <w:r>
        <w:rPr>
          <w:rFonts w:cs="Arial"/>
          <w:szCs w:val="24"/>
        </w:rPr>
        <w:t xml:space="preserve">. </w:t>
      </w:r>
      <w:r>
        <w:rPr>
          <w:rFonts w:cs="Arial"/>
          <w:szCs w:val="24"/>
        </w:rPr>
        <w:br/>
      </w:r>
      <w:r w:rsidRPr="0095341C">
        <w:rPr>
          <w:rFonts w:cs="Arial"/>
          <w:szCs w:val="24"/>
        </w:rPr>
        <w:t>Sie ist Teil des Masterplans „Erlebnisraum N</w:t>
      </w:r>
      <w:r w:rsidRPr="005C65A6">
        <w:rPr>
          <w:rFonts w:cs="Arial"/>
          <w:szCs w:val="24"/>
        </w:rPr>
        <w:t>eckar“</w:t>
      </w:r>
      <w:r w:rsidR="00FF0C1B">
        <w:rPr>
          <w:rFonts w:cs="Arial"/>
          <w:szCs w:val="24"/>
        </w:rPr>
        <w:t>.</w:t>
      </w:r>
      <w:r w:rsidR="007048E0">
        <w:rPr>
          <w:rFonts w:cs="Arial"/>
          <w:szCs w:val="24"/>
        </w:rPr>
        <w:t xml:space="preserve"> </w:t>
      </w:r>
    </w:p>
    <w:p w:rsidR="003D7B0B" w:rsidRPr="00C71617" w:rsidRDefault="003D7B0B" w:rsidP="00884D6C">
      <w:pPr>
        <w:pStyle w:val="berschrift1"/>
      </w:pPr>
      <w:r w:rsidRPr="00C71617">
        <w:t>3</w:t>
      </w:r>
      <w:r w:rsidRPr="00C71617">
        <w:tab/>
        <w:t>Bedarf</w:t>
      </w:r>
    </w:p>
    <w:p w:rsidR="003D7B0B" w:rsidRPr="00C71617" w:rsidRDefault="00884D6C" w:rsidP="00884D6C">
      <w:pPr>
        <w:pStyle w:val="berschrift2"/>
      </w:pPr>
      <w:r w:rsidRPr="00C71617">
        <w:t>3.1</w:t>
      </w:r>
      <w:r w:rsidRPr="00C71617">
        <w:tab/>
      </w:r>
      <w:r w:rsidR="006E0575" w:rsidRPr="00C71617">
        <w:t>Anlass</w:t>
      </w:r>
    </w:p>
    <w:p w:rsidR="003D7B0B" w:rsidRDefault="003D7B0B" w:rsidP="00884D6C"/>
    <w:p w:rsidR="00401141" w:rsidRPr="00B0028B" w:rsidRDefault="005B56C4" w:rsidP="00401141">
      <w:r w:rsidRPr="00B178EA">
        <w:t>In der Mitteilungsvorlage „</w:t>
      </w:r>
      <w:r w:rsidRPr="005C65A6">
        <w:t>Masterplan Land</w:t>
      </w:r>
      <w:r w:rsidR="005C65A6" w:rsidRPr="005C65A6">
        <w:t>schaftspark Neckar in Stuttgart/</w:t>
      </w:r>
      <w:r w:rsidRPr="005C65A6">
        <w:t>Stadt am Fluss“ (</w:t>
      </w:r>
      <w:proofErr w:type="spellStart"/>
      <w:r w:rsidRPr="005C65A6">
        <w:t>GRDrs</w:t>
      </w:r>
      <w:proofErr w:type="spellEnd"/>
      <w:r w:rsidRPr="005C65A6">
        <w:t xml:space="preserve"> 818/2015)</w:t>
      </w:r>
      <w:r w:rsidRPr="005C65A6">
        <w:rPr>
          <w:color w:val="FF0000"/>
        </w:rPr>
        <w:t xml:space="preserve"> </w:t>
      </w:r>
      <w:r w:rsidRPr="00B178EA">
        <w:t xml:space="preserve">wurde bereits über die </w:t>
      </w:r>
      <w:r w:rsidR="00401141" w:rsidRPr="00B178EA">
        <w:t>zweite Stufe</w:t>
      </w:r>
      <w:r w:rsidR="00B178EA" w:rsidRPr="00B178EA">
        <w:t xml:space="preserve"> zur Umsetzung des Masterplans</w:t>
      </w:r>
      <w:r w:rsidR="00401141" w:rsidRPr="00B178EA">
        <w:t xml:space="preserve"> </w:t>
      </w:r>
      <w:r w:rsidRPr="00B178EA">
        <w:t xml:space="preserve">berichtet. </w:t>
      </w:r>
      <w:r w:rsidR="00F81743" w:rsidRPr="00B178EA">
        <w:rPr>
          <w:noProof/>
          <w:szCs w:val="22"/>
        </w:rPr>
        <w:t>Mit der im Herbst 2017 erschienenen Broschüre „Erlebnisraum Neckar – ein Masterplan für Stuttgart als Stadt am Fluss“ liegt ein Leitfaden für die Realisierung der Landschaftsparkprojekte entla</w:t>
      </w:r>
      <w:r w:rsidR="0032156A" w:rsidRPr="00B178EA">
        <w:rPr>
          <w:noProof/>
          <w:szCs w:val="22"/>
        </w:rPr>
        <w:t xml:space="preserve">ng des Neckars in Stuttgart vor. Dieser zeigt </w:t>
      </w:r>
      <w:r w:rsidR="00F81743" w:rsidRPr="00B178EA">
        <w:rPr>
          <w:noProof/>
          <w:szCs w:val="22"/>
        </w:rPr>
        <w:t>auch eine zeitliche Perspektive für die Realis</w:t>
      </w:r>
      <w:r w:rsidR="0032156A" w:rsidRPr="00B178EA">
        <w:rPr>
          <w:noProof/>
          <w:szCs w:val="22"/>
        </w:rPr>
        <w:t>ierung der Teilprojekte auf</w:t>
      </w:r>
      <w:r w:rsidR="00F81743" w:rsidRPr="00B178EA">
        <w:rPr>
          <w:noProof/>
          <w:szCs w:val="22"/>
        </w:rPr>
        <w:t>. Bis zum Jahr 2035 sol</w:t>
      </w:r>
      <w:r w:rsidR="0032156A" w:rsidRPr="00B178EA">
        <w:rPr>
          <w:noProof/>
          <w:szCs w:val="22"/>
        </w:rPr>
        <w:t>len 15 Projekte realisiert sein.</w:t>
      </w:r>
      <w:r w:rsidR="00F81743" w:rsidRPr="00B178EA">
        <w:rPr>
          <w:noProof/>
          <w:szCs w:val="22"/>
        </w:rPr>
        <w:t xml:space="preserve"> </w:t>
      </w:r>
      <w:r w:rsidR="0032156A" w:rsidRPr="00B178EA">
        <w:rPr>
          <w:noProof/>
          <w:szCs w:val="22"/>
        </w:rPr>
        <w:t>D</w:t>
      </w:r>
      <w:r w:rsidR="00F81743" w:rsidRPr="00B178EA">
        <w:rPr>
          <w:noProof/>
          <w:szCs w:val="22"/>
        </w:rPr>
        <w:t xml:space="preserve">er Masterplan gibt Ausblick auf 10 weitere Projekte, die in einer späteren Realisierungsphase umgesetzt werden könnten. </w:t>
      </w:r>
    </w:p>
    <w:p w:rsidR="005B56C4" w:rsidRDefault="005B56C4" w:rsidP="00E96630"/>
    <w:p w:rsidR="00054973" w:rsidRPr="003C61B5" w:rsidRDefault="005C65A6" w:rsidP="003137D9">
      <w:pPr>
        <w:rPr>
          <w:noProof/>
          <w:szCs w:val="22"/>
        </w:rPr>
      </w:pPr>
      <w:r>
        <w:rPr>
          <w:noProof/>
          <w:szCs w:val="22"/>
        </w:rPr>
        <w:t>Für</w:t>
      </w:r>
      <w:r w:rsidR="00F81743" w:rsidRPr="00C71617">
        <w:rPr>
          <w:noProof/>
          <w:szCs w:val="22"/>
        </w:rPr>
        <w:t xml:space="preserve"> die </w:t>
      </w:r>
      <w:r w:rsidR="00347FEB" w:rsidRPr="00C71617">
        <w:rPr>
          <w:noProof/>
          <w:szCs w:val="22"/>
        </w:rPr>
        <w:t>Projekte der zweiten Umsetzungsphase ab 2022</w:t>
      </w:r>
      <w:r>
        <w:rPr>
          <w:noProof/>
          <w:szCs w:val="22"/>
        </w:rPr>
        <w:t xml:space="preserve"> beginnen</w:t>
      </w:r>
      <w:r w:rsidR="00347FEB" w:rsidRPr="00C71617">
        <w:rPr>
          <w:noProof/>
          <w:szCs w:val="22"/>
        </w:rPr>
        <w:t xml:space="preserve"> nun die Planungen</w:t>
      </w:r>
      <w:r w:rsidR="00726C7A" w:rsidRPr="00C71617">
        <w:rPr>
          <w:noProof/>
          <w:szCs w:val="22"/>
        </w:rPr>
        <w:t>.</w:t>
      </w:r>
      <w:r w:rsidR="00347FEB" w:rsidRPr="00C71617">
        <w:rPr>
          <w:noProof/>
          <w:szCs w:val="22"/>
        </w:rPr>
        <w:t xml:space="preserve"> Zu </w:t>
      </w:r>
      <w:r w:rsidR="002B4129">
        <w:rPr>
          <w:noProof/>
          <w:szCs w:val="22"/>
        </w:rPr>
        <w:t>diesen gehört</w:t>
      </w:r>
      <w:r w:rsidR="00347FEB" w:rsidRPr="00C71617">
        <w:rPr>
          <w:noProof/>
          <w:szCs w:val="22"/>
        </w:rPr>
        <w:t xml:space="preserve"> </w:t>
      </w:r>
      <w:r w:rsidR="00726C7A" w:rsidRPr="00C71617">
        <w:rPr>
          <w:noProof/>
          <w:szCs w:val="22"/>
        </w:rPr>
        <w:t>u.</w:t>
      </w:r>
      <w:r w:rsidR="002B4129">
        <w:rPr>
          <w:noProof/>
          <w:szCs w:val="22"/>
        </w:rPr>
        <w:t xml:space="preserve"> </w:t>
      </w:r>
      <w:r w:rsidR="00726C7A" w:rsidRPr="00C71617">
        <w:rPr>
          <w:noProof/>
          <w:szCs w:val="22"/>
        </w:rPr>
        <w:t xml:space="preserve">a. die Gestaltung des Uferparks Austraße, </w:t>
      </w:r>
      <w:r w:rsidR="00F81743" w:rsidRPr="00C71617">
        <w:rPr>
          <w:noProof/>
          <w:szCs w:val="22"/>
        </w:rPr>
        <w:t>das Rosensteinufer sowie die Realisierung der Wettbewerbsergebnisse für das „Neckarknie“ als das größte und zentrale Projekt des Masterplans.</w:t>
      </w:r>
      <w:r w:rsidR="00E96630" w:rsidRPr="00C71617">
        <w:rPr>
          <w:noProof/>
          <w:szCs w:val="22"/>
        </w:rPr>
        <w:t xml:space="preserve"> </w:t>
      </w:r>
      <w:r w:rsidR="005E09B4" w:rsidRPr="00C71617">
        <w:rPr>
          <w:noProof/>
          <w:szCs w:val="22"/>
        </w:rPr>
        <w:t xml:space="preserve">Die Maßnahmen am Neckar sind </w:t>
      </w:r>
      <w:r w:rsidR="001A6FFE" w:rsidRPr="00C71617">
        <w:rPr>
          <w:noProof/>
          <w:szCs w:val="22"/>
        </w:rPr>
        <w:t xml:space="preserve">sehr </w:t>
      </w:r>
      <w:r w:rsidR="00B0028B">
        <w:rPr>
          <w:noProof/>
          <w:szCs w:val="22"/>
        </w:rPr>
        <w:t xml:space="preserve">komplex und </w:t>
      </w:r>
      <w:r w:rsidR="00054973" w:rsidRPr="00C71617">
        <w:rPr>
          <w:noProof/>
          <w:szCs w:val="22"/>
        </w:rPr>
        <w:t>haben erhöhte Anforderungen</w:t>
      </w:r>
      <w:r w:rsidR="00B0028B">
        <w:rPr>
          <w:noProof/>
          <w:szCs w:val="22"/>
        </w:rPr>
        <w:t>. Sie sind mit entsprechendem Koordinierungs</w:t>
      </w:r>
      <w:r w:rsidR="003C61B5">
        <w:rPr>
          <w:noProof/>
          <w:szCs w:val="22"/>
        </w:rPr>
        <w:t>-</w:t>
      </w:r>
      <w:r w:rsidR="00B0028B">
        <w:rPr>
          <w:noProof/>
          <w:szCs w:val="22"/>
        </w:rPr>
        <w:t xml:space="preserve">aufwand stadtintern </w:t>
      </w:r>
      <w:r w:rsidR="003C61B5">
        <w:rPr>
          <w:noProof/>
          <w:szCs w:val="22"/>
        </w:rPr>
        <w:t>sowie mit</w:t>
      </w:r>
      <w:r w:rsidR="00B0028B">
        <w:rPr>
          <w:noProof/>
          <w:szCs w:val="22"/>
        </w:rPr>
        <w:t xml:space="preserve"> externen Stellen verbunden</w:t>
      </w:r>
      <w:r w:rsidR="00054973" w:rsidRPr="00C71617">
        <w:rPr>
          <w:noProof/>
          <w:szCs w:val="22"/>
        </w:rPr>
        <w:t xml:space="preserve">. Daher ist bereits während der Planungsphase eine </w:t>
      </w:r>
      <w:r w:rsidR="003C61B5">
        <w:rPr>
          <w:noProof/>
          <w:szCs w:val="22"/>
        </w:rPr>
        <w:t>entsprechende</w:t>
      </w:r>
      <w:r w:rsidR="00054973" w:rsidRPr="00C71617">
        <w:rPr>
          <w:noProof/>
          <w:szCs w:val="22"/>
        </w:rPr>
        <w:t xml:space="preserve"> fachliche Begleitung der Projekte durch die verschiedenen Fachabteilungen des Tiefbauamtes erforderlich.</w:t>
      </w:r>
    </w:p>
    <w:p w:rsidR="00EF3F29" w:rsidRPr="00C71617" w:rsidRDefault="00EF3F29" w:rsidP="00EF3F29"/>
    <w:p w:rsidR="00763EF7" w:rsidRPr="00C71617" w:rsidRDefault="002B4129" w:rsidP="0032294D">
      <w:r>
        <w:rPr>
          <w:noProof/>
          <w:szCs w:val="22"/>
        </w:rPr>
        <w:lastRenderedPageBreak/>
        <w:t>Für die</w:t>
      </w:r>
      <w:r w:rsidR="00FE7F95" w:rsidRPr="00C71617">
        <w:rPr>
          <w:noProof/>
          <w:szCs w:val="22"/>
        </w:rPr>
        <w:t xml:space="preserve"> Projektleitung </w:t>
      </w:r>
      <w:r>
        <w:rPr>
          <w:noProof/>
          <w:szCs w:val="22"/>
        </w:rPr>
        <w:t>und</w:t>
      </w:r>
      <w:r w:rsidR="0044793F" w:rsidRPr="00C71617">
        <w:rPr>
          <w:noProof/>
          <w:szCs w:val="22"/>
        </w:rPr>
        <w:t xml:space="preserve"> Koordinierung der </w:t>
      </w:r>
      <w:r w:rsidR="00054973" w:rsidRPr="00C71617">
        <w:rPr>
          <w:noProof/>
          <w:szCs w:val="22"/>
        </w:rPr>
        <w:t>Landschaftspark Neckar-</w:t>
      </w:r>
      <w:r w:rsidR="0044793F" w:rsidRPr="00C71617">
        <w:rPr>
          <w:noProof/>
          <w:szCs w:val="22"/>
        </w:rPr>
        <w:t>Projekte</w:t>
      </w:r>
      <w:r w:rsidR="001860D6" w:rsidRPr="00C71617">
        <w:rPr>
          <w:noProof/>
          <w:szCs w:val="22"/>
        </w:rPr>
        <w:t xml:space="preserve"> im</w:t>
      </w:r>
      <w:r w:rsidR="00054973" w:rsidRPr="00C71617">
        <w:rPr>
          <w:noProof/>
          <w:szCs w:val="22"/>
        </w:rPr>
        <w:t xml:space="preserve"> Tiefbauamt</w:t>
      </w:r>
      <w:r>
        <w:rPr>
          <w:noProof/>
          <w:szCs w:val="22"/>
        </w:rPr>
        <w:t xml:space="preserve"> und für den künftigen erhöhten Unterhaltungsaufwand mit vielen gewässerökologischen Funktionen </w:t>
      </w:r>
      <w:r w:rsidR="00601E9A" w:rsidRPr="00C71617">
        <w:t xml:space="preserve">wird </w:t>
      </w:r>
      <w:r>
        <w:t xml:space="preserve">deshalb </w:t>
      </w:r>
      <w:r w:rsidR="00C31776" w:rsidRPr="00C71617">
        <w:t xml:space="preserve">dauerhaft </w:t>
      </w:r>
      <w:r>
        <w:t>zusätzliche personelle, fachlich qualifizierte Kapazität</w:t>
      </w:r>
      <w:r w:rsidR="00A3560A" w:rsidRPr="00C71617">
        <w:t xml:space="preserve"> </w:t>
      </w:r>
      <w:r w:rsidR="00C31776" w:rsidRPr="00C71617">
        <w:t xml:space="preserve">im Fachbereich Gewässer </w:t>
      </w:r>
      <w:r w:rsidR="003C61B5">
        <w:t>benötigt</w:t>
      </w:r>
      <w:r w:rsidR="00C31776" w:rsidRPr="00C71617">
        <w:t>.</w:t>
      </w:r>
    </w:p>
    <w:p w:rsidR="006D60BC" w:rsidRPr="00C71617" w:rsidRDefault="006D60BC" w:rsidP="00884D6C"/>
    <w:p w:rsidR="003D7B0B" w:rsidRPr="00C71617" w:rsidRDefault="003D7B0B" w:rsidP="00165C0D">
      <w:pPr>
        <w:pStyle w:val="berschrift2"/>
      </w:pPr>
      <w:r w:rsidRPr="00C71617">
        <w:t>3.2</w:t>
      </w:r>
      <w:r w:rsidRPr="00C71617">
        <w:tab/>
        <w:t>Bisherige Aufgabenwahrnehmung</w:t>
      </w:r>
    </w:p>
    <w:p w:rsidR="003D7B0B" w:rsidRPr="00C71617" w:rsidRDefault="003D7B0B" w:rsidP="00884D6C"/>
    <w:p w:rsidR="00FA2DBB" w:rsidRPr="00C71617" w:rsidRDefault="00906C93" w:rsidP="009E5D57">
      <w:pPr>
        <w:rPr>
          <w:spacing w:val="2"/>
          <w:szCs w:val="24"/>
        </w:rPr>
      </w:pPr>
      <w:r w:rsidRPr="00C71617">
        <w:rPr>
          <w:spacing w:val="2"/>
          <w:szCs w:val="24"/>
        </w:rPr>
        <w:t xml:space="preserve">Für die Betreuung der Projekte der ersten Umsetzungsphase wurde zum Doppelhaushalt 2018/2019 eine Ingenieurstelle </w:t>
      </w:r>
      <w:r w:rsidR="001A6FFE" w:rsidRPr="00C71617">
        <w:rPr>
          <w:spacing w:val="2"/>
          <w:szCs w:val="24"/>
        </w:rPr>
        <w:t xml:space="preserve">beim Tiefbauamt </w:t>
      </w:r>
      <w:r w:rsidRPr="00C71617">
        <w:rPr>
          <w:spacing w:val="2"/>
          <w:szCs w:val="24"/>
        </w:rPr>
        <w:t>geschaffen</w:t>
      </w:r>
      <w:r w:rsidR="001A6FFE" w:rsidRPr="00C71617">
        <w:rPr>
          <w:spacing w:val="2"/>
          <w:szCs w:val="24"/>
        </w:rPr>
        <w:t xml:space="preserve">. </w:t>
      </w:r>
      <w:r w:rsidRPr="00C71617">
        <w:rPr>
          <w:spacing w:val="2"/>
          <w:szCs w:val="24"/>
        </w:rPr>
        <w:t xml:space="preserve">Die Umsetzung bzw. der Bau dieser Projekte </w:t>
      </w:r>
      <w:r w:rsidR="001A6FFE" w:rsidRPr="00C71617">
        <w:rPr>
          <w:spacing w:val="2"/>
          <w:szCs w:val="24"/>
        </w:rPr>
        <w:t xml:space="preserve">wird </w:t>
      </w:r>
      <w:r w:rsidRPr="00C71617">
        <w:rPr>
          <w:spacing w:val="2"/>
          <w:szCs w:val="24"/>
        </w:rPr>
        <w:t xml:space="preserve">voraussichtlich </w:t>
      </w:r>
      <w:r w:rsidR="001A6FFE" w:rsidRPr="00C71617">
        <w:rPr>
          <w:spacing w:val="2"/>
          <w:szCs w:val="24"/>
        </w:rPr>
        <w:t xml:space="preserve">ab </w:t>
      </w:r>
      <w:r w:rsidRPr="00C71617">
        <w:rPr>
          <w:spacing w:val="2"/>
          <w:szCs w:val="24"/>
        </w:rPr>
        <w:t>2020/2021</w:t>
      </w:r>
      <w:r w:rsidR="001A6FFE" w:rsidRPr="00C71617">
        <w:rPr>
          <w:spacing w:val="2"/>
          <w:szCs w:val="24"/>
        </w:rPr>
        <w:t xml:space="preserve"> beginnen</w:t>
      </w:r>
      <w:r w:rsidRPr="00C71617">
        <w:rPr>
          <w:spacing w:val="2"/>
          <w:szCs w:val="24"/>
        </w:rPr>
        <w:t xml:space="preserve">. Daher </w:t>
      </w:r>
      <w:r w:rsidR="002B4129">
        <w:rPr>
          <w:spacing w:val="2"/>
          <w:szCs w:val="24"/>
        </w:rPr>
        <w:t>reichen die vorhandenen Kapazitäten</w:t>
      </w:r>
      <w:r w:rsidR="003C61B5">
        <w:rPr>
          <w:spacing w:val="2"/>
          <w:szCs w:val="24"/>
        </w:rPr>
        <w:t xml:space="preserve"> für die dargestellten, weiteren Maßnahmen</w:t>
      </w:r>
      <w:r w:rsidR="002B4129">
        <w:rPr>
          <w:spacing w:val="2"/>
          <w:szCs w:val="24"/>
        </w:rPr>
        <w:t xml:space="preserve"> nicht aus.</w:t>
      </w:r>
    </w:p>
    <w:p w:rsidR="00951354" w:rsidRPr="00C71617" w:rsidRDefault="00951354" w:rsidP="00884D6C"/>
    <w:p w:rsidR="003D7B0B" w:rsidRPr="00C71617" w:rsidRDefault="006E0575" w:rsidP="00884D6C">
      <w:pPr>
        <w:pStyle w:val="berschrift2"/>
      </w:pPr>
      <w:r w:rsidRPr="00C71617">
        <w:t>3.3</w:t>
      </w:r>
      <w:r w:rsidR="003D7B0B" w:rsidRPr="00C71617">
        <w:tab/>
        <w:t>Auswirkungen bei Ablehnung der Stellenschaffungen</w:t>
      </w:r>
    </w:p>
    <w:p w:rsidR="003D7B0B" w:rsidRPr="00C71617" w:rsidRDefault="003D7B0B" w:rsidP="00884D6C"/>
    <w:p w:rsidR="00405F7B" w:rsidRPr="00C71617" w:rsidRDefault="00405F7B" w:rsidP="00C94876">
      <w:r w:rsidRPr="00C71617">
        <w:t>Sofern die Stelle</w:t>
      </w:r>
      <w:r w:rsidR="00091B8A" w:rsidRPr="00C71617">
        <w:t xml:space="preserve"> nicht geschaffen wird</w:t>
      </w:r>
      <w:r w:rsidRPr="00C71617">
        <w:t xml:space="preserve">, </w:t>
      </w:r>
      <w:r w:rsidR="00BB4528" w:rsidRPr="00C71617">
        <w:t>können die Landschaftspark Neckar-Projekte der zweiten Umsetzungsphase nicht im vorgesehenen Zeitplan umgesetzt werden.</w:t>
      </w:r>
    </w:p>
    <w:p w:rsidR="003D7B0B" w:rsidRPr="00C71617" w:rsidRDefault="00884D6C" w:rsidP="00884D6C">
      <w:pPr>
        <w:pStyle w:val="berschrift1"/>
      </w:pPr>
      <w:r w:rsidRPr="00C71617">
        <w:t>4</w:t>
      </w:r>
      <w:r w:rsidRPr="00C71617">
        <w:tab/>
      </w:r>
      <w:r w:rsidR="003D7B0B" w:rsidRPr="00C71617">
        <w:t>Stellenvermerke</w:t>
      </w:r>
    </w:p>
    <w:p w:rsidR="003D7B0B" w:rsidRPr="00C71617" w:rsidRDefault="003D7B0B" w:rsidP="00884D6C"/>
    <w:p w:rsidR="006E0575" w:rsidRPr="00C71617" w:rsidRDefault="00FC1819" w:rsidP="00884D6C">
      <w:r>
        <w:t>keine</w:t>
      </w:r>
      <w:bookmarkStart w:id="0" w:name="_GoBack"/>
      <w:bookmarkEnd w:id="0"/>
    </w:p>
    <w:sectPr w:rsidR="006E0575" w:rsidRPr="00C71617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BB" w:rsidRDefault="00CD64BB">
      <w:r>
        <w:separator/>
      </w:r>
    </w:p>
  </w:endnote>
  <w:endnote w:type="continuationSeparator" w:id="0">
    <w:p w:rsidR="00CD64BB" w:rsidRDefault="00CD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BB" w:rsidRDefault="00CD64BB">
      <w:r>
        <w:separator/>
      </w:r>
    </w:p>
  </w:footnote>
  <w:footnote w:type="continuationSeparator" w:id="0">
    <w:p w:rsidR="00CD64BB" w:rsidRDefault="00CD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EC" w:rsidRDefault="005A2AE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F553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F553D">
      <w:rPr>
        <w:rStyle w:val="Seitenzahl"/>
      </w:rPr>
      <w:fldChar w:fldCharType="separate"/>
    </w:r>
    <w:r w:rsidR="00FC1819">
      <w:rPr>
        <w:rStyle w:val="Seitenzahl"/>
        <w:noProof/>
      </w:rPr>
      <w:t>2</w:t>
    </w:r>
    <w:r w:rsidR="00BF553D">
      <w:rPr>
        <w:rStyle w:val="Seitenzahl"/>
      </w:rPr>
      <w:fldChar w:fldCharType="end"/>
    </w:r>
    <w:r>
      <w:rPr>
        <w:rStyle w:val="Seitenzahl"/>
      </w:rPr>
      <w:t xml:space="preserve"> -</w:t>
    </w:r>
  </w:p>
  <w:p w:rsidR="005A2AEC" w:rsidRDefault="005A2A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3EC7"/>
    <w:rsid w:val="00011EF4"/>
    <w:rsid w:val="00054973"/>
    <w:rsid w:val="00091B8A"/>
    <w:rsid w:val="00094612"/>
    <w:rsid w:val="000A1146"/>
    <w:rsid w:val="000C2E88"/>
    <w:rsid w:val="000D441A"/>
    <w:rsid w:val="0011112B"/>
    <w:rsid w:val="00121F84"/>
    <w:rsid w:val="001233C2"/>
    <w:rsid w:val="00136873"/>
    <w:rsid w:val="0014415D"/>
    <w:rsid w:val="00163034"/>
    <w:rsid w:val="00165C0D"/>
    <w:rsid w:val="001678F3"/>
    <w:rsid w:val="00172B51"/>
    <w:rsid w:val="00173316"/>
    <w:rsid w:val="00175EB6"/>
    <w:rsid w:val="00177667"/>
    <w:rsid w:val="00181857"/>
    <w:rsid w:val="00184EDC"/>
    <w:rsid w:val="001860D6"/>
    <w:rsid w:val="00193C70"/>
    <w:rsid w:val="00194770"/>
    <w:rsid w:val="001A5F9B"/>
    <w:rsid w:val="001A6FFE"/>
    <w:rsid w:val="001B04A6"/>
    <w:rsid w:val="001B4AA3"/>
    <w:rsid w:val="001F054B"/>
    <w:rsid w:val="001F3001"/>
    <w:rsid w:val="001F7237"/>
    <w:rsid w:val="0024420E"/>
    <w:rsid w:val="002561A0"/>
    <w:rsid w:val="002779E3"/>
    <w:rsid w:val="002924CB"/>
    <w:rsid w:val="002A20D1"/>
    <w:rsid w:val="002B4129"/>
    <w:rsid w:val="002B5955"/>
    <w:rsid w:val="002C22CB"/>
    <w:rsid w:val="002E7E8A"/>
    <w:rsid w:val="003137D9"/>
    <w:rsid w:val="0032156A"/>
    <w:rsid w:val="0032294D"/>
    <w:rsid w:val="003272DE"/>
    <w:rsid w:val="0033256F"/>
    <w:rsid w:val="00341F1E"/>
    <w:rsid w:val="00347FEB"/>
    <w:rsid w:val="00380937"/>
    <w:rsid w:val="0038611A"/>
    <w:rsid w:val="003B5411"/>
    <w:rsid w:val="003C61B5"/>
    <w:rsid w:val="003D7B0B"/>
    <w:rsid w:val="00401141"/>
    <w:rsid w:val="00405F7B"/>
    <w:rsid w:val="00406454"/>
    <w:rsid w:val="00437998"/>
    <w:rsid w:val="0044793F"/>
    <w:rsid w:val="00463141"/>
    <w:rsid w:val="00470135"/>
    <w:rsid w:val="00475A6A"/>
    <w:rsid w:val="0047606A"/>
    <w:rsid w:val="004908B5"/>
    <w:rsid w:val="0049121B"/>
    <w:rsid w:val="00496C0E"/>
    <w:rsid w:val="004A1688"/>
    <w:rsid w:val="004A3114"/>
    <w:rsid w:val="004B6796"/>
    <w:rsid w:val="004C3EF8"/>
    <w:rsid w:val="004C7919"/>
    <w:rsid w:val="004D1850"/>
    <w:rsid w:val="004D39D8"/>
    <w:rsid w:val="004D3F61"/>
    <w:rsid w:val="004D43AE"/>
    <w:rsid w:val="00550B68"/>
    <w:rsid w:val="005664C9"/>
    <w:rsid w:val="005A0A9D"/>
    <w:rsid w:val="005A244F"/>
    <w:rsid w:val="005A2AEC"/>
    <w:rsid w:val="005A56AA"/>
    <w:rsid w:val="005A5AAB"/>
    <w:rsid w:val="005B04BA"/>
    <w:rsid w:val="005B56C4"/>
    <w:rsid w:val="005C1AA9"/>
    <w:rsid w:val="005C65A6"/>
    <w:rsid w:val="005C77A5"/>
    <w:rsid w:val="005D4317"/>
    <w:rsid w:val="005E09B4"/>
    <w:rsid w:val="005E19C6"/>
    <w:rsid w:val="005F5B3D"/>
    <w:rsid w:val="005F5BA0"/>
    <w:rsid w:val="00601E9A"/>
    <w:rsid w:val="00606F80"/>
    <w:rsid w:val="006902DC"/>
    <w:rsid w:val="006A3F8E"/>
    <w:rsid w:val="006A7700"/>
    <w:rsid w:val="006A7F96"/>
    <w:rsid w:val="006B6D50"/>
    <w:rsid w:val="006B7422"/>
    <w:rsid w:val="006D3F02"/>
    <w:rsid w:val="006D60BC"/>
    <w:rsid w:val="006E0575"/>
    <w:rsid w:val="007048E0"/>
    <w:rsid w:val="007108BC"/>
    <w:rsid w:val="00726C7A"/>
    <w:rsid w:val="00731BF0"/>
    <w:rsid w:val="00737231"/>
    <w:rsid w:val="0075380B"/>
    <w:rsid w:val="00754659"/>
    <w:rsid w:val="00763EF7"/>
    <w:rsid w:val="0077047C"/>
    <w:rsid w:val="007861B3"/>
    <w:rsid w:val="007A29E4"/>
    <w:rsid w:val="007B1D6C"/>
    <w:rsid w:val="007E0769"/>
    <w:rsid w:val="007E3B79"/>
    <w:rsid w:val="007E3D6D"/>
    <w:rsid w:val="00804AAF"/>
    <w:rsid w:val="008066EE"/>
    <w:rsid w:val="00817BB6"/>
    <w:rsid w:val="008405C1"/>
    <w:rsid w:val="00884D6C"/>
    <w:rsid w:val="008A6853"/>
    <w:rsid w:val="008C2C21"/>
    <w:rsid w:val="008F220C"/>
    <w:rsid w:val="00901DE3"/>
    <w:rsid w:val="00906404"/>
    <w:rsid w:val="00906C93"/>
    <w:rsid w:val="009207DC"/>
    <w:rsid w:val="00922552"/>
    <w:rsid w:val="00925FED"/>
    <w:rsid w:val="00951354"/>
    <w:rsid w:val="0095341C"/>
    <w:rsid w:val="00954DED"/>
    <w:rsid w:val="009656F3"/>
    <w:rsid w:val="00976588"/>
    <w:rsid w:val="009A5C49"/>
    <w:rsid w:val="009B010B"/>
    <w:rsid w:val="009E356B"/>
    <w:rsid w:val="009E5D57"/>
    <w:rsid w:val="009F3EA3"/>
    <w:rsid w:val="009F733B"/>
    <w:rsid w:val="00A070DB"/>
    <w:rsid w:val="00A1445F"/>
    <w:rsid w:val="00A15451"/>
    <w:rsid w:val="00A22CCE"/>
    <w:rsid w:val="00A26EC1"/>
    <w:rsid w:val="00A27CA7"/>
    <w:rsid w:val="00A3560A"/>
    <w:rsid w:val="00A451A7"/>
    <w:rsid w:val="00A70B68"/>
    <w:rsid w:val="00A71D0A"/>
    <w:rsid w:val="00A77F1E"/>
    <w:rsid w:val="00A94993"/>
    <w:rsid w:val="00AC66EF"/>
    <w:rsid w:val="00AD32BA"/>
    <w:rsid w:val="00B0028B"/>
    <w:rsid w:val="00B04290"/>
    <w:rsid w:val="00B11187"/>
    <w:rsid w:val="00B178EA"/>
    <w:rsid w:val="00B80DEF"/>
    <w:rsid w:val="00B85D71"/>
    <w:rsid w:val="00BB4528"/>
    <w:rsid w:val="00BB6C0D"/>
    <w:rsid w:val="00BB703D"/>
    <w:rsid w:val="00BC4669"/>
    <w:rsid w:val="00BF194D"/>
    <w:rsid w:val="00BF2B95"/>
    <w:rsid w:val="00BF553D"/>
    <w:rsid w:val="00C01C66"/>
    <w:rsid w:val="00C16EF1"/>
    <w:rsid w:val="00C31776"/>
    <w:rsid w:val="00C33DAA"/>
    <w:rsid w:val="00C44631"/>
    <w:rsid w:val="00C448D3"/>
    <w:rsid w:val="00C502F7"/>
    <w:rsid w:val="00C61E24"/>
    <w:rsid w:val="00C71617"/>
    <w:rsid w:val="00C755F9"/>
    <w:rsid w:val="00C82099"/>
    <w:rsid w:val="00C82DC3"/>
    <w:rsid w:val="00C8761B"/>
    <w:rsid w:val="00C94876"/>
    <w:rsid w:val="00CB354B"/>
    <w:rsid w:val="00CD64BB"/>
    <w:rsid w:val="00CE2AF4"/>
    <w:rsid w:val="00CF237A"/>
    <w:rsid w:val="00CF6111"/>
    <w:rsid w:val="00D03C63"/>
    <w:rsid w:val="00D1001A"/>
    <w:rsid w:val="00D461B9"/>
    <w:rsid w:val="00D55942"/>
    <w:rsid w:val="00D7300C"/>
    <w:rsid w:val="00DB10CB"/>
    <w:rsid w:val="00DB12B7"/>
    <w:rsid w:val="00DB2832"/>
    <w:rsid w:val="00DB3D6C"/>
    <w:rsid w:val="00DC64D6"/>
    <w:rsid w:val="00DD7E86"/>
    <w:rsid w:val="00DE2710"/>
    <w:rsid w:val="00E014B6"/>
    <w:rsid w:val="00E04A3C"/>
    <w:rsid w:val="00E1162F"/>
    <w:rsid w:val="00E11D5F"/>
    <w:rsid w:val="00E20E1F"/>
    <w:rsid w:val="00E35861"/>
    <w:rsid w:val="00E67C45"/>
    <w:rsid w:val="00E7118F"/>
    <w:rsid w:val="00E927E7"/>
    <w:rsid w:val="00E96630"/>
    <w:rsid w:val="00EF0D2B"/>
    <w:rsid w:val="00EF3F29"/>
    <w:rsid w:val="00F12B9B"/>
    <w:rsid w:val="00F1446A"/>
    <w:rsid w:val="00F27657"/>
    <w:rsid w:val="00F342DC"/>
    <w:rsid w:val="00F51494"/>
    <w:rsid w:val="00F56F36"/>
    <w:rsid w:val="00F63041"/>
    <w:rsid w:val="00F76452"/>
    <w:rsid w:val="00F8018B"/>
    <w:rsid w:val="00F81743"/>
    <w:rsid w:val="00F873A4"/>
    <w:rsid w:val="00F9324D"/>
    <w:rsid w:val="00F947CE"/>
    <w:rsid w:val="00FA2DBB"/>
    <w:rsid w:val="00FC1819"/>
    <w:rsid w:val="00FD6B46"/>
    <w:rsid w:val="00FE7F9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9F24"/>
  <w15:docId w15:val="{85A186F7-AAB6-4D15-98EC-758AA438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94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94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94993"/>
    <w:rPr>
      <w:sz w:val="16"/>
    </w:rPr>
  </w:style>
  <w:style w:type="paragraph" w:styleId="Kommentartext">
    <w:name w:val="annotation text"/>
    <w:basedOn w:val="Standard"/>
    <w:semiHidden/>
    <w:rsid w:val="00A94993"/>
    <w:rPr>
      <w:sz w:val="20"/>
    </w:rPr>
  </w:style>
  <w:style w:type="paragraph" w:styleId="Fuzeile">
    <w:name w:val="footer"/>
    <w:basedOn w:val="Standard"/>
    <w:rsid w:val="00A94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94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D2F4-6EEC-4806-A1F1-8F236D6D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707B20D.dotm</Template>
  <TotalTime>0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2019-09-25T17:39:00Z</cp:lastPrinted>
  <dcterms:created xsi:type="dcterms:W3CDTF">2019-09-13T17:33:00Z</dcterms:created>
  <dcterms:modified xsi:type="dcterms:W3CDTF">2019-09-25T17:40:00Z</dcterms:modified>
</cp:coreProperties>
</file>