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5007AA" w:rsidRDefault="003D7B0B" w:rsidP="00397717">
      <w:pPr>
        <w:jc w:val="right"/>
      </w:pPr>
      <w:r w:rsidRPr="005007AA">
        <w:t xml:space="preserve">Anlage </w:t>
      </w:r>
      <w:r w:rsidR="004E574B">
        <w:t>3</w:t>
      </w:r>
      <w:r w:rsidRPr="005007AA">
        <w:t xml:space="preserve"> zur GRDrs </w:t>
      </w:r>
      <w:r w:rsidR="004E574B">
        <w:t>706</w:t>
      </w:r>
      <w:r w:rsidR="005F5B3D" w:rsidRPr="005007AA">
        <w:t>/20</w:t>
      </w:r>
      <w:r w:rsidR="00AE7B02" w:rsidRPr="005007AA">
        <w:t>21</w:t>
      </w:r>
    </w:p>
    <w:p w:rsidR="003D7B0B" w:rsidRPr="005007AA" w:rsidRDefault="003D7B0B" w:rsidP="006E0575"/>
    <w:p w:rsidR="003D7B0B" w:rsidRPr="005007AA" w:rsidRDefault="003D7B0B" w:rsidP="006E0575"/>
    <w:p w:rsidR="00184EDC" w:rsidRPr="005007AA" w:rsidRDefault="003D7B0B" w:rsidP="00397717">
      <w:pPr>
        <w:jc w:val="center"/>
        <w:rPr>
          <w:b/>
          <w:sz w:val="36"/>
        </w:rPr>
      </w:pPr>
      <w:r w:rsidRPr="005007AA">
        <w:rPr>
          <w:b/>
          <w:sz w:val="36"/>
          <w:u w:val="single"/>
        </w:rPr>
        <w:t>Stellenschaffun</w:t>
      </w:r>
      <w:r w:rsidRPr="005007AA">
        <w:rPr>
          <w:b/>
          <w:sz w:val="36"/>
        </w:rPr>
        <w:t>g</w:t>
      </w:r>
    </w:p>
    <w:p w:rsidR="003D7B0B" w:rsidRPr="005007AA" w:rsidRDefault="00184EDC" w:rsidP="00397717">
      <w:pPr>
        <w:jc w:val="center"/>
        <w:rPr>
          <w:b/>
          <w:sz w:val="36"/>
          <w:szCs w:val="36"/>
          <w:u w:val="single"/>
        </w:rPr>
      </w:pPr>
      <w:r w:rsidRPr="005007AA">
        <w:rPr>
          <w:b/>
          <w:sz w:val="36"/>
          <w:szCs w:val="36"/>
          <w:u w:val="single"/>
        </w:rPr>
        <w:t>zum Stellenplan 20</w:t>
      </w:r>
      <w:r w:rsidR="00DE362D" w:rsidRPr="005007AA">
        <w:rPr>
          <w:b/>
          <w:sz w:val="36"/>
          <w:szCs w:val="36"/>
          <w:u w:val="single"/>
        </w:rPr>
        <w:t>2</w:t>
      </w:r>
      <w:r w:rsidR="00390E29" w:rsidRPr="005007AA">
        <w:rPr>
          <w:b/>
          <w:sz w:val="36"/>
          <w:szCs w:val="36"/>
          <w:u w:val="single"/>
        </w:rPr>
        <w:t>2</w:t>
      </w:r>
    </w:p>
    <w:p w:rsidR="003D7B0B" w:rsidRPr="005007AA" w:rsidRDefault="003D7B0B" w:rsidP="006E0575">
      <w:pPr>
        <w:rPr>
          <w:u w:val="single"/>
        </w:rPr>
      </w:pPr>
    </w:p>
    <w:p w:rsidR="00DE362D" w:rsidRPr="005007AA"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007AA" w:rsidRPr="005007AA" w:rsidTr="00DE362D">
        <w:trPr>
          <w:cantSplit/>
          <w:tblHeader/>
        </w:trPr>
        <w:tc>
          <w:tcPr>
            <w:tcW w:w="1814" w:type="dxa"/>
            <w:shd w:val="pct12" w:color="auto" w:fill="FFFFFF"/>
          </w:tcPr>
          <w:p w:rsidR="00DE362D" w:rsidRPr="005007AA" w:rsidRDefault="005F5B3D" w:rsidP="0030686C">
            <w:pPr>
              <w:spacing w:before="120" w:after="120" w:line="200" w:lineRule="exact"/>
              <w:ind w:right="-85"/>
              <w:rPr>
                <w:sz w:val="16"/>
                <w:szCs w:val="16"/>
              </w:rPr>
            </w:pPr>
            <w:r w:rsidRPr="005007AA">
              <w:rPr>
                <w:sz w:val="16"/>
                <w:szCs w:val="16"/>
              </w:rPr>
              <w:t>Org.-Einheit</w:t>
            </w:r>
            <w:r w:rsidR="00380937" w:rsidRPr="005007AA">
              <w:rPr>
                <w:sz w:val="16"/>
                <w:szCs w:val="16"/>
              </w:rPr>
              <w:t>,</w:t>
            </w:r>
          </w:p>
          <w:p w:rsidR="005F5B3D" w:rsidRPr="005007AA" w:rsidRDefault="005F5B3D" w:rsidP="0030686C">
            <w:pPr>
              <w:spacing w:before="120" w:after="120" w:line="200" w:lineRule="exact"/>
              <w:ind w:right="-85"/>
              <w:rPr>
                <w:sz w:val="16"/>
                <w:szCs w:val="16"/>
              </w:rPr>
            </w:pPr>
            <w:r w:rsidRPr="005007AA">
              <w:rPr>
                <w:sz w:val="16"/>
                <w:szCs w:val="16"/>
              </w:rPr>
              <w:t>Kostenstelle</w:t>
            </w:r>
          </w:p>
        </w:tc>
        <w:tc>
          <w:tcPr>
            <w:tcW w:w="1701" w:type="dxa"/>
            <w:shd w:val="pct12" w:color="auto" w:fill="FFFFFF"/>
          </w:tcPr>
          <w:p w:rsidR="005F5B3D" w:rsidRPr="005007AA" w:rsidRDefault="005F5B3D" w:rsidP="0030686C">
            <w:pPr>
              <w:spacing w:before="120" w:after="120" w:line="200" w:lineRule="exact"/>
              <w:ind w:right="-85"/>
              <w:rPr>
                <w:sz w:val="16"/>
                <w:szCs w:val="16"/>
              </w:rPr>
            </w:pPr>
            <w:r w:rsidRPr="005007AA">
              <w:rPr>
                <w:sz w:val="16"/>
                <w:szCs w:val="16"/>
              </w:rPr>
              <w:t>Amt</w:t>
            </w:r>
          </w:p>
        </w:tc>
        <w:tc>
          <w:tcPr>
            <w:tcW w:w="794" w:type="dxa"/>
            <w:shd w:val="pct12" w:color="auto" w:fill="FFFFFF"/>
          </w:tcPr>
          <w:p w:rsidR="00DE362D" w:rsidRPr="005007AA" w:rsidRDefault="00606F80" w:rsidP="0030686C">
            <w:pPr>
              <w:spacing w:before="120" w:after="120" w:line="200" w:lineRule="exact"/>
              <w:ind w:right="-85"/>
              <w:rPr>
                <w:sz w:val="16"/>
                <w:szCs w:val="16"/>
              </w:rPr>
            </w:pPr>
            <w:r w:rsidRPr="005007AA">
              <w:rPr>
                <w:sz w:val="16"/>
                <w:szCs w:val="16"/>
              </w:rPr>
              <w:t>BesGr.</w:t>
            </w:r>
          </w:p>
          <w:p w:rsidR="00DE362D" w:rsidRPr="005007AA" w:rsidRDefault="00606F80" w:rsidP="0030686C">
            <w:pPr>
              <w:spacing w:before="120" w:after="120" w:line="200" w:lineRule="exact"/>
              <w:ind w:right="-85"/>
              <w:rPr>
                <w:sz w:val="16"/>
                <w:szCs w:val="16"/>
              </w:rPr>
            </w:pPr>
            <w:r w:rsidRPr="005007AA">
              <w:rPr>
                <w:sz w:val="16"/>
                <w:szCs w:val="16"/>
              </w:rPr>
              <w:t>oder</w:t>
            </w:r>
          </w:p>
          <w:p w:rsidR="00606F80" w:rsidRPr="005007AA" w:rsidRDefault="00606F80" w:rsidP="0030686C">
            <w:pPr>
              <w:spacing w:before="120" w:after="120" w:line="200" w:lineRule="exact"/>
              <w:ind w:right="-85"/>
              <w:rPr>
                <w:sz w:val="16"/>
                <w:szCs w:val="16"/>
              </w:rPr>
            </w:pPr>
            <w:r w:rsidRPr="005007AA">
              <w:rPr>
                <w:sz w:val="16"/>
                <w:szCs w:val="16"/>
              </w:rPr>
              <w:t>EG</w:t>
            </w:r>
          </w:p>
        </w:tc>
        <w:tc>
          <w:tcPr>
            <w:tcW w:w="1928" w:type="dxa"/>
            <w:shd w:val="pct12" w:color="auto" w:fill="FFFFFF"/>
          </w:tcPr>
          <w:p w:rsidR="005F5B3D" w:rsidRPr="005007AA" w:rsidRDefault="005F5B3D" w:rsidP="0030686C">
            <w:pPr>
              <w:spacing w:before="120" w:after="120" w:line="200" w:lineRule="exact"/>
              <w:ind w:right="-85"/>
              <w:rPr>
                <w:sz w:val="16"/>
                <w:szCs w:val="16"/>
              </w:rPr>
            </w:pPr>
            <w:r w:rsidRPr="005007AA">
              <w:rPr>
                <w:sz w:val="16"/>
                <w:szCs w:val="16"/>
              </w:rPr>
              <w:t>Funktions</w:t>
            </w:r>
            <w:r w:rsidR="00622CC7" w:rsidRPr="005007AA">
              <w:rPr>
                <w:sz w:val="16"/>
                <w:szCs w:val="16"/>
              </w:rPr>
              <w:t>-</w:t>
            </w:r>
            <w:r w:rsidR="00622CC7" w:rsidRPr="005007AA">
              <w:rPr>
                <w:sz w:val="16"/>
                <w:szCs w:val="16"/>
              </w:rPr>
              <w:br/>
            </w:r>
            <w:r w:rsidRPr="005007AA">
              <w:rPr>
                <w:sz w:val="16"/>
                <w:szCs w:val="16"/>
              </w:rPr>
              <w:t>bezeichnung</w:t>
            </w:r>
          </w:p>
        </w:tc>
        <w:tc>
          <w:tcPr>
            <w:tcW w:w="737" w:type="dxa"/>
            <w:shd w:val="pct12" w:color="auto" w:fill="FFFFFF"/>
          </w:tcPr>
          <w:p w:rsidR="005F5B3D" w:rsidRPr="005007AA" w:rsidRDefault="005F5B3D" w:rsidP="0030686C">
            <w:pPr>
              <w:spacing w:before="120" w:after="120" w:line="200" w:lineRule="exact"/>
              <w:ind w:right="-85"/>
              <w:rPr>
                <w:sz w:val="16"/>
                <w:szCs w:val="16"/>
              </w:rPr>
            </w:pPr>
            <w:r w:rsidRPr="005007AA">
              <w:rPr>
                <w:sz w:val="16"/>
                <w:szCs w:val="16"/>
              </w:rPr>
              <w:t>Anzahl</w:t>
            </w:r>
            <w:r w:rsidRPr="005007AA">
              <w:rPr>
                <w:sz w:val="16"/>
                <w:szCs w:val="16"/>
              </w:rPr>
              <w:br/>
              <w:t>der</w:t>
            </w:r>
            <w:r w:rsidRPr="005007AA">
              <w:rPr>
                <w:sz w:val="16"/>
                <w:szCs w:val="16"/>
              </w:rPr>
              <w:br/>
              <w:t>Stellen</w:t>
            </w:r>
          </w:p>
        </w:tc>
        <w:tc>
          <w:tcPr>
            <w:tcW w:w="1134" w:type="dxa"/>
            <w:shd w:val="pct12" w:color="auto" w:fill="FFFFFF"/>
          </w:tcPr>
          <w:p w:rsidR="005F5B3D" w:rsidRPr="005007AA" w:rsidRDefault="005F5B3D" w:rsidP="0030686C">
            <w:pPr>
              <w:spacing w:before="120" w:after="120" w:line="200" w:lineRule="exact"/>
              <w:ind w:right="-85"/>
              <w:rPr>
                <w:sz w:val="16"/>
                <w:szCs w:val="16"/>
              </w:rPr>
            </w:pPr>
            <w:r w:rsidRPr="005007AA">
              <w:rPr>
                <w:sz w:val="16"/>
                <w:szCs w:val="16"/>
              </w:rPr>
              <w:t>Stellen-</w:t>
            </w:r>
            <w:r w:rsidRPr="005007AA">
              <w:rPr>
                <w:sz w:val="16"/>
                <w:szCs w:val="16"/>
              </w:rPr>
              <w:br/>
              <w:t>vermerk</w:t>
            </w:r>
          </w:p>
        </w:tc>
        <w:tc>
          <w:tcPr>
            <w:tcW w:w="1417" w:type="dxa"/>
            <w:shd w:val="pct12" w:color="auto" w:fill="FFFFFF"/>
          </w:tcPr>
          <w:p w:rsidR="005F5B3D" w:rsidRPr="005007AA" w:rsidRDefault="005F5B3D" w:rsidP="0030686C">
            <w:pPr>
              <w:spacing w:before="120" w:after="120" w:line="200" w:lineRule="exact"/>
              <w:ind w:right="-85"/>
              <w:rPr>
                <w:sz w:val="16"/>
                <w:szCs w:val="16"/>
              </w:rPr>
            </w:pPr>
            <w:r w:rsidRPr="005007AA">
              <w:rPr>
                <w:sz w:val="16"/>
                <w:szCs w:val="16"/>
              </w:rPr>
              <w:t>durchschnittl.</w:t>
            </w:r>
            <w:r w:rsidRPr="005007AA">
              <w:rPr>
                <w:sz w:val="16"/>
                <w:szCs w:val="16"/>
              </w:rPr>
              <w:br/>
              <w:t>jährl. kosten-</w:t>
            </w:r>
            <w:r w:rsidRPr="005007AA">
              <w:rPr>
                <w:sz w:val="16"/>
                <w:szCs w:val="16"/>
              </w:rPr>
              <w:br/>
              <w:t>wirksamer</w:t>
            </w:r>
            <w:r w:rsidR="00DE362D" w:rsidRPr="005007AA">
              <w:rPr>
                <w:sz w:val="16"/>
                <w:szCs w:val="16"/>
              </w:rPr>
              <w:t xml:space="preserve"> </w:t>
            </w:r>
            <w:r w:rsidRPr="005007AA">
              <w:rPr>
                <w:sz w:val="16"/>
                <w:szCs w:val="16"/>
              </w:rPr>
              <w:br/>
              <w:t>Aufwand</w:t>
            </w:r>
            <w:r w:rsidR="0030686C" w:rsidRPr="005007AA">
              <w:rPr>
                <w:sz w:val="16"/>
                <w:szCs w:val="16"/>
              </w:rPr>
              <w:t xml:space="preserve"> </w:t>
            </w:r>
            <w:r w:rsidRPr="005007AA">
              <w:rPr>
                <w:sz w:val="16"/>
                <w:szCs w:val="16"/>
              </w:rPr>
              <w:br/>
            </w:r>
            <w:r w:rsidR="003F0FAA" w:rsidRPr="005007AA">
              <w:rPr>
                <w:sz w:val="16"/>
                <w:szCs w:val="16"/>
              </w:rPr>
              <w:t xml:space="preserve">in </w:t>
            </w:r>
            <w:r w:rsidRPr="005007AA">
              <w:rPr>
                <w:sz w:val="16"/>
                <w:szCs w:val="16"/>
              </w:rPr>
              <w:t>Euro</w:t>
            </w:r>
          </w:p>
        </w:tc>
      </w:tr>
      <w:tr w:rsidR="005007AA" w:rsidRPr="005007AA" w:rsidTr="00DE362D">
        <w:tc>
          <w:tcPr>
            <w:tcW w:w="1814" w:type="dxa"/>
          </w:tcPr>
          <w:p w:rsidR="005F5B3D" w:rsidRPr="005007AA" w:rsidRDefault="005F5B3D" w:rsidP="0030686C">
            <w:pPr>
              <w:rPr>
                <w:sz w:val="20"/>
              </w:rPr>
            </w:pPr>
          </w:p>
          <w:p w:rsidR="005F5B3D" w:rsidRPr="005007AA" w:rsidRDefault="00DC41F6" w:rsidP="0030686C">
            <w:pPr>
              <w:rPr>
                <w:sz w:val="20"/>
              </w:rPr>
            </w:pPr>
            <w:r w:rsidRPr="005007AA">
              <w:rPr>
                <w:sz w:val="20"/>
              </w:rPr>
              <w:t>36-3.1</w:t>
            </w:r>
          </w:p>
          <w:p w:rsidR="0011112B" w:rsidRPr="005007AA" w:rsidRDefault="0011112B" w:rsidP="0030686C">
            <w:pPr>
              <w:rPr>
                <w:sz w:val="20"/>
              </w:rPr>
            </w:pPr>
          </w:p>
          <w:p w:rsidR="0011112B" w:rsidRPr="005007AA" w:rsidRDefault="00DC41F6" w:rsidP="0030686C">
            <w:pPr>
              <w:rPr>
                <w:sz w:val="20"/>
              </w:rPr>
            </w:pPr>
            <w:r w:rsidRPr="005007AA">
              <w:rPr>
                <w:sz w:val="20"/>
              </w:rPr>
              <w:t>3630 5100</w:t>
            </w:r>
          </w:p>
          <w:p w:rsidR="005F5B3D" w:rsidRPr="005007AA" w:rsidRDefault="005F5B3D" w:rsidP="0030686C">
            <w:pPr>
              <w:rPr>
                <w:sz w:val="20"/>
              </w:rPr>
            </w:pPr>
          </w:p>
        </w:tc>
        <w:tc>
          <w:tcPr>
            <w:tcW w:w="1701" w:type="dxa"/>
          </w:tcPr>
          <w:p w:rsidR="005F5B3D" w:rsidRPr="005007AA" w:rsidRDefault="005F5B3D" w:rsidP="0030686C">
            <w:pPr>
              <w:rPr>
                <w:sz w:val="20"/>
              </w:rPr>
            </w:pPr>
          </w:p>
          <w:p w:rsidR="005F5B3D" w:rsidRPr="005007AA" w:rsidRDefault="00907D6A" w:rsidP="0030686C">
            <w:pPr>
              <w:rPr>
                <w:sz w:val="20"/>
              </w:rPr>
            </w:pPr>
            <w:r w:rsidRPr="005007AA">
              <w:rPr>
                <w:sz w:val="20"/>
              </w:rPr>
              <w:t xml:space="preserve">Amt für Umweltschutz </w:t>
            </w:r>
          </w:p>
        </w:tc>
        <w:tc>
          <w:tcPr>
            <w:tcW w:w="794" w:type="dxa"/>
          </w:tcPr>
          <w:p w:rsidR="005F5B3D" w:rsidRPr="005007AA" w:rsidRDefault="005F5B3D" w:rsidP="0030686C">
            <w:pPr>
              <w:rPr>
                <w:sz w:val="20"/>
              </w:rPr>
            </w:pPr>
          </w:p>
          <w:p w:rsidR="005F5B3D" w:rsidRPr="005007AA" w:rsidRDefault="00DC41F6" w:rsidP="0030686C">
            <w:pPr>
              <w:rPr>
                <w:sz w:val="20"/>
              </w:rPr>
            </w:pPr>
            <w:r w:rsidRPr="005007AA">
              <w:rPr>
                <w:sz w:val="20"/>
              </w:rPr>
              <w:t>A 12</w:t>
            </w:r>
          </w:p>
        </w:tc>
        <w:tc>
          <w:tcPr>
            <w:tcW w:w="1928" w:type="dxa"/>
          </w:tcPr>
          <w:p w:rsidR="005F5B3D" w:rsidRPr="005007AA" w:rsidRDefault="005F5B3D" w:rsidP="0030686C">
            <w:pPr>
              <w:rPr>
                <w:sz w:val="20"/>
              </w:rPr>
            </w:pPr>
          </w:p>
          <w:p w:rsidR="005F5B3D" w:rsidRPr="005007AA" w:rsidRDefault="00DC41F6" w:rsidP="00907D6A">
            <w:pPr>
              <w:rPr>
                <w:sz w:val="20"/>
              </w:rPr>
            </w:pPr>
            <w:r w:rsidRPr="005007AA">
              <w:rPr>
                <w:sz w:val="20"/>
              </w:rPr>
              <w:t>Sachbearbeiter</w:t>
            </w:r>
            <w:r w:rsidR="00907D6A" w:rsidRPr="005007AA">
              <w:rPr>
                <w:sz w:val="20"/>
              </w:rPr>
              <w:t>/-</w:t>
            </w:r>
            <w:r w:rsidRPr="005007AA">
              <w:rPr>
                <w:sz w:val="20"/>
              </w:rPr>
              <w:t>in</w:t>
            </w:r>
          </w:p>
        </w:tc>
        <w:tc>
          <w:tcPr>
            <w:tcW w:w="737" w:type="dxa"/>
            <w:shd w:val="pct12" w:color="auto" w:fill="FFFFFF"/>
          </w:tcPr>
          <w:p w:rsidR="00EF477C" w:rsidRPr="005007AA" w:rsidRDefault="00EF477C" w:rsidP="00EF477C">
            <w:pPr>
              <w:rPr>
                <w:sz w:val="20"/>
              </w:rPr>
            </w:pPr>
            <w:r w:rsidRPr="005007AA">
              <w:rPr>
                <w:sz w:val="20"/>
              </w:rPr>
              <w:br/>
              <w:t>1,00</w:t>
            </w:r>
          </w:p>
        </w:tc>
        <w:tc>
          <w:tcPr>
            <w:tcW w:w="1134" w:type="dxa"/>
          </w:tcPr>
          <w:p w:rsidR="005F5B3D" w:rsidRPr="005007AA" w:rsidRDefault="005F5B3D" w:rsidP="0030686C">
            <w:pPr>
              <w:rPr>
                <w:sz w:val="20"/>
              </w:rPr>
            </w:pPr>
          </w:p>
          <w:p w:rsidR="005F5B3D" w:rsidRPr="005007AA" w:rsidRDefault="000F1A4C" w:rsidP="0030686C">
            <w:pPr>
              <w:rPr>
                <w:sz w:val="20"/>
              </w:rPr>
            </w:pPr>
            <w:r w:rsidRPr="005007AA">
              <w:rPr>
                <w:sz w:val="20"/>
              </w:rPr>
              <w:t>--</w:t>
            </w:r>
            <w:r w:rsidR="00524901" w:rsidRPr="005007AA">
              <w:rPr>
                <w:sz w:val="20"/>
              </w:rPr>
              <w:t>-</w:t>
            </w:r>
          </w:p>
        </w:tc>
        <w:tc>
          <w:tcPr>
            <w:tcW w:w="1417" w:type="dxa"/>
          </w:tcPr>
          <w:p w:rsidR="000F1A4C" w:rsidRPr="005007AA" w:rsidRDefault="000F1A4C" w:rsidP="0030686C">
            <w:pPr>
              <w:rPr>
                <w:sz w:val="20"/>
              </w:rPr>
            </w:pPr>
          </w:p>
          <w:p w:rsidR="005F5B3D" w:rsidRDefault="003910E8" w:rsidP="0030686C">
            <w:pPr>
              <w:rPr>
                <w:sz w:val="20"/>
              </w:rPr>
            </w:pPr>
            <w:r>
              <w:rPr>
                <w:sz w:val="20"/>
              </w:rPr>
              <w:t>(</w:t>
            </w:r>
            <w:r w:rsidR="004E574B">
              <w:rPr>
                <w:sz w:val="20"/>
              </w:rPr>
              <w:t>111.200</w:t>
            </w:r>
            <w:r>
              <w:rPr>
                <w:sz w:val="20"/>
              </w:rPr>
              <w:t>)</w:t>
            </w:r>
          </w:p>
          <w:p w:rsidR="003910E8" w:rsidRPr="005007AA" w:rsidRDefault="003910E8" w:rsidP="0030686C">
            <w:pPr>
              <w:rPr>
                <w:sz w:val="20"/>
              </w:rPr>
            </w:pPr>
            <w:r>
              <w:rPr>
                <w:sz w:val="20"/>
              </w:rPr>
              <w:t>hh-neutral</w:t>
            </w:r>
          </w:p>
        </w:tc>
      </w:tr>
    </w:tbl>
    <w:p w:rsidR="003D7B0B" w:rsidRPr="005007AA" w:rsidRDefault="006E0575" w:rsidP="00884D6C">
      <w:pPr>
        <w:pStyle w:val="berschrift1"/>
      </w:pPr>
      <w:r w:rsidRPr="005007AA">
        <w:t>1</w:t>
      </w:r>
      <w:r w:rsidR="00884D6C" w:rsidRPr="005007AA">
        <w:tab/>
      </w:r>
      <w:r w:rsidR="003D7B0B" w:rsidRPr="005007AA">
        <w:t>Antra</w:t>
      </w:r>
      <w:r w:rsidR="003D7B0B" w:rsidRPr="005007AA">
        <w:rPr>
          <w:u w:val="none"/>
        </w:rPr>
        <w:t>g</w:t>
      </w:r>
      <w:r w:rsidR="003D7B0B" w:rsidRPr="005007AA">
        <w:t>, Stellenausstattun</w:t>
      </w:r>
      <w:r w:rsidR="003D7B0B" w:rsidRPr="005007AA">
        <w:rPr>
          <w:u w:val="none"/>
        </w:rPr>
        <w:t>g</w:t>
      </w:r>
    </w:p>
    <w:p w:rsidR="003D7B0B" w:rsidRPr="005007AA" w:rsidRDefault="003D7B0B" w:rsidP="00884D6C"/>
    <w:p w:rsidR="003D7B0B" w:rsidRPr="005007AA" w:rsidRDefault="008B11D9" w:rsidP="00884D6C">
      <w:r w:rsidRPr="005007AA">
        <w:t xml:space="preserve">Geschaffen wird </w:t>
      </w:r>
      <w:r w:rsidR="00DC41F6" w:rsidRPr="005007AA">
        <w:t>1,</w:t>
      </w:r>
      <w:r w:rsidR="00D9527F" w:rsidRPr="005007AA">
        <w:t>0</w:t>
      </w:r>
      <w:bookmarkStart w:id="0" w:name="_GoBack"/>
      <w:bookmarkEnd w:id="0"/>
      <w:r w:rsidR="00654280">
        <w:t xml:space="preserve"> </w:t>
      </w:r>
      <w:r w:rsidRPr="005007AA">
        <w:t>Stelle</w:t>
      </w:r>
      <w:r w:rsidR="00DC41F6" w:rsidRPr="005007AA">
        <w:t xml:space="preserve"> bei der Abteilung 3 für das Wasser- und Bodenschutzrecht. </w:t>
      </w:r>
    </w:p>
    <w:p w:rsidR="003D7B0B" w:rsidRPr="005007AA" w:rsidRDefault="003D7B0B" w:rsidP="00884D6C">
      <w:pPr>
        <w:pStyle w:val="berschrift1"/>
      </w:pPr>
      <w:r w:rsidRPr="005007AA">
        <w:t>2</w:t>
      </w:r>
      <w:r w:rsidRPr="005007AA">
        <w:tab/>
        <w:t>Schaffun</w:t>
      </w:r>
      <w:r w:rsidRPr="005007AA">
        <w:rPr>
          <w:u w:val="none"/>
        </w:rPr>
        <w:t>g</w:t>
      </w:r>
      <w:r w:rsidRPr="005007AA">
        <w:t>skriterien</w:t>
      </w:r>
    </w:p>
    <w:p w:rsidR="003D7B0B" w:rsidRPr="005007AA" w:rsidRDefault="003D7B0B" w:rsidP="00884D6C"/>
    <w:p w:rsidR="009621D6" w:rsidRPr="005007AA" w:rsidRDefault="009621D6" w:rsidP="00884D6C">
      <w:r w:rsidRPr="005007AA">
        <w:t>Die Schaffung ist haushaltsneutral.</w:t>
      </w:r>
    </w:p>
    <w:p w:rsidR="003D7B0B" w:rsidRPr="005007AA" w:rsidRDefault="003F750C" w:rsidP="00884D6C">
      <w:pPr>
        <w:pStyle w:val="berschrift1"/>
      </w:pPr>
      <w:r w:rsidRPr="005007AA">
        <w:t>3</w:t>
      </w:r>
      <w:r w:rsidR="003D7B0B" w:rsidRPr="005007AA">
        <w:tab/>
        <w:t>Bedarf</w:t>
      </w:r>
    </w:p>
    <w:p w:rsidR="003D7B0B" w:rsidRPr="005007AA" w:rsidRDefault="00884D6C" w:rsidP="00884D6C">
      <w:pPr>
        <w:pStyle w:val="berschrift2"/>
      </w:pPr>
      <w:r w:rsidRPr="005007AA">
        <w:t>3.1</w:t>
      </w:r>
      <w:r w:rsidRPr="005007AA">
        <w:tab/>
      </w:r>
      <w:r w:rsidR="006E0575" w:rsidRPr="005007AA">
        <w:t>Anlass</w:t>
      </w:r>
    </w:p>
    <w:p w:rsidR="002C1020" w:rsidRPr="005007AA" w:rsidRDefault="002C1020" w:rsidP="002C1020"/>
    <w:p w:rsidR="00385699" w:rsidRPr="005007AA" w:rsidRDefault="002C1020" w:rsidP="002C1020">
      <w:r w:rsidRPr="005007AA">
        <w:t xml:space="preserve">Die Abwicklung der Altlastenuntersuchungen für die Altlastenverdachtsflächen im Stadtgebiet Stuttgart ist eine Pflichtaufgabe nach Weisung der unteren Wasser- und Bodenschutzbehörde. </w:t>
      </w:r>
    </w:p>
    <w:p w:rsidR="00385699" w:rsidRPr="005007AA" w:rsidRDefault="00385699" w:rsidP="002C1020"/>
    <w:p w:rsidR="003C71D2" w:rsidRPr="005007AA" w:rsidRDefault="002C1020" w:rsidP="00385699">
      <w:r w:rsidRPr="005007AA">
        <w:t>Die 1. sog</w:t>
      </w:r>
      <w:r w:rsidR="00385699" w:rsidRPr="005007AA">
        <w:t>enannte</w:t>
      </w:r>
      <w:r w:rsidRPr="005007AA">
        <w:t xml:space="preserve"> flächendeckende Historische Erhebung für das Stadtgebiet Stuttgart (HISTE 1) wurde 1996 abgeschlossen. Bislang erfolgten 5 Fortschreibungen (HISTE 2-6). Aktuell läuft die HISTE 7 mit der Aktualisierung für die Jahre 2017-2019. Auch künftig ist beabsichtigt, die HISTE im 3-Jahres-Rhythmus zu aktualisieren. </w:t>
      </w:r>
      <w:r w:rsidR="003C71D2" w:rsidRPr="005007AA">
        <w:t xml:space="preserve">Im Zusammenhang mit den bereits vorliegenden Informationen über den Standort </w:t>
      </w:r>
      <w:r w:rsidR="00D9527F" w:rsidRPr="005007AA">
        <w:t xml:space="preserve">u. a. durch die HISTE </w:t>
      </w:r>
      <w:r w:rsidR="003C71D2" w:rsidRPr="005007AA">
        <w:t xml:space="preserve">dienen gezielte technische Untersuchungen dazu, den Altlastverdacht auszuräumen oder hinreichend zu bestätigen. Diese orientierende Untersuchung </w:t>
      </w:r>
      <w:r w:rsidR="00D9527F" w:rsidRPr="005007AA">
        <w:t xml:space="preserve">(OU) </w:t>
      </w:r>
      <w:r w:rsidR="003C71D2" w:rsidRPr="005007AA">
        <w:t>erfolgt als Teil der Amtsermittlung im Auftrag und auf Kosten der unteren Bodenschutzbehörde. Dabei werden die Schutzgüter bzw. Wirkungspfade Boden-Mensch, Boden-Grundwasser und Boden-Nutzpflanze betrachtet. Ist der Anfangsverdacht für eine Altlast bestätigt, schließt sich im nächsten Schritt eine Detailuntersuchung (DU) durch den Verursacher oder den Verantwortlichen an.</w:t>
      </w:r>
    </w:p>
    <w:p w:rsidR="003C71D2" w:rsidRPr="005007AA" w:rsidRDefault="003C71D2" w:rsidP="003C71D2">
      <w:pPr>
        <w:jc w:val="both"/>
      </w:pPr>
    </w:p>
    <w:p w:rsidR="003C71D2" w:rsidRPr="005007AA" w:rsidRDefault="003C71D2" w:rsidP="00907D6A">
      <w:r w:rsidRPr="005007AA">
        <w:lastRenderedPageBreak/>
        <w:t xml:space="preserve">Im Stadtgebiet Stuttgart gibt es aktuell 775 altlastenverdächtige Flächen, für die im Rahmen einer historischen </w:t>
      </w:r>
      <w:r w:rsidR="00D9527F" w:rsidRPr="005007AA">
        <w:t xml:space="preserve">Erhebung </w:t>
      </w:r>
      <w:r w:rsidRPr="005007AA">
        <w:t xml:space="preserve">Anhaltspunkte für schädliche Bodenveränderungen </w:t>
      </w:r>
      <w:r w:rsidR="00385699" w:rsidRPr="005007AA">
        <w:br/>
      </w:r>
      <w:r w:rsidRPr="005007AA">
        <w:t xml:space="preserve">oder Altlasten festgestellt wurden und die noch orientierend untersucht werden müssen. Bei rund 10 % der Fälle handelt es sich um sog. „Kommunale Altlasten“, für deren weitere Untersuchung organisatorisch </w:t>
      </w:r>
      <w:r w:rsidR="001309A4" w:rsidRPr="005007AA">
        <w:t xml:space="preserve">das Sachgebiet </w:t>
      </w:r>
      <w:r w:rsidRPr="005007AA">
        <w:t xml:space="preserve">36-3.5 zuständig ist. In der Zuständigkeit der unteren Wasserbehörde </w:t>
      </w:r>
      <w:r w:rsidR="006176DC" w:rsidRPr="005007AA">
        <w:t>beziffern sich die Flächen auf 700</w:t>
      </w:r>
      <w:r w:rsidRPr="005007AA">
        <w:t xml:space="preserve">. Diese werden grundsätzlich nach Prioritäten </w:t>
      </w:r>
      <w:r w:rsidR="001309A4" w:rsidRPr="005007AA">
        <w:t>b</w:t>
      </w:r>
      <w:r w:rsidRPr="005007AA">
        <w:t xml:space="preserve">earbeitet, d. h. die Flächen mit dem höchsten Risiko einer Schadstoffbelastung werden zuerst abgearbeitet. In Einzelfällen werden orientierende Untersuchungen im Rahmen der laufenden Bearbeitung eines Schadensfalls im Auftrag des Grundstückseigentümers durchgeführt. Zudem werden </w:t>
      </w:r>
      <w:r w:rsidRPr="005007AA">
        <w:rPr>
          <w:rFonts w:cs="Arial"/>
          <w:bCs/>
        </w:rPr>
        <w:t>Fälle auch anderweitig (z. B. nach neuem Erkenntnisstand aufgrund eines Bauvorhabens) einem anderen Handlungsbedarf zugeordnet. Gleichzeitig kommen im Rahmen der Fortschreibung der flächendeckenden Historischen Erhebung für das Stadtgebiet Stuttgart regelmäßig Fälle dazu.</w:t>
      </w:r>
    </w:p>
    <w:p w:rsidR="003C71D2" w:rsidRPr="005007AA" w:rsidRDefault="003C71D2" w:rsidP="003C71D2">
      <w:pPr>
        <w:jc w:val="both"/>
      </w:pPr>
    </w:p>
    <w:p w:rsidR="00385699" w:rsidRPr="005007AA" w:rsidRDefault="00385699" w:rsidP="00385699">
      <w:r w:rsidRPr="005007AA">
        <w:t xml:space="preserve">Mit dem vorhandenen Personal können jährlich lediglich ca. 10 Fälle bearbeitet werden. </w:t>
      </w:r>
      <w:r w:rsidRPr="005007AA">
        <w:rPr>
          <w:rFonts w:cs="Arial"/>
        </w:rPr>
        <w:t xml:space="preserve">Von der LUBW wird regelmäßig bemängelt, dass die Landeshauptstadt Stuttgart zu wenig von den offenen Altlastenverdachtsflächen abarbeitet. Mit zunehmender Zeitdauer können sich Schadstoffe im Untergrund weiter zur Tiefe verlagern und das Grundwasser verunreinigen bzw. bestehende Grundwasserverunreinigungen weiter verschlechtern. Damit verlängern sich grundsätzlich auch Zeit, Aufwand und Kosten der ggf. erforderlichen Erkundungs- und Sanierungsmaßnahmen. Unabhängig davon wird darauf hingewiesen, dass mit zunehmendem Zeitablauf die Schwierigkeiten erheblich zunehmen, noch einen existenten Verursacher ausfindig zu machen. </w:t>
      </w:r>
    </w:p>
    <w:p w:rsidR="003C71D2" w:rsidRPr="005007AA" w:rsidRDefault="003C71D2" w:rsidP="003C71D2">
      <w:pPr>
        <w:jc w:val="both"/>
      </w:pPr>
    </w:p>
    <w:p w:rsidR="003C71D2" w:rsidRPr="005007AA" w:rsidRDefault="003C71D2" w:rsidP="00907D6A">
      <w:r w:rsidRPr="005007AA">
        <w:t xml:space="preserve">Daher ist es dringend erforderlich, künftig jährlich durchschnittlich mindestens </w:t>
      </w:r>
      <w:r w:rsidR="001309A4" w:rsidRPr="005007AA">
        <w:t>40</w:t>
      </w:r>
      <w:r w:rsidRPr="005007AA">
        <w:t xml:space="preserve"> Fälle zu bearbeiten (also ca. </w:t>
      </w:r>
      <w:r w:rsidR="001309A4" w:rsidRPr="005007AA">
        <w:t>30</w:t>
      </w:r>
      <w:r w:rsidRPr="005007AA">
        <w:t xml:space="preserve"> zusätzliche Fälle). Dies bedeutet bei ca. 700 „Altfällen“ - unterstellt eine ordnungsgemäße Abarbeitung mit zusätzlichem Personal - immer noch eine Dauer von ca. </w:t>
      </w:r>
      <w:r w:rsidR="001309A4" w:rsidRPr="005007AA">
        <w:t>2</w:t>
      </w:r>
      <w:r w:rsidRPr="005007AA">
        <w:t>0 Jahren.</w:t>
      </w:r>
    </w:p>
    <w:p w:rsidR="003D7B0B" w:rsidRPr="005007AA" w:rsidRDefault="003D7B0B" w:rsidP="00165C0D">
      <w:pPr>
        <w:pStyle w:val="berschrift2"/>
      </w:pPr>
      <w:r w:rsidRPr="005007AA">
        <w:t>3.2</w:t>
      </w:r>
      <w:r w:rsidRPr="005007AA">
        <w:tab/>
        <w:t>Bisherige Aufgabenwahrnehmung</w:t>
      </w:r>
    </w:p>
    <w:p w:rsidR="003D7B0B" w:rsidRPr="005007AA" w:rsidRDefault="003D7B0B" w:rsidP="00884D6C"/>
    <w:p w:rsidR="00385699" w:rsidRPr="005007AA" w:rsidRDefault="00385699" w:rsidP="00385699">
      <w:pPr>
        <w:autoSpaceDE w:val="0"/>
        <w:autoSpaceDN w:val="0"/>
        <w:adjustRightInd w:val="0"/>
        <w:jc w:val="both"/>
      </w:pPr>
      <w:r w:rsidRPr="005007AA">
        <w:rPr>
          <w:rFonts w:cs="Arial"/>
        </w:rPr>
        <w:t xml:space="preserve">Mit dem vorhandenen Personal konnten die orientierenden Untersuchungen in den letzten 10 Jahren nur in geringfügigem Umfang durchgeführt werden. </w:t>
      </w:r>
    </w:p>
    <w:p w:rsidR="003D7B0B" w:rsidRPr="005007AA" w:rsidRDefault="006E0575" w:rsidP="00884D6C">
      <w:pPr>
        <w:pStyle w:val="berschrift2"/>
      </w:pPr>
      <w:r w:rsidRPr="005007AA">
        <w:t>3.3</w:t>
      </w:r>
      <w:r w:rsidR="003D7B0B" w:rsidRPr="005007AA">
        <w:tab/>
        <w:t>Auswirkungen bei Ablehnung der Stellenschaffungen</w:t>
      </w:r>
    </w:p>
    <w:p w:rsidR="003D7B0B" w:rsidRPr="005007AA" w:rsidRDefault="003D7B0B" w:rsidP="00884D6C"/>
    <w:p w:rsidR="003D7B0B" w:rsidRPr="005007AA" w:rsidRDefault="00496612" w:rsidP="00884D6C">
      <w:r w:rsidRPr="005007AA">
        <w:t xml:space="preserve">Die Amtsermittlung und weitere Bearbeitung der vorhandenen Altlastenverdachtsflächen würde sich </w:t>
      </w:r>
      <w:r w:rsidR="006176DC" w:rsidRPr="005007AA">
        <w:t xml:space="preserve">bei gleichbleibender Personalstärke </w:t>
      </w:r>
      <w:r w:rsidRPr="005007AA">
        <w:t>auf ca. 70 weitere Jahre erstrecken.</w:t>
      </w:r>
    </w:p>
    <w:p w:rsidR="003D7B0B" w:rsidRPr="005007AA" w:rsidRDefault="00884D6C" w:rsidP="00884D6C">
      <w:pPr>
        <w:pStyle w:val="berschrift1"/>
      </w:pPr>
      <w:r w:rsidRPr="005007AA">
        <w:t>4</w:t>
      </w:r>
      <w:r w:rsidRPr="005007AA">
        <w:tab/>
      </w:r>
      <w:r w:rsidR="003D7B0B" w:rsidRPr="005007AA">
        <w:t>Stellenvermerke</w:t>
      </w:r>
    </w:p>
    <w:p w:rsidR="003D7B0B" w:rsidRPr="005007AA" w:rsidRDefault="003D7B0B" w:rsidP="00884D6C"/>
    <w:p w:rsidR="00DE362D" w:rsidRPr="005007AA" w:rsidRDefault="003F750C" w:rsidP="00884D6C">
      <w:r w:rsidRPr="005007AA">
        <w:t>keine</w:t>
      </w:r>
    </w:p>
    <w:sectPr w:rsidR="00DE362D" w:rsidRPr="005007AA"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9C" w:rsidRDefault="0044379C">
      <w:r>
        <w:separator/>
      </w:r>
    </w:p>
  </w:endnote>
  <w:endnote w:type="continuationSeparator" w:id="0">
    <w:p w:rsidR="0044379C" w:rsidRDefault="0044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9C" w:rsidRDefault="0044379C">
      <w:r>
        <w:separator/>
      </w:r>
    </w:p>
  </w:footnote>
  <w:footnote w:type="continuationSeparator" w:id="0">
    <w:p w:rsidR="0044379C" w:rsidRDefault="0044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910E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6"/>
    <w:rsid w:val="00055758"/>
    <w:rsid w:val="000A1146"/>
    <w:rsid w:val="000A6890"/>
    <w:rsid w:val="000F1A4C"/>
    <w:rsid w:val="001034AF"/>
    <w:rsid w:val="0011112B"/>
    <w:rsid w:val="001309A4"/>
    <w:rsid w:val="0014415D"/>
    <w:rsid w:val="00151488"/>
    <w:rsid w:val="00163034"/>
    <w:rsid w:val="00164678"/>
    <w:rsid w:val="00165C0D"/>
    <w:rsid w:val="00181857"/>
    <w:rsid w:val="00184EDC"/>
    <w:rsid w:val="00194770"/>
    <w:rsid w:val="001A5F9B"/>
    <w:rsid w:val="001F4841"/>
    <w:rsid w:val="001F7237"/>
    <w:rsid w:val="002924CB"/>
    <w:rsid w:val="002A20D1"/>
    <w:rsid w:val="002A4DE3"/>
    <w:rsid w:val="002B5955"/>
    <w:rsid w:val="002C1020"/>
    <w:rsid w:val="0030686C"/>
    <w:rsid w:val="0035628F"/>
    <w:rsid w:val="00380937"/>
    <w:rsid w:val="00385699"/>
    <w:rsid w:val="00390E29"/>
    <w:rsid w:val="003910E8"/>
    <w:rsid w:val="00397717"/>
    <w:rsid w:val="003C71D2"/>
    <w:rsid w:val="003D7B0B"/>
    <w:rsid w:val="003F0FAA"/>
    <w:rsid w:val="003F750C"/>
    <w:rsid w:val="0044379C"/>
    <w:rsid w:val="00470135"/>
    <w:rsid w:val="0047606A"/>
    <w:rsid w:val="004908B5"/>
    <w:rsid w:val="0049121B"/>
    <w:rsid w:val="00496612"/>
    <w:rsid w:val="004A1688"/>
    <w:rsid w:val="004B6796"/>
    <w:rsid w:val="004E574B"/>
    <w:rsid w:val="005007AA"/>
    <w:rsid w:val="00524901"/>
    <w:rsid w:val="00561FB3"/>
    <w:rsid w:val="005A0A9D"/>
    <w:rsid w:val="005A56AA"/>
    <w:rsid w:val="005B2FF2"/>
    <w:rsid w:val="005E19C6"/>
    <w:rsid w:val="005F5B3D"/>
    <w:rsid w:val="00606F80"/>
    <w:rsid w:val="006176DC"/>
    <w:rsid w:val="00622CC7"/>
    <w:rsid w:val="00654280"/>
    <w:rsid w:val="006A406B"/>
    <w:rsid w:val="006B6D50"/>
    <w:rsid w:val="006E0575"/>
    <w:rsid w:val="0072799A"/>
    <w:rsid w:val="00754659"/>
    <w:rsid w:val="007D2D49"/>
    <w:rsid w:val="007E3B79"/>
    <w:rsid w:val="007F579E"/>
    <w:rsid w:val="008066EE"/>
    <w:rsid w:val="00817BB6"/>
    <w:rsid w:val="00874278"/>
    <w:rsid w:val="00884D6C"/>
    <w:rsid w:val="008B11D9"/>
    <w:rsid w:val="00907D6A"/>
    <w:rsid w:val="00920F00"/>
    <w:rsid w:val="009373F6"/>
    <w:rsid w:val="009621D6"/>
    <w:rsid w:val="00976588"/>
    <w:rsid w:val="00A27CA7"/>
    <w:rsid w:val="00A45B30"/>
    <w:rsid w:val="00A71D0A"/>
    <w:rsid w:val="00A77F1E"/>
    <w:rsid w:val="00A847C4"/>
    <w:rsid w:val="00AB389D"/>
    <w:rsid w:val="00AC2860"/>
    <w:rsid w:val="00AE7B02"/>
    <w:rsid w:val="00AF0DEA"/>
    <w:rsid w:val="00AF25E0"/>
    <w:rsid w:val="00B04290"/>
    <w:rsid w:val="00B74D72"/>
    <w:rsid w:val="00B80DEF"/>
    <w:rsid w:val="00B86BB5"/>
    <w:rsid w:val="00B91903"/>
    <w:rsid w:val="00BC4669"/>
    <w:rsid w:val="00C16EF1"/>
    <w:rsid w:val="00C30C28"/>
    <w:rsid w:val="00C448D3"/>
    <w:rsid w:val="00CB0BD0"/>
    <w:rsid w:val="00CF62E5"/>
    <w:rsid w:val="00D46675"/>
    <w:rsid w:val="00D66D3A"/>
    <w:rsid w:val="00D743D4"/>
    <w:rsid w:val="00D9527F"/>
    <w:rsid w:val="00DB3D6C"/>
    <w:rsid w:val="00DC41F6"/>
    <w:rsid w:val="00DE362D"/>
    <w:rsid w:val="00E014B6"/>
    <w:rsid w:val="00E1162F"/>
    <w:rsid w:val="00E11D5F"/>
    <w:rsid w:val="00E20E1F"/>
    <w:rsid w:val="00E42F96"/>
    <w:rsid w:val="00E7118F"/>
    <w:rsid w:val="00EE7360"/>
    <w:rsid w:val="00EF477C"/>
    <w:rsid w:val="00F27657"/>
    <w:rsid w:val="00F342DC"/>
    <w:rsid w:val="00F56F93"/>
    <w:rsid w:val="00F63041"/>
    <w:rsid w:val="00F7276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DEAF8"/>
  <w15:docId w15:val="{7811DEE6-DE58-485D-B699-CE78E782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63102\AppData\Local\Temp\notes65C8FE\Stellenschaffung%20Begr&#252;nd.%2022%20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Stellenschaffung Begründ. 22 23.dotx</Template>
  <TotalTime>0</TotalTime>
  <Pages>2</Pages>
  <Words>520</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Wortmann, Andrea</dc:creator>
  <cp:lastModifiedBy>Baumann, Gerhard</cp:lastModifiedBy>
  <cp:revision>17</cp:revision>
  <cp:lastPrinted>2021-10-04T13:40:00Z</cp:lastPrinted>
  <dcterms:created xsi:type="dcterms:W3CDTF">2020-12-09T10:15:00Z</dcterms:created>
  <dcterms:modified xsi:type="dcterms:W3CDTF">2021-10-04T13:40:00Z</dcterms:modified>
</cp:coreProperties>
</file>