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43C80" w14:textId="6352B611" w:rsidR="003D7B0B" w:rsidRPr="006E0575" w:rsidRDefault="003D7B0B" w:rsidP="00397717">
      <w:pPr>
        <w:jc w:val="right"/>
      </w:pPr>
      <w:r w:rsidRPr="006E0575">
        <w:t xml:space="preserve">Anlage </w:t>
      </w:r>
      <w:r w:rsidR="00A4313C">
        <w:t>9</w:t>
      </w:r>
      <w:bookmarkStart w:id="0" w:name="_GoBack"/>
      <w:bookmarkEnd w:id="0"/>
      <w:r w:rsidRPr="006E0575">
        <w:t xml:space="preserve"> zur GRDrs</w:t>
      </w:r>
      <w:r w:rsidR="0009572A">
        <w:t>.</w:t>
      </w:r>
      <w:r w:rsidRPr="006E0575">
        <w:t xml:space="preserve"> </w:t>
      </w:r>
      <w:r w:rsidR="0009572A">
        <w:t>821</w:t>
      </w:r>
      <w:r w:rsidR="005F5B3D">
        <w:t>/20</w:t>
      </w:r>
      <w:r w:rsidR="00F846B2">
        <w:t>2</w:t>
      </w:r>
      <w:r w:rsidR="002405D9">
        <w:t>3</w:t>
      </w:r>
    </w:p>
    <w:p w14:paraId="2FD1C594" w14:textId="77777777" w:rsidR="003D7B0B" w:rsidRPr="006E0575" w:rsidRDefault="003D7B0B" w:rsidP="006E0575"/>
    <w:p w14:paraId="1D9598C2" w14:textId="77777777" w:rsidR="003D7B0B" w:rsidRPr="006E0575" w:rsidRDefault="003D7B0B" w:rsidP="006E0575"/>
    <w:p w14:paraId="0F1203BA" w14:textId="77777777"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14:paraId="4125A15B" w14:textId="7FF6E70E"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2405D9">
        <w:rPr>
          <w:b/>
          <w:sz w:val="36"/>
          <w:szCs w:val="36"/>
          <w:u w:val="single"/>
        </w:rPr>
        <w:t>4</w:t>
      </w:r>
      <w:r w:rsidR="005A31F3">
        <w:rPr>
          <w:b/>
          <w:sz w:val="36"/>
          <w:szCs w:val="36"/>
          <w:u w:val="single"/>
        </w:rPr>
        <w:t>/202</w:t>
      </w:r>
      <w:r w:rsidR="002405D9">
        <w:rPr>
          <w:b/>
          <w:sz w:val="36"/>
          <w:szCs w:val="36"/>
          <w:u w:val="single"/>
        </w:rPr>
        <w:t>5</w:t>
      </w:r>
    </w:p>
    <w:p w14:paraId="5BABEF08" w14:textId="77777777" w:rsidR="003D7B0B" w:rsidRDefault="003D7B0B" w:rsidP="006E0575">
      <w:pPr>
        <w:rPr>
          <w:u w:val="single"/>
        </w:rPr>
      </w:pPr>
    </w:p>
    <w:p w14:paraId="6DFDF0FA" w14:textId="77777777"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14:paraId="7AA9F5ED" w14:textId="77777777" w:rsidTr="00DE362D">
        <w:trPr>
          <w:cantSplit/>
          <w:tblHeader/>
        </w:trPr>
        <w:tc>
          <w:tcPr>
            <w:tcW w:w="1814" w:type="dxa"/>
            <w:shd w:val="pct12" w:color="auto" w:fill="FFFFFF"/>
          </w:tcPr>
          <w:p w14:paraId="42129650" w14:textId="77777777"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14:paraId="5E1D5FB1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14:paraId="27ECE0F8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14:paraId="457F5180" w14:textId="77777777"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14:paraId="4066794F" w14:textId="77777777"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14:paraId="3648B56D" w14:textId="77777777"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14:paraId="1E64D564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737" w:type="dxa"/>
            <w:shd w:val="pct12" w:color="auto" w:fill="FFFFFF"/>
          </w:tcPr>
          <w:p w14:paraId="1D5B190C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14:paraId="4ADCB248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14:paraId="0FB05498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urchschnittl.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jährl.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14:paraId="07655E82" w14:textId="77777777" w:rsidTr="00DE362D">
        <w:tc>
          <w:tcPr>
            <w:tcW w:w="1814" w:type="dxa"/>
          </w:tcPr>
          <w:p w14:paraId="654C7377" w14:textId="77777777" w:rsidR="005F5B3D" w:rsidRDefault="005F5B3D" w:rsidP="0030686C">
            <w:pPr>
              <w:rPr>
                <w:sz w:val="20"/>
              </w:rPr>
            </w:pPr>
          </w:p>
          <w:p w14:paraId="40F68B80" w14:textId="6FE29DC2" w:rsidR="005F5B3D" w:rsidRDefault="008A44A5" w:rsidP="0030686C">
            <w:pPr>
              <w:rPr>
                <w:sz w:val="20"/>
              </w:rPr>
            </w:pPr>
            <w:r>
              <w:rPr>
                <w:sz w:val="20"/>
              </w:rPr>
              <w:t>32-22</w:t>
            </w:r>
            <w:r w:rsidR="00086773">
              <w:rPr>
                <w:sz w:val="20"/>
              </w:rPr>
              <w:t>.1</w:t>
            </w:r>
          </w:p>
          <w:p w14:paraId="4D527D39" w14:textId="77777777" w:rsidR="0011112B" w:rsidRDefault="0011112B" w:rsidP="0030686C">
            <w:pPr>
              <w:rPr>
                <w:sz w:val="20"/>
              </w:rPr>
            </w:pPr>
          </w:p>
          <w:p w14:paraId="709AD7BC" w14:textId="3C93A14A" w:rsidR="0011112B" w:rsidRDefault="000A092F" w:rsidP="0030686C">
            <w:pPr>
              <w:rPr>
                <w:sz w:val="20"/>
              </w:rPr>
            </w:pPr>
            <w:r>
              <w:rPr>
                <w:sz w:val="20"/>
              </w:rPr>
              <w:t>3222</w:t>
            </w:r>
            <w:r w:rsidR="0009572A">
              <w:rPr>
                <w:sz w:val="20"/>
              </w:rPr>
              <w:t xml:space="preserve"> </w:t>
            </w:r>
            <w:r>
              <w:rPr>
                <w:sz w:val="20"/>
              </w:rPr>
              <w:t>5221</w:t>
            </w:r>
          </w:p>
          <w:p w14:paraId="7F5333F0" w14:textId="77777777"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35FC8D14" w14:textId="77777777" w:rsidR="005F5B3D" w:rsidRDefault="005F5B3D" w:rsidP="0030686C">
            <w:pPr>
              <w:rPr>
                <w:sz w:val="20"/>
              </w:rPr>
            </w:pPr>
          </w:p>
          <w:p w14:paraId="0677DC56" w14:textId="77777777" w:rsidR="00EE6C23" w:rsidRDefault="00EE6C23" w:rsidP="00EE6C23">
            <w:r>
              <w:rPr>
                <w:sz w:val="20"/>
              </w:rPr>
              <w:t xml:space="preserve">Amt für </w:t>
            </w:r>
            <w:r>
              <w:rPr>
                <w:sz w:val="20"/>
              </w:rPr>
              <w:br/>
              <w:t xml:space="preserve">öffentliche </w:t>
            </w:r>
            <w:r>
              <w:rPr>
                <w:sz w:val="20"/>
              </w:rPr>
              <w:br/>
              <w:t>Ordnung</w:t>
            </w:r>
          </w:p>
          <w:p w14:paraId="34BCFABA" w14:textId="52579EE7"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794" w:type="dxa"/>
          </w:tcPr>
          <w:p w14:paraId="50EB8FD4" w14:textId="77777777" w:rsidR="005F5B3D" w:rsidRDefault="005F5B3D" w:rsidP="0030686C">
            <w:pPr>
              <w:rPr>
                <w:sz w:val="20"/>
              </w:rPr>
            </w:pPr>
          </w:p>
          <w:p w14:paraId="77F9A52F" w14:textId="069F658F" w:rsidR="005F5B3D" w:rsidRPr="006E0575" w:rsidRDefault="00802CC4" w:rsidP="00086773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09572A">
              <w:rPr>
                <w:sz w:val="20"/>
              </w:rPr>
              <w:t xml:space="preserve"> </w:t>
            </w:r>
            <w:r w:rsidR="002405D9">
              <w:rPr>
                <w:sz w:val="20"/>
              </w:rPr>
              <w:t>10</w:t>
            </w:r>
            <w:r w:rsidR="00086773">
              <w:rPr>
                <w:sz w:val="20"/>
              </w:rPr>
              <w:t>M</w:t>
            </w:r>
          </w:p>
        </w:tc>
        <w:tc>
          <w:tcPr>
            <w:tcW w:w="1928" w:type="dxa"/>
          </w:tcPr>
          <w:p w14:paraId="3F42EEDD" w14:textId="77777777" w:rsidR="005F5B3D" w:rsidRDefault="005F5B3D" w:rsidP="0030686C">
            <w:pPr>
              <w:rPr>
                <w:sz w:val="20"/>
              </w:rPr>
            </w:pPr>
          </w:p>
          <w:p w14:paraId="05D2789E" w14:textId="16245FAD" w:rsidR="005F5B3D" w:rsidRPr="006E0575" w:rsidRDefault="00802CC4" w:rsidP="002405D9">
            <w:pPr>
              <w:rPr>
                <w:sz w:val="20"/>
              </w:rPr>
            </w:pPr>
            <w:r>
              <w:rPr>
                <w:sz w:val="20"/>
              </w:rPr>
              <w:t>Sachbearbeit</w:t>
            </w:r>
            <w:r w:rsidR="002405D9">
              <w:rPr>
                <w:sz w:val="20"/>
              </w:rPr>
              <w:t>ung</w:t>
            </w:r>
          </w:p>
        </w:tc>
        <w:tc>
          <w:tcPr>
            <w:tcW w:w="737" w:type="dxa"/>
            <w:shd w:val="pct12" w:color="auto" w:fill="FFFFFF"/>
          </w:tcPr>
          <w:p w14:paraId="766A0130" w14:textId="77777777" w:rsidR="005F5B3D" w:rsidRDefault="005F5B3D" w:rsidP="0030686C">
            <w:pPr>
              <w:rPr>
                <w:sz w:val="20"/>
              </w:rPr>
            </w:pPr>
          </w:p>
          <w:p w14:paraId="5BBC8CB1" w14:textId="77777777" w:rsidR="005F5B3D" w:rsidRPr="006E0575" w:rsidRDefault="00802CC4" w:rsidP="0030686C">
            <w:pPr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</w:tcPr>
          <w:p w14:paraId="6B6E3EAF" w14:textId="77777777" w:rsidR="005F5B3D" w:rsidRDefault="005F5B3D" w:rsidP="0030686C">
            <w:pPr>
              <w:rPr>
                <w:sz w:val="20"/>
              </w:rPr>
            </w:pPr>
          </w:p>
          <w:p w14:paraId="7F67BE59" w14:textId="473AC69F" w:rsidR="005F5B3D" w:rsidRPr="006E0575" w:rsidRDefault="000A092F" w:rsidP="0030686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49FE696C" w14:textId="77777777" w:rsidR="005F5B3D" w:rsidRDefault="005F5B3D" w:rsidP="0030686C">
            <w:pPr>
              <w:rPr>
                <w:sz w:val="20"/>
              </w:rPr>
            </w:pPr>
          </w:p>
          <w:p w14:paraId="401F2F46" w14:textId="38FFC21D" w:rsidR="005F5B3D" w:rsidRPr="006E0575" w:rsidRDefault="0009572A" w:rsidP="0030686C">
            <w:pPr>
              <w:rPr>
                <w:sz w:val="20"/>
              </w:rPr>
            </w:pPr>
            <w:r>
              <w:rPr>
                <w:sz w:val="20"/>
              </w:rPr>
              <w:t>47.900</w:t>
            </w:r>
          </w:p>
        </w:tc>
      </w:tr>
    </w:tbl>
    <w:p w14:paraId="56E75F0B" w14:textId="77777777"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14:paraId="0535FD38" w14:textId="77777777" w:rsidR="003D7B0B" w:rsidRDefault="003D7B0B" w:rsidP="00884D6C"/>
    <w:p w14:paraId="0340071E" w14:textId="0FF7BBB7" w:rsidR="001006CA" w:rsidRDefault="00086773" w:rsidP="001006CA">
      <w:pPr>
        <w:tabs>
          <w:tab w:val="left" w:pos="567"/>
          <w:tab w:val="left" w:pos="1985"/>
          <w:tab w:val="left" w:pos="4536"/>
          <w:tab w:val="right" w:pos="8505"/>
        </w:tabs>
      </w:pPr>
      <w:r>
        <w:t>Der</w:t>
      </w:r>
      <w:r w:rsidR="001006CA">
        <w:t xml:space="preserve"> Schaffung einer </w:t>
      </w:r>
      <w:r w:rsidR="0009572A">
        <w:t>0,5-</w:t>
      </w:r>
      <w:r w:rsidR="001006CA" w:rsidRPr="001006CA">
        <w:t>Stelle der Besoldungsgruppe A</w:t>
      </w:r>
      <w:r w:rsidR="0009572A">
        <w:t xml:space="preserve"> </w:t>
      </w:r>
      <w:r w:rsidR="00451478">
        <w:t>10</w:t>
      </w:r>
      <w:r w:rsidR="001006CA">
        <w:t xml:space="preserve"> mD</w:t>
      </w:r>
      <w:r w:rsidR="001006CA" w:rsidRPr="001006CA">
        <w:t xml:space="preserve"> bei der Dienststelle Gewerbe- und Gaststätten</w:t>
      </w:r>
      <w:r w:rsidR="00451478">
        <w:t>behörde</w:t>
      </w:r>
      <w:r w:rsidR="001006CA" w:rsidRPr="001006CA">
        <w:t xml:space="preserve"> des Amts für öffentliche Ordnung </w:t>
      </w:r>
      <w:r>
        <w:t>wird zugestimmt.</w:t>
      </w:r>
    </w:p>
    <w:p w14:paraId="1A2B0398" w14:textId="77777777" w:rsidR="003D7B0B" w:rsidRPr="008A44A5" w:rsidRDefault="003D7B0B" w:rsidP="008A44A5">
      <w:pPr>
        <w:pStyle w:val="berschrift1"/>
      </w:pPr>
      <w:r w:rsidRPr="008A44A5">
        <w:t>2</w:t>
      </w:r>
      <w:r w:rsidRPr="008A44A5">
        <w:tab/>
        <w:t>Schaffun</w:t>
      </w:r>
      <w:r w:rsidRPr="00067E77">
        <w:t>g</w:t>
      </w:r>
      <w:r w:rsidRPr="008A44A5">
        <w:t>skriterien</w:t>
      </w:r>
    </w:p>
    <w:p w14:paraId="7F359C68" w14:textId="77777777" w:rsidR="003D7B0B" w:rsidRDefault="003D7B0B" w:rsidP="00884D6C"/>
    <w:p w14:paraId="7165D0F1" w14:textId="6EC2191C" w:rsidR="003D7B0B" w:rsidRDefault="00086773" w:rsidP="00884D6C">
      <w:r>
        <w:t>Das Schaffungskriterium „erhebliche Arbeitsvermehrung“ ist im Umfang einer halben Stelle erfüllt.</w:t>
      </w:r>
    </w:p>
    <w:p w14:paraId="6A0D96AC" w14:textId="77777777" w:rsidR="003D7B0B" w:rsidRDefault="003D7B0B" w:rsidP="00884D6C">
      <w:pPr>
        <w:pStyle w:val="berschrift1"/>
      </w:pPr>
      <w:r>
        <w:t>3</w:t>
      </w:r>
      <w:r>
        <w:tab/>
        <w:t>Bedarf</w:t>
      </w:r>
    </w:p>
    <w:p w14:paraId="265A3EB2" w14:textId="77777777" w:rsidR="003D7B0B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14:paraId="65F180F1" w14:textId="77777777" w:rsidR="003B5CC7" w:rsidRPr="003B5CC7" w:rsidRDefault="003B5CC7" w:rsidP="003B5CC7"/>
    <w:p w14:paraId="725D4352" w14:textId="761ACD38" w:rsidR="00451478" w:rsidRDefault="003B5CC7" w:rsidP="00451478">
      <w:pPr>
        <w:tabs>
          <w:tab w:val="left" w:pos="567"/>
          <w:tab w:val="left" w:pos="1985"/>
          <w:tab w:val="left" w:pos="4536"/>
          <w:tab w:val="right" w:pos="8505"/>
        </w:tabs>
      </w:pPr>
      <w:r>
        <w:t>I</w:t>
      </w:r>
      <w:r w:rsidR="00451478">
        <w:t xml:space="preserve">m Stellenplanverfahren </w:t>
      </w:r>
      <w:r>
        <w:t xml:space="preserve">2018/2019 </w:t>
      </w:r>
      <w:r w:rsidR="00451478">
        <w:t>wurde für die</w:t>
      </w:r>
      <w:r>
        <w:t>se wichtige Pflichta</w:t>
      </w:r>
      <w:r w:rsidR="00451478">
        <w:t xml:space="preserve">ufgabe eine </w:t>
      </w:r>
      <w:r w:rsidR="0009572A">
        <w:t>0,5-</w:t>
      </w:r>
      <w:r w:rsidR="00451478">
        <w:t xml:space="preserve"> Stelle</w:t>
      </w:r>
      <w:r w:rsidR="00EE6C23">
        <w:t xml:space="preserve"> geschaffen</w:t>
      </w:r>
      <w:r w:rsidR="00451478">
        <w:t xml:space="preserve">. Die bisherige </w:t>
      </w:r>
      <w:r>
        <w:t>0,5</w:t>
      </w:r>
      <w:r w:rsidR="0069435E">
        <w:t>-</w:t>
      </w:r>
      <w:r w:rsidR="00451478">
        <w:t xml:space="preserve">Stelle reicht </w:t>
      </w:r>
      <w:r w:rsidR="00EE6C23">
        <w:t xml:space="preserve">jedoch </w:t>
      </w:r>
      <w:r w:rsidR="00451478">
        <w:t xml:space="preserve">nicht aus, um die gesetzliche Aufgabe umzusetzen. Während </w:t>
      </w:r>
      <w:r>
        <w:t xml:space="preserve">vor der Schaffung </w:t>
      </w:r>
      <w:r w:rsidR="00451478">
        <w:t>so gut wie keine Verfahren bearbeitet w</w:t>
      </w:r>
      <w:r>
        <w:t xml:space="preserve">erden konnten, </w:t>
      </w:r>
      <w:r w:rsidR="00451478">
        <w:t xml:space="preserve">hat sich nach der Schaffung und Besetzung der halben Stelle Anfang 2019 gezeigt, dass </w:t>
      </w:r>
      <w:r>
        <w:t xml:space="preserve">weiterhin </w:t>
      </w:r>
      <w:r w:rsidR="00451478">
        <w:t xml:space="preserve">nicht alle Anregungen auf Gewerbeuntersagung </w:t>
      </w:r>
      <w:r>
        <w:t xml:space="preserve">durch die Finanzämter oder Berufsverbände </w:t>
      </w:r>
      <w:r w:rsidR="00451478">
        <w:t xml:space="preserve">durchgeführt werden konnten. </w:t>
      </w:r>
      <w:r w:rsidR="007D6358">
        <w:t xml:space="preserve">Im Jahr 2022 sind bereits signifikant mehr Anträge auf Gewerbeuntersagung eingegangen als in den beiden Vorjahren. </w:t>
      </w:r>
      <w:r w:rsidR="00451478">
        <w:t xml:space="preserve">Als </w:t>
      </w:r>
      <w:r>
        <w:t>Spätf</w:t>
      </w:r>
      <w:r w:rsidR="00451478">
        <w:t xml:space="preserve">olge der Corona-Pandemie </w:t>
      </w:r>
      <w:r>
        <w:t>und dem wirtschaftlichen Abschwung durch den Krieg in der Ukraine u</w:t>
      </w:r>
      <w:r w:rsidR="0009572A">
        <w:t>nd den damit verbundenen Folgen</w:t>
      </w:r>
      <w:r>
        <w:t xml:space="preserve"> muss zudem </w:t>
      </w:r>
      <w:r w:rsidR="00451478">
        <w:t>davon aus</w:t>
      </w:r>
      <w:r>
        <w:t xml:space="preserve">gegangen werden, dass ab dem Jahr 2023 </w:t>
      </w:r>
      <w:r w:rsidR="00451478">
        <w:t>wesentlich mehr Betriebe</w:t>
      </w:r>
      <w:r>
        <w:t xml:space="preserve"> in </w:t>
      </w:r>
      <w:r w:rsidR="00451478">
        <w:t xml:space="preserve">finanzielle Schwierigkeiten </w:t>
      </w:r>
      <w:r>
        <w:t>geraten</w:t>
      </w:r>
      <w:r w:rsidR="007D6358">
        <w:t xml:space="preserve">, die Zahl der Anregungen weiter steigt, wobei bereits 2022 </w:t>
      </w:r>
      <w:r w:rsidR="00C24A16">
        <w:t xml:space="preserve">ca. </w:t>
      </w:r>
      <w:r w:rsidR="007D6358">
        <w:t>40</w:t>
      </w:r>
      <w:r w:rsidR="0009572A">
        <w:t xml:space="preserve"> </w:t>
      </w:r>
      <w:r w:rsidR="007D6358">
        <w:t xml:space="preserve">% der </w:t>
      </w:r>
      <w:r w:rsidR="00C24A16">
        <w:t xml:space="preserve">eingegangenen </w:t>
      </w:r>
      <w:r w:rsidR="007D6358">
        <w:t xml:space="preserve">Fälle nicht geprüft werden konnten. </w:t>
      </w:r>
    </w:p>
    <w:p w14:paraId="0E174A89" w14:textId="77777777" w:rsidR="00451478" w:rsidRDefault="00451478" w:rsidP="00884D6C"/>
    <w:p w14:paraId="50B953CF" w14:textId="2B303DD3" w:rsidR="0003199B" w:rsidRDefault="008E177E" w:rsidP="00884D6C">
      <w:r>
        <w:t xml:space="preserve">Es handelt sich um eine gesetzliche Pflichtaufgabe, für die </w:t>
      </w:r>
      <w:r w:rsidR="003B5CC7">
        <w:t xml:space="preserve">nur </w:t>
      </w:r>
      <w:r w:rsidR="00AD2A46">
        <w:t xml:space="preserve">erfahrene </w:t>
      </w:r>
      <w:r>
        <w:t>Sachbearbeite</w:t>
      </w:r>
      <w:r w:rsidR="008A44A5">
        <w:t>nde</w:t>
      </w:r>
      <w:r>
        <w:t xml:space="preserve"> </w:t>
      </w:r>
      <w:r w:rsidR="003B5CC7">
        <w:t xml:space="preserve">eingesetzt werden können, da umfangreiche Kenntnisse im </w:t>
      </w:r>
      <w:r w:rsidR="0009572A">
        <w:t>Gewerberecht</w:t>
      </w:r>
      <w:r w:rsidR="007C79B5">
        <w:t xml:space="preserve"> wie </w:t>
      </w:r>
      <w:r w:rsidR="007C79B5">
        <w:lastRenderedPageBreak/>
        <w:t xml:space="preserve">auch im Gaststättenrecht </w:t>
      </w:r>
      <w:r w:rsidR="003B5CC7">
        <w:t xml:space="preserve">erforderlich sind. </w:t>
      </w:r>
      <w:r>
        <w:t xml:space="preserve">Deshalb wurde </w:t>
      </w:r>
      <w:r w:rsidR="00044124">
        <w:t xml:space="preserve">bereits </w:t>
      </w:r>
      <w:r>
        <w:t>eine halbe Stelle geschaffen</w:t>
      </w:r>
      <w:r w:rsidR="0072695F">
        <w:t xml:space="preserve">. </w:t>
      </w:r>
      <w:r>
        <w:t xml:space="preserve">Eine ergänzende Stellenausstattung ist notwendig, um öffentliche Gläubiger, insbesondere </w:t>
      </w:r>
      <w:r w:rsidR="00C24A16">
        <w:t xml:space="preserve">auch </w:t>
      </w:r>
      <w:r>
        <w:t>die L</w:t>
      </w:r>
      <w:r w:rsidR="00372B4E">
        <w:t>andeshauptstadt</w:t>
      </w:r>
      <w:r w:rsidR="00044124">
        <w:t xml:space="preserve"> selbst</w:t>
      </w:r>
      <w:r>
        <w:t>, vor weiteren Rückständen, verursacht durch unzuverlässige</w:t>
      </w:r>
      <w:r w:rsidR="0005122E">
        <w:t xml:space="preserve"> Gewerbetreibende, zu schützen, auch um Wettbewerbsverzerrungen zu vermeiden.</w:t>
      </w:r>
    </w:p>
    <w:p w14:paraId="70D102E3" w14:textId="77777777" w:rsidR="0003199B" w:rsidRPr="006E0575" w:rsidRDefault="0003199B" w:rsidP="00884D6C"/>
    <w:p w14:paraId="1D68C4BD" w14:textId="77777777"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14:paraId="57504D51" w14:textId="77777777" w:rsidR="003D7B0B" w:rsidRDefault="003D7B0B" w:rsidP="00884D6C"/>
    <w:p w14:paraId="338DF476" w14:textId="77777777" w:rsidR="00EE6C23" w:rsidRDefault="0005122E" w:rsidP="00884D6C">
      <w:r>
        <w:t xml:space="preserve">In den letzten </w:t>
      </w:r>
      <w:r w:rsidR="008E177E">
        <w:t xml:space="preserve">Jahren </w:t>
      </w:r>
      <w:r w:rsidR="00CD5683">
        <w:t xml:space="preserve">konnte </w:t>
      </w:r>
      <w:r w:rsidR="008E177E">
        <w:t xml:space="preserve">die Aufgabe </w:t>
      </w:r>
      <w:r w:rsidR="00CD5683">
        <w:t xml:space="preserve">der </w:t>
      </w:r>
      <w:r w:rsidR="00A63940">
        <w:t xml:space="preserve">Gewerbeuntersagung </w:t>
      </w:r>
      <w:r w:rsidR="00CD5683">
        <w:t>durch die Stellenschaffung (0,5) e</w:t>
      </w:r>
      <w:r w:rsidR="00C24A16">
        <w:t>rstmals</w:t>
      </w:r>
      <w:r w:rsidR="00CD5683">
        <w:t xml:space="preserve"> intensiver als die zuvor lediglich </w:t>
      </w:r>
      <w:r w:rsidR="008A44A5">
        <w:t>rudimentär</w:t>
      </w:r>
      <w:r w:rsidR="00CD5683">
        <w:t>e Erledigung</w:t>
      </w:r>
      <w:r w:rsidR="008A44A5">
        <w:t xml:space="preserve"> </w:t>
      </w:r>
      <w:r>
        <w:t>wahrgenommen</w:t>
      </w:r>
      <w:r w:rsidR="00CD5683">
        <w:t xml:space="preserve"> werden. D</w:t>
      </w:r>
      <w:r>
        <w:t xml:space="preserve">ie Stellenausstattung ist aber </w:t>
      </w:r>
      <w:r w:rsidR="00CD5683">
        <w:t xml:space="preserve">noch </w:t>
      </w:r>
      <w:r w:rsidR="00AD2A46">
        <w:t>un</w:t>
      </w:r>
      <w:r w:rsidR="008A44A5">
        <w:t>zu</w:t>
      </w:r>
      <w:r>
        <w:t>reichend.</w:t>
      </w:r>
      <w:r w:rsidR="00A63940">
        <w:t xml:space="preserve"> </w:t>
      </w:r>
    </w:p>
    <w:p w14:paraId="3EB30148" w14:textId="38D3F8BB" w:rsidR="00372B4E" w:rsidRDefault="00223807" w:rsidP="00884D6C">
      <w:r>
        <w:t xml:space="preserve">Durch rechtswidriges Handeln </w:t>
      </w:r>
      <w:r w:rsidR="004E3893">
        <w:t xml:space="preserve">erleiden öffentliche Gläubiger, auch die </w:t>
      </w:r>
      <w:r w:rsidR="0009572A">
        <w:t>Landeshauptstadt Stuttgart</w:t>
      </w:r>
      <w:r w:rsidR="004E3893">
        <w:t xml:space="preserve">, erhebliche finanzielle Schäden. Diese </w:t>
      </w:r>
      <w:r>
        <w:t xml:space="preserve">müssen und können durch die vorgesehene Stellenschaffung </w:t>
      </w:r>
      <w:r w:rsidR="004E3893">
        <w:t>minimiert</w:t>
      </w:r>
      <w:r>
        <w:t xml:space="preserve"> werden</w:t>
      </w:r>
      <w:r w:rsidR="00086773">
        <w:t>.</w:t>
      </w:r>
      <w:r w:rsidR="004E3893">
        <w:br/>
      </w:r>
      <w:r w:rsidR="00A63940">
        <w:t xml:space="preserve">So gut wie nicht wahrgenommen wird </w:t>
      </w:r>
      <w:r w:rsidR="00D33162">
        <w:t xml:space="preserve">im Aufgabenbereich der Einheitssachbearbeiter </w:t>
      </w:r>
      <w:r w:rsidR="00745AFA">
        <w:t xml:space="preserve">auch </w:t>
      </w:r>
      <w:r w:rsidR="00A63940">
        <w:t xml:space="preserve">die Aufgabe der Gewerbeüberwachung, also die Prüfung, inwieweit Erlaubnispflichtige (Bewacher, Pfandleiher, Versteigerer) </w:t>
      </w:r>
      <w:r w:rsidR="008A44A5">
        <w:t xml:space="preserve">ihre </w:t>
      </w:r>
      <w:r w:rsidR="00A63940">
        <w:t>Pflichten einhalten und die Ahndung mittels Bußgeld bei Verstößen</w:t>
      </w:r>
      <w:r w:rsidR="00A51656">
        <w:t xml:space="preserve"> auch bei anderen Erlaubnispflichtigen wie Makler, Versicherungsvermittler, Finanzanlagenvermittler und Wohnimmobilienverwalter.</w:t>
      </w:r>
      <w:r w:rsidR="00A63940">
        <w:t xml:space="preserve"> </w:t>
      </w:r>
    </w:p>
    <w:p w14:paraId="7444ED5C" w14:textId="77777777" w:rsidR="00A63940" w:rsidRDefault="00A63940" w:rsidP="00884D6C"/>
    <w:p w14:paraId="1352EA32" w14:textId="77777777"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14:paraId="6EEF38BB" w14:textId="77777777" w:rsidR="003D7B0B" w:rsidRDefault="003D7B0B" w:rsidP="00884D6C"/>
    <w:p w14:paraId="6A606374" w14:textId="0ED286A5" w:rsidR="003D7B0B" w:rsidRDefault="008E177E" w:rsidP="00884D6C">
      <w:r>
        <w:t xml:space="preserve">Öffentliche und private Gläubiger </w:t>
      </w:r>
      <w:r w:rsidR="0072695F">
        <w:t xml:space="preserve">wie auch </w:t>
      </w:r>
      <w:r>
        <w:t xml:space="preserve">Wettbewerber werden durch </w:t>
      </w:r>
      <w:r w:rsidR="0072695F">
        <w:t xml:space="preserve">finanziell </w:t>
      </w:r>
      <w:r>
        <w:t xml:space="preserve">unzuverlässige Gewerbetreibende geschädigt, ggf. </w:t>
      </w:r>
      <w:r w:rsidR="0072695F">
        <w:t xml:space="preserve">sogar </w:t>
      </w:r>
      <w:r>
        <w:t>in Notlagen versetzt. Dies führt zu Steuer-</w:t>
      </w:r>
      <w:r w:rsidR="0072695F">
        <w:t xml:space="preserve">, </w:t>
      </w:r>
      <w:r>
        <w:t>Beitrags-</w:t>
      </w:r>
      <w:r w:rsidR="0072695F">
        <w:t xml:space="preserve"> und </w:t>
      </w:r>
      <w:r>
        <w:t>Gebührenausfällen bei der L</w:t>
      </w:r>
      <w:r w:rsidR="0072695F">
        <w:t>andeshauptstadt, den Finanzämtern</w:t>
      </w:r>
      <w:r w:rsidR="000363EE">
        <w:t>,</w:t>
      </w:r>
      <w:r w:rsidR="0072695F">
        <w:t xml:space="preserve"> Kammern</w:t>
      </w:r>
      <w:r w:rsidR="000363EE">
        <w:t>, Berufsgenossenschaften und Krankenkassen</w:t>
      </w:r>
      <w:r w:rsidR="0072695F">
        <w:t xml:space="preserve">. Hinzu kommt es zu </w:t>
      </w:r>
      <w:r>
        <w:t xml:space="preserve">Wettbewerbsverzerrungen im Mittelstand, Vertrauensverlust in die Funktionalität der </w:t>
      </w:r>
      <w:r w:rsidR="0072695F">
        <w:t>Verwaltung</w:t>
      </w:r>
      <w:r w:rsidR="000363EE">
        <w:t xml:space="preserve">, </w:t>
      </w:r>
      <w:r w:rsidR="0072695F">
        <w:t>einen damit verbundenen</w:t>
      </w:r>
      <w:r>
        <w:t xml:space="preserve"> Imageschaden</w:t>
      </w:r>
      <w:r w:rsidR="000363EE">
        <w:t xml:space="preserve"> und Haftungsrisiken</w:t>
      </w:r>
      <w:r>
        <w:t>.</w:t>
      </w:r>
    </w:p>
    <w:p w14:paraId="0ED44D5C" w14:textId="77777777"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14:paraId="01A86B56" w14:textId="77777777" w:rsidR="003D7B0B" w:rsidRDefault="003D7B0B" w:rsidP="00884D6C"/>
    <w:p w14:paraId="352A7C76" w14:textId="77777777" w:rsidR="00DE362D" w:rsidRDefault="00044124" w:rsidP="00884D6C">
      <w:r>
        <w:t>keine</w:t>
      </w:r>
    </w:p>
    <w:sectPr w:rsidR="00DE362D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7301C" w14:textId="77777777" w:rsidR="00AD3B34" w:rsidRDefault="00AD3B34">
      <w:r>
        <w:separator/>
      </w:r>
    </w:p>
  </w:endnote>
  <w:endnote w:type="continuationSeparator" w:id="0">
    <w:p w14:paraId="2F570629" w14:textId="77777777" w:rsidR="00AD3B34" w:rsidRDefault="00AD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11747" w14:textId="77777777" w:rsidR="00AD3B34" w:rsidRDefault="00AD3B34">
      <w:r>
        <w:separator/>
      </w:r>
    </w:p>
  </w:footnote>
  <w:footnote w:type="continuationSeparator" w:id="0">
    <w:p w14:paraId="2598E05C" w14:textId="77777777" w:rsidR="00AD3B34" w:rsidRDefault="00AD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DB04A" w14:textId="4F15F3D9"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0C294F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0C294F">
      <w:rPr>
        <w:rStyle w:val="Seitenzahl"/>
      </w:rPr>
      <w:fldChar w:fldCharType="separate"/>
    </w:r>
    <w:r w:rsidR="00A4313C">
      <w:rPr>
        <w:rStyle w:val="Seitenzahl"/>
        <w:noProof/>
      </w:rPr>
      <w:t>2</w:t>
    </w:r>
    <w:r w:rsidR="000C294F">
      <w:rPr>
        <w:rStyle w:val="Seitenzahl"/>
      </w:rPr>
      <w:fldChar w:fldCharType="end"/>
    </w:r>
    <w:r>
      <w:rPr>
        <w:rStyle w:val="Seitenzahl"/>
      </w:rPr>
      <w:t xml:space="preserve"> -</w:t>
    </w:r>
  </w:p>
  <w:p w14:paraId="47F0BE68" w14:textId="77777777"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C4"/>
    <w:rsid w:val="0003199B"/>
    <w:rsid w:val="000363EE"/>
    <w:rsid w:val="00044124"/>
    <w:rsid w:val="0005122E"/>
    <w:rsid w:val="00055758"/>
    <w:rsid w:val="00067E77"/>
    <w:rsid w:val="00086773"/>
    <w:rsid w:val="0009572A"/>
    <w:rsid w:val="000A092F"/>
    <w:rsid w:val="000A1146"/>
    <w:rsid w:val="000C294F"/>
    <w:rsid w:val="000D1C52"/>
    <w:rsid w:val="000D43AD"/>
    <w:rsid w:val="001006CA"/>
    <w:rsid w:val="001034AF"/>
    <w:rsid w:val="0011112B"/>
    <w:rsid w:val="00142C14"/>
    <w:rsid w:val="0014415D"/>
    <w:rsid w:val="00151488"/>
    <w:rsid w:val="00163034"/>
    <w:rsid w:val="00164678"/>
    <w:rsid w:val="00165C0D"/>
    <w:rsid w:val="00181857"/>
    <w:rsid w:val="00184EDC"/>
    <w:rsid w:val="00194770"/>
    <w:rsid w:val="001A5F9B"/>
    <w:rsid w:val="001F7237"/>
    <w:rsid w:val="00223807"/>
    <w:rsid w:val="002405D9"/>
    <w:rsid w:val="002924CB"/>
    <w:rsid w:val="002A20D1"/>
    <w:rsid w:val="002A4DE3"/>
    <w:rsid w:val="002B5409"/>
    <w:rsid w:val="002B5955"/>
    <w:rsid w:val="0030686C"/>
    <w:rsid w:val="00372B4E"/>
    <w:rsid w:val="00380937"/>
    <w:rsid w:val="00397717"/>
    <w:rsid w:val="003B5CC7"/>
    <w:rsid w:val="003D1988"/>
    <w:rsid w:val="003D7B0B"/>
    <w:rsid w:val="003F0FAA"/>
    <w:rsid w:val="00451478"/>
    <w:rsid w:val="00470135"/>
    <w:rsid w:val="0047606A"/>
    <w:rsid w:val="004908B5"/>
    <w:rsid w:val="0049121B"/>
    <w:rsid w:val="00491832"/>
    <w:rsid w:val="004A1688"/>
    <w:rsid w:val="004B6796"/>
    <w:rsid w:val="004E3893"/>
    <w:rsid w:val="0054450C"/>
    <w:rsid w:val="005A0A9D"/>
    <w:rsid w:val="005A31F3"/>
    <w:rsid w:val="005A56AA"/>
    <w:rsid w:val="005E19C6"/>
    <w:rsid w:val="005F5B3D"/>
    <w:rsid w:val="00606F80"/>
    <w:rsid w:val="00622CC7"/>
    <w:rsid w:val="00660065"/>
    <w:rsid w:val="0069435E"/>
    <w:rsid w:val="006A406B"/>
    <w:rsid w:val="006B6D50"/>
    <w:rsid w:val="006E0575"/>
    <w:rsid w:val="006E1880"/>
    <w:rsid w:val="00711C4B"/>
    <w:rsid w:val="0072695F"/>
    <w:rsid w:val="0072799A"/>
    <w:rsid w:val="00745AFA"/>
    <w:rsid w:val="00754659"/>
    <w:rsid w:val="007C79B5"/>
    <w:rsid w:val="007D6358"/>
    <w:rsid w:val="007E3B79"/>
    <w:rsid w:val="00802796"/>
    <w:rsid w:val="00802CC4"/>
    <w:rsid w:val="008066EE"/>
    <w:rsid w:val="00815376"/>
    <w:rsid w:val="00817BB6"/>
    <w:rsid w:val="00884D6C"/>
    <w:rsid w:val="008A44A5"/>
    <w:rsid w:val="008E177E"/>
    <w:rsid w:val="00916F83"/>
    <w:rsid w:val="00920F00"/>
    <w:rsid w:val="009373F6"/>
    <w:rsid w:val="00976588"/>
    <w:rsid w:val="009967BE"/>
    <w:rsid w:val="00A27CA7"/>
    <w:rsid w:val="00A4313C"/>
    <w:rsid w:val="00A51656"/>
    <w:rsid w:val="00A63940"/>
    <w:rsid w:val="00A71D0A"/>
    <w:rsid w:val="00A77F1E"/>
    <w:rsid w:val="00A847C4"/>
    <w:rsid w:val="00A95CE8"/>
    <w:rsid w:val="00AB389D"/>
    <w:rsid w:val="00AD2A46"/>
    <w:rsid w:val="00AD3B34"/>
    <w:rsid w:val="00AF0DEA"/>
    <w:rsid w:val="00AF25E0"/>
    <w:rsid w:val="00B04290"/>
    <w:rsid w:val="00B435C8"/>
    <w:rsid w:val="00B80DEF"/>
    <w:rsid w:val="00B86BB5"/>
    <w:rsid w:val="00B91903"/>
    <w:rsid w:val="00BC4669"/>
    <w:rsid w:val="00C16EF1"/>
    <w:rsid w:val="00C24A16"/>
    <w:rsid w:val="00C448D3"/>
    <w:rsid w:val="00CC36F5"/>
    <w:rsid w:val="00CD5683"/>
    <w:rsid w:val="00CF62E5"/>
    <w:rsid w:val="00D33162"/>
    <w:rsid w:val="00D66D3A"/>
    <w:rsid w:val="00D743D4"/>
    <w:rsid w:val="00D80D51"/>
    <w:rsid w:val="00D85E0C"/>
    <w:rsid w:val="00DB3D6C"/>
    <w:rsid w:val="00DE362D"/>
    <w:rsid w:val="00E014B6"/>
    <w:rsid w:val="00E1162F"/>
    <w:rsid w:val="00E11D5F"/>
    <w:rsid w:val="00E20E1F"/>
    <w:rsid w:val="00E42F96"/>
    <w:rsid w:val="00E7118F"/>
    <w:rsid w:val="00E71A21"/>
    <w:rsid w:val="00EE6C23"/>
    <w:rsid w:val="00F27657"/>
    <w:rsid w:val="00F342DC"/>
    <w:rsid w:val="00F47EC9"/>
    <w:rsid w:val="00F56F93"/>
    <w:rsid w:val="00F63041"/>
    <w:rsid w:val="00F76452"/>
    <w:rsid w:val="00F846B2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7C59B"/>
  <w15:docId w15:val="{7BD2A6C2-6120-4A72-8D40-F67B6084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link w:val="KommentartextZchn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A44A5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A44A5"/>
    <w:rPr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8A44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04B80-88D4-4256-B45F-7A0151F1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2020/2021</dc:subject>
  <dc:creator>Bartosch, Benno</dc:creator>
  <cp:lastModifiedBy>Baumann, Gerhard</cp:lastModifiedBy>
  <cp:revision>8</cp:revision>
  <cp:lastPrinted>2023-09-27T12:59:00Z</cp:lastPrinted>
  <dcterms:created xsi:type="dcterms:W3CDTF">2023-01-11T14:32:00Z</dcterms:created>
  <dcterms:modified xsi:type="dcterms:W3CDTF">2023-09-27T12:59:00Z</dcterms:modified>
</cp:coreProperties>
</file>