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05C54">
        <w:t>5</w:t>
      </w:r>
      <w:bookmarkStart w:id="0" w:name="_GoBack"/>
      <w:bookmarkEnd w:id="0"/>
      <w:r w:rsidRPr="006E0575">
        <w:t xml:space="preserve"> zur GRDrs</w:t>
      </w:r>
      <w:r w:rsidR="00922B70">
        <w:t>.</w:t>
      </w:r>
      <w:r w:rsidRPr="006E0575">
        <w:t xml:space="preserve"> </w:t>
      </w:r>
      <w:r w:rsidR="00922B70">
        <w:t>820</w:t>
      </w:r>
      <w:r w:rsidR="005F5B3D">
        <w:t>/20</w:t>
      </w:r>
      <w:r w:rsidR="00E42ACC">
        <w:t>23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267E61">
        <w:rPr>
          <w:b/>
          <w:sz w:val="36"/>
          <w:szCs w:val="36"/>
          <w:u w:val="single"/>
        </w:rPr>
        <w:t>24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23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34"/>
        <w:gridCol w:w="1701"/>
        <w:gridCol w:w="794"/>
        <w:gridCol w:w="1916"/>
        <w:gridCol w:w="940"/>
        <w:gridCol w:w="1134"/>
        <w:gridCol w:w="1417"/>
      </w:tblGrid>
      <w:tr w:rsidR="005F5B3D" w:rsidRPr="006E0575" w:rsidTr="003A77D8">
        <w:trPr>
          <w:cantSplit/>
          <w:tblHeader/>
        </w:trPr>
        <w:tc>
          <w:tcPr>
            <w:tcW w:w="133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16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40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3A77D8">
        <w:tc>
          <w:tcPr>
            <w:tcW w:w="1334" w:type="dxa"/>
          </w:tcPr>
          <w:p w:rsidR="000059F8" w:rsidRDefault="000059F8" w:rsidP="0030686C">
            <w:pPr>
              <w:rPr>
                <w:sz w:val="20"/>
              </w:rPr>
            </w:pPr>
          </w:p>
          <w:p w:rsidR="005F5B3D" w:rsidRPr="00C171E5" w:rsidRDefault="00DA1244" w:rsidP="0030686C">
            <w:pPr>
              <w:rPr>
                <w:strike/>
                <w:sz w:val="20"/>
              </w:rPr>
            </w:pPr>
            <w:r>
              <w:rPr>
                <w:sz w:val="20"/>
              </w:rPr>
              <w:t>20-4</w:t>
            </w:r>
          </w:p>
          <w:p w:rsidR="000059F8" w:rsidRDefault="000059F8" w:rsidP="0030686C">
            <w:pPr>
              <w:rPr>
                <w:sz w:val="20"/>
              </w:rPr>
            </w:pPr>
          </w:p>
          <w:p w:rsidR="0011112B" w:rsidRDefault="00DA1244" w:rsidP="0030686C">
            <w:pPr>
              <w:rPr>
                <w:sz w:val="20"/>
              </w:rPr>
            </w:pPr>
            <w:r>
              <w:rPr>
                <w:sz w:val="20"/>
              </w:rPr>
              <w:t>2040</w:t>
            </w:r>
            <w:r w:rsidR="00E81606">
              <w:rPr>
                <w:sz w:val="20"/>
              </w:rPr>
              <w:t xml:space="preserve"> </w:t>
            </w:r>
            <w:r>
              <w:rPr>
                <w:sz w:val="20"/>
              </w:rPr>
              <w:t>6040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059F8" w:rsidRPr="006E0575" w:rsidRDefault="000059F8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B43B58" w:rsidRDefault="00B43B58" w:rsidP="00B43B58">
            <w:pPr>
              <w:rPr>
                <w:sz w:val="20"/>
              </w:rPr>
            </w:pPr>
          </w:p>
          <w:p w:rsidR="005F5B3D" w:rsidRPr="006E0575" w:rsidRDefault="00B43B58" w:rsidP="00B43B58">
            <w:pPr>
              <w:rPr>
                <w:sz w:val="20"/>
              </w:rPr>
            </w:pPr>
            <w:r>
              <w:rPr>
                <w:sz w:val="20"/>
              </w:rPr>
              <w:t>EG 7</w:t>
            </w:r>
          </w:p>
        </w:tc>
        <w:tc>
          <w:tcPr>
            <w:tcW w:w="1916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A1244" w:rsidP="00E81606">
            <w:pPr>
              <w:rPr>
                <w:sz w:val="20"/>
              </w:rPr>
            </w:pPr>
            <w:r>
              <w:rPr>
                <w:sz w:val="20"/>
              </w:rPr>
              <w:t>Sachbearbeit</w:t>
            </w:r>
            <w:r w:rsidR="000059F8">
              <w:rPr>
                <w:sz w:val="20"/>
              </w:rPr>
              <w:t>er</w:t>
            </w:r>
            <w:r w:rsidR="00E81606">
              <w:rPr>
                <w:sz w:val="20"/>
              </w:rPr>
              <w:t>/-in</w:t>
            </w:r>
          </w:p>
        </w:tc>
        <w:tc>
          <w:tcPr>
            <w:tcW w:w="940" w:type="dxa"/>
            <w:shd w:val="pct12" w:color="auto" w:fill="FFFFFF"/>
          </w:tcPr>
          <w:p w:rsidR="00267E61" w:rsidRDefault="00267E61" w:rsidP="0030686C">
            <w:pPr>
              <w:rPr>
                <w:sz w:val="20"/>
              </w:rPr>
            </w:pPr>
          </w:p>
          <w:p w:rsidR="005F5B3D" w:rsidRPr="006E0575" w:rsidRDefault="00267E61" w:rsidP="0030686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81606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059F8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A77D8" w:rsidP="00922B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922B70">
              <w:rPr>
                <w:sz w:val="20"/>
              </w:rPr>
              <w:t>9</w:t>
            </w:r>
            <w:r>
              <w:rPr>
                <w:sz w:val="20"/>
              </w:rPr>
              <w:t>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63106" w:rsidRDefault="00E81606" w:rsidP="00884D6C">
      <w:r>
        <w:t>Geschaffen</w:t>
      </w:r>
      <w:r w:rsidR="000059F8">
        <w:t xml:space="preserve"> </w:t>
      </w:r>
      <w:r>
        <w:t>werden</w:t>
      </w:r>
      <w:r w:rsidR="000059F8">
        <w:t xml:space="preserve"> </w:t>
      </w:r>
      <w:r>
        <w:t xml:space="preserve">2,0 </w:t>
      </w:r>
      <w:r w:rsidR="000059F8">
        <w:t>Sachbearbeitungsstelle</w:t>
      </w:r>
      <w:r w:rsidR="00E42ACC">
        <w:t>n</w:t>
      </w:r>
      <w:r w:rsidR="000059F8">
        <w:t xml:space="preserve"> </w:t>
      </w:r>
      <w:r w:rsidR="00BC35AB">
        <w:t xml:space="preserve">in </w:t>
      </w:r>
      <w:r w:rsidR="00B43B58">
        <w:t>EG 7 TVöD</w:t>
      </w:r>
      <w:r w:rsidR="00BC35AB">
        <w:t xml:space="preserve"> </w:t>
      </w:r>
      <w:r w:rsidR="000059F8">
        <w:t xml:space="preserve">für </w:t>
      </w:r>
      <w:r w:rsidR="00267E61">
        <w:t xml:space="preserve">allgemeine Verwaltungsaufgaben bei der </w:t>
      </w:r>
      <w:r>
        <w:t xml:space="preserve">Abteilung </w:t>
      </w:r>
      <w:r w:rsidR="00267E61">
        <w:t>Stadtkasse</w:t>
      </w:r>
      <w:r>
        <w:t xml:space="preserve"> (20-4)</w:t>
      </w:r>
      <w:r w:rsidR="00267E61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057C99" w:rsidRDefault="00057C99" w:rsidP="00057C99"/>
    <w:p w:rsidR="00057C99" w:rsidRDefault="00FB3F00" w:rsidP="00057C99">
      <w:r>
        <w:t>Das Schaffungskriterium der Arbeitsvermehrung konnte nachgewiesen werden</w:t>
      </w:r>
      <w:r w:rsidR="00267E61"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Default="006E0575" w:rsidP="00884D6C"/>
    <w:p w:rsidR="00C171E5" w:rsidRDefault="00E42ACC" w:rsidP="00884D6C">
      <w:r>
        <w:t xml:space="preserve">In der Vergangenheit </w:t>
      </w:r>
      <w:r w:rsidR="00267E61">
        <w:t xml:space="preserve">wurden </w:t>
      </w:r>
      <w:r w:rsidR="003E6506">
        <w:t xml:space="preserve">das zentrale Abteilungstelefon, die Bearbeitung des zentralen Mail-Postfachs der Stadtkasse, die Infotheke sowie </w:t>
      </w:r>
      <w:r w:rsidR="00267E61">
        <w:t>die allgemeinen Verwaltungsaufgaben</w:t>
      </w:r>
      <w:r w:rsidR="003E6506">
        <w:t xml:space="preserve"> der Abteilung</w:t>
      </w:r>
      <w:r w:rsidR="00520C02">
        <w:t xml:space="preserve"> 20-4</w:t>
      </w:r>
      <w:r w:rsidR="003E6506">
        <w:t xml:space="preserve"> hauptsächlich </w:t>
      </w:r>
      <w:r w:rsidR="00267E61">
        <w:t xml:space="preserve">von Kolleginnen </w:t>
      </w:r>
      <w:r w:rsidR="00922B70">
        <w:t xml:space="preserve">und Kollegen </w:t>
      </w:r>
      <w:r w:rsidR="00267E61">
        <w:t>aus dem O</w:t>
      </w:r>
      <w:r w:rsidR="00C171E5">
        <w:t>rdnungswidrigkeiten</w:t>
      </w:r>
      <w:r w:rsidR="00267E61">
        <w:t xml:space="preserve">-Team </w:t>
      </w:r>
      <w:r w:rsidR="004B7794">
        <w:t>(Ow</w:t>
      </w:r>
      <w:r w:rsidR="00C171E5">
        <w:t xml:space="preserve">i-Team) </w:t>
      </w:r>
      <w:r w:rsidR="00267E61">
        <w:t xml:space="preserve">miterledigt. </w:t>
      </w:r>
      <w:r w:rsidR="003E6506">
        <w:t>D</w:t>
      </w:r>
      <w:r w:rsidR="0065404B">
        <w:t xml:space="preserve">er </w:t>
      </w:r>
      <w:r w:rsidR="00B93583">
        <w:t>Umfang dieser</w:t>
      </w:r>
      <w:r w:rsidR="0065404B">
        <w:t xml:space="preserve"> Aufgaben </w:t>
      </w:r>
      <w:r w:rsidR="003E6506">
        <w:t xml:space="preserve">hat </w:t>
      </w:r>
      <w:r w:rsidR="0065404B">
        <w:t>in den letzten Jahren deutlich zugenommen</w:t>
      </w:r>
      <w:r w:rsidR="0065404B" w:rsidRPr="00500CCC">
        <w:t xml:space="preserve">. </w:t>
      </w:r>
      <w:r w:rsidRPr="00500CCC">
        <w:t xml:space="preserve">Zudem soll </w:t>
      </w:r>
      <w:r>
        <w:t xml:space="preserve">das allgemeine Auskunftstelefon der Stadtkämmerei </w:t>
      </w:r>
      <w:r w:rsidR="003E6506">
        <w:t>künftig bei den neuen Stellen angesiedelt</w:t>
      </w:r>
      <w:r w:rsidR="00240BAC">
        <w:t xml:space="preserve"> werden</w:t>
      </w:r>
      <w:r w:rsidR="003E6506">
        <w:t>, so dass alle genannten Aufgaben organisatorisch zentralisiert sind.</w:t>
      </w:r>
    </w:p>
    <w:p w:rsidR="00240BAC" w:rsidRDefault="00240BAC" w:rsidP="00884D6C"/>
    <w:p w:rsidR="00CD4E9F" w:rsidRDefault="00B93583" w:rsidP="00267E61">
      <w:r>
        <w:t>Aufgrund d</w:t>
      </w:r>
      <w:r w:rsidR="00520C02">
        <w:t>ieser</w:t>
      </w:r>
      <w:r>
        <w:t xml:space="preserve"> Entwicklung </w:t>
      </w:r>
      <w:r w:rsidR="00C171E5">
        <w:t xml:space="preserve">und </w:t>
      </w:r>
      <w:r w:rsidR="00A55B74">
        <w:t xml:space="preserve">bei gleichzeitig weiterhin sehr hohen Fallzahlen </w:t>
      </w:r>
      <w:r w:rsidR="00520C02">
        <w:t xml:space="preserve">sowie </w:t>
      </w:r>
      <w:r w:rsidR="00E115F0" w:rsidRPr="000E7405">
        <w:t xml:space="preserve">Rückständen </w:t>
      </w:r>
      <w:r w:rsidR="00A55B74" w:rsidRPr="000E7405">
        <w:t xml:space="preserve">im Bereich </w:t>
      </w:r>
      <w:r w:rsidR="00520C02">
        <w:t xml:space="preserve">der </w:t>
      </w:r>
      <w:r w:rsidR="00A55B74" w:rsidRPr="000E7405">
        <w:t>O</w:t>
      </w:r>
      <w:r w:rsidR="00C171E5" w:rsidRPr="000E7405">
        <w:t>rdnungswidrigkeiten</w:t>
      </w:r>
      <w:r w:rsidR="00A55B74" w:rsidRPr="000E7405">
        <w:t xml:space="preserve"> </w:t>
      </w:r>
      <w:r w:rsidR="00E115F0" w:rsidRPr="000E7405">
        <w:t>ist</w:t>
      </w:r>
      <w:r w:rsidR="00A55B74" w:rsidRPr="000E7405">
        <w:t xml:space="preserve"> </w:t>
      </w:r>
      <w:r w:rsidRPr="000E7405">
        <w:t>es nicht mehr möglich, d</w:t>
      </w:r>
      <w:r w:rsidR="00A55B74" w:rsidRPr="000E7405">
        <w:t>ass</w:t>
      </w:r>
      <w:r w:rsidRPr="000E7405">
        <w:t xml:space="preserve"> </w:t>
      </w:r>
      <w:r w:rsidR="00E115F0" w:rsidRPr="000E7405">
        <w:t xml:space="preserve">diese </w:t>
      </w:r>
      <w:r w:rsidR="00E115F0">
        <w:t>oder gar weitere</w:t>
      </w:r>
      <w:r w:rsidR="00C171E5">
        <w:t xml:space="preserve"> </w:t>
      </w:r>
      <w:r>
        <w:t xml:space="preserve">Aufgaben </w:t>
      </w:r>
      <w:r w:rsidR="00A55B74">
        <w:t>von d</w:t>
      </w:r>
      <w:r w:rsidR="00C171E5">
        <w:t>iesem</w:t>
      </w:r>
      <w:r w:rsidR="00A55B74">
        <w:t xml:space="preserve"> Team mit</w:t>
      </w:r>
      <w:r w:rsidR="00C171E5">
        <w:t>erledigt</w:t>
      </w:r>
      <w:r w:rsidR="00A55B74">
        <w:t xml:space="preserve"> werden. </w:t>
      </w:r>
      <w:r w:rsidR="0065404B">
        <w:t xml:space="preserve">Ziel der neu zu schaffenden Stellen </w:t>
      </w:r>
      <w:r w:rsidR="00604954">
        <w:t>ist</w:t>
      </w:r>
      <w:r w:rsidR="0065404B">
        <w:t xml:space="preserve"> deshalb, </w:t>
      </w:r>
      <w:r w:rsidR="004B7794">
        <w:t>das Ow</w:t>
      </w:r>
      <w:r w:rsidR="00E115F0">
        <w:t xml:space="preserve">i-Team zu entlasten, damit dieses wieder </w:t>
      </w:r>
      <w:r w:rsidR="00CD4E9F">
        <w:t>in der Lage</w:t>
      </w:r>
      <w:r w:rsidR="00E115F0">
        <w:t xml:space="preserve"> ist</w:t>
      </w:r>
      <w:r w:rsidR="00CD4E9F">
        <w:t xml:space="preserve">, </w:t>
      </w:r>
      <w:r w:rsidR="0065404B">
        <w:t xml:space="preserve">alle </w:t>
      </w:r>
      <w:r w:rsidR="00A55B74">
        <w:t xml:space="preserve">anfallenden </w:t>
      </w:r>
      <w:r w:rsidR="0065404B">
        <w:t xml:space="preserve">Aufgaben </w:t>
      </w:r>
      <w:r w:rsidR="00A55B74">
        <w:t xml:space="preserve">zeitnah und </w:t>
      </w:r>
      <w:r w:rsidR="00E115F0">
        <w:t>vollständig zu erledigen.</w:t>
      </w:r>
      <w:r w:rsidR="00A55B74">
        <w:br/>
      </w:r>
    </w:p>
    <w:p w:rsidR="00CF3272" w:rsidRDefault="00CD4E9F" w:rsidP="00267E61">
      <w:r>
        <w:t>Zusätzlich</w:t>
      </w:r>
      <w:r w:rsidR="00CF3272">
        <w:t xml:space="preserve"> soll die Infotheke der Stadtkasse wieder öffnen und so eine zentrale Anlaufstelle für die ganze </w:t>
      </w:r>
      <w:r>
        <w:t>Stadtk</w:t>
      </w:r>
      <w:r w:rsidR="00CF3272" w:rsidRPr="00500CCC">
        <w:t xml:space="preserve">ämmerei </w:t>
      </w:r>
      <w:r w:rsidR="00C171E5" w:rsidRPr="00500CCC">
        <w:t xml:space="preserve">mit </w:t>
      </w:r>
      <w:r w:rsidR="00E0349A">
        <w:t xml:space="preserve">den </w:t>
      </w:r>
      <w:r w:rsidR="00C171E5" w:rsidRPr="00500CCC">
        <w:t>Aufgaben</w:t>
      </w:r>
      <w:r w:rsidR="00E0349A">
        <w:t xml:space="preserve"> unter Ziffer 3.2 geschaffen werden.</w:t>
      </w:r>
    </w:p>
    <w:p w:rsidR="003D7B0B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</w:t>
      </w:r>
      <w:r w:rsidR="005A12D4">
        <w:t xml:space="preserve"> bzw. aktuelle</w:t>
      </w:r>
      <w:r w:rsidRPr="00165C0D">
        <w:t xml:space="preserve"> Aufgabenwahrnehmung</w:t>
      </w:r>
    </w:p>
    <w:p w:rsidR="000059F8" w:rsidRDefault="000059F8" w:rsidP="00884D6C"/>
    <w:p w:rsidR="00E115F0" w:rsidRPr="00642D60" w:rsidRDefault="00E115F0" w:rsidP="00E115F0">
      <w:r>
        <w:t>Das zentrale Auskunftstelefon der Abteilung Stadtkasse kann nicht durchgehend besetzt werden, so dass</w:t>
      </w:r>
      <w:r w:rsidRPr="00642D60">
        <w:t xml:space="preserve"> die telefonische Erreichbarkeit </w:t>
      </w:r>
      <w:r w:rsidR="000E7405">
        <w:t>der Stadtkasse</w:t>
      </w:r>
      <w:r w:rsidRPr="00642D60">
        <w:t xml:space="preserve"> (insbesonder</w:t>
      </w:r>
      <w:r w:rsidR="000E7405">
        <w:t>e nach Mahnläufen) nicht sicher</w:t>
      </w:r>
      <w:r w:rsidRPr="00642D60">
        <w:t>gestellt ist</w:t>
      </w:r>
      <w:r w:rsidR="009E54FD">
        <w:t>.</w:t>
      </w:r>
    </w:p>
    <w:p w:rsidR="00E115F0" w:rsidRDefault="00E115F0" w:rsidP="00E115F0"/>
    <w:p w:rsidR="00A0011A" w:rsidRDefault="00A0011A" w:rsidP="00E115F0">
      <w:r>
        <w:t xml:space="preserve">Beim zentralen Mail-Postfach der Abteilung gehen wöchentlich im Durchschnitt 400 Mails ein, die zwingend täglich abgearbeitet werden müssen. </w:t>
      </w:r>
      <w:r w:rsidR="00520C02">
        <w:t xml:space="preserve">Dies kann </w:t>
      </w:r>
      <w:r>
        <w:t xml:space="preserve">nur durch Zurückstellung </w:t>
      </w:r>
      <w:r w:rsidR="00A01B04">
        <w:t>von</w:t>
      </w:r>
      <w:r>
        <w:t xml:space="preserve"> Aufgaben </w:t>
      </w:r>
      <w:r w:rsidR="004D2EAF">
        <w:t>im Ow</w:t>
      </w:r>
      <w:r w:rsidR="00A01B04">
        <w:t xml:space="preserve">i-Bereich </w:t>
      </w:r>
      <w:r>
        <w:t>geleistet werden.</w:t>
      </w:r>
      <w:r w:rsidR="00A01B04" w:rsidRPr="00A01B04">
        <w:t xml:space="preserve"> </w:t>
      </w:r>
      <w:r w:rsidR="00A01B04">
        <w:t>So bleibt z.</w:t>
      </w:r>
      <w:r w:rsidR="00922B70">
        <w:t xml:space="preserve"> </w:t>
      </w:r>
      <w:r w:rsidR="00A01B04">
        <w:t>B. die Bearbeitung des Fehlerprotokolls oft wochenlang liegen.</w:t>
      </w:r>
    </w:p>
    <w:p w:rsidR="00A0011A" w:rsidRPr="00642D60" w:rsidRDefault="00A0011A" w:rsidP="00E115F0"/>
    <w:p w:rsidR="005A29DE" w:rsidRDefault="005A12D4" w:rsidP="00A0011A">
      <w:r>
        <w:t xml:space="preserve">Die Infotheke </w:t>
      </w:r>
      <w:r w:rsidR="00A55B74">
        <w:t xml:space="preserve">der Stadtkasse </w:t>
      </w:r>
      <w:r>
        <w:t xml:space="preserve">wurde </w:t>
      </w:r>
      <w:r w:rsidR="0039136C">
        <w:t xml:space="preserve">im März 2020 </w:t>
      </w:r>
      <w:r>
        <w:t>c</w:t>
      </w:r>
      <w:r w:rsidR="00267E61">
        <w:t>oronabedingt geschlossen. Aufgrund de</w:t>
      </w:r>
      <w:r>
        <w:t>r</w:t>
      </w:r>
      <w:r w:rsidR="00267E61">
        <w:t xml:space="preserve"> </w:t>
      </w:r>
      <w:r w:rsidR="004D2EAF">
        <w:t>Masse an Fällen im Bereich Owi</w:t>
      </w:r>
      <w:r w:rsidR="00604954">
        <w:t xml:space="preserve"> und der </w:t>
      </w:r>
      <w:r w:rsidR="00520C02">
        <w:t xml:space="preserve">steigenden Zahl </w:t>
      </w:r>
      <w:r w:rsidR="00A55B74">
        <w:t>an eingehenden E-Mails i</w:t>
      </w:r>
      <w:r w:rsidR="0065404B">
        <w:t xml:space="preserve">n </w:t>
      </w:r>
      <w:r>
        <w:t>der zentralen Poststelle</w:t>
      </w:r>
      <w:r w:rsidR="0065404B">
        <w:t xml:space="preserve"> ist eine</w:t>
      </w:r>
      <w:r>
        <w:t xml:space="preserve"> </w:t>
      </w:r>
      <w:r w:rsidR="0065404B">
        <w:t xml:space="preserve">Wiedereröffnung derzeit </w:t>
      </w:r>
      <w:r w:rsidR="00A55B74">
        <w:t>nicht möglich. Dies hat zur Folge, dass</w:t>
      </w:r>
      <w:r w:rsidR="00A0011A">
        <w:t xml:space="preserve"> </w:t>
      </w:r>
      <w:r w:rsidR="00267E61">
        <w:t xml:space="preserve">Kunden </w:t>
      </w:r>
      <w:r w:rsidR="00E42ACC">
        <w:t>ausschließlich</w:t>
      </w:r>
      <w:r w:rsidR="00267E61">
        <w:t xml:space="preserve"> schriftlich oder telefonisch Kontakt aufnehmen</w:t>
      </w:r>
      <w:r w:rsidR="00A55B74">
        <w:t xml:space="preserve"> können</w:t>
      </w:r>
      <w:r w:rsidR="00267E61">
        <w:t xml:space="preserve">. </w:t>
      </w:r>
      <w:r w:rsidR="00E42ACC">
        <w:t>Eine spontane, persönliche Ansprache von Mitarbeitenden ist nicht möglich</w:t>
      </w:r>
      <w:r w:rsidR="00DE138B">
        <w:t xml:space="preserve">. Menschen, die </w:t>
      </w:r>
      <w:r w:rsidR="00A55B74">
        <w:t>Schwierigkeiten mit d</w:t>
      </w:r>
      <w:r w:rsidR="00E42ACC">
        <w:t xml:space="preserve">er Bedienung der Kassenautomaten </w:t>
      </w:r>
      <w:r w:rsidR="00DE138B">
        <w:t>oder modernen Kommunikationsmitteln</w:t>
      </w:r>
      <w:r w:rsidR="00A046DB">
        <w:t xml:space="preserve"> haben,</w:t>
      </w:r>
      <w:r w:rsidR="00DE138B">
        <w:t xml:space="preserve"> erhalten kaum Hilfe. </w:t>
      </w:r>
      <w:r w:rsidR="00E42ACC">
        <w:t xml:space="preserve">Paketlieferungen an die Stadtkämmerei </w:t>
      </w:r>
      <w:r w:rsidR="00A0011A">
        <w:t xml:space="preserve">werden </w:t>
      </w:r>
      <w:r w:rsidR="005A29DE">
        <w:t xml:space="preserve">im Treppenhaus abgelegt </w:t>
      </w:r>
      <w:r w:rsidR="00CD4E9F">
        <w:t xml:space="preserve">und </w:t>
      </w:r>
      <w:r w:rsidR="00922B70">
        <w:t xml:space="preserve">für </w:t>
      </w:r>
      <w:r w:rsidR="00CD4E9F">
        <w:t xml:space="preserve">Lieferanten </w:t>
      </w:r>
      <w:r w:rsidR="00922B70">
        <w:t xml:space="preserve">gibt </w:t>
      </w:r>
      <w:r w:rsidR="00A55B74">
        <w:t>es keine zentrale Anlaufstelle</w:t>
      </w:r>
      <w:r w:rsidR="00A0011A">
        <w:t>.</w:t>
      </w:r>
    </w:p>
    <w:p w:rsidR="005A29DE" w:rsidRDefault="005A29DE" w:rsidP="00CB659B"/>
    <w:p w:rsidR="00642D60" w:rsidRDefault="005A29DE" w:rsidP="00CB659B">
      <w:r w:rsidRPr="00171300">
        <w:t>A</w:t>
      </w:r>
      <w:r w:rsidR="00A046DB" w:rsidRPr="00171300">
        <w:t xml:space="preserve">bteilungsinterne </w:t>
      </w:r>
      <w:r w:rsidR="00A046DB">
        <w:t>a</w:t>
      </w:r>
      <w:r>
        <w:t>llgemeine Verwaltungsaufgaben</w:t>
      </w:r>
      <w:r w:rsidR="00A046DB">
        <w:t xml:space="preserve"> </w:t>
      </w:r>
      <w:r w:rsidR="00A0011A">
        <w:t>(z.</w:t>
      </w:r>
      <w:r w:rsidR="00922B70">
        <w:t xml:space="preserve"> </w:t>
      </w:r>
      <w:r w:rsidR="00A0011A">
        <w:t xml:space="preserve">B. </w:t>
      </w:r>
      <w:r>
        <w:t>die Entgegennahme von Krank- oder Gesundmeldungen, die Bestellung oder Ausgabe von Materialien</w:t>
      </w:r>
      <w:r w:rsidR="000E7405">
        <w:t xml:space="preserve">, Einholen von </w:t>
      </w:r>
      <w:r w:rsidR="006553AE">
        <w:t>Unterschriften/Nachweisen bei Mitarbeitenden</w:t>
      </w:r>
      <w:r w:rsidR="00A0011A">
        <w:t>)</w:t>
      </w:r>
      <w:r>
        <w:t xml:space="preserve"> oder die Verteilung der </w:t>
      </w:r>
      <w:r w:rsidR="00A01B04" w:rsidRPr="006553AE">
        <w:t>elektronischen</w:t>
      </w:r>
      <w:r w:rsidR="00A01B04">
        <w:t xml:space="preserve"> Eingangspost </w:t>
      </w:r>
      <w:r>
        <w:t xml:space="preserve">müssen häufig von der Abteilungsleitung oder deren Stellvertretung übernommen werden. </w:t>
      </w:r>
    </w:p>
    <w:p w:rsidR="00C35DF0" w:rsidRDefault="00C35DF0" w:rsidP="00C35DF0">
      <w:pPr>
        <w:pStyle w:val="berschrift2"/>
      </w:pPr>
      <w:r w:rsidRPr="00165C0D">
        <w:t>3.</w:t>
      </w:r>
      <w:r>
        <w:t>3</w:t>
      </w:r>
      <w:r w:rsidRPr="00165C0D">
        <w:tab/>
      </w:r>
      <w:r>
        <w:t>Auswirkung bei Ablehnung der Stellenschaffung</w:t>
      </w:r>
    </w:p>
    <w:p w:rsidR="00C35DF0" w:rsidRDefault="00C35DF0" w:rsidP="00C35DF0"/>
    <w:p w:rsidR="00642D60" w:rsidRDefault="00A01B04" w:rsidP="00C35DF0">
      <w:r>
        <w:t xml:space="preserve">Eine telefonische Erreichbarkeit kann nicht gewährleistet werden. </w:t>
      </w:r>
      <w:r w:rsidR="00C35DF0">
        <w:t>Kunden, die Anliegen persönlich vortragen möchten oder Probleme mit den Kassenautomaten haben</w:t>
      </w:r>
      <w:r w:rsidR="00CD4E9F">
        <w:t>,</w:t>
      </w:r>
      <w:r w:rsidR="00C35DF0">
        <w:t xml:space="preserve"> </w:t>
      </w:r>
      <w:r w:rsidR="00CD4E9F">
        <w:t>erhalten nur einen eingeschränkten</w:t>
      </w:r>
      <w:r w:rsidR="00642D60">
        <w:t xml:space="preserve"> Se</w:t>
      </w:r>
      <w:r>
        <w:t>r</w:t>
      </w:r>
      <w:r w:rsidR="00642D60">
        <w:t>vice</w:t>
      </w:r>
      <w:r w:rsidR="00C35DF0">
        <w:t xml:space="preserve">. </w:t>
      </w:r>
      <w:r>
        <w:t xml:space="preserve">Die </w:t>
      </w:r>
      <w:r w:rsidR="00642D60">
        <w:t xml:space="preserve">Aufgaben müssen </w:t>
      </w:r>
      <w:r>
        <w:t xml:space="preserve">teilweise </w:t>
      </w:r>
      <w:r w:rsidR="00642D60">
        <w:t>von Mitarbeitenden im höheren Dienst wahrgenommen werden, was nicht wirtschaftlich ist.</w:t>
      </w:r>
    </w:p>
    <w:p w:rsidR="00642D60" w:rsidRDefault="00642D60" w:rsidP="00C35DF0"/>
    <w:p w:rsidR="00C35DF0" w:rsidRDefault="00C35DF0" w:rsidP="00C35DF0">
      <w:r>
        <w:t>Wenn Zahlungseingänge aus dem Fehlerprotokoll nicht zugeordnet werden können</w:t>
      </w:r>
      <w:r w:rsidR="00A01B04">
        <w:t>,</w:t>
      </w:r>
      <w:r>
        <w:t xml:space="preserve"> </w:t>
      </w:r>
      <w:r w:rsidR="008E484B">
        <w:t xml:space="preserve">führt dies für die </w:t>
      </w:r>
      <w:r w:rsidR="00A01B04">
        <w:t>Zahlungspflichtigen</w:t>
      </w:r>
      <w:r w:rsidR="008E484B">
        <w:t xml:space="preserve"> zu höheren Verfahrenskosten </w:t>
      </w:r>
      <w:r w:rsidR="008E484B" w:rsidRPr="00642D60">
        <w:t>oder</w:t>
      </w:r>
      <w:r w:rsidR="008E484B">
        <w:t xml:space="preserve"> ungerechtfertigten Mahnungen, was wiederum zu zusätzlichem Arbeitsaufwand – auch bei der Bußgeldstelle – führt. Fehleinzahlungen, die nicht für die Stadt bestimmt sind</w:t>
      </w:r>
      <w:r w:rsidR="00A01B04">
        <w:t>,</w:t>
      </w:r>
      <w:r w:rsidR="008E484B">
        <w:t xml:space="preserve"> werden </w:t>
      </w:r>
      <w:r w:rsidR="00DE138B">
        <w:t>nicht oder nur auf Anforderung zeitnah erstattet</w:t>
      </w:r>
      <w:r w:rsidR="008E484B"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010D4E" w:rsidRDefault="00010D4E" w:rsidP="00884D6C">
      <w:r>
        <w:t>-</w:t>
      </w:r>
    </w:p>
    <w:sectPr w:rsidR="00010D4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69" w:rsidRDefault="00986C69">
      <w:r>
        <w:separator/>
      </w:r>
    </w:p>
  </w:endnote>
  <w:endnote w:type="continuationSeparator" w:id="0">
    <w:p w:rsidR="00986C69" w:rsidRDefault="0098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69" w:rsidRDefault="00986C69">
      <w:r>
        <w:separator/>
      </w:r>
    </w:p>
  </w:footnote>
  <w:footnote w:type="continuationSeparator" w:id="0">
    <w:p w:rsidR="00986C69" w:rsidRDefault="0098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05C5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A876887"/>
    <w:multiLevelType w:val="hybridMultilevel"/>
    <w:tmpl w:val="843EC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47E4727"/>
    <w:multiLevelType w:val="hybridMultilevel"/>
    <w:tmpl w:val="B9DA5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E274096"/>
    <w:multiLevelType w:val="hybridMultilevel"/>
    <w:tmpl w:val="079C6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9155B2D"/>
    <w:multiLevelType w:val="hybridMultilevel"/>
    <w:tmpl w:val="42FC2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20"/>
    <w:rsid w:val="000059F8"/>
    <w:rsid w:val="0000763B"/>
    <w:rsid w:val="00010D4E"/>
    <w:rsid w:val="00022920"/>
    <w:rsid w:val="00033B70"/>
    <w:rsid w:val="00055758"/>
    <w:rsid w:val="00057C8C"/>
    <w:rsid w:val="00057C99"/>
    <w:rsid w:val="00084BF7"/>
    <w:rsid w:val="000A1146"/>
    <w:rsid w:val="000E7405"/>
    <w:rsid w:val="001034AF"/>
    <w:rsid w:val="00106C22"/>
    <w:rsid w:val="0011112B"/>
    <w:rsid w:val="0014415D"/>
    <w:rsid w:val="00151488"/>
    <w:rsid w:val="00163034"/>
    <w:rsid w:val="00164678"/>
    <w:rsid w:val="001650F1"/>
    <w:rsid w:val="00165C0D"/>
    <w:rsid w:val="00171300"/>
    <w:rsid w:val="00181857"/>
    <w:rsid w:val="00184EDC"/>
    <w:rsid w:val="00194770"/>
    <w:rsid w:val="001A196D"/>
    <w:rsid w:val="001A5F9B"/>
    <w:rsid w:val="001E7953"/>
    <w:rsid w:val="001F4CAB"/>
    <w:rsid w:val="001F7237"/>
    <w:rsid w:val="00200811"/>
    <w:rsid w:val="00232362"/>
    <w:rsid w:val="00237908"/>
    <w:rsid w:val="00240BAC"/>
    <w:rsid w:val="00247E49"/>
    <w:rsid w:val="00267E61"/>
    <w:rsid w:val="00277399"/>
    <w:rsid w:val="002924CB"/>
    <w:rsid w:val="002A20D1"/>
    <w:rsid w:val="002A4DE3"/>
    <w:rsid w:val="002B5955"/>
    <w:rsid w:val="002E1408"/>
    <w:rsid w:val="0030686C"/>
    <w:rsid w:val="00306D5C"/>
    <w:rsid w:val="003279F3"/>
    <w:rsid w:val="003379A4"/>
    <w:rsid w:val="00347BE0"/>
    <w:rsid w:val="00365DAB"/>
    <w:rsid w:val="00380937"/>
    <w:rsid w:val="0039136C"/>
    <w:rsid w:val="00397717"/>
    <w:rsid w:val="003A649D"/>
    <w:rsid w:val="003A77D8"/>
    <w:rsid w:val="003D7B0B"/>
    <w:rsid w:val="003E6506"/>
    <w:rsid w:val="003F0FAA"/>
    <w:rsid w:val="003F1582"/>
    <w:rsid w:val="003F4D12"/>
    <w:rsid w:val="004615EF"/>
    <w:rsid w:val="00470135"/>
    <w:rsid w:val="0047606A"/>
    <w:rsid w:val="004908B5"/>
    <w:rsid w:val="0049121B"/>
    <w:rsid w:val="004935FF"/>
    <w:rsid w:val="004A1688"/>
    <w:rsid w:val="004B6796"/>
    <w:rsid w:val="004B7794"/>
    <w:rsid w:val="004C5ED8"/>
    <w:rsid w:val="004D2EAF"/>
    <w:rsid w:val="00500CCC"/>
    <w:rsid w:val="00520C02"/>
    <w:rsid w:val="00572F10"/>
    <w:rsid w:val="0058405B"/>
    <w:rsid w:val="005A0A9D"/>
    <w:rsid w:val="005A1244"/>
    <w:rsid w:val="005A12D4"/>
    <w:rsid w:val="005A29DE"/>
    <w:rsid w:val="005A56AA"/>
    <w:rsid w:val="005E19C6"/>
    <w:rsid w:val="005F5B3D"/>
    <w:rsid w:val="00604954"/>
    <w:rsid w:val="00605C54"/>
    <w:rsid w:val="00606F80"/>
    <w:rsid w:val="00622CC7"/>
    <w:rsid w:val="006353D5"/>
    <w:rsid w:val="006413B6"/>
    <w:rsid w:val="00642D60"/>
    <w:rsid w:val="0065404B"/>
    <w:rsid w:val="006553AE"/>
    <w:rsid w:val="006A406B"/>
    <w:rsid w:val="006B6D50"/>
    <w:rsid w:val="006C380D"/>
    <w:rsid w:val="006E0575"/>
    <w:rsid w:val="00720A8C"/>
    <w:rsid w:val="0072799A"/>
    <w:rsid w:val="00754659"/>
    <w:rsid w:val="0076681C"/>
    <w:rsid w:val="007B0F93"/>
    <w:rsid w:val="007C708F"/>
    <w:rsid w:val="007E3B79"/>
    <w:rsid w:val="008066EE"/>
    <w:rsid w:val="00817BB6"/>
    <w:rsid w:val="00860D0D"/>
    <w:rsid w:val="00884D6C"/>
    <w:rsid w:val="008B3F1B"/>
    <w:rsid w:val="008E484B"/>
    <w:rsid w:val="008E5209"/>
    <w:rsid w:val="00920F00"/>
    <w:rsid w:val="00922B70"/>
    <w:rsid w:val="00924196"/>
    <w:rsid w:val="00933BED"/>
    <w:rsid w:val="009373F6"/>
    <w:rsid w:val="00971908"/>
    <w:rsid w:val="00976588"/>
    <w:rsid w:val="00986C69"/>
    <w:rsid w:val="009E54FD"/>
    <w:rsid w:val="009F2837"/>
    <w:rsid w:val="00A0011A"/>
    <w:rsid w:val="00A01B04"/>
    <w:rsid w:val="00A046DB"/>
    <w:rsid w:val="00A27CA7"/>
    <w:rsid w:val="00A55B74"/>
    <w:rsid w:val="00A71D0A"/>
    <w:rsid w:val="00A77F1E"/>
    <w:rsid w:val="00A847C4"/>
    <w:rsid w:val="00A84DAD"/>
    <w:rsid w:val="00AB389D"/>
    <w:rsid w:val="00AF0DEA"/>
    <w:rsid w:val="00AF25E0"/>
    <w:rsid w:val="00B04290"/>
    <w:rsid w:val="00B43B58"/>
    <w:rsid w:val="00B57E75"/>
    <w:rsid w:val="00B63106"/>
    <w:rsid w:val="00B72B00"/>
    <w:rsid w:val="00B80DEF"/>
    <w:rsid w:val="00B86BB5"/>
    <w:rsid w:val="00B91903"/>
    <w:rsid w:val="00B93583"/>
    <w:rsid w:val="00BA1301"/>
    <w:rsid w:val="00BA2F4D"/>
    <w:rsid w:val="00BC35AB"/>
    <w:rsid w:val="00BC4669"/>
    <w:rsid w:val="00BD01CD"/>
    <w:rsid w:val="00C136DF"/>
    <w:rsid w:val="00C16EF1"/>
    <w:rsid w:val="00C171E5"/>
    <w:rsid w:val="00C35DF0"/>
    <w:rsid w:val="00C448D3"/>
    <w:rsid w:val="00CB659B"/>
    <w:rsid w:val="00CC49C0"/>
    <w:rsid w:val="00CD4E9F"/>
    <w:rsid w:val="00CF3272"/>
    <w:rsid w:val="00CF62E5"/>
    <w:rsid w:val="00D215DA"/>
    <w:rsid w:val="00D600D3"/>
    <w:rsid w:val="00D66D3A"/>
    <w:rsid w:val="00D743D4"/>
    <w:rsid w:val="00D74CD0"/>
    <w:rsid w:val="00DA1244"/>
    <w:rsid w:val="00DB19CF"/>
    <w:rsid w:val="00DB3D6C"/>
    <w:rsid w:val="00DE138B"/>
    <w:rsid w:val="00DE1C88"/>
    <w:rsid w:val="00DE362D"/>
    <w:rsid w:val="00DF71BA"/>
    <w:rsid w:val="00E014B6"/>
    <w:rsid w:val="00E0349A"/>
    <w:rsid w:val="00E115F0"/>
    <w:rsid w:val="00E1162F"/>
    <w:rsid w:val="00E11D5F"/>
    <w:rsid w:val="00E20E1F"/>
    <w:rsid w:val="00E25E62"/>
    <w:rsid w:val="00E42ACC"/>
    <w:rsid w:val="00E42F96"/>
    <w:rsid w:val="00E7118F"/>
    <w:rsid w:val="00E80DF9"/>
    <w:rsid w:val="00E81606"/>
    <w:rsid w:val="00E91C92"/>
    <w:rsid w:val="00EE4736"/>
    <w:rsid w:val="00EF6767"/>
    <w:rsid w:val="00F0762F"/>
    <w:rsid w:val="00F11CE2"/>
    <w:rsid w:val="00F27657"/>
    <w:rsid w:val="00F342DC"/>
    <w:rsid w:val="00F56F93"/>
    <w:rsid w:val="00F63041"/>
    <w:rsid w:val="00F63422"/>
    <w:rsid w:val="00F76452"/>
    <w:rsid w:val="00F86685"/>
    <w:rsid w:val="00FA4DB5"/>
    <w:rsid w:val="00FB3F00"/>
    <w:rsid w:val="00FD6B46"/>
    <w:rsid w:val="00FD7EA4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1452"/>
  <w15:docId w15:val="{5F849453-E59F-47BF-AF34-ED86FA2D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6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4024\AppData\Local\Temp\notes65C8FE\l112_muster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l112_muster_schaffung.dotx</Template>
  <TotalTime>0</TotalTime>
  <Pages>2</Pages>
  <Words>510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u204024</dc:creator>
  <cp:lastModifiedBy>Baumann, Gerhard</cp:lastModifiedBy>
  <cp:revision>9</cp:revision>
  <cp:lastPrinted>2023-09-27T09:06:00Z</cp:lastPrinted>
  <dcterms:created xsi:type="dcterms:W3CDTF">2023-01-21T14:43:00Z</dcterms:created>
  <dcterms:modified xsi:type="dcterms:W3CDTF">2023-09-27T09:06:00Z</dcterms:modified>
</cp:coreProperties>
</file>