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1358DD">
      <w:pPr>
        <w:jc w:val="right"/>
      </w:pPr>
      <w:r w:rsidRPr="006E0575">
        <w:t xml:space="preserve">Anlage </w:t>
      </w:r>
      <w:r w:rsidR="00F76FA9">
        <w:t>13</w:t>
      </w:r>
      <w:r w:rsidRPr="006E0575">
        <w:t xml:space="preserve"> zur GRDrs</w:t>
      </w:r>
      <w:r w:rsidR="009009EE">
        <w:t>.</w:t>
      </w:r>
      <w:r w:rsidRPr="006E0575">
        <w:t xml:space="preserve"> </w:t>
      </w:r>
      <w:r w:rsidR="009009EE">
        <w:t>820</w:t>
      </w:r>
      <w:r w:rsidR="00891246">
        <w:t>/20</w:t>
      </w:r>
      <w:r w:rsidR="00EB1FB5">
        <w:t>2</w:t>
      </w:r>
      <w:r w:rsidR="00DB315E">
        <w:t>3</w:t>
      </w:r>
    </w:p>
    <w:p w:rsidR="003D7B0B" w:rsidRPr="006E0575" w:rsidRDefault="003D7B0B" w:rsidP="006E0575"/>
    <w:p w:rsidR="00893EE7" w:rsidRDefault="00893EE7" w:rsidP="00893EE7">
      <w:pPr>
        <w:jc w:val="center"/>
        <w:rPr>
          <w:b/>
          <w:sz w:val="36"/>
        </w:rPr>
      </w:pPr>
      <w:r>
        <w:rPr>
          <w:b/>
          <w:sz w:val="36"/>
          <w:u w:val="single"/>
        </w:rPr>
        <w:t>Stellenschaffun</w:t>
      </w:r>
      <w:r w:rsidRPr="00AB389D">
        <w:rPr>
          <w:b/>
          <w:sz w:val="36"/>
        </w:rPr>
        <w:t>g</w:t>
      </w:r>
    </w:p>
    <w:p w:rsidR="00893EE7" w:rsidRPr="00E42F96" w:rsidRDefault="00893EE7" w:rsidP="00893EE7">
      <w:pPr>
        <w:jc w:val="center"/>
        <w:rPr>
          <w:b/>
          <w:sz w:val="36"/>
          <w:szCs w:val="36"/>
          <w:u w:val="single"/>
        </w:rPr>
      </w:pPr>
      <w:r w:rsidRPr="00E42F96">
        <w:rPr>
          <w:b/>
          <w:sz w:val="36"/>
          <w:szCs w:val="36"/>
          <w:u w:val="single"/>
        </w:rPr>
        <w:t>zum Stellenplan 20</w:t>
      </w:r>
      <w:r>
        <w:rPr>
          <w:b/>
          <w:sz w:val="36"/>
          <w:szCs w:val="36"/>
          <w:u w:val="single"/>
        </w:rPr>
        <w:t>24</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891246" w:rsidRPr="006E0575" w:rsidTr="00E24307">
        <w:trPr>
          <w:tblHeader/>
        </w:trPr>
        <w:tc>
          <w:tcPr>
            <w:tcW w:w="1701" w:type="dxa"/>
            <w:shd w:val="pct12" w:color="auto" w:fill="FFFFFF"/>
          </w:tcPr>
          <w:p w:rsidR="00CE7D5B" w:rsidRDefault="00E37194" w:rsidP="00E248AF">
            <w:pPr>
              <w:spacing w:before="120" w:after="120" w:line="200" w:lineRule="exact"/>
              <w:rPr>
                <w:sz w:val="16"/>
                <w:szCs w:val="16"/>
              </w:rPr>
            </w:pPr>
            <w:r>
              <w:rPr>
                <w:sz w:val="16"/>
                <w:szCs w:val="16"/>
              </w:rPr>
              <w:t>Stellennummer</w:t>
            </w:r>
            <w:r w:rsidR="002C2BCF">
              <w:rPr>
                <w:sz w:val="16"/>
                <w:szCs w:val="16"/>
              </w:rPr>
              <w:t>,</w:t>
            </w:r>
          </w:p>
          <w:p w:rsidR="00891246" w:rsidRPr="006E0575" w:rsidRDefault="009B0FBE" w:rsidP="00E248AF">
            <w:pPr>
              <w:spacing w:before="120" w:after="120" w:line="200" w:lineRule="exact"/>
              <w:rPr>
                <w:sz w:val="16"/>
                <w:szCs w:val="16"/>
              </w:rPr>
            </w:pPr>
            <w:r>
              <w:rPr>
                <w:sz w:val="16"/>
                <w:szCs w:val="16"/>
              </w:rPr>
              <w:t>Kostenstelle</w:t>
            </w:r>
          </w:p>
        </w:tc>
        <w:tc>
          <w:tcPr>
            <w:tcW w:w="1701"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Amt</w:t>
            </w:r>
          </w:p>
        </w:tc>
        <w:tc>
          <w:tcPr>
            <w:tcW w:w="851" w:type="dxa"/>
            <w:shd w:val="pct12" w:color="auto" w:fill="FFFFFF"/>
          </w:tcPr>
          <w:p w:rsidR="00CE7D5B" w:rsidRDefault="007B5FE2" w:rsidP="00E248AF">
            <w:pPr>
              <w:spacing w:before="120" w:after="120" w:line="200" w:lineRule="exact"/>
              <w:rPr>
                <w:sz w:val="16"/>
                <w:szCs w:val="16"/>
              </w:rPr>
            </w:pPr>
            <w:r>
              <w:rPr>
                <w:sz w:val="16"/>
                <w:szCs w:val="16"/>
              </w:rPr>
              <w:t>BesGr.</w:t>
            </w:r>
          </w:p>
          <w:p w:rsidR="00CE7D5B" w:rsidRDefault="007B5FE2" w:rsidP="00E248AF">
            <w:pPr>
              <w:spacing w:before="120" w:after="120" w:line="200" w:lineRule="exact"/>
              <w:rPr>
                <w:sz w:val="16"/>
                <w:szCs w:val="16"/>
              </w:rPr>
            </w:pPr>
            <w:r>
              <w:rPr>
                <w:sz w:val="16"/>
                <w:szCs w:val="16"/>
              </w:rPr>
              <w:t>oder</w:t>
            </w:r>
          </w:p>
          <w:p w:rsidR="007B5FE2" w:rsidRPr="006E0575" w:rsidRDefault="007B5FE2" w:rsidP="00E248AF">
            <w:pPr>
              <w:spacing w:before="120" w:after="120" w:line="200" w:lineRule="exact"/>
              <w:rPr>
                <w:sz w:val="16"/>
                <w:szCs w:val="16"/>
              </w:rPr>
            </w:pPr>
            <w:r>
              <w:rPr>
                <w:sz w:val="16"/>
                <w:szCs w:val="16"/>
              </w:rPr>
              <w:t>EG</w:t>
            </w:r>
          </w:p>
        </w:tc>
        <w:tc>
          <w:tcPr>
            <w:tcW w:w="1701"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Funktions</w:t>
            </w:r>
            <w:r w:rsidR="00796600">
              <w:rPr>
                <w:sz w:val="16"/>
                <w:szCs w:val="16"/>
              </w:rPr>
              <w:t>-</w:t>
            </w:r>
            <w:r w:rsidR="00796600">
              <w:rPr>
                <w:sz w:val="16"/>
                <w:szCs w:val="16"/>
              </w:rPr>
              <w:br/>
            </w:r>
            <w:r w:rsidRPr="006E0575">
              <w:rPr>
                <w:sz w:val="16"/>
                <w:szCs w:val="16"/>
              </w:rPr>
              <w:t>bezeichnung</w:t>
            </w:r>
          </w:p>
        </w:tc>
        <w:tc>
          <w:tcPr>
            <w:tcW w:w="851" w:type="dxa"/>
            <w:shd w:val="pct12" w:color="auto" w:fill="FFFFFF"/>
          </w:tcPr>
          <w:p w:rsidR="00891246" w:rsidRPr="006E0575" w:rsidRDefault="00891246" w:rsidP="00D60BEF">
            <w:pPr>
              <w:spacing w:before="120" w:after="120" w:line="200" w:lineRule="exact"/>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891246" w:rsidRPr="006E0575" w:rsidRDefault="00891246" w:rsidP="00E248AF">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891246" w:rsidRPr="006E0575" w:rsidRDefault="00891246" w:rsidP="00D60BEF">
            <w:pPr>
              <w:spacing w:before="120" w:after="120" w:line="200" w:lineRule="exact"/>
              <w:rPr>
                <w:sz w:val="16"/>
                <w:szCs w:val="16"/>
              </w:rPr>
            </w:pPr>
            <w:r>
              <w:rPr>
                <w:sz w:val="16"/>
                <w:szCs w:val="16"/>
              </w:rPr>
              <w:t>d</w:t>
            </w:r>
            <w:r w:rsidRPr="006E0575">
              <w:rPr>
                <w:sz w:val="16"/>
                <w:szCs w:val="16"/>
              </w:rPr>
              <w:t>urchschnit</w:t>
            </w:r>
            <w:r>
              <w:rPr>
                <w:sz w:val="16"/>
                <w:szCs w:val="16"/>
              </w:rPr>
              <w:t>tl</w:t>
            </w:r>
            <w:r w:rsidR="00E248AF">
              <w:rPr>
                <w:sz w:val="16"/>
                <w:szCs w:val="16"/>
              </w:rPr>
              <w:t>icher</w:t>
            </w:r>
            <w:r>
              <w:rPr>
                <w:sz w:val="16"/>
                <w:szCs w:val="16"/>
              </w:rPr>
              <w:br/>
            </w:r>
            <w:r w:rsidRPr="006E0575">
              <w:rPr>
                <w:sz w:val="16"/>
                <w:szCs w:val="16"/>
              </w:rPr>
              <w:t>jährl</w:t>
            </w:r>
            <w:r w:rsidR="00E248AF">
              <w:rPr>
                <w:sz w:val="16"/>
                <w:szCs w:val="16"/>
              </w:rPr>
              <w:t>icher</w:t>
            </w:r>
            <w:r w:rsidR="00E248AF">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E37194">
              <w:rPr>
                <w:sz w:val="16"/>
                <w:szCs w:val="16"/>
              </w:rPr>
              <w:t xml:space="preserve">in </w:t>
            </w:r>
            <w:r>
              <w:rPr>
                <w:sz w:val="16"/>
                <w:szCs w:val="16"/>
              </w:rPr>
              <w:t>Euro</w:t>
            </w:r>
          </w:p>
        </w:tc>
      </w:tr>
      <w:tr w:rsidR="00891246" w:rsidRPr="006E0575" w:rsidTr="00E24307">
        <w:tc>
          <w:tcPr>
            <w:tcW w:w="1701" w:type="dxa"/>
          </w:tcPr>
          <w:p w:rsidR="00891246" w:rsidRDefault="00891246" w:rsidP="00AD3A46">
            <w:pPr>
              <w:rPr>
                <w:sz w:val="20"/>
              </w:rPr>
            </w:pPr>
          </w:p>
          <w:p w:rsidR="00891246" w:rsidRDefault="009009EE" w:rsidP="00AD3A46">
            <w:pPr>
              <w:rPr>
                <w:sz w:val="20"/>
              </w:rPr>
            </w:pPr>
            <w:r>
              <w:rPr>
                <w:sz w:val="20"/>
              </w:rPr>
              <w:t>23-1.2</w:t>
            </w:r>
          </w:p>
          <w:p w:rsidR="00746A71" w:rsidRDefault="00746A71" w:rsidP="00AD3A46">
            <w:pPr>
              <w:rPr>
                <w:sz w:val="20"/>
              </w:rPr>
            </w:pPr>
          </w:p>
          <w:p w:rsidR="00F37D16" w:rsidRPr="00807C8D" w:rsidRDefault="00807C8D" w:rsidP="00AD3A46">
            <w:pPr>
              <w:rPr>
                <w:sz w:val="20"/>
              </w:rPr>
            </w:pPr>
            <w:r w:rsidRPr="00807C8D">
              <w:rPr>
                <w:sz w:val="20"/>
              </w:rPr>
              <w:t xml:space="preserve">2310 1010 </w:t>
            </w:r>
          </w:p>
          <w:p w:rsidR="00891246" w:rsidRPr="006E0575" w:rsidRDefault="00807C8D" w:rsidP="00AD3A46">
            <w:pPr>
              <w:rPr>
                <w:sz w:val="20"/>
              </w:rPr>
            </w:pPr>
            <w:r w:rsidRPr="00807C8D">
              <w:rPr>
                <w:sz w:val="20"/>
              </w:rPr>
              <w:t xml:space="preserve"> </w:t>
            </w:r>
          </w:p>
        </w:tc>
        <w:tc>
          <w:tcPr>
            <w:tcW w:w="1701" w:type="dxa"/>
          </w:tcPr>
          <w:p w:rsidR="00891246" w:rsidRDefault="00891246" w:rsidP="00AD3A46">
            <w:pPr>
              <w:rPr>
                <w:sz w:val="20"/>
              </w:rPr>
            </w:pPr>
          </w:p>
          <w:p w:rsidR="00891246" w:rsidRPr="006E0575" w:rsidRDefault="00F72731" w:rsidP="00AD3A46">
            <w:pPr>
              <w:rPr>
                <w:sz w:val="20"/>
              </w:rPr>
            </w:pPr>
            <w:r>
              <w:rPr>
                <w:sz w:val="20"/>
              </w:rPr>
              <w:t>Liegenschaftsamt</w:t>
            </w:r>
          </w:p>
        </w:tc>
        <w:tc>
          <w:tcPr>
            <w:tcW w:w="851" w:type="dxa"/>
          </w:tcPr>
          <w:p w:rsidR="00891246" w:rsidRDefault="00891246" w:rsidP="00AD3A46">
            <w:pPr>
              <w:rPr>
                <w:sz w:val="20"/>
              </w:rPr>
            </w:pPr>
          </w:p>
          <w:p w:rsidR="00891246" w:rsidRDefault="00F72731" w:rsidP="00AD3A46">
            <w:pPr>
              <w:rPr>
                <w:sz w:val="20"/>
              </w:rPr>
            </w:pPr>
            <w:r>
              <w:rPr>
                <w:sz w:val="20"/>
              </w:rPr>
              <w:t>EG 9b</w:t>
            </w:r>
          </w:p>
          <w:p w:rsidR="00F37D16" w:rsidRDefault="00F37D16" w:rsidP="00AD3A46">
            <w:pPr>
              <w:rPr>
                <w:sz w:val="20"/>
              </w:rPr>
            </w:pPr>
          </w:p>
          <w:p w:rsidR="00F37D16" w:rsidRDefault="00F37D16" w:rsidP="00AD3A46">
            <w:pPr>
              <w:rPr>
                <w:sz w:val="20"/>
              </w:rPr>
            </w:pPr>
          </w:p>
          <w:p w:rsidR="00F37D16" w:rsidRDefault="00F37D16" w:rsidP="00AD3A46">
            <w:pPr>
              <w:rPr>
                <w:sz w:val="20"/>
              </w:rPr>
            </w:pPr>
          </w:p>
          <w:p w:rsidR="00F37D16" w:rsidRDefault="00F37D16" w:rsidP="00AD3A46">
            <w:pPr>
              <w:rPr>
                <w:sz w:val="20"/>
              </w:rPr>
            </w:pPr>
            <w:r>
              <w:rPr>
                <w:sz w:val="20"/>
              </w:rPr>
              <w:t>EG 8</w:t>
            </w:r>
          </w:p>
          <w:p w:rsidR="00D379B6" w:rsidRDefault="00D379B6" w:rsidP="00AD3A46">
            <w:pPr>
              <w:rPr>
                <w:sz w:val="20"/>
              </w:rPr>
            </w:pPr>
          </w:p>
          <w:p w:rsidR="00D379B6" w:rsidRPr="006E0575" w:rsidRDefault="00D379B6" w:rsidP="00AD3A46">
            <w:pPr>
              <w:rPr>
                <w:sz w:val="20"/>
              </w:rPr>
            </w:pPr>
          </w:p>
        </w:tc>
        <w:tc>
          <w:tcPr>
            <w:tcW w:w="1701" w:type="dxa"/>
          </w:tcPr>
          <w:p w:rsidR="00891246" w:rsidRDefault="00891246" w:rsidP="00AD3A46">
            <w:pPr>
              <w:rPr>
                <w:sz w:val="20"/>
              </w:rPr>
            </w:pPr>
          </w:p>
          <w:p w:rsidR="00891246" w:rsidRDefault="00893EE7" w:rsidP="00AD3A46">
            <w:pPr>
              <w:rPr>
                <w:sz w:val="20"/>
              </w:rPr>
            </w:pPr>
            <w:r>
              <w:rPr>
                <w:sz w:val="20"/>
              </w:rPr>
              <w:t>Sachbearbeitung</w:t>
            </w:r>
            <w:r w:rsidR="00F72731">
              <w:rPr>
                <w:sz w:val="20"/>
              </w:rPr>
              <w:t xml:space="preserve"> Grundsteuerwerterklärung</w:t>
            </w:r>
          </w:p>
          <w:p w:rsidR="00F37D16" w:rsidRDefault="00F37D16" w:rsidP="00AD3A46">
            <w:pPr>
              <w:rPr>
                <w:sz w:val="20"/>
              </w:rPr>
            </w:pPr>
          </w:p>
          <w:p w:rsidR="00D379B6" w:rsidRDefault="00893EE7" w:rsidP="00AD3A46">
            <w:pPr>
              <w:rPr>
                <w:sz w:val="20"/>
              </w:rPr>
            </w:pPr>
            <w:r>
              <w:rPr>
                <w:sz w:val="20"/>
              </w:rPr>
              <w:t xml:space="preserve">Sachbearbeitung </w:t>
            </w:r>
            <w:r w:rsidR="00F37D16">
              <w:rPr>
                <w:sz w:val="20"/>
              </w:rPr>
              <w:t>Grundsteuerwerterklärung</w:t>
            </w:r>
          </w:p>
          <w:p w:rsidR="009009EE" w:rsidRPr="006E0575" w:rsidRDefault="009009EE" w:rsidP="00AD3A46">
            <w:pPr>
              <w:rPr>
                <w:sz w:val="20"/>
              </w:rPr>
            </w:pPr>
          </w:p>
        </w:tc>
        <w:tc>
          <w:tcPr>
            <w:tcW w:w="851" w:type="dxa"/>
            <w:shd w:val="pct12" w:color="auto" w:fill="FFFFFF"/>
          </w:tcPr>
          <w:p w:rsidR="00891246" w:rsidRDefault="00891246" w:rsidP="00AD3A46">
            <w:pPr>
              <w:rPr>
                <w:sz w:val="20"/>
              </w:rPr>
            </w:pPr>
          </w:p>
          <w:p w:rsidR="00891246" w:rsidRDefault="00F72731" w:rsidP="00AD3A46">
            <w:pPr>
              <w:rPr>
                <w:sz w:val="20"/>
              </w:rPr>
            </w:pPr>
            <w:r>
              <w:rPr>
                <w:sz w:val="20"/>
              </w:rPr>
              <w:t>1</w:t>
            </w:r>
            <w:r w:rsidR="00893EE7">
              <w:rPr>
                <w:sz w:val="20"/>
              </w:rPr>
              <w:t>,00</w:t>
            </w:r>
          </w:p>
          <w:p w:rsidR="00F37D16" w:rsidRDefault="00F37D16" w:rsidP="00AD3A46">
            <w:pPr>
              <w:rPr>
                <w:sz w:val="20"/>
              </w:rPr>
            </w:pPr>
          </w:p>
          <w:p w:rsidR="00F37D16" w:rsidRDefault="00F37D16" w:rsidP="00AD3A46">
            <w:pPr>
              <w:rPr>
                <w:sz w:val="20"/>
              </w:rPr>
            </w:pPr>
          </w:p>
          <w:p w:rsidR="00F37D16" w:rsidRDefault="00F37D16" w:rsidP="00AD3A46">
            <w:pPr>
              <w:rPr>
                <w:sz w:val="20"/>
              </w:rPr>
            </w:pPr>
          </w:p>
          <w:p w:rsidR="00F37D16" w:rsidRDefault="009009EE" w:rsidP="00AD3A46">
            <w:pPr>
              <w:rPr>
                <w:sz w:val="20"/>
              </w:rPr>
            </w:pPr>
            <w:r>
              <w:rPr>
                <w:sz w:val="20"/>
              </w:rPr>
              <w:t>2</w:t>
            </w:r>
            <w:r w:rsidR="00893EE7">
              <w:rPr>
                <w:sz w:val="20"/>
              </w:rPr>
              <w:t>,00</w:t>
            </w:r>
          </w:p>
          <w:p w:rsidR="00D379B6" w:rsidRDefault="00D379B6" w:rsidP="00AD3A46">
            <w:pPr>
              <w:rPr>
                <w:sz w:val="20"/>
              </w:rPr>
            </w:pPr>
          </w:p>
          <w:p w:rsidR="00D379B6" w:rsidRPr="006E0575" w:rsidRDefault="00D379B6" w:rsidP="00AD3A46">
            <w:pPr>
              <w:rPr>
                <w:sz w:val="20"/>
              </w:rPr>
            </w:pPr>
          </w:p>
        </w:tc>
        <w:tc>
          <w:tcPr>
            <w:tcW w:w="1134" w:type="dxa"/>
          </w:tcPr>
          <w:p w:rsidR="00891246" w:rsidRDefault="00891246" w:rsidP="00AD3A46">
            <w:pPr>
              <w:rPr>
                <w:sz w:val="20"/>
              </w:rPr>
            </w:pPr>
          </w:p>
          <w:p w:rsidR="00891246" w:rsidRDefault="009009EE" w:rsidP="00AD3A46">
            <w:pPr>
              <w:rPr>
                <w:sz w:val="20"/>
              </w:rPr>
            </w:pPr>
            <w:r>
              <w:rPr>
                <w:sz w:val="20"/>
              </w:rPr>
              <w:t>KW 01</w:t>
            </w:r>
            <w:r w:rsidR="00893EE7">
              <w:rPr>
                <w:sz w:val="20"/>
              </w:rPr>
              <w:t>/</w:t>
            </w:r>
            <w:r>
              <w:rPr>
                <w:sz w:val="20"/>
              </w:rPr>
              <w:t>20</w:t>
            </w:r>
            <w:r w:rsidR="00893EE7">
              <w:rPr>
                <w:sz w:val="20"/>
              </w:rPr>
              <w:t>26</w:t>
            </w:r>
          </w:p>
          <w:p w:rsidR="00F37D16" w:rsidRDefault="00F37D16" w:rsidP="00AD3A46">
            <w:pPr>
              <w:rPr>
                <w:sz w:val="20"/>
              </w:rPr>
            </w:pPr>
          </w:p>
          <w:p w:rsidR="00F37D16" w:rsidRDefault="00F37D16" w:rsidP="00AD3A46">
            <w:pPr>
              <w:rPr>
                <w:sz w:val="20"/>
              </w:rPr>
            </w:pPr>
          </w:p>
          <w:p w:rsidR="00893EE7" w:rsidRDefault="009009EE" w:rsidP="00893EE7">
            <w:pPr>
              <w:rPr>
                <w:sz w:val="20"/>
              </w:rPr>
            </w:pPr>
            <w:r>
              <w:rPr>
                <w:sz w:val="20"/>
              </w:rPr>
              <w:t xml:space="preserve">KW </w:t>
            </w:r>
            <w:r w:rsidR="00893EE7">
              <w:rPr>
                <w:sz w:val="20"/>
              </w:rPr>
              <w:t>01/</w:t>
            </w:r>
            <w:r>
              <w:rPr>
                <w:sz w:val="20"/>
              </w:rPr>
              <w:t>20</w:t>
            </w:r>
            <w:r w:rsidR="00893EE7">
              <w:rPr>
                <w:sz w:val="20"/>
              </w:rPr>
              <w:t>26</w:t>
            </w:r>
          </w:p>
          <w:p w:rsidR="00D379B6" w:rsidRPr="006E0575" w:rsidRDefault="00D379B6" w:rsidP="009009EE">
            <w:pPr>
              <w:rPr>
                <w:sz w:val="20"/>
              </w:rPr>
            </w:pPr>
          </w:p>
        </w:tc>
        <w:tc>
          <w:tcPr>
            <w:tcW w:w="1588" w:type="dxa"/>
          </w:tcPr>
          <w:p w:rsidR="00891246" w:rsidRDefault="00891246" w:rsidP="00AD3A46">
            <w:pPr>
              <w:rPr>
                <w:sz w:val="20"/>
              </w:rPr>
            </w:pPr>
          </w:p>
          <w:p w:rsidR="00891246" w:rsidRDefault="009009EE" w:rsidP="00AD3A46">
            <w:pPr>
              <w:rPr>
                <w:sz w:val="20"/>
              </w:rPr>
            </w:pPr>
            <w:r>
              <w:rPr>
                <w:sz w:val="20"/>
              </w:rPr>
              <w:t>68</w:t>
            </w:r>
            <w:r w:rsidR="00F02DBE">
              <w:rPr>
                <w:sz w:val="20"/>
              </w:rPr>
              <w:t>.</w:t>
            </w:r>
            <w:r>
              <w:rPr>
                <w:sz w:val="20"/>
              </w:rPr>
              <w:t>9</w:t>
            </w:r>
            <w:r w:rsidR="00F72731">
              <w:rPr>
                <w:sz w:val="20"/>
              </w:rPr>
              <w:t>00 €</w:t>
            </w:r>
          </w:p>
          <w:p w:rsidR="00F37D16" w:rsidRDefault="00F37D16" w:rsidP="00AD3A46">
            <w:pPr>
              <w:rPr>
                <w:sz w:val="20"/>
              </w:rPr>
            </w:pPr>
          </w:p>
          <w:p w:rsidR="00F37D16" w:rsidRDefault="00F37D16" w:rsidP="00AD3A46">
            <w:pPr>
              <w:rPr>
                <w:sz w:val="20"/>
              </w:rPr>
            </w:pPr>
          </w:p>
          <w:p w:rsidR="00F37D16" w:rsidRDefault="00F37D16" w:rsidP="00AD3A46">
            <w:pPr>
              <w:rPr>
                <w:sz w:val="20"/>
              </w:rPr>
            </w:pPr>
          </w:p>
          <w:p w:rsidR="00F37D16" w:rsidRDefault="009009EE" w:rsidP="00AD3A46">
            <w:pPr>
              <w:rPr>
                <w:sz w:val="20"/>
              </w:rPr>
            </w:pPr>
            <w:r>
              <w:rPr>
                <w:sz w:val="20"/>
              </w:rPr>
              <w:t>114.400</w:t>
            </w:r>
            <w:r w:rsidR="00F37D16">
              <w:rPr>
                <w:sz w:val="20"/>
              </w:rPr>
              <w:t xml:space="preserve"> €</w:t>
            </w:r>
          </w:p>
          <w:p w:rsidR="00D379B6" w:rsidRPr="006E0575" w:rsidRDefault="00D379B6" w:rsidP="009009EE">
            <w:pPr>
              <w:rPr>
                <w:sz w:val="20"/>
              </w:rPr>
            </w:pPr>
          </w:p>
        </w:tc>
      </w:tr>
    </w:tbl>
    <w:p w:rsidR="00694161" w:rsidRPr="00694161" w:rsidRDefault="00694161" w:rsidP="00694161"/>
    <w:p w:rsidR="001D34BE" w:rsidRPr="001D34BE" w:rsidRDefault="001D34BE" w:rsidP="001D34BE">
      <w:pPr>
        <w:keepNext/>
        <w:spacing w:before="480"/>
        <w:ind w:left="284" w:hanging="284"/>
        <w:outlineLvl w:val="0"/>
        <w:rPr>
          <w:b/>
          <w:u w:val="single"/>
        </w:rPr>
      </w:pPr>
      <w:r w:rsidRPr="001D34BE">
        <w:rPr>
          <w:b/>
          <w:u w:val="single"/>
        </w:rPr>
        <w:t>1</w:t>
      </w:r>
      <w:r w:rsidRPr="001D34BE">
        <w:rPr>
          <w:b/>
          <w:u w:val="single"/>
        </w:rPr>
        <w:tab/>
        <w:t>Antra</w:t>
      </w:r>
      <w:r w:rsidRPr="001D34BE">
        <w:rPr>
          <w:b/>
        </w:rPr>
        <w:t>g</w:t>
      </w:r>
      <w:r w:rsidRPr="001D34BE">
        <w:rPr>
          <w:b/>
          <w:u w:val="single"/>
        </w:rPr>
        <w:t>, Stellenausstattun</w:t>
      </w:r>
      <w:r w:rsidRPr="001D34BE">
        <w:rPr>
          <w:b/>
        </w:rPr>
        <w:t>g</w:t>
      </w:r>
    </w:p>
    <w:p w:rsidR="001D34BE" w:rsidRPr="001D34BE" w:rsidRDefault="001D34BE" w:rsidP="001D34BE"/>
    <w:p w:rsidR="001D34BE" w:rsidRPr="001D34BE" w:rsidRDefault="001D34BE" w:rsidP="001D34BE">
      <w:r w:rsidRPr="001D34BE">
        <w:t xml:space="preserve">Für die Sachbearbeitung im Bereich der Grundsteuerwertklärung im Rahmen der Grundsteuerreform Baden-Württemberg wird der Schaffung </w:t>
      </w:r>
      <w:r w:rsidR="001358DD">
        <w:t xml:space="preserve">von insgesamt 3,0 </w:t>
      </w:r>
      <w:r w:rsidRPr="001D34BE">
        <w:t>Stelle</w:t>
      </w:r>
      <w:r w:rsidR="001358DD">
        <w:t>n</w:t>
      </w:r>
      <w:r w:rsidRPr="001D34BE">
        <w:t xml:space="preserve"> im Sachgebiet Haushalt, Rechnungswesen und Anlagenbuchhaltung (23-1.2) in der Verwaltungsabteilung des Liegenschaftsamtes zugestimmt.</w:t>
      </w:r>
    </w:p>
    <w:p w:rsidR="001D34BE" w:rsidRPr="001D34BE" w:rsidRDefault="001D34BE" w:rsidP="001D34BE">
      <w:pPr>
        <w:keepNext/>
        <w:spacing w:before="480"/>
        <w:ind w:left="284" w:hanging="284"/>
        <w:outlineLvl w:val="0"/>
        <w:rPr>
          <w:b/>
          <w:u w:val="single"/>
        </w:rPr>
      </w:pPr>
      <w:r w:rsidRPr="001D34BE">
        <w:rPr>
          <w:b/>
          <w:u w:val="single"/>
        </w:rPr>
        <w:t>2</w:t>
      </w:r>
      <w:r w:rsidRPr="001D34BE">
        <w:rPr>
          <w:b/>
          <w:u w:val="single"/>
        </w:rPr>
        <w:tab/>
        <w:t>Schaffun</w:t>
      </w:r>
      <w:r w:rsidRPr="001D34BE">
        <w:rPr>
          <w:b/>
        </w:rPr>
        <w:t>g</w:t>
      </w:r>
      <w:r w:rsidRPr="001D34BE">
        <w:rPr>
          <w:b/>
          <w:u w:val="single"/>
        </w:rPr>
        <w:t>skriterien</w:t>
      </w:r>
    </w:p>
    <w:p w:rsidR="001D34BE" w:rsidRPr="001D34BE" w:rsidRDefault="001D34BE" w:rsidP="001D34BE"/>
    <w:p w:rsidR="001D34BE" w:rsidRPr="001D34BE" w:rsidRDefault="001D34BE" w:rsidP="001D34BE">
      <w:r w:rsidRPr="001D34BE">
        <w:t>Das Kriterium Arbeitsv</w:t>
      </w:r>
      <w:r w:rsidR="001358DD">
        <w:t>ermehrung wird im Umfang von 3</w:t>
      </w:r>
      <w:r w:rsidRPr="001D34BE">
        <w:t>,0 Stelle</w:t>
      </w:r>
      <w:r w:rsidR="001358DD">
        <w:t>n</w:t>
      </w:r>
      <w:r w:rsidRPr="001D34BE">
        <w:t xml:space="preserve"> erfüllt.</w:t>
      </w:r>
      <w:r w:rsidR="001358DD">
        <w:t xml:space="preserve"> Die Stellenschaffungen lösen die bisher bestehenden Ermächtigungen aus GRDrs</w:t>
      </w:r>
      <w:r w:rsidR="009009EE">
        <w:t>.</w:t>
      </w:r>
      <w:r w:rsidR="001358DD">
        <w:t xml:space="preserve"> 645/2022 im Umfang von 3,2 </w:t>
      </w:r>
      <w:r w:rsidR="009009EE">
        <w:t>VZK</w:t>
      </w:r>
      <w:r w:rsidR="001358DD">
        <w:t xml:space="preserve"> befristet bis 31.12.2023 ab.</w:t>
      </w:r>
    </w:p>
    <w:p w:rsidR="001D34BE" w:rsidRPr="001D34BE" w:rsidRDefault="001D34BE" w:rsidP="001D34BE">
      <w:pPr>
        <w:keepNext/>
        <w:spacing w:before="480"/>
        <w:ind w:left="284" w:hanging="284"/>
        <w:outlineLvl w:val="0"/>
        <w:rPr>
          <w:b/>
          <w:u w:val="single"/>
        </w:rPr>
      </w:pPr>
      <w:r w:rsidRPr="001D34BE">
        <w:rPr>
          <w:b/>
          <w:u w:val="single"/>
        </w:rPr>
        <w:t>3</w:t>
      </w:r>
      <w:r w:rsidRPr="001D34BE">
        <w:rPr>
          <w:b/>
          <w:u w:val="single"/>
        </w:rPr>
        <w:tab/>
        <w:t>Bedarf</w:t>
      </w:r>
    </w:p>
    <w:p w:rsidR="001D34BE" w:rsidRPr="001D34BE" w:rsidRDefault="001D34BE" w:rsidP="001D34BE">
      <w:pPr>
        <w:keepNext/>
        <w:spacing w:before="240"/>
        <w:ind w:left="482" w:hanging="482"/>
        <w:outlineLvl w:val="1"/>
        <w:rPr>
          <w:b/>
        </w:rPr>
      </w:pPr>
      <w:r w:rsidRPr="001D34BE">
        <w:rPr>
          <w:b/>
        </w:rPr>
        <w:t>3.1</w:t>
      </w:r>
      <w:r w:rsidRPr="001D34BE">
        <w:rPr>
          <w:b/>
        </w:rPr>
        <w:tab/>
        <w:t>Anlass</w:t>
      </w:r>
    </w:p>
    <w:p w:rsidR="001D34BE" w:rsidRPr="001D34BE" w:rsidRDefault="001D34BE" w:rsidP="001D34BE"/>
    <w:p w:rsidR="001D34BE" w:rsidRPr="001D34BE" w:rsidRDefault="001D34BE" w:rsidP="001D34BE">
      <w:r w:rsidRPr="001D34BE">
        <w:t>Das im November 2020 verabschiedete Landesgrundsteuergesetz (</w:t>
      </w:r>
      <w:proofErr w:type="spellStart"/>
      <w:r w:rsidRPr="001D34BE">
        <w:t>LGrStG</w:t>
      </w:r>
      <w:proofErr w:type="spellEnd"/>
      <w:r w:rsidRPr="001D34BE">
        <w:t xml:space="preserve">) gilt ab dem 01.01.2025 als Grundlage für die neu zu berechnende Grundsteuer. Nach der Grundsteuerreform gilt eine neue Bemessungsgrundlage für die Grundsteuer. In Baden-Württemberg wird ab dem 01.01.2025 das modifizierte Bodenwertmodell angewandt. </w:t>
      </w:r>
    </w:p>
    <w:p w:rsidR="001358DD" w:rsidRDefault="001358DD" w:rsidP="001D34BE">
      <w:pPr>
        <w:autoSpaceDE w:val="0"/>
        <w:autoSpaceDN w:val="0"/>
        <w:adjustRightInd w:val="0"/>
        <w:rPr>
          <w:rFonts w:cs="Arial"/>
          <w:color w:val="000000"/>
        </w:rPr>
      </w:pPr>
    </w:p>
    <w:p w:rsidR="001D34BE" w:rsidRPr="001D34BE" w:rsidRDefault="001D34BE" w:rsidP="001D34BE">
      <w:pPr>
        <w:autoSpaceDE w:val="0"/>
        <w:autoSpaceDN w:val="0"/>
        <w:adjustRightInd w:val="0"/>
      </w:pPr>
      <w:r w:rsidRPr="001D34BE">
        <w:rPr>
          <w:rFonts w:cs="Arial"/>
          <w:color w:val="000000"/>
        </w:rPr>
        <w:t xml:space="preserve">Die Landeshauptstadt Stuttgart ist Eigentümerin von über 26.000 bebauten und unbebauten Flurstücken. Davon sind ca. 4.000 grundsteuerpflichtige Grundstücke und ca. 20.000 grundsteuerbefreite Grundstücke. Grundstücke, die im Erbbaurecht vergeben sind und die LHS keine Grundsteuerwerterklärung abgeben muss, belaufen sich auf ca. 2.000 Grundstücke. </w:t>
      </w:r>
      <w:r w:rsidRPr="001D34BE">
        <w:t xml:space="preserve">Für die grundsteuerpflichtigen Grundstücke lief die Frist zur Abgabe </w:t>
      </w:r>
      <w:r w:rsidRPr="001D34BE">
        <w:lastRenderedPageBreak/>
        <w:t xml:space="preserve">der Grundsteuerwerterklärungen bis zum 31.01.2023. Grundsteuerbefreite Grundstücke (bzw. Aktenzeichen) müssen bis zum 31.01.2024 gemeldet werden. </w:t>
      </w:r>
    </w:p>
    <w:p w:rsidR="001D34BE" w:rsidRPr="001D34BE" w:rsidRDefault="001D34BE" w:rsidP="001D34BE">
      <w:pPr>
        <w:autoSpaceDE w:val="0"/>
        <w:autoSpaceDN w:val="0"/>
        <w:adjustRightInd w:val="0"/>
        <w:rPr>
          <w:szCs w:val="20"/>
        </w:rPr>
      </w:pPr>
    </w:p>
    <w:p w:rsidR="001D34BE" w:rsidRDefault="001D34BE" w:rsidP="001D34BE">
      <w:pPr>
        <w:jc w:val="both"/>
        <w:rPr>
          <w:szCs w:val="20"/>
        </w:rPr>
      </w:pPr>
      <w:r w:rsidRPr="001D34BE">
        <w:rPr>
          <w:szCs w:val="20"/>
        </w:rPr>
        <w:t>Aufgrund der Grundsteuerreform und der dadurch abzugebenden Grundsteuerwerterklärungen an das Finanzamt im Zeitraum vom 01.07.2022 bis 31.10.202</w:t>
      </w:r>
      <w:r w:rsidR="002838CF">
        <w:rPr>
          <w:szCs w:val="20"/>
        </w:rPr>
        <w:t>3</w:t>
      </w:r>
      <w:r w:rsidRPr="001D34BE">
        <w:rPr>
          <w:szCs w:val="20"/>
        </w:rPr>
        <w:t xml:space="preserve"> müssen zunächst alle vorliegenden Daten bereinigt werden. Es muss eine Abfrage bei entsprechenden grundstücksverwaltenden Ämter und Eigenbetriebe über die tatsächlichen Begebenheiten der Grundstücke im Zusammenhang mit einer möglichen Grundsteuerbefreiung gemacht werden. Es müssen zudem die entsprechenden Bodenrichtwerte ermittelt und die Grundstücksdaten ergänzt werden. Anschließend müssen die Daten in das vorhandene SAP-System der LHS eingepflegt werden. </w:t>
      </w:r>
    </w:p>
    <w:p w:rsidR="002838CF" w:rsidRPr="001D34BE" w:rsidRDefault="002838CF" w:rsidP="001D34BE">
      <w:pPr>
        <w:jc w:val="both"/>
      </w:pPr>
      <w:bookmarkStart w:id="0" w:name="_GoBack"/>
      <w:bookmarkEnd w:id="0"/>
    </w:p>
    <w:p w:rsidR="001D34BE" w:rsidRPr="001D34BE" w:rsidRDefault="001D34BE" w:rsidP="001D34BE">
      <w:pPr>
        <w:jc w:val="both"/>
      </w:pPr>
      <w:r w:rsidRPr="001D34BE">
        <w:t xml:space="preserve">Da bisher noch keine Schnittstelle (automatisierte Übergabe der Daten an ELSTER bzw. das Finanzamt) von Komm.ONE angeboten wird und die Landeshauptstadt Stuttgart ebenfalls eine solche Schnittstelle nicht einrichten wird, müssen alle Grundsteuerwerterklärungen einzeln und händisch in ELSTER eingetragen werden. Dies stellt einen zusätzlichen Personalbedarf über die Datenermittlung der Grundstückswerte heraus dar. </w:t>
      </w:r>
    </w:p>
    <w:p w:rsidR="001D34BE" w:rsidRPr="001D34BE" w:rsidRDefault="001D34BE" w:rsidP="001D34BE">
      <w:pPr>
        <w:autoSpaceDE w:val="0"/>
        <w:autoSpaceDN w:val="0"/>
        <w:adjustRightInd w:val="0"/>
        <w:rPr>
          <w:rFonts w:cs="Arial"/>
          <w:color w:val="000000"/>
        </w:rPr>
      </w:pPr>
    </w:p>
    <w:p w:rsidR="001D34BE" w:rsidRPr="001D34BE" w:rsidRDefault="001D34BE" w:rsidP="001D34BE">
      <w:pPr>
        <w:autoSpaceDE w:val="0"/>
        <w:autoSpaceDN w:val="0"/>
        <w:adjustRightInd w:val="0"/>
        <w:rPr>
          <w:rFonts w:cs="Arial"/>
          <w:color w:val="000000"/>
        </w:rPr>
      </w:pPr>
      <w:r w:rsidRPr="001D34BE">
        <w:rPr>
          <w:rFonts w:cs="Arial"/>
          <w:color w:val="000000"/>
        </w:rPr>
        <w:t>Außerdem müssen alle Nutzungsänderungen und Grundstücksveränderungen an die Finanzämter per Nachfeststellung gemeldet werden. Dies muss für Veränderungen bis zum 31.12.2024 für das alte und neue Recht gemacht werden, was eine zusätzliche Belastung und Arbeit bedeutet.</w:t>
      </w:r>
    </w:p>
    <w:p w:rsidR="001D34BE" w:rsidRPr="001D34BE" w:rsidRDefault="001D34BE" w:rsidP="001D34BE">
      <w:pPr>
        <w:autoSpaceDE w:val="0"/>
        <w:autoSpaceDN w:val="0"/>
        <w:adjustRightInd w:val="0"/>
        <w:rPr>
          <w:rFonts w:cs="Arial"/>
          <w:color w:val="000000"/>
        </w:rPr>
      </w:pPr>
    </w:p>
    <w:p w:rsidR="001D34BE" w:rsidRPr="001D34BE" w:rsidRDefault="001D34BE" w:rsidP="001358DD">
      <w:pPr>
        <w:autoSpaceDE w:val="0"/>
        <w:autoSpaceDN w:val="0"/>
        <w:adjustRightInd w:val="0"/>
        <w:rPr>
          <w:rFonts w:cs="Arial"/>
          <w:color w:val="000000"/>
        </w:rPr>
      </w:pPr>
      <w:r w:rsidRPr="001D34BE">
        <w:rPr>
          <w:rFonts w:cs="Arial"/>
          <w:color w:val="000000"/>
        </w:rPr>
        <w:t>Da durch die Masse an Fällen bei der Landeshauptstadt Stuttgart die Abgabefrist nicht eingehalten werden kann, wird auch über den 31.12.2024 weiteres Personal benötigt. Insbesondere auch da es sicherlich zahlreiche mit Nacharbeit verbundene Fragen geben wird.</w:t>
      </w:r>
    </w:p>
    <w:p w:rsidR="001D34BE" w:rsidRPr="001D34BE" w:rsidRDefault="001D34BE" w:rsidP="001D34BE">
      <w:pPr>
        <w:keepNext/>
        <w:spacing w:before="240"/>
        <w:ind w:left="482" w:hanging="482"/>
        <w:outlineLvl w:val="1"/>
        <w:rPr>
          <w:b/>
        </w:rPr>
      </w:pPr>
      <w:r w:rsidRPr="001D34BE">
        <w:rPr>
          <w:b/>
        </w:rPr>
        <w:t>3.2</w:t>
      </w:r>
      <w:r w:rsidRPr="001D34BE">
        <w:rPr>
          <w:b/>
        </w:rPr>
        <w:tab/>
        <w:t>Bisherige Aufgabenwahrnehmung</w:t>
      </w:r>
    </w:p>
    <w:p w:rsidR="001D34BE" w:rsidRPr="001D34BE" w:rsidRDefault="001D34BE" w:rsidP="001D34BE"/>
    <w:p w:rsidR="001D34BE" w:rsidRPr="001D34BE" w:rsidRDefault="001D34BE" w:rsidP="001D34BE">
      <w:r w:rsidRPr="001D34BE">
        <w:t xml:space="preserve">Die bisherige Abgabe und Kontrolle der Einheitsbewertung (bisherige Bemessungsgrundlage für die Grundsteuer) wird von 0,75 Stellenanteilen erledigt. Mit GRDrs 645/2022 </w:t>
      </w:r>
      <w:r w:rsidR="001358DD">
        <w:t>wurden</w:t>
      </w:r>
      <w:r w:rsidRPr="001D34BE">
        <w:t xml:space="preserve"> Ermächtigungen im Umfang von insgesamt 3,2 VZÄ für die Abgabe der Grundsteuerwerterklärungen befristet bis zum 31.12.2023 eingerichtet. </w:t>
      </w:r>
    </w:p>
    <w:p w:rsidR="001D34BE" w:rsidRPr="001D34BE" w:rsidRDefault="001D34BE" w:rsidP="001D34BE">
      <w:pPr>
        <w:keepNext/>
        <w:spacing w:before="240"/>
        <w:ind w:left="482" w:hanging="482"/>
        <w:outlineLvl w:val="1"/>
        <w:rPr>
          <w:b/>
        </w:rPr>
      </w:pPr>
      <w:r w:rsidRPr="001D34BE">
        <w:rPr>
          <w:b/>
        </w:rPr>
        <w:t>3.3</w:t>
      </w:r>
      <w:r w:rsidRPr="001D34BE">
        <w:rPr>
          <w:b/>
        </w:rPr>
        <w:tab/>
        <w:t>Auswirkungen bei Ablehnung der Stellenschaffungen</w:t>
      </w:r>
    </w:p>
    <w:p w:rsidR="001D34BE" w:rsidRPr="001D34BE" w:rsidRDefault="001D34BE" w:rsidP="001D34BE"/>
    <w:p w:rsidR="001D34BE" w:rsidRPr="001D34BE" w:rsidRDefault="001D34BE" w:rsidP="001D34BE">
      <w:r w:rsidRPr="001D34BE">
        <w:t>Ohne zusätzliche Personalkapazität kann vom Liegenschaftsamt die übertragene Verantwortung bei den Rechten und Pflichten der Stadt als Grundstückseigentümerin analog der Feststellung der Einheitswerte und der Grundsteuermessbescheide nicht wahrgenommen werden.</w:t>
      </w:r>
    </w:p>
    <w:p w:rsidR="001D34BE" w:rsidRPr="001D34BE" w:rsidRDefault="001D34BE" w:rsidP="001D34BE">
      <w:pPr>
        <w:keepNext/>
        <w:spacing w:before="480"/>
        <w:ind w:left="284" w:hanging="284"/>
        <w:outlineLvl w:val="0"/>
        <w:rPr>
          <w:b/>
          <w:u w:val="single"/>
        </w:rPr>
      </w:pPr>
      <w:r w:rsidRPr="001D34BE">
        <w:rPr>
          <w:b/>
          <w:u w:val="single"/>
        </w:rPr>
        <w:t>4</w:t>
      </w:r>
      <w:r w:rsidRPr="001D34BE">
        <w:rPr>
          <w:b/>
          <w:u w:val="single"/>
        </w:rPr>
        <w:tab/>
        <w:t>Stellenvermerke</w:t>
      </w:r>
    </w:p>
    <w:p w:rsidR="001D34BE" w:rsidRPr="001D34BE" w:rsidRDefault="001D34BE" w:rsidP="001D34BE"/>
    <w:p w:rsidR="001D34BE" w:rsidRPr="001D34BE" w:rsidRDefault="001D34BE" w:rsidP="001D34BE">
      <w:r w:rsidRPr="001D34BE">
        <w:t>KW 01/2026</w:t>
      </w:r>
    </w:p>
    <w:p w:rsidR="00F37D16" w:rsidRDefault="00F37D16" w:rsidP="001D34BE">
      <w:pPr>
        <w:pStyle w:val="berschrift2"/>
      </w:pPr>
    </w:p>
    <w:sectPr w:rsidR="00F37D16"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731" w:rsidRDefault="00F72731">
      <w:r>
        <w:separator/>
      </w:r>
    </w:p>
  </w:endnote>
  <w:endnote w:type="continuationSeparator" w:id="0">
    <w:p w:rsidR="00F72731" w:rsidRDefault="00F7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731" w:rsidRDefault="00F72731">
      <w:r>
        <w:separator/>
      </w:r>
    </w:p>
  </w:footnote>
  <w:footnote w:type="continuationSeparator" w:id="0">
    <w:p w:rsidR="00F72731" w:rsidRDefault="00F72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2838CF">
      <w:rPr>
        <w:rStyle w:val="Seitenzahl"/>
        <w:noProof/>
      </w:rPr>
      <w:t>2</w:t>
    </w:r>
    <w:r w:rsidR="00AF120D">
      <w:rPr>
        <w:rStyle w:val="Seitenzahl"/>
      </w:rPr>
      <w:fldChar w:fldCharType="end"/>
    </w:r>
    <w:r>
      <w:rPr>
        <w:rStyle w:val="Seitenzahl"/>
      </w:rPr>
      <w:t xml:space="preserve"> -</w:t>
    </w:r>
  </w:p>
  <w:p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31"/>
    <w:rsid w:val="00005F97"/>
    <w:rsid w:val="000A1146"/>
    <w:rsid w:val="000D7B25"/>
    <w:rsid w:val="001058DD"/>
    <w:rsid w:val="001358DD"/>
    <w:rsid w:val="00165C0D"/>
    <w:rsid w:val="00174FF6"/>
    <w:rsid w:val="00181857"/>
    <w:rsid w:val="00191539"/>
    <w:rsid w:val="001D34BE"/>
    <w:rsid w:val="001F5D9F"/>
    <w:rsid w:val="002058C2"/>
    <w:rsid w:val="00213C7A"/>
    <w:rsid w:val="002812E4"/>
    <w:rsid w:val="002838CF"/>
    <w:rsid w:val="002924CB"/>
    <w:rsid w:val="002A664A"/>
    <w:rsid w:val="002B6783"/>
    <w:rsid w:val="002C2BCF"/>
    <w:rsid w:val="002C5FAC"/>
    <w:rsid w:val="003237BB"/>
    <w:rsid w:val="00361333"/>
    <w:rsid w:val="003A7A41"/>
    <w:rsid w:val="003D5196"/>
    <w:rsid w:val="003D7B0B"/>
    <w:rsid w:val="003F20FE"/>
    <w:rsid w:val="00406723"/>
    <w:rsid w:val="004920E9"/>
    <w:rsid w:val="004B6796"/>
    <w:rsid w:val="004D7F89"/>
    <w:rsid w:val="00537E08"/>
    <w:rsid w:val="005778E9"/>
    <w:rsid w:val="005E7511"/>
    <w:rsid w:val="005E7A74"/>
    <w:rsid w:val="0060281A"/>
    <w:rsid w:val="00694161"/>
    <w:rsid w:val="006B7B06"/>
    <w:rsid w:val="006C1AC2"/>
    <w:rsid w:val="006E0575"/>
    <w:rsid w:val="00701699"/>
    <w:rsid w:val="00746A71"/>
    <w:rsid w:val="00767369"/>
    <w:rsid w:val="00796600"/>
    <w:rsid w:val="007B5FE2"/>
    <w:rsid w:val="00807C8D"/>
    <w:rsid w:val="0083052F"/>
    <w:rsid w:val="00840569"/>
    <w:rsid w:val="00884D6C"/>
    <w:rsid w:val="00891246"/>
    <w:rsid w:val="00893E55"/>
    <w:rsid w:val="00893EE7"/>
    <w:rsid w:val="008A1899"/>
    <w:rsid w:val="009009EE"/>
    <w:rsid w:val="00984AC4"/>
    <w:rsid w:val="0099108A"/>
    <w:rsid w:val="00995EBD"/>
    <w:rsid w:val="009B0FBE"/>
    <w:rsid w:val="00A206E5"/>
    <w:rsid w:val="00A34898"/>
    <w:rsid w:val="00A77F1E"/>
    <w:rsid w:val="00A8778F"/>
    <w:rsid w:val="00AB0D1F"/>
    <w:rsid w:val="00AD3A46"/>
    <w:rsid w:val="00AF120D"/>
    <w:rsid w:val="00B04290"/>
    <w:rsid w:val="00B238D8"/>
    <w:rsid w:val="00B80DEF"/>
    <w:rsid w:val="00C42332"/>
    <w:rsid w:val="00C448D3"/>
    <w:rsid w:val="00C5503A"/>
    <w:rsid w:val="00CD0B27"/>
    <w:rsid w:val="00CE7D5B"/>
    <w:rsid w:val="00D15184"/>
    <w:rsid w:val="00D24277"/>
    <w:rsid w:val="00D348A6"/>
    <w:rsid w:val="00D379B6"/>
    <w:rsid w:val="00D544BF"/>
    <w:rsid w:val="00D60BEF"/>
    <w:rsid w:val="00DA24CD"/>
    <w:rsid w:val="00DA701E"/>
    <w:rsid w:val="00DB315E"/>
    <w:rsid w:val="00DE32BA"/>
    <w:rsid w:val="00DF268B"/>
    <w:rsid w:val="00DF3470"/>
    <w:rsid w:val="00E1162F"/>
    <w:rsid w:val="00E11D5F"/>
    <w:rsid w:val="00E24307"/>
    <w:rsid w:val="00E248AF"/>
    <w:rsid w:val="00E37194"/>
    <w:rsid w:val="00E917F3"/>
    <w:rsid w:val="00EB1FB5"/>
    <w:rsid w:val="00F00C79"/>
    <w:rsid w:val="00F02DBE"/>
    <w:rsid w:val="00F132FA"/>
    <w:rsid w:val="00F27657"/>
    <w:rsid w:val="00F27BB8"/>
    <w:rsid w:val="00F37D16"/>
    <w:rsid w:val="00F72731"/>
    <w:rsid w:val="00F76FA9"/>
    <w:rsid w:val="00FB7258"/>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4DB95"/>
  <w15:docId w15:val="{CE4154F9-2E03-4054-A1F4-1C898D36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D1F"/>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customStyle="1" w:styleId="Default">
    <w:name w:val="Default"/>
    <w:rsid w:val="0099108A"/>
    <w:pPr>
      <w:autoSpaceDE w:val="0"/>
      <w:autoSpaceDN w:val="0"/>
      <w:adjustRightInd w:val="0"/>
    </w:pPr>
    <w:rPr>
      <w:rFonts w:cs="Arial"/>
      <w:color w:val="000000"/>
    </w:rPr>
  </w:style>
  <w:style w:type="paragraph" w:styleId="Sprechblasentext">
    <w:name w:val="Balloon Text"/>
    <w:basedOn w:val="Standard"/>
    <w:link w:val="SprechblasentextZchn"/>
    <w:semiHidden/>
    <w:unhideWhenUsed/>
    <w:rsid w:val="00F76FA9"/>
    <w:rPr>
      <w:rFonts w:ascii="Segoe UI" w:hAnsi="Segoe UI" w:cs="Segoe UI"/>
      <w:sz w:val="18"/>
      <w:szCs w:val="18"/>
    </w:rPr>
  </w:style>
  <w:style w:type="character" w:customStyle="1" w:styleId="SprechblasentextZchn">
    <w:name w:val="Sprechblasentext Zchn"/>
    <w:basedOn w:val="Absatz-Standardschriftart"/>
    <w:link w:val="Sprechblasentext"/>
    <w:semiHidden/>
    <w:rsid w:val="00F76F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32208\Downloads\l112_muster-wegfall-stellen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B0076-FFDD-488B-84E9-2907BDDB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l112_muster-wegfall-stellenvermerk.dotx</Template>
  <TotalTime>0</TotalTime>
  <Pages>2</Pages>
  <Words>499</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Mustervorlage Wegfall eines Stellenvermerks</vt:lpstr>
    </vt:vector>
  </TitlesOfParts>
  <Company>Landeshauptstadt Stuttgart</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
  <dc:creator>Schindler, Susanne</dc:creator>
  <dc:description/>
  <cp:lastModifiedBy>Baumann, Gerhard</cp:lastModifiedBy>
  <cp:revision>11</cp:revision>
  <cp:lastPrinted>2023-10-06T06:00:00Z</cp:lastPrinted>
  <dcterms:created xsi:type="dcterms:W3CDTF">2023-08-24T13:49:00Z</dcterms:created>
  <dcterms:modified xsi:type="dcterms:W3CDTF">2023-10-06T06:00:00Z</dcterms:modified>
</cp:coreProperties>
</file>