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9317B2">
        <w:rPr>
          <w:szCs w:val="24"/>
        </w:rPr>
        <w:t>26</w:t>
      </w:r>
      <w:r w:rsidRPr="006E0575">
        <w:rPr>
          <w:szCs w:val="24"/>
        </w:rPr>
        <w:t xml:space="preserve"> zur </w:t>
      </w:r>
      <w:proofErr w:type="spellStart"/>
      <w:r w:rsidRPr="006E0575">
        <w:rPr>
          <w:szCs w:val="24"/>
        </w:rPr>
        <w:t>GRDrs</w:t>
      </w:r>
      <w:proofErr w:type="spellEnd"/>
      <w:r w:rsidRPr="006E0575">
        <w:rPr>
          <w:szCs w:val="24"/>
        </w:rPr>
        <w:t xml:space="preserve"> </w:t>
      </w:r>
      <w:r w:rsidR="009317B2">
        <w:rPr>
          <w:szCs w:val="24"/>
        </w:rPr>
        <w:t>831</w:t>
      </w:r>
      <w:r w:rsidR="005F5B3D">
        <w:rPr>
          <w:szCs w:val="24"/>
        </w:rPr>
        <w:t>/201</w:t>
      </w:r>
      <w:r w:rsidR="008A6853">
        <w:rPr>
          <w:szCs w:val="24"/>
        </w:rPr>
        <w:t>7</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341F1E" w:rsidRPr="00341F1E">
        <w:rPr>
          <w:b/>
          <w:sz w:val="36"/>
          <w:u w:val="single"/>
        </w:rPr>
        <w:t>1</w:t>
      </w:r>
      <w:r w:rsidR="008A6853">
        <w:rPr>
          <w:b/>
          <w:sz w:val="36"/>
          <w:u w:val="single"/>
        </w:rPr>
        <w:t>8</w:t>
      </w:r>
    </w:p>
    <w:p w:rsidR="003D7B0B" w:rsidRDefault="003D7B0B" w:rsidP="006E0575"/>
    <w:p w:rsidR="009317B2" w:rsidRDefault="009317B2"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F5B3D">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BesGr.</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r w:rsidR="005F5B3D">
              <w:rPr>
                <w:sz w:val="16"/>
                <w:szCs w:val="16"/>
              </w:rPr>
              <w:t>d</w:t>
            </w:r>
            <w:r w:rsidR="005F5B3D" w:rsidRPr="006E0575">
              <w:rPr>
                <w:sz w:val="16"/>
                <w:szCs w:val="16"/>
              </w:rPr>
              <w:t>urchschnittl.</w:t>
            </w:r>
            <w:r w:rsidR="008A6853">
              <w:rPr>
                <w:sz w:val="16"/>
                <w:szCs w:val="16"/>
              </w:rPr>
              <w:t xml:space="preserve"> jährl.</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387ECB" w:rsidRPr="006E0575" w:rsidTr="005F5B3D">
        <w:tc>
          <w:tcPr>
            <w:tcW w:w="1814" w:type="dxa"/>
          </w:tcPr>
          <w:p w:rsidR="00387ECB" w:rsidRDefault="00387ECB" w:rsidP="00FA0B5D">
            <w:pPr>
              <w:rPr>
                <w:sz w:val="20"/>
              </w:rPr>
            </w:pPr>
          </w:p>
          <w:p w:rsidR="00387ECB" w:rsidRDefault="00387ECB" w:rsidP="00FA0B5D">
            <w:pPr>
              <w:rPr>
                <w:sz w:val="20"/>
              </w:rPr>
            </w:pPr>
            <w:r>
              <w:rPr>
                <w:sz w:val="20"/>
              </w:rPr>
              <w:t>37-4</w:t>
            </w:r>
          </w:p>
          <w:p w:rsidR="00387ECB" w:rsidRDefault="00387ECB" w:rsidP="00FA0B5D">
            <w:pPr>
              <w:rPr>
                <w:sz w:val="20"/>
              </w:rPr>
            </w:pPr>
          </w:p>
          <w:p w:rsidR="00387ECB" w:rsidRDefault="00387ECB" w:rsidP="00FA0B5D">
            <w:pPr>
              <w:rPr>
                <w:sz w:val="20"/>
              </w:rPr>
            </w:pPr>
            <w:r>
              <w:rPr>
                <w:sz w:val="20"/>
              </w:rPr>
              <w:t>37401100</w:t>
            </w:r>
          </w:p>
          <w:p w:rsidR="00387ECB" w:rsidRPr="006E0575" w:rsidRDefault="00387ECB" w:rsidP="00FA0B5D">
            <w:pPr>
              <w:rPr>
                <w:sz w:val="20"/>
              </w:rPr>
            </w:pPr>
          </w:p>
        </w:tc>
        <w:tc>
          <w:tcPr>
            <w:tcW w:w="1701" w:type="dxa"/>
          </w:tcPr>
          <w:p w:rsidR="00387ECB" w:rsidRDefault="00387ECB" w:rsidP="00FA0B5D">
            <w:pPr>
              <w:jc w:val="both"/>
              <w:rPr>
                <w:sz w:val="20"/>
              </w:rPr>
            </w:pPr>
          </w:p>
          <w:p w:rsidR="00387ECB" w:rsidRPr="006E0575" w:rsidRDefault="00387ECB" w:rsidP="00FA0B5D">
            <w:pPr>
              <w:jc w:val="both"/>
              <w:rPr>
                <w:sz w:val="20"/>
              </w:rPr>
            </w:pPr>
            <w:r>
              <w:rPr>
                <w:sz w:val="20"/>
              </w:rPr>
              <w:t>Branddirektion</w:t>
            </w:r>
          </w:p>
        </w:tc>
        <w:tc>
          <w:tcPr>
            <w:tcW w:w="794" w:type="dxa"/>
          </w:tcPr>
          <w:p w:rsidR="00387ECB" w:rsidRDefault="00387ECB" w:rsidP="00FA0B5D">
            <w:pPr>
              <w:rPr>
                <w:sz w:val="20"/>
              </w:rPr>
            </w:pPr>
          </w:p>
          <w:p w:rsidR="00387ECB" w:rsidRDefault="00387ECB" w:rsidP="00FA0B5D">
            <w:pPr>
              <w:rPr>
                <w:sz w:val="20"/>
              </w:rPr>
            </w:pPr>
            <w:r>
              <w:rPr>
                <w:sz w:val="20"/>
              </w:rPr>
              <w:t>A 13</w:t>
            </w:r>
          </w:p>
          <w:p w:rsidR="00387ECB" w:rsidRPr="006E0575" w:rsidRDefault="00387ECB" w:rsidP="00FA0B5D">
            <w:pPr>
              <w:rPr>
                <w:sz w:val="20"/>
              </w:rPr>
            </w:pPr>
            <w:r>
              <w:rPr>
                <w:sz w:val="20"/>
              </w:rPr>
              <w:t>gD</w:t>
            </w:r>
          </w:p>
        </w:tc>
        <w:tc>
          <w:tcPr>
            <w:tcW w:w="1928" w:type="dxa"/>
          </w:tcPr>
          <w:p w:rsidR="00387ECB" w:rsidRDefault="00387ECB" w:rsidP="00FA0B5D">
            <w:pPr>
              <w:rPr>
                <w:sz w:val="20"/>
              </w:rPr>
            </w:pPr>
          </w:p>
          <w:p w:rsidR="00387ECB" w:rsidRPr="006E0575" w:rsidRDefault="001E4FDB" w:rsidP="00FA0B5D">
            <w:pPr>
              <w:rPr>
                <w:sz w:val="20"/>
              </w:rPr>
            </w:pPr>
            <w:r>
              <w:rPr>
                <w:sz w:val="20"/>
              </w:rPr>
              <w:t>Projektleiter Neubauten/</w:t>
            </w:r>
            <w:r w:rsidR="00387ECB">
              <w:rPr>
                <w:sz w:val="20"/>
              </w:rPr>
              <w:t>Sanierungen Feuerwachen</w:t>
            </w:r>
          </w:p>
        </w:tc>
        <w:tc>
          <w:tcPr>
            <w:tcW w:w="737" w:type="dxa"/>
            <w:shd w:val="pct12" w:color="auto" w:fill="FFFFFF"/>
          </w:tcPr>
          <w:p w:rsidR="00387ECB" w:rsidRDefault="00387ECB" w:rsidP="00FA0B5D">
            <w:pPr>
              <w:rPr>
                <w:sz w:val="20"/>
              </w:rPr>
            </w:pPr>
          </w:p>
          <w:p w:rsidR="00387ECB" w:rsidRPr="006E0575" w:rsidRDefault="00387ECB" w:rsidP="00FA0B5D">
            <w:pPr>
              <w:rPr>
                <w:sz w:val="20"/>
              </w:rPr>
            </w:pPr>
            <w:r>
              <w:rPr>
                <w:sz w:val="20"/>
              </w:rPr>
              <w:t>1,0</w:t>
            </w:r>
          </w:p>
        </w:tc>
        <w:tc>
          <w:tcPr>
            <w:tcW w:w="1134" w:type="dxa"/>
          </w:tcPr>
          <w:p w:rsidR="00387ECB" w:rsidRDefault="00387ECB" w:rsidP="00FA0B5D">
            <w:pPr>
              <w:rPr>
                <w:sz w:val="20"/>
              </w:rPr>
            </w:pPr>
          </w:p>
          <w:p w:rsidR="00387ECB" w:rsidRDefault="00387ECB" w:rsidP="00FA0B5D">
            <w:pPr>
              <w:rPr>
                <w:sz w:val="20"/>
              </w:rPr>
            </w:pPr>
            <w:r>
              <w:rPr>
                <w:sz w:val="20"/>
              </w:rPr>
              <w:t>KW</w:t>
            </w:r>
          </w:p>
          <w:p w:rsidR="00387ECB" w:rsidRPr="006E0575" w:rsidRDefault="00387ECB" w:rsidP="00FA0B5D">
            <w:pPr>
              <w:rPr>
                <w:sz w:val="20"/>
              </w:rPr>
            </w:pPr>
            <w:r>
              <w:rPr>
                <w:sz w:val="20"/>
              </w:rPr>
              <w:t>01/2022</w:t>
            </w:r>
          </w:p>
        </w:tc>
        <w:tc>
          <w:tcPr>
            <w:tcW w:w="1417" w:type="dxa"/>
          </w:tcPr>
          <w:p w:rsidR="003C141C" w:rsidRDefault="003C141C" w:rsidP="00FA0B5D">
            <w:pPr>
              <w:rPr>
                <w:sz w:val="20"/>
              </w:rPr>
            </w:pPr>
          </w:p>
          <w:p w:rsidR="00387ECB" w:rsidRPr="006E0575" w:rsidRDefault="003C141C" w:rsidP="003C141C">
            <w:pPr>
              <w:jc w:val="center"/>
              <w:rPr>
                <w:sz w:val="20"/>
              </w:rPr>
            </w:pPr>
            <w:r>
              <w:rPr>
                <w:sz w:val="20"/>
              </w:rPr>
              <w:t>124.700</w:t>
            </w:r>
          </w:p>
        </w:tc>
      </w:tr>
    </w:tbl>
    <w:p w:rsidR="003D7B0B" w:rsidRPr="00884D6C" w:rsidRDefault="006E0575" w:rsidP="00154504">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154504"/>
    <w:p w:rsidR="00043EDD" w:rsidRPr="008C3378" w:rsidRDefault="00043EDD" w:rsidP="00154504">
      <w:pPr>
        <w:autoSpaceDE w:val="0"/>
        <w:autoSpaceDN w:val="0"/>
        <w:adjustRightInd w:val="0"/>
        <w:rPr>
          <w:rFonts w:cs="Arial"/>
          <w:bCs/>
          <w:szCs w:val="24"/>
          <w:highlight w:val="yellow"/>
        </w:rPr>
      </w:pPr>
      <w:r w:rsidRPr="008C3378">
        <w:rPr>
          <w:rFonts w:cs="Arial"/>
          <w:bCs/>
          <w:szCs w:val="24"/>
        </w:rPr>
        <w:t xml:space="preserve">Beantragt wird eine </w:t>
      </w:r>
      <w:r>
        <w:rPr>
          <w:rFonts w:cs="Arial"/>
          <w:bCs/>
          <w:szCs w:val="24"/>
        </w:rPr>
        <w:t xml:space="preserve">zeitlich befristete </w:t>
      </w:r>
      <w:r w:rsidRPr="008C3378">
        <w:rPr>
          <w:rFonts w:cs="Arial"/>
          <w:bCs/>
          <w:szCs w:val="24"/>
        </w:rPr>
        <w:t xml:space="preserve">Stelle </w:t>
      </w:r>
      <w:r>
        <w:rPr>
          <w:rFonts w:cs="Arial"/>
          <w:bCs/>
          <w:szCs w:val="24"/>
        </w:rPr>
        <w:t>in der Besoldungsgruppe</w:t>
      </w:r>
      <w:r w:rsidRPr="008C3378">
        <w:rPr>
          <w:rFonts w:cs="Arial"/>
          <w:bCs/>
          <w:szCs w:val="24"/>
        </w:rPr>
        <w:t xml:space="preserve"> </w:t>
      </w:r>
      <w:r>
        <w:rPr>
          <w:rFonts w:cs="Arial"/>
          <w:bCs/>
          <w:szCs w:val="24"/>
        </w:rPr>
        <w:t>A 13 gD</w:t>
      </w:r>
      <w:r w:rsidRPr="00733CDC">
        <w:rPr>
          <w:rFonts w:cs="Arial"/>
          <w:bCs/>
          <w:szCs w:val="24"/>
        </w:rPr>
        <w:t xml:space="preserve"> </w:t>
      </w:r>
      <w:r w:rsidR="00154504">
        <w:rPr>
          <w:rFonts w:cs="Arial"/>
          <w:bCs/>
          <w:szCs w:val="24"/>
        </w:rPr>
        <w:t>(</w:t>
      </w:r>
      <w:r w:rsidRPr="008C3378">
        <w:rPr>
          <w:rFonts w:cs="Arial"/>
          <w:bCs/>
          <w:szCs w:val="24"/>
        </w:rPr>
        <w:t>Vermerk</w:t>
      </w:r>
      <w:r w:rsidR="00154504">
        <w:rPr>
          <w:rFonts w:cs="Arial"/>
          <w:bCs/>
          <w:szCs w:val="24"/>
        </w:rPr>
        <w:t xml:space="preserve"> „kw </w:t>
      </w:r>
      <w:r>
        <w:rPr>
          <w:rFonts w:cs="Arial"/>
          <w:bCs/>
          <w:szCs w:val="24"/>
        </w:rPr>
        <w:t>01/2022</w:t>
      </w:r>
      <w:r w:rsidR="00154504">
        <w:rPr>
          <w:rFonts w:cs="Arial"/>
          <w:bCs/>
          <w:szCs w:val="24"/>
        </w:rPr>
        <w:t>“</w:t>
      </w:r>
      <w:r w:rsidRPr="008C3378">
        <w:rPr>
          <w:rFonts w:cs="Arial"/>
          <w:bCs/>
          <w:szCs w:val="24"/>
        </w:rPr>
        <w:t xml:space="preserve">) im gehobenen feuerwehrtechnischen Dienst für die Aufgaben </w:t>
      </w:r>
      <w:r>
        <w:rPr>
          <w:rFonts w:cs="Arial"/>
          <w:bCs/>
          <w:szCs w:val="24"/>
        </w:rPr>
        <w:t xml:space="preserve">als Projektleiter </w:t>
      </w:r>
      <w:r w:rsidRPr="008C3378">
        <w:rPr>
          <w:rFonts w:cs="Arial"/>
          <w:bCs/>
          <w:szCs w:val="24"/>
        </w:rPr>
        <w:t>Neubauten/Sanierungen</w:t>
      </w:r>
      <w:r>
        <w:rPr>
          <w:rFonts w:cs="Arial"/>
          <w:bCs/>
          <w:szCs w:val="24"/>
        </w:rPr>
        <w:t xml:space="preserve"> innerhalb der Branddirektion. Diese umfasst die Planung und Betreuung der Neubauten und Sanierungen bezüglich der Nutzeranforderungen. Die zeitliche Befristung orientiert sich insbesondere an den Neubau- und Sanierungsmaßnahmen für die Wachen der Berufsfeuerwehr Stuttgart. </w:t>
      </w:r>
    </w:p>
    <w:p w:rsidR="003D7B0B" w:rsidRDefault="003D7B0B" w:rsidP="00154504">
      <w:pPr>
        <w:pStyle w:val="berschrift1"/>
      </w:pPr>
      <w:r>
        <w:t>2</w:t>
      </w:r>
      <w:r>
        <w:tab/>
        <w:t>Schaffun</w:t>
      </w:r>
      <w:r w:rsidRPr="00884D6C">
        <w:rPr>
          <w:u w:val="none"/>
        </w:rPr>
        <w:t>g</w:t>
      </w:r>
      <w:r>
        <w:t>skriterien</w:t>
      </w:r>
    </w:p>
    <w:p w:rsidR="003D7B0B" w:rsidRDefault="003D7B0B" w:rsidP="00154504"/>
    <w:p w:rsidR="00AF7AE6" w:rsidRDefault="00AF7AE6" w:rsidP="00154504">
      <w:pPr>
        <w:autoSpaceDE w:val="0"/>
        <w:autoSpaceDN w:val="0"/>
        <w:adjustRightInd w:val="0"/>
        <w:rPr>
          <w:rFonts w:cs="Arial"/>
          <w:szCs w:val="24"/>
        </w:rPr>
      </w:pPr>
      <w:r>
        <w:rPr>
          <w:rFonts w:cs="Arial"/>
          <w:szCs w:val="24"/>
        </w:rPr>
        <w:t>Die Branddirektion ist innerhalb der Landeshauptstadt Stuttgart Nutzer von fünf Feuerwachen der Berufsfeuerwehr, 23 Gerätehäusern der Freiwilligen Feuerwehr Stuttgart und einem Standort im Vogelsang für die Fahrzeuge des Katastrophenschutzes. I</w:t>
      </w:r>
      <w:r w:rsidRPr="008C3378">
        <w:rPr>
          <w:rFonts w:cs="Arial"/>
          <w:szCs w:val="24"/>
        </w:rPr>
        <w:t xml:space="preserve">m Jahr 2009 </w:t>
      </w:r>
      <w:r>
        <w:rPr>
          <w:rFonts w:cs="Arial"/>
          <w:szCs w:val="24"/>
        </w:rPr>
        <w:t xml:space="preserve">hat die Branddirektion </w:t>
      </w:r>
      <w:r w:rsidRPr="008C3378">
        <w:rPr>
          <w:rFonts w:cs="Arial"/>
          <w:szCs w:val="24"/>
        </w:rPr>
        <w:t>begonnen</w:t>
      </w:r>
      <w:r w:rsidR="00154504">
        <w:rPr>
          <w:rFonts w:cs="Arial"/>
          <w:szCs w:val="24"/>
        </w:rPr>
        <w:t>,</w:t>
      </w:r>
      <w:r w:rsidRPr="008C3378">
        <w:rPr>
          <w:rFonts w:cs="Arial"/>
          <w:szCs w:val="24"/>
        </w:rPr>
        <w:t xml:space="preserve"> die einsatztaktische Verteilung</w:t>
      </w:r>
      <w:r>
        <w:rPr>
          <w:rFonts w:cs="Arial"/>
          <w:szCs w:val="24"/>
        </w:rPr>
        <w:t xml:space="preserve"> sowie gemeinsam mit dem Amt für Liegenschaften und Wohnen</w:t>
      </w:r>
      <w:r w:rsidRPr="008C3378">
        <w:rPr>
          <w:rFonts w:cs="Arial"/>
          <w:szCs w:val="24"/>
        </w:rPr>
        <w:t xml:space="preserve"> auch den bautechnischen Zustand der</w:t>
      </w:r>
      <w:r>
        <w:rPr>
          <w:rFonts w:cs="Arial"/>
          <w:szCs w:val="24"/>
        </w:rPr>
        <w:t xml:space="preserve"> fünf </w:t>
      </w:r>
      <w:r w:rsidRPr="008C3378">
        <w:rPr>
          <w:rFonts w:cs="Arial"/>
          <w:szCs w:val="24"/>
        </w:rPr>
        <w:t>Feuerwachen</w:t>
      </w:r>
      <w:r>
        <w:rPr>
          <w:rFonts w:cs="Arial"/>
          <w:szCs w:val="24"/>
        </w:rPr>
        <w:t xml:space="preserve"> der Berufsfeuerwehr</w:t>
      </w:r>
      <w:r w:rsidRPr="008C3378">
        <w:rPr>
          <w:rFonts w:cs="Arial"/>
          <w:szCs w:val="24"/>
        </w:rPr>
        <w:t xml:space="preserve"> im Stadtgebiet einer Überprüfung zu unterziehen. Umfangreiche bauliche Untersuchungen haben gezeigt, dass für die einsatztaktisch nach wie vor korrekt im Stadtgebiet positionierten Gebäude ein hoher Sanierungsaufwand, einhergehend mit arbeitsschutzrechtlichem, einsatztaktischem und ablauforganisatorischem Änderungsbedarf besteht.</w:t>
      </w:r>
      <w:r>
        <w:rPr>
          <w:rFonts w:cs="Arial"/>
          <w:szCs w:val="24"/>
        </w:rPr>
        <w:t xml:space="preserve"> Dies betrifft insbesonder</w:t>
      </w:r>
      <w:r w:rsidR="00154504">
        <w:rPr>
          <w:rFonts w:cs="Arial"/>
          <w:szCs w:val="24"/>
        </w:rPr>
        <w:t>e die Feuerwachen 1, 3, 4 und 5</w:t>
      </w:r>
      <w:r>
        <w:rPr>
          <w:rFonts w:cs="Arial"/>
          <w:szCs w:val="24"/>
        </w:rPr>
        <w:t>.</w:t>
      </w:r>
    </w:p>
    <w:p w:rsidR="00AF7AE6" w:rsidRPr="008C3378" w:rsidRDefault="00AF7AE6" w:rsidP="00154504">
      <w:pPr>
        <w:autoSpaceDE w:val="0"/>
        <w:autoSpaceDN w:val="0"/>
        <w:adjustRightInd w:val="0"/>
        <w:rPr>
          <w:rFonts w:cs="Arial"/>
          <w:szCs w:val="24"/>
        </w:rPr>
      </w:pPr>
    </w:p>
    <w:p w:rsidR="00AF7AE6" w:rsidRPr="008C3378" w:rsidRDefault="00AF7AE6" w:rsidP="00154504">
      <w:pPr>
        <w:autoSpaceDE w:val="0"/>
        <w:autoSpaceDN w:val="0"/>
        <w:adjustRightInd w:val="0"/>
        <w:rPr>
          <w:rFonts w:cs="Arial"/>
          <w:szCs w:val="24"/>
        </w:rPr>
      </w:pPr>
      <w:r>
        <w:rPr>
          <w:rFonts w:cs="Arial"/>
          <w:szCs w:val="24"/>
        </w:rPr>
        <w:t>Aktuell gibt es folgende Beschlusslage bzw. folgenden Bearbeitungsstand:</w:t>
      </w:r>
    </w:p>
    <w:p w:rsidR="00AF7AE6" w:rsidRPr="008C3378" w:rsidRDefault="00AF7AE6" w:rsidP="00154504">
      <w:pPr>
        <w:pStyle w:val="Listenabsatz"/>
        <w:numPr>
          <w:ilvl w:val="0"/>
          <w:numId w:val="6"/>
        </w:numPr>
        <w:autoSpaceDE w:val="0"/>
        <w:autoSpaceDN w:val="0"/>
        <w:adjustRightInd w:val="0"/>
        <w:rPr>
          <w:rFonts w:cs="Arial"/>
          <w:szCs w:val="24"/>
        </w:rPr>
      </w:pPr>
      <w:r w:rsidRPr="008C3378">
        <w:rPr>
          <w:rFonts w:cs="Arial"/>
          <w:szCs w:val="24"/>
        </w:rPr>
        <w:t>Vorentwurf des Neubaus der Feuer– und Rettungswache 5 einschließlich der Freiwilligen Feuerwehr Abt. Logistik, zentrales Einsatzmittellager, Katastrophenschutzlager sowie der Geschäftsstelle des Landesfeuerwehrverbands Baden-Württemberg.</w:t>
      </w:r>
    </w:p>
    <w:p w:rsidR="003D7B0B" w:rsidRPr="008F2DA5" w:rsidRDefault="00AF7AE6" w:rsidP="00154504">
      <w:pPr>
        <w:pStyle w:val="Listenabsatz"/>
        <w:numPr>
          <w:ilvl w:val="0"/>
          <w:numId w:val="6"/>
        </w:numPr>
        <w:autoSpaceDE w:val="0"/>
        <w:autoSpaceDN w:val="0"/>
        <w:adjustRightInd w:val="0"/>
        <w:rPr>
          <w:rFonts w:cs="Arial"/>
          <w:szCs w:val="24"/>
        </w:rPr>
      </w:pPr>
      <w:r w:rsidRPr="008C3378">
        <w:rPr>
          <w:rFonts w:cs="Arial"/>
          <w:szCs w:val="24"/>
        </w:rPr>
        <w:t>Vorentwurf zur Sanierung der Feuerwache 1 mit temporärer Ausgliederung der am Standort vorgehaltenen Fachabteilung</w:t>
      </w:r>
      <w:r>
        <w:rPr>
          <w:rFonts w:cs="Arial"/>
          <w:szCs w:val="24"/>
        </w:rPr>
        <w:t>en</w:t>
      </w:r>
      <w:r w:rsidRPr="008C3378">
        <w:rPr>
          <w:rFonts w:cs="Arial"/>
          <w:szCs w:val="24"/>
        </w:rPr>
        <w:t xml:space="preserve"> und Wachmannschaft.</w:t>
      </w:r>
    </w:p>
    <w:p w:rsidR="003D7B0B" w:rsidRDefault="003D7B0B" w:rsidP="00154504">
      <w:pPr>
        <w:pStyle w:val="berschrift1"/>
      </w:pPr>
      <w:r>
        <w:lastRenderedPageBreak/>
        <w:t>3</w:t>
      </w:r>
      <w:r>
        <w:tab/>
        <w:t>Bedarf</w:t>
      </w:r>
    </w:p>
    <w:p w:rsidR="003D7B0B" w:rsidRPr="00884D6C" w:rsidRDefault="00884D6C" w:rsidP="00154504">
      <w:pPr>
        <w:pStyle w:val="berschrift2"/>
      </w:pPr>
      <w:r w:rsidRPr="00884D6C">
        <w:t>3.1</w:t>
      </w:r>
      <w:r w:rsidRPr="00884D6C">
        <w:tab/>
      </w:r>
      <w:r w:rsidR="006E0575" w:rsidRPr="00884D6C">
        <w:t>Anlass</w:t>
      </w:r>
    </w:p>
    <w:p w:rsidR="00AF7AE6" w:rsidRPr="008C3378" w:rsidRDefault="00AF7AE6" w:rsidP="00154504">
      <w:pPr>
        <w:autoSpaceDE w:val="0"/>
        <w:autoSpaceDN w:val="0"/>
        <w:adjustRightInd w:val="0"/>
        <w:rPr>
          <w:rFonts w:cs="Arial"/>
          <w:szCs w:val="24"/>
        </w:rPr>
      </w:pPr>
      <w:r>
        <w:rPr>
          <w:rFonts w:cs="Arial"/>
          <w:szCs w:val="24"/>
        </w:rPr>
        <w:t>Die Projektbegleitung</w:t>
      </w:r>
      <w:r w:rsidRPr="008C3378">
        <w:rPr>
          <w:rFonts w:cs="Arial"/>
          <w:szCs w:val="24"/>
        </w:rPr>
        <w:t xml:space="preserve"> der Branddirektion im Rahmen d</w:t>
      </w:r>
      <w:r>
        <w:rPr>
          <w:rFonts w:cs="Arial"/>
          <w:szCs w:val="24"/>
        </w:rPr>
        <w:t>er</w:t>
      </w:r>
      <w:r w:rsidRPr="008C3378">
        <w:rPr>
          <w:rFonts w:cs="Arial"/>
          <w:szCs w:val="24"/>
        </w:rPr>
        <w:t xml:space="preserve"> Mitwirkungspflichten ist erforderlich, um die Realisierung der besonderen Nutzeranforderungen einer Feuerwehr an die Gebäude und deren Betriebstechnik gewährleisten zu können.</w:t>
      </w:r>
      <w:r>
        <w:rPr>
          <w:rFonts w:cs="Arial"/>
          <w:szCs w:val="24"/>
        </w:rPr>
        <w:t xml:space="preserve"> Dies ist aus den aktuellen Erfahrungen anderer Städte (z.</w:t>
      </w:r>
      <w:r w:rsidR="00154504">
        <w:rPr>
          <w:rFonts w:cs="Arial"/>
          <w:szCs w:val="24"/>
        </w:rPr>
        <w:t xml:space="preserve"> </w:t>
      </w:r>
      <w:r>
        <w:rPr>
          <w:rFonts w:cs="Arial"/>
          <w:szCs w:val="24"/>
        </w:rPr>
        <w:t>B. München, Nürnberg) zwingend erforderlich</w:t>
      </w:r>
      <w:r w:rsidR="00154504">
        <w:rPr>
          <w:rFonts w:cs="Arial"/>
          <w:szCs w:val="24"/>
        </w:rPr>
        <w:t>,</w:t>
      </w:r>
      <w:r>
        <w:rPr>
          <w:rFonts w:cs="Arial"/>
          <w:szCs w:val="24"/>
        </w:rPr>
        <w:t xml:space="preserve"> damit nicht am Nutzer „Feuerwehr“ vorbeigeplant wird.</w:t>
      </w:r>
    </w:p>
    <w:p w:rsidR="00AF7AE6" w:rsidRDefault="00AF7AE6" w:rsidP="00154504">
      <w:pPr>
        <w:autoSpaceDE w:val="0"/>
        <w:autoSpaceDN w:val="0"/>
        <w:adjustRightInd w:val="0"/>
        <w:rPr>
          <w:rFonts w:cs="Arial"/>
          <w:szCs w:val="24"/>
        </w:rPr>
      </w:pPr>
      <w:r w:rsidRPr="008C3378">
        <w:rPr>
          <w:rFonts w:cs="Arial"/>
          <w:szCs w:val="24"/>
        </w:rPr>
        <w:t>Besondere Nutzeranforderungen liegen sowohl in sozialen Aspekten, die aus dem 24-Stunden-Betrieb erwachsen, als auch aus vielen rechtlichen Vorgaben, beispielsweise solchen des Arbeits- und Gesu</w:t>
      </w:r>
      <w:r>
        <w:rPr>
          <w:rFonts w:cs="Arial"/>
          <w:szCs w:val="24"/>
        </w:rPr>
        <w:t>ndheitsschutzes (wie beispielsweise die Pflicht zur „Schwarz-Weiß-Trennung“, die Vorhaltung von Desinfektionsbereichen oder Betriebswerkstätten) bei Neubauten aber auch bei Sanierungen von Wachen ggf. unter der erschwerten aber erforderlichen Beibehaltung des laufenden Betriebes.</w:t>
      </w:r>
    </w:p>
    <w:p w:rsidR="00AF7AE6" w:rsidRPr="008C3378" w:rsidRDefault="00AF7AE6" w:rsidP="00154504">
      <w:pPr>
        <w:autoSpaceDE w:val="0"/>
        <w:autoSpaceDN w:val="0"/>
        <w:adjustRightInd w:val="0"/>
        <w:rPr>
          <w:rFonts w:cs="Arial"/>
          <w:szCs w:val="24"/>
        </w:rPr>
      </w:pPr>
    </w:p>
    <w:p w:rsidR="00AF7AE6" w:rsidRPr="008C3378" w:rsidRDefault="00AF7AE6" w:rsidP="00154504">
      <w:pPr>
        <w:autoSpaceDE w:val="0"/>
        <w:autoSpaceDN w:val="0"/>
        <w:adjustRightInd w:val="0"/>
        <w:rPr>
          <w:rFonts w:cs="Arial"/>
          <w:szCs w:val="24"/>
        </w:rPr>
      </w:pPr>
      <w:r w:rsidRPr="008C3378">
        <w:rPr>
          <w:rFonts w:cs="Arial"/>
          <w:szCs w:val="24"/>
        </w:rPr>
        <w:t>Die Branddirektion hat als Nutzer der Wachstandorte die inhaltlich</w:t>
      </w:r>
      <w:r>
        <w:rPr>
          <w:rFonts w:cs="Arial"/>
          <w:szCs w:val="24"/>
        </w:rPr>
        <w:t>e Verantwortung</w:t>
      </w:r>
      <w:r w:rsidRPr="008C3378">
        <w:rPr>
          <w:rFonts w:cs="Arial"/>
          <w:szCs w:val="24"/>
        </w:rPr>
        <w:t xml:space="preserve"> für alle Neubau- und Sanierungsmaßnahmen</w:t>
      </w:r>
      <w:r w:rsidR="00DB01DB">
        <w:rPr>
          <w:rFonts w:cs="Arial"/>
          <w:szCs w:val="24"/>
        </w:rPr>
        <w:t>,</w:t>
      </w:r>
      <w:r w:rsidRPr="008C3378">
        <w:rPr>
          <w:rFonts w:cs="Arial"/>
          <w:szCs w:val="24"/>
        </w:rPr>
        <w:t xml:space="preserve"> welche auch durch das Amt für Liegenschaften und Wohnen an den Nutzer übertragen wurde.</w:t>
      </w:r>
    </w:p>
    <w:p w:rsidR="00AF7AE6" w:rsidRPr="008C3378" w:rsidRDefault="00AF7AE6" w:rsidP="00154504">
      <w:pPr>
        <w:autoSpaceDE w:val="0"/>
        <w:autoSpaceDN w:val="0"/>
        <w:adjustRightInd w:val="0"/>
        <w:rPr>
          <w:rFonts w:cs="Arial"/>
          <w:szCs w:val="24"/>
        </w:rPr>
      </w:pPr>
      <w:r w:rsidRPr="008C3378">
        <w:rPr>
          <w:rFonts w:cs="Arial"/>
          <w:szCs w:val="24"/>
        </w:rPr>
        <w:t>Damit verbunden ist ein</w:t>
      </w:r>
      <w:r>
        <w:rPr>
          <w:rFonts w:cs="Arial"/>
          <w:szCs w:val="24"/>
        </w:rPr>
        <w:t>e</w:t>
      </w:r>
      <w:r w:rsidRPr="008C3378">
        <w:rPr>
          <w:rFonts w:cs="Arial"/>
          <w:szCs w:val="24"/>
        </w:rPr>
        <w:t xml:space="preserve"> sehr enge</w:t>
      </w:r>
      <w:r>
        <w:rPr>
          <w:rFonts w:cs="Arial"/>
          <w:szCs w:val="24"/>
        </w:rPr>
        <w:t xml:space="preserve"> Zusammenarbeit</w:t>
      </w:r>
      <w:r w:rsidRPr="008C3378">
        <w:rPr>
          <w:rFonts w:cs="Arial"/>
          <w:szCs w:val="24"/>
        </w:rPr>
        <w:t xml:space="preserve"> mit dem Hochbauamt im Planungsprozess. Diese intensive Einbindung</w:t>
      </w:r>
      <w:r>
        <w:rPr>
          <w:rFonts w:cs="Arial"/>
          <w:szCs w:val="24"/>
        </w:rPr>
        <w:t xml:space="preserve"> der Branddirektion</w:t>
      </w:r>
      <w:r w:rsidRPr="008C3378">
        <w:rPr>
          <w:rFonts w:cs="Arial"/>
          <w:szCs w:val="24"/>
        </w:rPr>
        <w:t xml:space="preserve"> ist zwingend notwendig, damit die Besonderheiten, die sich aus den komplexen Mehrfachnutzungen für Feuerwehr, Katastrophenschutz und Rettungsdienst (neben den angegliederten Fachbereichen) im Bereich </w:t>
      </w:r>
      <w:r w:rsidR="00DB01DB">
        <w:rPr>
          <w:rFonts w:cs="Arial"/>
          <w:szCs w:val="24"/>
        </w:rPr>
        <w:t>der Branddirektion ergeben, in i</w:t>
      </w:r>
      <w:bookmarkStart w:id="0" w:name="_GoBack"/>
      <w:bookmarkEnd w:id="0"/>
      <w:r w:rsidRPr="008C3378">
        <w:rPr>
          <w:rFonts w:cs="Arial"/>
          <w:szCs w:val="24"/>
        </w:rPr>
        <w:t xml:space="preserve">hrer Gesamtheit erhoben und frühzeitig bei der Planung eingebracht und berücksichtigt werden können. </w:t>
      </w:r>
    </w:p>
    <w:p w:rsidR="00AF7AE6" w:rsidRDefault="00AF7AE6" w:rsidP="00154504">
      <w:pPr>
        <w:autoSpaceDE w:val="0"/>
        <w:autoSpaceDN w:val="0"/>
        <w:adjustRightInd w:val="0"/>
        <w:rPr>
          <w:rFonts w:cs="Arial"/>
          <w:szCs w:val="24"/>
        </w:rPr>
      </w:pPr>
      <w:r w:rsidRPr="008C3378">
        <w:rPr>
          <w:rFonts w:cs="Arial"/>
          <w:szCs w:val="24"/>
        </w:rPr>
        <w:t xml:space="preserve">Die spezifischen Anforderungen des 24-Stunden-Betriebs der Feuerwehr, so wie der angegliederten Sachgebiete und Nutzungen bedürfen einer sehr intensiven Mitarbeit im Projekt, um die </w:t>
      </w:r>
      <w:r>
        <w:rPr>
          <w:rFonts w:cs="Arial"/>
          <w:szCs w:val="24"/>
        </w:rPr>
        <w:t>aufkommenden Fragestellungen</w:t>
      </w:r>
      <w:r w:rsidRPr="008C3378">
        <w:rPr>
          <w:rFonts w:cs="Arial"/>
          <w:szCs w:val="24"/>
        </w:rPr>
        <w:t xml:space="preserve"> zu feuerwehrtechnischen wie auch betrieblichen </w:t>
      </w:r>
      <w:r>
        <w:rPr>
          <w:rFonts w:cs="Arial"/>
          <w:szCs w:val="24"/>
        </w:rPr>
        <w:t>Abläufen</w:t>
      </w:r>
      <w:r w:rsidRPr="008C3378">
        <w:rPr>
          <w:rFonts w:cs="Arial"/>
          <w:szCs w:val="24"/>
        </w:rPr>
        <w:t xml:space="preserve"> be</w:t>
      </w:r>
      <w:r>
        <w:rPr>
          <w:rFonts w:cs="Arial"/>
          <w:szCs w:val="24"/>
        </w:rPr>
        <w:t>arbeiten</w:t>
      </w:r>
      <w:r w:rsidRPr="008C3378">
        <w:rPr>
          <w:rFonts w:cs="Arial"/>
          <w:szCs w:val="24"/>
        </w:rPr>
        <w:t xml:space="preserve"> zu können. </w:t>
      </w:r>
    </w:p>
    <w:p w:rsidR="006E0575" w:rsidRPr="006E0575" w:rsidRDefault="006E0575" w:rsidP="00154504"/>
    <w:p w:rsidR="003D7B0B" w:rsidRPr="00165C0D" w:rsidRDefault="003D7B0B" w:rsidP="00154504">
      <w:pPr>
        <w:pStyle w:val="berschrift2"/>
      </w:pPr>
      <w:r w:rsidRPr="00165C0D">
        <w:t>3.2</w:t>
      </w:r>
      <w:r w:rsidRPr="00165C0D">
        <w:tab/>
        <w:t>Bisherige Aufgabenwahrnehmung</w:t>
      </w:r>
    </w:p>
    <w:p w:rsidR="00AF7AE6" w:rsidRPr="008C3378" w:rsidRDefault="00AF7AE6" w:rsidP="00154504">
      <w:pPr>
        <w:autoSpaceDE w:val="0"/>
        <w:autoSpaceDN w:val="0"/>
        <w:adjustRightInd w:val="0"/>
        <w:rPr>
          <w:rFonts w:cs="Arial"/>
          <w:bCs/>
          <w:szCs w:val="24"/>
          <w:highlight w:val="yellow"/>
        </w:rPr>
      </w:pPr>
      <w:r>
        <w:rPr>
          <w:rFonts w:cs="Arial"/>
          <w:szCs w:val="24"/>
        </w:rPr>
        <w:t>Unter temporärer Zurückstellung von Aufgaben innerhalb der Abteilung Einsatzvorbeugung wurde begonnen, einen Teil der beschriebenen und dringend notwendigen Aufgaben wahrzunehmen. Diese Zeitanteile können nicht dauerhaft über Jahre weiter bereitgestellt werden. Ergänzend sind die derzeitigen Zeitanteile für eine adäquate Projektabwicklung und dadurch optimierte Realisierung bei Weitem nicht ausreichend.</w:t>
      </w:r>
    </w:p>
    <w:p w:rsidR="003D7B0B" w:rsidRDefault="003D7B0B" w:rsidP="00154504"/>
    <w:p w:rsidR="003D7B0B" w:rsidRDefault="006E0575" w:rsidP="00154504">
      <w:pPr>
        <w:pStyle w:val="berschrift2"/>
      </w:pPr>
      <w:r>
        <w:t>3.3</w:t>
      </w:r>
      <w:r w:rsidR="003D7B0B">
        <w:tab/>
        <w:t>Auswirkungen bei Ablehnung der Stellenschaffungen</w:t>
      </w:r>
    </w:p>
    <w:p w:rsidR="00AF7AE6" w:rsidRPr="008C3378" w:rsidRDefault="00AF7AE6" w:rsidP="00154504">
      <w:pPr>
        <w:autoSpaceDE w:val="0"/>
        <w:autoSpaceDN w:val="0"/>
        <w:adjustRightInd w:val="0"/>
        <w:rPr>
          <w:rFonts w:cs="Arial"/>
          <w:szCs w:val="24"/>
        </w:rPr>
      </w:pPr>
      <w:r w:rsidRPr="008C3378">
        <w:rPr>
          <w:rFonts w:cs="Arial"/>
          <w:szCs w:val="24"/>
        </w:rPr>
        <w:t>Da dem Amt für Liegenschafte</w:t>
      </w:r>
      <w:r>
        <w:rPr>
          <w:rFonts w:cs="Arial"/>
          <w:szCs w:val="24"/>
        </w:rPr>
        <w:t>n und Wohnen die Besonderheiten –</w:t>
      </w:r>
      <w:r w:rsidRPr="008C3378">
        <w:rPr>
          <w:rFonts w:cs="Arial"/>
          <w:szCs w:val="24"/>
        </w:rPr>
        <w:t xml:space="preserve"> die sich aus den komplexen Mehrfachnutzungen für Feuerwehr, Katastrophenschutz und Rettungsdienst (neben den angegliederten Fachbereichen) </w:t>
      </w:r>
      <w:r>
        <w:rPr>
          <w:rFonts w:cs="Arial"/>
          <w:szCs w:val="24"/>
        </w:rPr>
        <w:t xml:space="preserve">ergeben – nicht bekannt sind, finden diese wichtigen Aspekte bei der weiteren Planung keine Berücksichtigung. </w:t>
      </w:r>
    </w:p>
    <w:p w:rsidR="00AF7AE6" w:rsidRPr="008C3378" w:rsidRDefault="00AF7AE6" w:rsidP="00154504">
      <w:pPr>
        <w:autoSpaceDE w:val="0"/>
        <w:autoSpaceDN w:val="0"/>
        <w:adjustRightInd w:val="0"/>
        <w:rPr>
          <w:rFonts w:cs="Arial"/>
          <w:szCs w:val="24"/>
        </w:rPr>
      </w:pPr>
      <w:r>
        <w:rPr>
          <w:rFonts w:cs="Arial"/>
          <w:szCs w:val="24"/>
        </w:rPr>
        <w:t xml:space="preserve">Dies hätte zur Folge, dass die </w:t>
      </w:r>
      <w:r w:rsidRPr="008C3378">
        <w:rPr>
          <w:rFonts w:cs="Arial"/>
          <w:szCs w:val="24"/>
        </w:rPr>
        <w:t xml:space="preserve">Fragen zu feuerwehrtechnischen wie auch betrieblichen </w:t>
      </w:r>
      <w:r>
        <w:rPr>
          <w:rFonts w:cs="Arial"/>
          <w:szCs w:val="24"/>
        </w:rPr>
        <w:t>Abläufen</w:t>
      </w:r>
      <w:r w:rsidRPr="008C3378">
        <w:rPr>
          <w:rFonts w:cs="Arial"/>
          <w:szCs w:val="24"/>
        </w:rPr>
        <w:t xml:space="preserve"> unbeantwortet</w:t>
      </w:r>
      <w:r>
        <w:rPr>
          <w:rFonts w:cs="Arial"/>
          <w:szCs w:val="24"/>
        </w:rPr>
        <w:t xml:space="preserve"> bleiben</w:t>
      </w:r>
      <w:r w:rsidRPr="008C3378">
        <w:rPr>
          <w:rFonts w:cs="Arial"/>
          <w:szCs w:val="24"/>
        </w:rPr>
        <w:t>. Es kann nicht sichergestellt werden</w:t>
      </w:r>
      <w:r>
        <w:rPr>
          <w:rFonts w:cs="Arial"/>
          <w:szCs w:val="24"/>
        </w:rPr>
        <w:t>,</w:t>
      </w:r>
      <w:r w:rsidRPr="008C3378">
        <w:rPr>
          <w:rFonts w:cs="Arial"/>
          <w:szCs w:val="24"/>
        </w:rPr>
        <w:t xml:space="preserve"> dass der benötigte Bedarf (Raumprogramm, Qualitätsvorgaben, Nutzungskonzepte) umgesetzt wird.</w:t>
      </w:r>
    </w:p>
    <w:p w:rsidR="003D7B0B" w:rsidRDefault="00884D6C" w:rsidP="00154504">
      <w:pPr>
        <w:pStyle w:val="berschrift1"/>
      </w:pPr>
      <w:r>
        <w:t>4</w:t>
      </w:r>
      <w:r>
        <w:tab/>
      </w:r>
      <w:r w:rsidR="003D7B0B">
        <w:t>Stellenvermerke</w:t>
      </w:r>
    </w:p>
    <w:p w:rsidR="003D7B0B" w:rsidRDefault="003D7B0B" w:rsidP="00154504"/>
    <w:p w:rsidR="006E0575" w:rsidRDefault="003C141C" w:rsidP="00154504">
      <w:r>
        <w:t>KW</w:t>
      </w:r>
      <w:r w:rsidR="00AF7AE6">
        <w:t xml:space="preserve"> 01/2022</w:t>
      </w:r>
    </w:p>
    <w:sectPr w:rsidR="006E0575"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187" w:rsidRDefault="00B11187">
      <w:r>
        <w:separator/>
      </w:r>
    </w:p>
  </w:endnote>
  <w:endnote w:type="continuationSeparator" w:id="0">
    <w:p w:rsidR="00B11187" w:rsidRDefault="00B1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187" w:rsidRDefault="00B11187">
      <w:r>
        <w:separator/>
      </w:r>
    </w:p>
  </w:footnote>
  <w:footnote w:type="continuationSeparator" w:id="0">
    <w:p w:rsidR="00B11187" w:rsidRDefault="00B11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04" w:rsidRDefault="00906404">
    <w:pPr>
      <w:framePr w:wrap="around" w:vAnchor="page" w:hAnchor="page" w:xAlign="center" w:y="710"/>
      <w:rPr>
        <w:rStyle w:val="Seitenzahl"/>
      </w:rPr>
    </w:pPr>
    <w:r>
      <w:rPr>
        <w:rStyle w:val="Seitenzahl"/>
      </w:rPr>
      <w:t xml:space="preserve">- </w:t>
    </w:r>
    <w:r w:rsidR="006968F1">
      <w:rPr>
        <w:rStyle w:val="Seitenzahl"/>
      </w:rPr>
      <w:fldChar w:fldCharType="begin"/>
    </w:r>
    <w:r>
      <w:rPr>
        <w:rStyle w:val="Seitenzahl"/>
      </w:rPr>
      <w:instrText xml:space="preserve"> PAGE </w:instrText>
    </w:r>
    <w:r w:rsidR="006968F1">
      <w:rPr>
        <w:rStyle w:val="Seitenzahl"/>
      </w:rPr>
      <w:fldChar w:fldCharType="separate"/>
    </w:r>
    <w:r w:rsidR="00DB01DB">
      <w:rPr>
        <w:rStyle w:val="Seitenzahl"/>
        <w:noProof/>
      </w:rPr>
      <w:t>2</w:t>
    </w:r>
    <w:r w:rsidR="006968F1">
      <w:rPr>
        <w:rStyle w:val="Seitenzahl"/>
      </w:rPr>
      <w:fldChar w:fldCharType="end"/>
    </w:r>
    <w:r>
      <w:rPr>
        <w:rStyle w:val="Seitenzahl"/>
      </w:rPr>
      <w:t xml:space="preserve"> -</w:t>
    </w:r>
  </w:p>
  <w:p w:rsidR="00906404" w:rsidRDefault="009064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662F6"/>
    <w:multiLevelType w:val="hybridMultilevel"/>
    <w:tmpl w:val="82DC94B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2CF26A0E"/>
    <w:multiLevelType w:val="hybridMultilevel"/>
    <w:tmpl w:val="18DE45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43EDD"/>
    <w:rsid w:val="00061F10"/>
    <w:rsid w:val="000A1146"/>
    <w:rsid w:val="0011112B"/>
    <w:rsid w:val="0014415D"/>
    <w:rsid w:val="00154504"/>
    <w:rsid w:val="00163034"/>
    <w:rsid w:val="00165C0D"/>
    <w:rsid w:val="00181857"/>
    <w:rsid w:val="00184EDC"/>
    <w:rsid w:val="00194770"/>
    <w:rsid w:val="001A5F9B"/>
    <w:rsid w:val="001E4FDB"/>
    <w:rsid w:val="001F7237"/>
    <w:rsid w:val="002779E3"/>
    <w:rsid w:val="002924CB"/>
    <w:rsid w:val="002A20D1"/>
    <w:rsid w:val="002B5955"/>
    <w:rsid w:val="00341F1E"/>
    <w:rsid w:val="00380937"/>
    <w:rsid w:val="00387ECB"/>
    <w:rsid w:val="003C141C"/>
    <w:rsid w:val="003D7B0B"/>
    <w:rsid w:val="00470135"/>
    <w:rsid w:val="0047606A"/>
    <w:rsid w:val="004908B5"/>
    <w:rsid w:val="0049121B"/>
    <w:rsid w:val="004A1688"/>
    <w:rsid w:val="004B6796"/>
    <w:rsid w:val="005A0A9D"/>
    <w:rsid w:val="005A56AA"/>
    <w:rsid w:val="005B6DEA"/>
    <w:rsid w:val="005E19C6"/>
    <w:rsid w:val="005F5B3D"/>
    <w:rsid w:val="00606F80"/>
    <w:rsid w:val="006968F1"/>
    <w:rsid w:val="006A7700"/>
    <w:rsid w:val="006B6D50"/>
    <w:rsid w:val="006E0575"/>
    <w:rsid w:val="00754659"/>
    <w:rsid w:val="007A29E4"/>
    <w:rsid w:val="007E3B79"/>
    <w:rsid w:val="008066EE"/>
    <w:rsid w:val="00817BB6"/>
    <w:rsid w:val="00884D6C"/>
    <w:rsid w:val="008A6853"/>
    <w:rsid w:val="008F2DA5"/>
    <w:rsid w:val="00906404"/>
    <w:rsid w:val="009317B2"/>
    <w:rsid w:val="00976588"/>
    <w:rsid w:val="00A27CA7"/>
    <w:rsid w:val="00A71D0A"/>
    <w:rsid w:val="00A77F1E"/>
    <w:rsid w:val="00AF7AE6"/>
    <w:rsid w:val="00B04290"/>
    <w:rsid w:val="00B11187"/>
    <w:rsid w:val="00B80DEF"/>
    <w:rsid w:val="00BC4669"/>
    <w:rsid w:val="00BF2B95"/>
    <w:rsid w:val="00C16EF1"/>
    <w:rsid w:val="00C448D3"/>
    <w:rsid w:val="00CD40AE"/>
    <w:rsid w:val="00D461B9"/>
    <w:rsid w:val="00DB01DB"/>
    <w:rsid w:val="00DB3D6C"/>
    <w:rsid w:val="00E014B6"/>
    <w:rsid w:val="00E1162F"/>
    <w:rsid w:val="00E11D5F"/>
    <w:rsid w:val="00E20E1F"/>
    <w:rsid w:val="00E7118F"/>
    <w:rsid w:val="00F27657"/>
    <w:rsid w:val="00F342DC"/>
    <w:rsid w:val="00F63041"/>
    <w:rsid w:val="00F76452"/>
    <w:rsid w:val="00FB760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8E92A"/>
  <w15:docId w15:val="{07385D78-EE9C-424B-9249-7D38D0D0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5B6DEA"/>
    <w:pPr>
      <w:keepNext/>
      <w:spacing w:before="240" w:after="60"/>
      <w:outlineLvl w:val="2"/>
    </w:pPr>
    <w:rPr>
      <w:b/>
    </w:rPr>
  </w:style>
  <w:style w:type="paragraph" w:styleId="berschrift4">
    <w:name w:val="heading 4"/>
    <w:basedOn w:val="Standard"/>
    <w:next w:val="Standard"/>
    <w:qFormat/>
    <w:rsid w:val="005B6DE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5B6DEA"/>
    <w:rPr>
      <w:sz w:val="16"/>
    </w:rPr>
  </w:style>
  <w:style w:type="paragraph" w:styleId="Kommentartext">
    <w:name w:val="annotation text"/>
    <w:basedOn w:val="Standard"/>
    <w:semiHidden/>
    <w:rsid w:val="005B6DEA"/>
    <w:rPr>
      <w:sz w:val="20"/>
    </w:rPr>
  </w:style>
  <w:style w:type="paragraph" w:styleId="Fuzeile">
    <w:name w:val="footer"/>
    <w:basedOn w:val="Standard"/>
    <w:rsid w:val="005B6DEA"/>
    <w:pPr>
      <w:tabs>
        <w:tab w:val="center" w:pos="4819"/>
        <w:tab w:val="right" w:pos="9071"/>
      </w:tabs>
    </w:pPr>
  </w:style>
  <w:style w:type="paragraph" w:styleId="Kopfzeile">
    <w:name w:val="header"/>
    <w:basedOn w:val="Standard"/>
    <w:rsid w:val="005B6DEA"/>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99"/>
    <w:qFormat/>
    <w:rsid w:val="00AF7AE6"/>
    <w:pPr>
      <w:ind w:left="720"/>
      <w:contextualSpacing/>
    </w:pPr>
  </w:style>
  <w:style w:type="character" w:styleId="Fett">
    <w:name w:val="Strong"/>
    <w:basedOn w:val="Absatz-Standardschriftart"/>
    <w:qFormat/>
    <w:rsid w:val="00AF7A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A0FD2844.dotm</Template>
  <TotalTime>0</TotalTime>
  <Pages>2</Pages>
  <Words>604</Words>
  <Characters>4516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U103007</cp:lastModifiedBy>
  <cp:revision>6</cp:revision>
  <cp:lastPrinted>2017-09-14T16:22:00Z</cp:lastPrinted>
  <dcterms:created xsi:type="dcterms:W3CDTF">2017-08-24T12:17:00Z</dcterms:created>
  <dcterms:modified xsi:type="dcterms:W3CDTF">2017-09-14T16:23:00Z</dcterms:modified>
</cp:coreProperties>
</file>